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:rsidR="00F82A4F" w:rsidRDefault="00F82A4F" w:rsidP="00F82A4F">
      <w:pPr>
        <w:pStyle w:val="ConsPlusNormal"/>
        <w:jc w:val="right"/>
        <w:outlineLvl w:val="1"/>
      </w:pPr>
    </w:p>
    <w:p w:rsidR="00F82A4F" w:rsidRDefault="00F82A4F" w:rsidP="00F82A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2A4F" w:rsidRDefault="00F82A4F" w:rsidP="00F82A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Форма 1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2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участие в конкурсном отборе проектов социально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ориентированных некоммерческих организаций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субсидий из бюджета городского округа Зарайск в рамках</w:t>
      </w:r>
    </w:p>
    <w:p w:rsidR="00F82A4F" w:rsidRDefault="00F82A4F" w:rsidP="00F82A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исполнения муниципальной программы "Социальная защита населения "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проект _________________________________________________________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(полное наименование проекта)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  участия   в  конкурсном  отборе  проектов  социально  ориентированных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некоммерческих  организаций для предоставления субсидии из бюджета в рамках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 муниципальной  </w:t>
      </w:r>
      <w:hyperlink r:id="rId5" w:history="1">
        <w:r w:rsidRPr="00F82A4F">
          <w:rPr>
            <w:rStyle w:val="a8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"Социальная  защита  населения " (далее - конкурсный отбор).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Информация о заявителе: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организации (наименование должности, Ф.И.О. полностью)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состав руководящего органа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Направления деятельности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уставных целей организации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Фактический адрес организации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телефона организации или контактного лица (с указанием наименования его должности, Ф.И.О.) *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факса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сайта организации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 Позиции, обязательные для заполнения.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данному заявлению: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 информации,  представленной  в  документах,  входящих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 заявки  на  участие  в  конкурсном отборе, подтверждаю. С условиями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конкурсном отборе ознакомлен.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______________ (подпись) 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(расшифровка подписи)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F82A4F" w:rsidRDefault="00F82A4F" w:rsidP="00F82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3"/>
      <w:bookmarkEnd w:id="1"/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проекта, наименование социально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ориентированной некоммерческой организации)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Информационная карта проекта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59"/>
        <w:gridCol w:w="3912"/>
      </w:tblGrid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(автор) проекта (наименование должности, Ф.И.О., контактная информация)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и задачи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группы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участников, охватываемых мероприятиями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волонтеров (добровольцев),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привлекаемых к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Территория реализации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Партнеры (организации, участвующие в информационной, финансовой и иной поддержке)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этапы реализации проекта (не более 2 листов машинописного текста)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Ресурсы проекта:</w:t>
            </w: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информационно-методические;</w:t>
            </w: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организационно-технические;</w:t>
            </w: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и объемы финансирования, в том числе:</w:t>
            </w: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общая стоимость проекта;</w:t>
            </w: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форма и 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Изготавливаемый продукт или предоставляемая социальная услуга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(перечислить)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Дополнительная информация (история возникновения проекта, основные публикации)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положения, обоснование актуальности проекта (обоснование актуальности проекта, не более 3 страниц).</w:t>
      </w:r>
    </w:p>
    <w:p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p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Сроки реализации и календарный план-график проекта: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sectPr w:rsidR="00F82A4F" w:rsidSect="00F82A4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1707"/>
        <w:gridCol w:w="957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1587"/>
      </w:tblGrid>
      <w:tr w:rsidR="00F82A4F" w:rsidTr="00F82A4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N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Наименование мероприятия</w:t>
            </w:r>
          </w:p>
        </w:tc>
        <w:tc>
          <w:tcPr>
            <w:tcW w:w="96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"___" _____________ 201_ года - "___" ______________ 201_ года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Исполнитель мероприятия</w:t>
            </w:r>
          </w:p>
        </w:tc>
      </w:tr>
      <w:tr w:rsidR="00F82A4F" w:rsidTr="00F82A4F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месяц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4F" w:rsidRDefault="00F82A4F">
            <w:pPr>
              <w:rPr>
                <w:sz w:val="20"/>
                <w:szCs w:val="20"/>
                <w:lang w:eastAsia="en-US"/>
              </w:rPr>
            </w:pPr>
          </w:p>
        </w:tc>
      </w:tr>
      <w:tr w:rsidR="00F82A4F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</w:tr>
      <w:tr w:rsidR="00F82A4F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F82A4F" w:rsidTr="00F82A4F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F82A4F" w:rsidRDefault="00F82A4F" w:rsidP="00F82A4F">
      <w:pPr>
        <w:sectPr w:rsidR="00F82A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Опыт заявителя и партнеров (при наличии) в реализации подобных проектов.</w:t>
      </w:r>
    </w:p>
    <w:p w:rsidR="00F82A4F" w:rsidRDefault="00F82A4F" w:rsidP="00F82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Дополнительные материалы.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    ______________  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(расшифровка подписи)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F82A4F" w:rsidRDefault="00F82A4F" w:rsidP="00F82A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98"/>
      <w:bookmarkEnd w:id="2"/>
      <w:r>
        <w:rPr>
          <w:rFonts w:ascii="Times New Roman" w:hAnsi="Times New Roman" w:cs="Times New Roman"/>
          <w:sz w:val="24"/>
          <w:szCs w:val="24"/>
        </w:rPr>
        <w:t>Смета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реализацию проекта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проекта)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представленного для участия в конкурсном отборе проектов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</w:p>
    <w:p w:rsidR="00F82A4F" w:rsidRDefault="00F82A4F" w:rsidP="00F82A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предоставления субсидии из бюджета городского округа Зарайск в рамках исполнения муниципальной </w:t>
      </w:r>
      <w:hyperlink r:id="rId6" w:history="1">
        <w:r w:rsidRPr="00F82A4F">
          <w:rPr>
            <w:rStyle w:val="a8"/>
            <w:sz w:val="24"/>
            <w:szCs w:val="24"/>
          </w:rPr>
          <w:t>программы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"Социальная защита населения "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___________________________________________________________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(полное наименование организации, представляющей проект)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2381"/>
        <w:gridCol w:w="1417"/>
        <w:gridCol w:w="2154"/>
      </w:tblGrid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Статья затрат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единиц (с указанием единицы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 единицы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Сумма, всего (руб.)</w:t>
            </w:r>
          </w:p>
        </w:tc>
      </w:tr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2A4F" w:rsidTr="00F82A4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4F" w:rsidRDefault="00F82A4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организации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(лицо, его замещающее)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(подпись) ____________________________ (расшифровка подписи)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20___ года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организации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(подпись) ____________________________ (расшифровка подписи)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года"</w:t>
      </w:r>
    </w:p>
    <w:p w:rsidR="00F82A4F" w:rsidRDefault="00F82A4F" w:rsidP="00F82A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Форма4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304"/>
      <w:bookmarkEnd w:id="3"/>
      <w:r>
        <w:rPr>
          <w:b/>
        </w:rPr>
        <w:t>Соглашение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О ПРЕДОСТАВЛЕНИИ СУБСИДИИ  СОЦИАЛЬНО ОРИЕНТИРОВАННОЙ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НЕКОММЕРЧЕСКОЙОРГАНИЗАЦИИ, НЕ ЯВЛЯЮЩЕЙСЯ ГОСУДАРСТВЕННЫМ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(МУНИЦИПАЛЬНЫМ) УЧРЕЖДЕНИЕМ, ОСУЩЕСТВЛЯЮЩЕЙ ДЕЯТЕЛЬНОСТЬ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НА ТЕРРИТОРИИ ГОРОДСКОГО ОКРУГА ЗАРАЙСК  МОСКОВСКОЙ ОБЛАСТИ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"__" __________ 20__ г.                                                   N _______________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Администрация  городского  округа  Зарайск  Московской  области (главный распределитель бюджетных средств), именуемая </w:t>
      </w:r>
      <w:proofErr w:type="gramStart"/>
      <w:r>
        <w:t>в</w:t>
      </w:r>
      <w:proofErr w:type="gramEnd"/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дальнейшем "Уполномоченный орган", в лице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 одной стороны, и _______________________________________________________,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именуемая в дальнейшем "Получатель", в лице _______________________________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(Ф.И.О., должность руководителя организации)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действующего на основании _________________________________________________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__________________________________________________________________________,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  другой  стороны,  далее  именуемые  "Стороны", в соответствии с Порядком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предоставления субсидий социально ориентированным некоммерческим организациям, не являющимся государственными или муниципальными учреждениями, осуществляющим деятельность на территории городского округа Зарайск утвержденным ____________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(постановление Главы городского округа Зарайск)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от "__" __________ 20__ г. N ___ (далее - Порядок предоставления субсидии),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заключили настоящее Соглашение о нижеследующем.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</w:pPr>
      <w:bookmarkStart w:id="4" w:name="Par330"/>
      <w:bookmarkEnd w:id="4"/>
      <w:r>
        <w:t>I. Предмет Соглашения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 Предметом настоящего Соглашения является предоставление Получателю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из бюджета городского округа Зарайск в 20__ году субсидии на: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 (далее - Субсидия).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(указание цели(ей) предоставления Субсидии)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1.1.1. В целях реализации Получателем следующих проектов (мероприятий).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1.1.1.1. _____________________________________________________________.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II. Финансовое обеспечение предоставления Субсидии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2.1.  Субсидия предоставляется в соответствии с лимитами бюджетных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обязательств, доведенными Администрации  городского  округа  Зарайск(главный распределитель бюджетных средств),  как получателю средств бюджета городского округа Зарайск, по кодам классификации расходов бюджетов Российской Федерации (далее - коды БК) на цели, указанные в    </w:t>
      </w:r>
      <w:hyperlink r:id="rId7" w:anchor="Par330" w:tooltip="                           I. Предмет Соглашения" w:history="1">
        <w:r w:rsidRPr="00F82A4F">
          <w:rPr>
            <w:rStyle w:val="a8"/>
          </w:rPr>
          <w:t>разделе    I</w:t>
        </w:r>
      </w:hyperlink>
      <w:r>
        <w:t xml:space="preserve">   настоящего   Соглашения,   в   размере:   в   20__ году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 (_______________________) - по коду БК __________________.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       (сумма прописью)                       (код БК)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bookmarkStart w:id="5" w:name="Par349"/>
      <w:bookmarkEnd w:id="5"/>
      <w:r>
        <w:t xml:space="preserve">                   III. Условия предоставления Субсидии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3.1.  Субсидия предоставляется в соответствии с Порядком предоставления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субсидии.  Получатель использует предоставленные средства в соответствии со</w:t>
      </w:r>
    </w:p>
    <w:p w:rsidR="00F82A4F" w:rsidRDefault="00AD6FDB" w:rsidP="00F82A4F">
      <w:pPr>
        <w:widowControl w:val="0"/>
        <w:autoSpaceDE w:val="0"/>
        <w:autoSpaceDN w:val="0"/>
        <w:adjustRightInd w:val="0"/>
        <w:jc w:val="both"/>
      </w:pPr>
      <w:hyperlink r:id="rId8" w:anchor="Par448" w:tooltip="СМЕТА" w:history="1">
        <w:r w:rsidR="00F82A4F" w:rsidRPr="00F82A4F">
          <w:rPr>
            <w:rStyle w:val="a8"/>
          </w:rPr>
          <w:t>сметой</w:t>
        </w:r>
      </w:hyperlink>
      <w:r w:rsidR="00F82A4F">
        <w:t xml:space="preserve">  расходов на реализацию программы (проекта), являющейся неотъемлемой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proofErr w:type="gramStart"/>
      <w:r>
        <w:t>частью настоящего Соглашения (далее -  смета расходов) (приложение 1 к</w:t>
      </w:r>
      <w:proofErr w:type="gramEnd"/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настоящему Соглашению).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bookmarkStart w:id="6" w:name="Par356"/>
      <w:bookmarkEnd w:id="6"/>
      <w:r>
        <w:t xml:space="preserve">    3.2.  Перечисление Субсидии осуществляется в соответствии с бюджетным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законодательством Российской Федерации: на счет Получателя, открытый в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  <w:r>
        <w:t xml:space="preserve">                          (кредитной организации)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IV. Взаимодействие Сторон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t>4.1. Уполномоченный орган обязуется: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4.1.1. Обеспечить предоставление Субсидии в соответствии с </w:t>
      </w:r>
      <w:hyperlink r:id="rId9" w:anchor="Par349" w:tooltip="                   III. Условия предоставления Субсидии" w:history="1">
        <w:r w:rsidRPr="00F82A4F">
          <w:rPr>
            <w:rStyle w:val="a8"/>
          </w:rPr>
          <w:t>разделом III</w:t>
        </w:r>
      </w:hyperlink>
      <w:r>
        <w:t xml:space="preserve"> настоящего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4.1.2. Обеспечивать перечисление Субсидии на счет Получателя, указанный в </w:t>
      </w:r>
      <w:hyperlink r:id="rId10" w:anchor="Par409" w:tooltip="VII. Платежные реквизиты Сторон" w:history="1">
        <w:r w:rsidRPr="00F82A4F">
          <w:rPr>
            <w:rStyle w:val="a8"/>
          </w:rPr>
          <w:t>разделе VII</w:t>
        </w:r>
      </w:hyperlink>
      <w:r>
        <w:t xml:space="preserve"> настоящего Соглашения, в соответствии с </w:t>
      </w:r>
      <w:hyperlink r:id="rId11" w:anchor="Par356" w:tooltip="    3.2.  Перечисление  Субсидии  осуществляется в соответствии с бюджетным" w:history="1">
        <w:r w:rsidRPr="00F82A4F">
          <w:rPr>
            <w:rStyle w:val="a8"/>
          </w:rPr>
          <w:t>пунктом 3.2</w:t>
        </w:r>
      </w:hyperlink>
      <w:r>
        <w:t xml:space="preserve"> настоящего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4.1.3.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4.1.3.1. По месту нахождения Получателя на основании: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7" w:name="Par368"/>
      <w:bookmarkEnd w:id="7"/>
      <w:r>
        <w:t xml:space="preserve">4.1.3.1.1. </w:t>
      </w:r>
      <w:hyperlink r:id="rId12" w:anchor="Par473" w:tooltip="                                   Отчет" w:history="1">
        <w:r w:rsidRPr="00F82A4F">
          <w:rPr>
            <w:rStyle w:val="a8"/>
          </w:rPr>
          <w:t>Отчета</w:t>
        </w:r>
      </w:hyperlink>
      <w:r>
        <w:t>(</w:t>
      </w:r>
      <w:proofErr w:type="spellStart"/>
      <w:r>
        <w:t>ов</w:t>
      </w:r>
      <w:proofErr w:type="spellEnd"/>
      <w:r>
        <w:t>) о расходах Получателя, источником финансового обеспечения которых является субсидия, по форме, установленной в приложении N 2 к настоящему Соглашению, являющейся неотъемлемой частью настоящего соглашения, предоставленного(</w:t>
      </w:r>
      <w:proofErr w:type="spellStart"/>
      <w:r>
        <w:t>ых</w:t>
      </w:r>
      <w:proofErr w:type="spellEnd"/>
      <w:r>
        <w:t xml:space="preserve">) в соответствии с </w:t>
      </w:r>
      <w:hyperlink r:id="rId13" w:anchor="Par381" w:tooltip="4.3.3. Представлять Администрации городского округа Кашира отчет о расходах Получателя, источником финансового обеспечения которых является Субсидия, в соответствии с пунктом 4.1.3.1.1 настоящего Соглашения, раз в квартал не позднее 5 рабочего дня, следую" w:history="1">
        <w:r w:rsidRPr="00F82A4F">
          <w:rPr>
            <w:rStyle w:val="a8"/>
          </w:rPr>
          <w:t>пунктом 4.3.3</w:t>
        </w:r>
      </w:hyperlink>
      <w:r>
        <w:t xml:space="preserve"> настоящего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4.1.3.1.2. Иных документов, представленных Получателем по запросу Уполномоченного органа в соответствии с </w:t>
      </w:r>
      <w:hyperlink r:id="rId14" w:anchor="Par382" w:tooltip="4.3.4. 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настоящего соглашения, в течение 10 рабочих дней со" w:history="1">
        <w:r w:rsidRPr="00F82A4F">
          <w:rPr>
            <w:rStyle w:val="a8"/>
          </w:rPr>
          <w:t>пунктом 4.3.4</w:t>
        </w:r>
      </w:hyperlink>
      <w:r>
        <w:t xml:space="preserve"> настоящего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8" w:name="Par370"/>
      <w:bookmarkEnd w:id="8"/>
      <w:r>
        <w:t>4.1.4. В случае установления Администрацией городского округа Зарайск (главного распорядителя бюджетных средств) или получения от органа муниципального финансового контроля информации о факт</w:t>
      </w:r>
      <w:proofErr w:type="gramStart"/>
      <w:r>
        <w:t>е(</w:t>
      </w:r>
      <w:proofErr w:type="gramEnd"/>
      <w: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направлять Получателю требование об обеспечении возврата Субсидии в бюджет городского округа Зарайск в размере и в сроки, определенные в указанном требовании.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4.1.5. Рассматривать предложения, документы и иную информацию, направленную Получателем, и уведомлять Получателя о принятом решении (при необходимости).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4.1.6. Направлять разъяснения Получателю по вопросам, связанным с исполнением настоящего Соглашения, в течение 14 рабочих дней со дня получения обращения Получателя.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4.1.7.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 Уполномоченный орган вправе: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4.2.1. Приостанавливать предоставление Субсидии в случае установления главным распорядителем средств бюджета городского округа Зарайск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</w:t>
      </w:r>
      <w:r>
        <w:lastRenderedPageBreak/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принятия решения о приостановлении.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4.2.2.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4.2.3. Осуществлять иные права в соответствии с бюджетным законодательством Российской Федерации.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 Получатель обязуется: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4.3.1. Использовать Субсидию в соответствии с предметом и условиями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4.3.2. Вести обособленный аналитический учет операций, осуществляемых за счет Субсидии.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9" w:name="Par381"/>
      <w:bookmarkEnd w:id="9"/>
      <w:r>
        <w:t xml:space="preserve">4.3.3. Представлять Администрации городского округа Зарайск(главного распорядителя бюджетных средств )отчет о расходах Получателя, источником финансового обеспечения которых является Субсидия, в соответствии с </w:t>
      </w:r>
      <w:hyperlink r:id="rId15" w:anchor="Par368" w:tooltip="4.1.3.1.1. Отчета(ов) о расходах Получателя, источником финансового обеспечения которых является субсидия, по форме, установленной в приложении N 2 к настоящему Соглашению, являющейся неотъемлемой частью настоящего соглашения, предоставленного(ых) в соотв" w:history="1">
        <w:r w:rsidRPr="00F82A4F">
          <w:rPr>
            <w:rStyle w:val="a8"/>
          </w:rPr>
          <w:t>пунктом 4.1.3.1.1</w:t>
        </w:r>
      </w:hyperlink>
      <w:r>
        <w:t xml:space="preserve"> настоящего Соглашения, раз в квартал не позднее 5 рабочего дня, следующего за отчетным периодом квартала.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bookmarkStart w:id="10" w:name="Par382"/>
      <w:bookmarkEnd w:id="10"/>
      <w:r>
        <w:t>4.3.4. Направлять по запросу Уполномоченного органа документы и информацию, необходимые для осуществления контроля за соблюдением порядка, целей и условий предоставления Субсидии в течение 10 рабочих дней со дня получения указанного запроса.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 xml:space="preserve">4.3.5. В случае получения от главного распорядителя средств бюджета городского округа Зарайск требования в соответствии с </w:t>
      </w:r>
      <w:hyperlink r:id="rId16" w:anchor="Par370" w:tooltip="4.1.4. В случае установления Администрацией городского округа Кашира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" w:history="1">
        <w:r w:rsidRPr="00F82A4F">
          <w:rPr>
            <w:rStyle w:val="a8"/>
          </w:rPr>
          <w:t>пунктом 4.1.4</w:t>
        </w:r>
      </w:hyperlink>
      <w:r>
        <w:t xml:space="preserve"> настоящего Соглашения: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4.3.5.1. Устранять факт(ы) нарушения порядка, целей и условий предоставления Субсидии в сроки, определенные в указанном требовании.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4.3.5.2. Возвращать в бюджет городского округа Зарайск субсидию в размере и в сроки, определенные в указанном требовании.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4.3.6. Возвращать неиспользованный остаток Субсидии в доход бюджета городского округа Зарайск.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4.3.7. Обеспечивать полноту и достоверность сведений, представляемых в Уполномоченный орган в соответствии с настоящим Соглашением.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4.3.8.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 Получатель вправе: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4.4.1. Направлять в Уполномоченный орган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4.4.2. Обращаться в Уполномоченный орган в целях получения разъяснений в связи с исполнением настоящего Соглашения.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V. Ответственность Сторон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5.2. Стороны освобождаются от ответственности за частичное или полное неисполнение обязательств по настоящему Соглашению,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VI. Заключительные положения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ind w:firstLine="540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и действует до полного исполнения Сторонами своих обязательств по настоящему Соглашению.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 Расторжение настоящего Соглашения возможно в случае: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6.4.1. Реорганизации или прекращения деятельности Получателя.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6.4.2. 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6.5. Расторжение настоящего Соглашения Получателем в одностороннем порядке не допускается.</w:t>
      </w:r>
    </w:p>
    <w:p w:rsidR="00F82A4F" w:rsidRDefault="00F82A4F" w:rsidP="00F82A4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  <w:r>
        <w:t>6.6.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bookmarkStart w:id="11" w:name="Par409"/>
      <w:bookmarkEnd w:id="11"/>
      <w:r>
        <w:t>VII. Платежные реквизиты Сторон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5"/>
      </w:tblGrid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Уполномоченного органа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Получателя</w:t>
            </w:r>
          </w:p>
        </w:tc>
      </w:tr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Получателя</w:t>
            </w:r>
          </w:p>
        </w:tc>
      </w:tr>
      <w:tr w:rsidR="00F82A4F" w:rsidTr="00F82A4F"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ОГРН, </w:t>
            </w:r>
            <w:hyperlink r:id="rId17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{КонсультантПлюс}" w:history="1">
              <w:r w:rsidRPr="00F82A4F">
                <w:rPr>
                  <w:rStyle w:val="a8"/>
                  <w:lang w:eastAsia="en-US"/>
                </w:rPr>
                <w:t>ОКТМО</w:t>
              </w:r>
            </w:hyperlink>
          </w:p>
        </w:tc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ОГРН, </w:t>
            </w:r>
            <w:hyperlink r:id="rId1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{КонсультантПлюс}" w:history="1">
              <w:r w:rsidRPr="00F82A4F">
                <w:rPr>
                  <w:rStyle w:val="a8"/>
                  <w:lang w:eastAsia="en-US"/>
                </w:rPr>
                <w:t>ОКТМО</w:t>
              </w:r>
            </w:hyperlink>
          </w:p>
        </w:tc>
      </w:tr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Место нахождения:</w:t>
            </w:r>
          </w:p>
        </w:tc>
      </w:tr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ИНН/КПП</w:t>
            </w:r>
          </w:p>
        </w:tc>
      </w:tr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Платежные реквизиты: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Банка России, БИК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Расчетный счет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Лицевой счет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Платежные реквизиты: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учреждения Банка России, БИК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Расчетный (корреспондентский) счет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F82A4F" w:rsidRDefault="00F82A4F" w:rsidP="00F82A4F">
      <w:pPr>
        <w:widowControl w:val="0"/>
        <w:autoSpaceDE w:val="0"/>
        <w:autoSpaceDN w:val="0"/>
        <w:adjustRightInd w:val="0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center"/>
        <w:outlineLvl w:val="2"/>
      </w:pPr>
      <w:r>
        <w:t>VIII. Подписи Сторон</w:t>
      </w: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4"/>
        <w:gridCol w:w="4535"/>
      </w:tblGrid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Уполномоченного органа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________________________________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 Получателя</w:t>
            </w:r>
          </w:p>
        </w:tc>
      </w:tr>
      <w:tr w:rsidR="00F82A4F" w:rsidTr="00F82A4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_________/_________________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_________/_________________</w:t>
            </w:r>
          </w:p>
          <w:p w:rsidR="00F82A4F" w:rsidRDefault="00F82A4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 (Ф.И.О.)</w:t>
            </w:r>
          </w:p>
        </w:tc>
      </w:tr>
    </w:tbl>
    <w:p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14A94" w:rsidRDefault="00B14A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91694" w:rsidRDefault="00091694" w:rsidP="00F82A4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82A4F" w:rsidRDefault="00F82A4F" w:rsidP="00F82A4F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Приложение 2 Утверждено</w:t>
      </w:r>
    </w:p>
    <w:p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постановлением Главы</w:t>
      </w:r>
    </w:p>
    <w:p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городского округа Зарайск</w:t>
      </w:r>
    </w:p>
    <w:p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Московской области</w:t>
      </w:r>
    </w:p>
    <w:p w:rsidR="00F82A4F" w:rsidRDefault="00F82A4F" w:rsidP="00F82A4F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от 23.10.2019г.  N 1808/10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bookmarkStart w:id="12" w:name="P462"/>
      <w:bookmarkEnd w:id="12"/>
      <w:r>
        <w:rPr>
          <w:rFonts w:ascii="Times New Roman" w:hAnsi="Times New Roman" w:cs="Times New Roman"/>
        </w:rPr>
        <w:t>СОСТАВ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КОНКУРСНОЙ КОМИССИИ ПО ОТБОРУ ПРЕТЕНДЕНТОВ СО НКО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ПОЛУЧЕНИЕ СУБСИДИИ ИЗ БЮДЖЕТА ГОРОДСКОГО ОКРУГА</w:t>
      </w:r>
    </w:p>
    <w:p w:rsidR="00F82A4F" w:rsidRDefault="00F82A4F" w:rsidP="00F82A4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ЗАРАЙСК  МОСКОВСКОЙ ОБЛАСТИ</w:t>
      </w:r>
    </w:p>
    <w:p w:rsidR="00F82A4F" w:rsidRDefault="00F82A4F" w:rsidP="00F82A4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5389"/>
      </w:tblGrid>
      <w:tr w:rsidR="00F82A4F" w:rsidTr="00F82A4F">
        <w:trPr>
          <w:trHeight w:hRule="exact" w:val="57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Ермакова Надежда Сергеевна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 по социальным вопросам (председатель конкурсной комиссии)</w:t>
            </w:r>
          </w:p>
        </w:tc>
      </w:tr>
      <w:tr w:rsidR="00F82A4F" w:rsidTr="00F82A4F">
        <w:trPr>
          <w:trHeight w:hRule="exact" w:val="86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Кочергаева</w:t>
            </w:r>
            <w:proofErr w:type="spellEnd"/>
            <w:r>
              <w:rPr>
                <w:lang w:eastAsia="en-US"/>
              </w:rPr>
              <w:t xml:space="preserve"> Лидия Алексеевна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Зарайск по экономике и финансам (заместитель председателя конкурсной комиссии)</w:t>
            </w:r>
          </w:p>
        </w:tc>
      </w:tr>
      <w:tr w:rsidR="00F82A4F" w:rsidTr="00F82A4F">
        <w:trPr>
          <w:trHeight w:hRule="exact" w:val="98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Ефремова Инна Валерьевна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Старший эксперт общего отдела администрации городского округа Зарайск (секретарь конкурсной комиссии)</w:t>
            </w:r>
          </w:p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</w:p>
        </w:tc>
      </w:tr>
      <w:tr w:rsidR="00F82A4F" w:rsidTr="00F82A4F">
        <w:trPr>
          <w:trHeight w:val="33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члены рабочей группы:</w:t>
            </w:r>
          </w:p>
        </w:tc>
      </w:tr>
      <w:tr w:rsidR="00F82A4F" w:rsidTr="00F82A4F">
        <w:trPr>
          <w:trHeight w:hRule="exact" w:val="675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Морозова Лидия Николаевна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Начальник финансового управления администрации городского округа Зарайск</w:t>
            </w:r>
          </w:p>
        </w:tc>
      </w:tr>
      <w:tr w:rsidR="00F82A4F" w:rsidTr="00F82A4F">
        <w:trPr>
          <w:trHeight w:hRule="exact" w:val="93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Шмаков Роман Валерьевич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Председатель  комитета по управлению имуществом администрации городского округа Зарайск</w:t>
            </w:r>
          </w:p>
        </w:tc>
      </w:tr>
      <w:tr w:rsidR="00F82A4F" w:rsidTr="00F82A4F">
        <w:trPr>
          <w:trHeight w:hRule="exact" w:val="6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Комм Владимир Борисович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14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образования администрации городского округа Зарайск</w:t>
            </w:r>
          </w:p>
        </w:tc>
      </w:tr>
      <w:tr w:rsidR="00F82A4F" w:rsidTr="00F82A4F">
        <w:trPr>
          <w:trHeight w:hRule="exact" w:val="1007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Маркова Ольга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hanging="7"/>
              <w:rPr>
                <w:lang w:eastAsia="en-US"/>
              </w:rPr>
            </w:pPr>
            <w:r>
              <w:rPr>
                <w:lang w:eastAsia="en-US"/>
              </w:rPr>
              <w:t>Председатель комитета по культуре, физической культуре, спорту, работе с детьми и молодежью администрации городского округа Зарайск</w:t>
            </w:r>
          </w:p>
        </w:tc>
      </w:tr>
      <w:tr w:rsidR="00F82A4F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Минаева Юлия Олеговна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shd w:val="clear" w:color="auto" w:fill="FFFFF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юридического отдела администрации </w:t>
            </w:r>
          </w:p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городского округа Зарайск</w:t>
            </w:r>
          </w:p>
        </w:tc>
      </w:tr>
      <w:tr w:rsidR="00F82A4F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Глухих Ирина Евгеньевна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Директор МКУ «Центр проведения торгов городского округа Зарайск»</w:t>
            </w:r>
          </w:p>
        </w:tc>
      </w:tr>
      <w:tr w:rsidR="00F82A4F" w:rsidTr="00F82A4F">
        <w:trPr>
          <w:trHeight w:hRule="exact" w:val="80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Промова</w:t>
            </w:r>
            <w:proofErr w:type="spellEnd"/>
            <w:r>
              <w:rPr>
                <w:lang w:eastAsia="en-US"/>
              </w:rPr>
              <w:t xml:space="preserve"> Екатерина Ивановна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7"/>
              <w:rPr>
                <w:lang w:eastAsia="en-US"/>
              </w:rPr>
            </w:pPr>
            <w:r>
              <w:rPr>
                <w:lang w:eastAsia="en-US"/>
              </w:rPr>
              <w:t>Начальник сектора по взаимодействию со СМИ администрации городского округа Зарайск</w:t>
            </w:r>
          </w:p>
        </w:tc>
      </w:tr>
      <w:tr w:rsidR="00F82A4F" w:rsidTr="00F82A4F">
        <w:trPr>
          <w:trHeight w:hRule="exact" w:val="91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Сергеева Галина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A4F" w:rsidRDefault="00F82A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firstLine="14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Зарайского  </w:t>
            </w:r>
            <w:proofErr w:type="gramStart"/>
            <w:r>
              <w:rPr>
                <w:lang w:eastAsia="en-US"/>
              </w:rPr>
              <w:t>управления социальной защиты населения Министерства социального развития Московской</w:t>
            </w:r>
            <w:proofErr w:type="gramEnd"/>
            <w:r>
              <w:rPr>
                <w:lang w:eastAsia="en-US"/>
              </w:rPr>
              <w:t xml:space="preserve"> области (по согласованию)</w:t>
            </w:r>
          </w:p>
        </w:tc>
      </w:tr>
    </w:tbl>
    <w:p w:rsidR="00F82A4F" w:rsidRDefault="00F82A4F" w:rsidP="00F82A4F">
      <w:pPr>
        <w:pStyle w:val="ConsPlusNormal"/>
        <w:jc w:val="both"/>
      </w:pPr>
    </w:p>
    <w:p w:rsidR="00F82A4F" w:rsidRDefault="00F82A4F" w:rsidP="00F82A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416B"/>
    <w:rsid w:val="00082F70"/>
    <w:rsid w:val="00091694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5C4045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66D2E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D6FDB"/>
    <w:rsid w:val="00AF28FD"/>
    <w:rsid w:val="00B14A94"/>
    <w:rsid w:val="00B53CA7"/>
    <w:rsid w:val="00B560A0"/>
    <w:rsid w:val="00B65E43"/>
    <w:rsid w:val="00B80F3C"/>
    <w:rsid w:val="00B8419D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A008C"/>
    <w:rsid w:val="00DC18BA"/>
    <w:rsid w:val="00DC5785"/>
    <w:rsid w:val="00E73000"/>
    <w:rsid w:val="00E773D8"/>
    <w:rsid w:val="00ED1D57"/>
    <w:rsid w:val="00F00B0D"/>
    <w:rsid w:val="00F1157E"/>
    <w:rsid w:val="00F36116"/>
    <w:rsid w:val="00F4197B"/>
    <w:rsid w:val="00F74E11"/>
    <w:rsid w:val="00F75800"/>
    <w:rsid w:val="00F82A4F"/>
    <w:rsid w:val="00FA092C"/>
    <w:rsid w:val="00FB45EA"/>
    <w:rsid w:val="00FE1933"/>
    <w:rsid w:val="00FE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FollowedHyperlink"/>
    <w:uiPriority w:val="99"/>
    <w:semiHidden/>
    <w:unhideWhenUsed/>
    <w:rsid w:val="00F82A4F"/>
    <w:rPr>
      <w:color w:val="800080"/>
      <w:u w:val="single"/>
    </w:rPr>
  </w:style>
  <w:style w:type="paragraph" w:customStyle="1" w:styleId="ConsPlusNormal">
    <w:name w:val="ConsPlusNormal"/>
    <w:rsid w:val="00F82A4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82A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82A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3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8" Type="http://schemas.openxmlformats.org/officeDocument/2006/relationships/hyperlink" Target="consultantplus://offline/ref=CC6EF2F119D078AE8C596402E408EA425AE1F3D0012E17865DB74B33B387ACCFACBF7AE50312E62586F6DF0FDDU9Y2J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2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7" Type="http://schemas.openxmlformats.org/officeDocument/2006/relationships/hyperlink" Target="consultantplus://offline/ref=CC6EF2F119D078AE8C596402E408EA425AE1F3D0012E17865DB74B33B387ACCFACBF7AE50312E62586F6DF0FDDU9Y2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F804E772FEDB4104512A58505F6E65BD30D55925599EF12640ED93E4F893B9BA24758B56E1397AE1DF25C1FC0D2C56013B95801CC1058N7gBG" TargetMode="External"/><Relationship Id="rId11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5" Type="http://schemas.openxmlformats.org/officeDocument/2006/relationships/hyperlink" Target="consultantplus://offline/ref=7E4F804E772FEDB4104512A58505F6E65BD30D55925599EF12640ED93E4F893B9BA24758B56E1397AE1DF25C1FC0D2C56013B95801CC1058N7gBG" TargetMode="External"/><Relationship Id="rId15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Relationship Id="rId14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19\&#1086;&#1082;&#1090;&#1103;&#1073;&#1088;&#1100;\&#1055;&#1056;&#1054;&#1045;&#1050;&#1058;%20&#1057;&#1054;&#1053;&#1050;&#1054;%20&#1080;&#1102;&#1083;&#1100;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3304</Words>
  <Characters>18834</Characters>
  <Application>Microsoft Office Word</Application>
  <DocSecurity>0</DocSecurity>
  <Lines>156</Lines>
  <Paragraphs>44</Paragraphs>
  <ScaleCrop>false</ScaleCrop>
  <Company>Финуправление г.Зарайск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2021-10-06T15:37:00Z</dcterms:created>
  <dcterms:modified xsi:type="dcterms:W3CDTF">2021-10-06T15:37:00Z</dcterms:modified>
</cp:coreProperties>
</file>