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B760A9">
        <w:rPr>
          <w:sz w:val="28"/>
          <w:szCs w:val="28"/>
        </w:rPr>
        <w:t>2</w:t>
      </w:r>
      <w:r w:rsidR="00C7548B">
        <w:rPr>
          <w:sz w:val="28"/>
          <w:szCs w:val="28"/>
        </w:rPr>
        <w:t>8</w:t>
      </w:r>
      <w:r w:rsidR="00DB2ABE">
        <w:rPr>
          <w:sz w:val="28"/>
          <w:szCs w:val="28"/>
        </w:rPr>
        <w:t>.01.2022</w:t>
      </w:r>
      <w:r w:rsidR="00850D4E">
        <w:rPr>
          <w:sz w:val="28"/>
          <w:szCs w:val="28"/>
        </w:rPr>
        <w:t xml:space="preserve">             </w:t>
      </w:r>
      <w:r w:rsidR="00516882">
        <w:rPr>
          <w:sz w:val="28"/>
          <w:szCs w:val="28"/>
        </w:rPr>
        <w:t>61</w:t>
      </w:r>
    </w:p>
    <w:p w:rsidR="00B760A9" w:rsidRDefault="00B760A9" w:rsidP="009E071E">
      <w:pPr>
        <w:jc w:val="both"/>
        <w:rPr>
          <w:sz w:val="28"/>
          <w:szCs w:val="28"/>
        </w:rPr>
      </w:pPr>
    </w:p>
    <w:p w:rsidR="00B760A9" w:rsidRDefault="00B760A9" w:rsidP="009E071E">
      <w:pPr>
        <w:jc w:val="both"/>
        <w:rPr>
          <w:sz w:val="28"/>
          <w:szCs w:val="28"/>
        </w:rPr>
      </w:pPr>
    </w:p>
    <w:p w:rsidR="00B760A9" w:rsidRDefault="00B760A9" w:rsidP="00B760A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в городском округе Зарайск в 2022 году</w:t>
      </w:r>
    </w:p>
    <w:p w:rsidR="00B760A9" w:rsidRDefault="00B760A9" w:rsidP="00B760A9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для организованного проведения</w:t>
      </w:r>
    </w:p>
    <w:p w:rsidR="00B760A9" w:rsidRDefault="00B760A9" w:rsidP="00B760A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сезонных полевых работ и известкования кислых почв</w:t>
      </w:r>
    </w:p>
    <w:p w:rsidR="00B760A9" w:rsidRDefault="00B760A9" w:rsidP="00B760A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сельскохозяйственными товаропроизводителями</w:t>
      </w:r>
    </w:p>
    <w:p w:rsidR="00B760A9" w:rsidRDefault="00B760A9" w:rsidP="009E071E">
      <w:pPr>
        <w:jc w:val="both"/>
        <w:rPr>
          <w:sz w:val="28"/>
          <w:szCs w:val="28"/>
        </w:rPr>
      </w:pPr>
    </w:p>
    <w:p w:rsidR="00B760A9" w:rsidRDefault="00B760A9" w:rsidP="009E071E">
      <w:pPr>
        <w:jc w:val="both"/>
        <w:rPr>
          <w:sz w:val="28"/>
          <w:szCs w:val="28"/>
        </w:rPr>
      </w:pPr>
    </w:p>
    <w:p w:rsidR="00B760A9" w:rsidRDefault="00B760A9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городской округ Зарайск Московской области, в целях организованного проведения сезонных полевых работ и известкования кислых почв сельскохозяйственными товаропроизводителями:</w:t>
      </w:r>
    </w:p>
    <w:p w:rsidR="00925AF0" w:rsidRDefault="00B760A9" w:rsidP="0092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в городском округе Зарайск в 2022 году оперативный штаб для организованного проведения сезонных полевых работ и известкования кислых почв сельскохозяйственными товаропроизводителями и утвердить его состав (прилагается).</w:t>
      </w:r>
    </w:p>
    <w:p w:rsidR="00B760A9" w:rsidRDefault="00B760A9" w:rsidP="00925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распоряжение вступает в силу с момента его подписания.</w:t>
      </w:r>
    </w:p>
    <w:p w:rsidR="00B760A9" w:rsidRDefault="00B760A9" w:rsidP="00925AF0">
      <w:pPr>
        <w:ind w:firstLine="709"/>
        <w:jc w:val="both"/>
        <w:rPr>
          <w:sz w:val="28"/>
          <w:szCs w:val="28"/>
        </w:rPr>
      </w:pPr>
    </w:p>
    <w:p w:rsidR="00742FDF" w:rsidRDefault="00742FDF" w:rsidP="00925AF0">
      <w:pPr>
        <w:pStyle w:val="a6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25AF0" w:rsidRPr="00925AF0" w:rsidRDefault="00925AF0" w:rsidP="00925AF0">
      <w:pPr>
        <w:pStyle w:val="a6"/>
        <w:jc w:val="both"/>
        <w:rPr>
          <w:sz w:val="28"/>
          <w:szCs w:val="28"/>
        </w:rPr>
      </w:pP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742FDF" w:rsidRDefault="00925AF0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48B">
        <w:rPr>
          <w:sz w:val="28"/>
          <w:szCs w:val="28"/>
        </w:rPr>
        <w:t>8</w:t>
      </w:r>
      <w:r w:rsidR="00742FDF">
        <w:rPr>
          <w:sz w:val="28"/>
          <w:szCs w:val="28"/>
        </w:rPr>
        <w:t xml:space="preserve">.01.2022 </w:t>
      </w:r>
    </w:p>
    <w:p w:rsidR="00742FDF" w:rsidRPr="00742FDF" w:rsidRDefault="00742FDF" w:rsidP="00742FDF">
      <w:pPr>
        <w:jc w:val="both"/>
        <w:rPr>
          <w:sz w:val="28"/>
          <w:szCs w:val="28"/>
        </w:rPr>
      </w:pPr>
    </w:p>
    <w:p w:rsidR="00441B2D" w:rsidRPr="00B760A9" w:rsidRDefault="00441B2D" w:rsidP="00441B2D">
      <w:pPr>
        <w:pStyle w:val="a6"/>
        <w:jc w:val="both"/>
        <w:rPr>
          <w:sz w:val="28"/>
          <w:szCs w:val="28"/>
        </w:rPr>
      </w:pPr>
      <w:r w:rsidRPr="00B760A9">
        <w:rPr>
          <w:sz w:val="28"/>
          <w:szCs w:val="28"/>
        </w:rPr>
        <w:t xml:space="preserve">Послано: в дело, </w:t>
      </w:r>
      <w:proofErr w:type="spellStart"/>
      <w:r w:rsidRPr="00B760A9">
        <w:rPr>
          <w:sz w:val="28"/>
          <w:szCs w:val="28"/>
        </w:rPr>
        <w:t>Кочергаевой</w:t>
      </w:r>
      <w:proofErr w:type="spellEnd"/>
      <w:r w:rsidRPr="00B760A9">
        <w:rPr>
          <w:sz w:val="28"/>
          <w:szCs w:val="28"/>
        </w:rPr>
        <w:t xml:space="preserve"> Л.А., ОЭ</w:t>
      </w:r>
      <w:r>
        <w:rPr>
          <w:sz w:val="28"/>
          <w:szCs w:val="28"/>
        </w:rPr>
        <w:t xml:space="preserve"> </w:t>
      </w:r>
      <w:r w:rsidRPr="00B760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B760A9">
        <w:rPr>
          <w:sz w:val="28"/>
          <w:szCs w:val="28"/>
        </w:rPr>
        <w:t>И</w:t>
      </w:r>
      <w:proofErr w:type="spellEnd"/>
      <w:r w:rsidRPr="00B760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по ГО, </w:t>
      </w:r>
      <w:r w:rsidRPr="00B760A9">
        <w:rPr>
          <w:sz w:val="28"/>
          <w:szCs w:val="28"/>
        </w:rPr>
        <w:t>ЧС</w:t>
      </w:r>
      <w:r>
        <w:rPr>
          <w:sz w:val="28"/>
          <w:szCs w:val="28"/>
        </w:rPr>
        <w:t xml:space="preserve"> и АТД</w:t>
      </w:r>
      <w:r w:rsidRPr="00B760A9">
        <w:rPr>
          <w:sz w:val="28"/>
          <w:szCs w:val="28"/>
        </w:rPr>
        <w:t>, отдел сельского хозяйства, Зарайский межрайонный отдел филиала ФГБУ «</w:t>
      </w:r>
      <w:proofErr w:type="spellStart"/>
      <w:r w:rsidRPr="00B760A9">
        <w:rPr>
          <w:sz w:val="28"/>
          <w:szCs w:val="28"/>
        </w:rPr>
        <w:t>Россельхозцентр</w:t>
      </w:r>
      <w:proofErr w:type="spellEnd"/>
      <w:r w:rsidRPr="00B760A9">
        <w:rPr>
          <w:sz w:val="28"/>
          <w:szCs w:val="28"/>
        </w:rPr>
        <w:t xml:space="preserve">», ООО «Зарайска </w:t>
      </w:r>
      <w:proofErr w:type="spellStart"/>
      <w:r w:rsidRPr="00B760A9">
        <w:rPr>
          <w:sz w:val="28"/>
          <w:szCs w:val="28"/>
        </w:rPr>
        <w:t>сельхозхимия</w:t>
      </w:r>
      <w:proofErr w:type="spellEnd"/>
      <w:r w:rsidRPr="00B760A9">
        <w:rPr>
          <w:sz w:val="28"/>
          <w:szCs w:val="28"/>
        </w:rPr>
        <w:t>», ООО «Красная Звезда», ЗАО «</w:t>
      </w:r>
      <w:proofErr w:type="spellStart"/>
      <w:r w:rsidRPr="00B760A9">
        <w:rPr>
          <w:sz w:val="28"/>
          <w:szCs w:val="28"/>
        </w:rPr>
        <w:t>Макеево</w:t>
      </w:r>
      <w:proofErr w:type="spellEnd"/>
      <w:r w:rsidRPr="00B760A9">
        <w:rPr>
          <w:sz w:val="28"/>
          <w:szCs w:val="28"/>
        </w:rPr>
        <w:t>», ООО «Сельхозпродукты», ООО «</w:t>
      </w:r>
      <w:proofErr w:type="spellStart"/>
      <w:r w:rsidRPr="00B760A9">
        <w:rPr>
          <w:sz w:val="28"/>
          <w:szCs w:val="28"/>
        </w:rPr>
        <w:t>Кампоферма</w:t>
      </w:r>
      <w:proofErr w:type="spellEnd"/>
      <w:r w:rsidRPr="00B760A9">
        <w:rPr>
          <w:sz w:val="28"/>
          <w:szCs w:val="28"/>
        </w:rPr>
        <w:t>», ООО «</w:t>
      </w:r>
      <w:proofErr w:type="spellStart"/>
      <w:r w:rsidRPr="00B760A9">
        <w:rPr>
          <w:sz w:val="28"/>
          <w:szCs w:val="28"/>
        </w:rPr>
        <w:t>ТуламашАгро</w:t>
      </w:r>
      <w:proofErr w:type="spellEnd"/>
      <w:r w:rsidRPr="00B760A9">
        <w:rPr>
          <w:sz w:val="28"/>
          <w:szCs w:val="28"/>
        </w:rPr>
        <w:t>», ООО ТОСП «СПФ Агро»,</w:t>
      </w:r>
      <w:r>
        <w:rPr>
          <w:sz w:val="28"/>
          <w:szCs w:val="28"/>
        </w:rPr>
        <w:t xml:space="preserve"> РК профсоюза работников АПК </w:t>
      </w:r>
      <w:proofErr w:type="spellStart"/>
      <w:r>
        <w:rPr>
          <w:sz w:val="28"/>
          <w:szCs w:val="28"/>
        </w:rPr>
        <w:t>г.</w:t>
      </w:r>
      <w:r w:rsidRPr="00B760A9">
        <w:rPr>
          <w:sz w:val="28"/>
          <w:szCs w:val="28"/>
        </w:rPr>
        <w:t>о</w:t>
      </w:r>
      <w:proofErr w:type="spellEnd"/>
      <w:r w:rsidRPr="00B760A9">
        <w:rPr>
          <w:sz w:val="28"/>
          <w:szCs w:val="28"/>
        </w:rPr>
        <w:t xml:space="preserve">. Зарайск, </w:t>
      </w:r>
      <w:proofErr w:type="gramStart"/>
      <w:r w:rsidRPr="00B760A9">
        <w:rPr>
          <w:sz w:val="28"/>
          <w:szCs w:val="28"/>
        </w:rPr>
        <w:t>СВ</w:t>
      </w:r>
      <w:proofErr w:type="gramEnd"/>
      <w:r w:rsidRPr="00B760A9">
        <w:rPr>
          <w:sz w:val="28"/>
          <w:szCs w:val="28"/>
        </w:rPr>
        <w:t xml:space="preserve"> со СМИ, прокуратура.</w:t>
      </w:r>
    </w:p>
    <w:p w:rsidR="00441B2D" w:rsidRPr="00B760A9" w:rsidRDefault="00441B2D" w:rsidP="00441B2D">
      <w:pPr>
        <w:pStyle w:val="a6"/>
        <w:jc w:val="both"/>
        <w:rPr>
          <w:sz w:val="28"/>
          <w:szCs w:val="28"/>
        </w:rPr>
      </w:pPr>
    </w:p>
    <w:p w:rsidR="00441B2D" w:rsidRPr="00B760A9" w:rsidRDefault="00441B2D" w:rsidP="00441B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r w:rsidRPr="00B760A9">
        <w:rPr>
          <w:sz w:val="28"/>
          <w:szCs w:val="28"/>
        </w:rPr>
        <w:t xml:space="preserve">Евдокимова </w:t>
      </w:r>
      <w:r>
        <w:rPr>
          <w:sz w:val="28"/>
          <w:szCs w:val="28"/>
        </w:rPr>
        <w:t xml:space="preserve"> </w:t>
      </w:r>
    </w:p>
    <w:p w:rsidR="00441B2D" w:rsidRDefault="00441B2D" w:rsidP="00441B2D">
      <w:pPr>
        <w:jc w:val="both"/>
        <w:rPr>
          <w:sz w:val="28"/>
          <w:szCs w:val="28"/>
        </w:rPr>
      </w:pPr>
      <w:r w:rsidRPr="00B760A9">
        <w:rPr>
          <w:sz w:val="28"/>
          <w:szCs w:val="28"/>
        </w:rPr>
        <w:t>8 496 66 2</w:t>
      </w:r>
      <w:r>
        <w:rPr>
          <w:sz w:val="28"/>
          <w:szCs w:val="28"/>
        </w:rPr>
        <w:t>-</w:t>
      </w:r>
      <w:r w:rsidRPr="00B760A9">
        <w:rPr>
          <w:sz w:val="28"/>
          <w:szCs w:val="28"/>
        </w:rPr>
        <w:t>42</w:t>
      </w:r>
      <w:r>
        <w:rPr>
          <w:sz w:val="28"/>
          <w:szCs w:val="28"/>
        </w:rPr>
        <w:t>-88</w:t>
      </w:r>
    </w:p>
    <w:p w:rsidR="00441B2D" w:rsidRDefault="00441B2D" w:rsidP="00441B2D">
      <w:pPr>
        <w:jc w:val="both"/>
        <w:rPr>
          <w:sz w:val="28"/>
          <w:szCs w:val="28"/>
        </w:rPr>
      </w:pPr>
    </w:p>
    <w:p w:rsidR="00441B2D" w:rsidRDefault="00441B2D" w:rsidP="00441B2D">
      <w:pPr>
        <w:jc w:val="both"/>
        <w:rPr>
          <w:sz w:val="28"/>
          <w:szCs w:val="28"/>
        </w:rPr>
      </w:pPr>
    </w:p>
    <w:p w:rsidR="00441B2D" w:rsidRDefault="00441B2D" w:rsidP="00441B2D">
      <w:pPr>
        <w:jc w:val="both"/>
        <w:rPr>
          <w:sz w:val="28"/>
          <w:szCs w:val="28"/>
        </w:rPr>
      </w:pPr>
    </w:p>
    <w:p w:rsidR="00441B2D" w:rsidRDefault="00441B2D" w:rsidP="00441B2D">
      <w:pPr>
        <w:jc w:val="both"/>
        <w:rPr>
          <w:sz w:val="28"/>
          <w:szCs w:val="28"/>
        </w:rPr>
      </w:pPr>
    </w:p>
    <w:p w:rsidR="00441B2D" w:rsidRDefault="00441B2D" w:rsidP="00441B2D">
      <w:pPr>
        <w:jc w:val="both"/>
        <w:rPr>
          <w:sz w:val="28"/>
          <w:szCs w:val="28"/>
        </w:rPr>
      </w:pPr>
    </w:p>
    <w:p w:rsidR="00441B2D" w:rsidRDefault="00441B2D" w:rsidP="00441B2D">
      <w:pPr>
        <w:jc w:val="both"/>
        <w:rPr>
          <w:sz w:val="28"/>
          <w:szCs w:val="28"/>
        </w:rPr>
      </w:pPr>
    </w:p>
    <w:p w:rsidR="00441B2D" w:rsidRDefault="00441B2D" w:rsidP="00441B2D">
      <w:pPr>
        <w:jc w:val="both"/>
        <w:rPr>
          <w:sz w:val="28"/>
          <w:szCs w:val="28"/>
        </w:rPr>
      </w:pPr>
    </w:p>
    <w:p w:rsidR="00742FDF" w:rsidRPr="00742FDF" w:rsidRDefault="00742FDF" w:rsidP="00441B2D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42FDF" w:rsidRDefault="00B760A9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42FDF">
        <w:rPr>
          <w:sz w:val="28"/>
          <w:szCs w:val="28"/>
        </w:rPr>
        <w:t>аместитель главы администрации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B760A9">
        <w:rPr>
          <w:sz w:val="28"/>
          <w:szCs w:val="28"/>
        </w:rPr>
        <w:t xml:space="preserve">Л.А. </w:t>
      </w:r>
      <w:proofErr w:type="spellStart"/>
      <w:r w:rsidR="00B760A9">
        <w:rPr>
          <w:sz w:val="28"/>
          <w:szCs w:val="28"/>
        </w:rPr>
        <w:t>Кочергаева</w:t>
      </w:r>
      <w:proofErr w:type="spellEnd"/>
    </w:p>
    <w:p w:rsidR="00742FDF" w:rsidRDefault="00B760A9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48B">
        <w:rPr>
          <w:sz w:val="28"/>
          <w:szCs w:val="28"/>
        </w:rPr>
        <w:t>8</w:t>
      </w:r>
      <w:r w:rsidR="00742FDF">
        <w:rPr>
          <w:sz w:val="28"/>
          <w:szCs w:val="28"/>
        </w:rPr>
        <w:t>.01.2022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К.Н. Шестаков</w:t>
      </w:r>
    </w:p>
    <w:p w:rsidR="00742FDF" w:rsidRDefault="00B760A9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48B">
        <w:rPr>
          <w:sz w:val="28"/>
          <w:szCs w:val="28"/>
        </w:rPr>
        <w:t>8</w:t>
      </w:r>
      <w:r w:rsidR="00742FDF">
        <w:rPr>
          <w:sz w:val="28"/>
          <w:szCs w:val="28"/>
        </w:rPr>
        <w:t>.01.2022</w:t>
      </w:r>
    </w:p>
    <w:p w:rsidR="00742FDF" w:rsidRDefault="00742FDF" w:rsidP="00742FD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2FDF" w:rsidRDefault="00742FDF" w:rsidP="00742FD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0A9" w:rsidRPr="00B760A9" w:rsidRDefault="00B760A9" w:rsidP="00B760A9">
      <w:pPr>
        <w:pStyle w:val="a6"/>
        <w:jc w:val="both"/>
        <w:rPr>
          <w:sz w:val="28"/>
          <w:szCs w:val="28"/>
        </w:rPr>
      </w:pPr>
      <w:r w:rsidRPr="00B760A9">
        <w:rPr>
          <w:sz w:val="28"/>
          <w:szCs w:val="28"/>
        </w:rPr>
        <w:t xml:space="preserve">Послано: в дело, </w:t>
      </w:r>
      <w:proofErr w:type="spellStart"/>
      <w:r w:rsidRPr="00B760A9">
        <w:rPr>
          <w:sz w:val="28"/>
          <w:szCs w:val="28"/>
        </w:rPr>
        <w:t>Кочергаевой</w:t>
      </w:r>
      <w:proofErr w:type="spellEnd"/>
      <w:r w:rsidRPr="00B760A9">
        <w:rPr>
          <w:sz w:val="28"/>
          <w:szCs w:val="28"/>
        </w:rPr>
        <w:t xml:space="preserve"> Л.А., ОЭ</w:t>
      </w:r>
      <w:r w:rsidR="00925AF0">
        <w:rPr>
          <w:sz w:val="28"/>
          <w:szCs w:val="28"/>
        </w:rPr>
        <w:t xml:space="preserve"> </w:t>
      </w:r>
      <w:r w:rsidRPr="00B760A9">
        <w:rPr>
          <w:sz w:val="28"/>
          <w:szCs w:val="28"/>
        </w:rPr>
        <w:t>и</w:t>
      </w:r>
      <w:r w:rsidR="00925AF0">
        <w:rPr>
          <w:sz w:val="28"/>
          <w:szCs w:val="28"/>
        </w:rPr>
        <w:t xml:space="preserve"> </w:t>
      </w:r>
      <w:proofErr w:type="spellStart"/>
      <w:r w:rsidRPr="00B760A9">
        <w:rPr>
          <w:sz w:val="28"/>
          <w:szCs w:val="28"/>
        </w:rPr>
        <w:t>И</w:t>
      </w:r>
      <w:proofErr w:type="spellEnd"/>
      <w:r w:rsidRPr="00B760A9">
        <w:rPr>
          <w:sz w:val="28"/>
          <w:szCs w:val="28"/>
        </w:rPr>
        <w:t xml:space="preserve">, </w:t>
      </w:r>
      <w:r w:rsidR="00925AF0">
        <w:rPr>
          <w:sz w:val="28"/>
          <w:szCs w:val="28"/>
        </w:rPr>
        <w:t xml:space="preserve">отдел по ГО, </w:t>
      </w:r>
      <w:r w:rsidRPr="00B760A9">
        <w:rPr>
          <w:sz w:val="28"/>
          <w:szCs w:val="28"/>
        </w:rPr>
        <w:t>ЧС</w:t>
      </w:r>
      <w:r w:rsidR="00925AF0">
        <w:rPr>
          <w:sz w:val="28"/>
          <w:szCs w:val="28"/>
        </w:rPr>
        <w:t xml:space="preserve"> и АТД</w:t>
      </w:r>
      <w:r w:rsidRPr="00B760A9">
        <w:rPr>
          <w:sz w:val="28"/>
          <w:szCs w:val="28"/>
        </w:rPr>
        <w:t>, отдел сельского хозяйства, Зарайский межрайонный отдел филиала ФГБУ «</w:t>
      </w:r>
      <w:proofErr w:type="spellStart"/>
      <w:r w:rsidRPr="00B760A9">
        <w:rPr>
          <w:sz w:val="28"/>
          <w:szCs w:val="28"/>
        </w:rPr>
        <w:t>Россельхозцентр</w:t>
      </w:r>
      <w:proofErr w:type="spellEnd"/>
      <w:r w:rsidRPr="00B760A9">
        <w:rPr>
          <w:sz w:val="28"/>
          <w:szCs w:val="28"/>
        </w:rPr>
        <w:t xml:space="preserve">», ООО «Зарайска </w:t>
      </w:r>
      <w:proofErr w:type="spellStart"/>
      <w:r w:rsidRPr="00B760A9">
        <w:rPr>
          <w:sz w:val="28"/>
          <w:szCs w:val="28"/>
        </w:rPr>
        <w:t>сельхозхимия</w:t>
      </w:r>
      <w:proofErr w:type="spellEnd"/>
      <w:r w:rsidRPr="00B760A9">
        <w:rPr>
          <w:sz w:val="28"/>
          <w:szCs w:val="28"/>
        </w:rPr>
        <w:t>», ООО «Красная Звезда», ЗАО «</w:t>
      </w:r>
      <w:proofErr w:type="spellStart"/>
      <w:r w:rsidRPr="00B760A9">
        <w:rPr>
          <w:sz w:val="28"/>
          <w:szCs w:val="28"/>
        </w:rPr>
        <w:t>Макеево</w:t>
      </w:r>
      <w:proofErr w:type="spellEnd"/>
      <w:r w:rsidRPr="00B760A9">
        <w:rPr>
          <w:sz w:val="28"/>
          <w:szCs w:val="28"/>
        </w:rPr>
        <w:t>», ООО «Сельхозпродукты», ООО «</w:t>
      </w:r>
      <w:proofErr w:type="spellStart"/>
      <w:r w:rsidRPr="00B760A9">
        <w:rPr>
          <w:sz w:val="28"/>
          <w:szCs w:val="28"/>
        </w:rPr>
        <w:t>Кампоферма</w:t>
      </w:r>
      <w:proofErr w:type="spellEnd"/>
      <w:r w:rsidRPr="00B760A9">
        <w:rPr>
          <w:sz w:val="28"/>
          <w:szCs w:val="28"/>
        </w:rPr>
        <w:t>», ООО «</w:t>
      </w:r>
      <w:proofErr w:type="spellStart"/>
      <w:r w:rsidRPr="00B760A9">
        <w:rPr>
          <w:sz w:val="28"/>
          <w:szCs w:val="28"/>
        </w:rPr>
        <w:t>ТуламашАгро</w:t>
      </w:r>
      <w:proofErr w:type="spellEnd"/>
      <w:r w:rsidRPr="00B760A9">
        <w:rPr>
          <w:sz w:val="28"/>
          <w:szCs w:val="28"/>
        </w:rPr>
        <w:t>», ООО ТОСП «СПФ Агро»,</w:t>
      </w:r>
      <w:r w:rsidR="00925AF0">
        <w:rPr>
          <w:sz w:val="28"/>
          <w:szCs w:val="28"/>
        </w:rPr>
        <w:t xml:space="preserve"> РК профсоюза работников АПК </w:t>
      </w:r>
      <w:proofErr w:type="spellStart"/>
      <w:r w:rsidR="00925AF0">
        <w:rPr>
          <w:sz w:val="28"/>
          <w:szCs w:val="28"/>
        </w:rPr>
        <w:t>г.</w:t>
      </w:r>
      <w:r w:rsidRPr="00B760A9">
        <w:rPr>
          <w:sz w:val="28"/>
          <w:szCs w:val="28"/>
        </w:rPr>
        <w:t>о</w:t>
      </w:r>
      <w:proofErr w:type="spellEnd"/>
      <w:r w:rsidRPr="00B760A9">
        <w:rPr>
          <w:sz w:val="28"/>
          <w:szCs w:val="28"/>
        </w:rPr>
        <w:t xml:space="preserve">. Зарайск, </w:t>
      </w:r>
      <w:proofErr w:type="gramStart"/>
      <w:r w:rsidRPr="00B760A9">
        <w:rPr>
          <w:sz w:val="28"/>
          <w:szCs w:val="28"/>
        </w:rPr>
        <w:t>СВ</w:t>
      </w:r>
      <w:proofErr w:type="gramEnd"/>
      <w:r w:rsidRPr="00B760A9">
        <w:rPr>
          <w:sz w:val="28"/>
          <w:szCs w:val="28"/>
        </w:rPr>
        <w:t xml:space="preserve"> со СМИ, прокуратура.</w:t>
      </w:r>
    </w:p>
    <w:p w:rsidR="00B760A9" w:rsidRPr="00B760A9" w:rsidRDefault="00B760A9" w:rsidP="00B760A9">
      <w:pPr>
        <w:pStyle w:val="a6"/>
        <w:jc w:val="both"/>
        <w:rPr>
          <w:sz w:val="28"/>
          <w:szCs w:val="28"/>
        </w:rPr>
      </w:pPr>
    </w:p>
    <w:p w:rsidR="00B760A9" w:rsidRPr="00B760A9" w:rsidRDefault="00925AF0" w:rsidP="00B760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r w:rsidR="00B760A9" w:rsidRPr="00B760A9">
        <w:rPr>
          <w:sz w:val="28"/>
          <w:szCs w:val="28"/>
        </w:rPr>
        <w:t xml:space="preserve">Евдокимова </w:t>
      </w:r>
      <w:r>
        <w:rPr>
          <w:sz w:val="28"/>
          <w:szCs w:val="28"/>
        </w:rPr>
        <w:t xml:space="preserve"> </w:t>
      </w:r>
    </w:p>
    <w:p w:rsidR="00B760A9" w:rsidRPr="00B760A9" w:rsidRDefault="00B760A9" w:rsidP="00B760A9">
      <w:pPr>
        <w:pStyle w:val="a6"/>
        <w:jc w:val="both"/>
        <w:rPr>
          <w:sz w:val="28"/>
          <w:szCs w:val="28"/>
        </w:rPr>
      </w:pPr>
      <w:r w:rsidRPr="00B760A9">
        <w:rPr>
          <w:sz w:val="28"/>
          <w:szCs w:val="28"/>
        </w:rPr>
        <w:t>8 496 66 2</w:t>
      </w:r>
      <w:r w:rsidR="00925AF0">
        <w:rPr>
          <w:sz w:val="28"/>
          <w:szCs w:val="28"/>
        </w:rPr>
        <w:t>-</w:t>
      </w:r>
      <w:r w:rsidRPr="00B760A9">
        <w:rPr>
          <w:sz w:val="28"/>
          <w:szCs w:val="28"/>
        </w:rPr>
        <w:t>42</w:t>
      </w:r>
      <w:r w:rsidR="00925AF0">
        <w:rPr>
          <w:sz w:val="28"/>
          <w:szCs w:val="28"/>
        </w:rPr>
        <w:t>-</w:t>
      </w:r>
      <w:r w:rsidRPr="00B760A9">
        <w:rPr>
          <w:sz w:val="28"/>
          <w:szCs w:val="28"/>
        </w:rPr>
        <w:t>88</w:t>
      </w:r>
    </w:p>
    <w:p w:rsidR="00742FDF" w:rsidRDefault="00742FDF" w:rsidP="00742FDF">
      <w:pPr>
        <w:rPr>
          <w:sz w:val="28"/>
          <w:szCs w:val="28"/>
        </w:rPr>
      </w:pPr>
    </w:p>
    <w:p w:rsidR="00742FDF" w:rsidRDefault="00742FDF" w:rsidP="00742FDF">
      <w:pPr>
        <w:rPr>
          <w:sz w:val="28"/>
          <w:szCs w:val="28"/>
        </w:rPr>
      </w:pPr>
    </w:p>
    <w:p w:rsidR="00E733C1" w:rsidRPr="007108E1" w:rsidRDefault="00B760A9" w:rsidP="00E733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</w:p>
    <w:p w:rsidR="00AC4E66" w:rsidRDefault="00AC4E66" w:rsidP="00720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AC4E66" w:rsidRDefault="00AC4E66" w:rsidP="00720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AC4E66" w:rsidRDefault="00AC4E66" w:rsidP="00720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C4E66" w:rsidRDefault="00AC4E66" w:rsidP="00720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28.01.2022 № 61</w:t>
      </w:r>
    </w:p>
    <w:p w:rsidR="00AC4E66" w:rsidRDefault="00AC4E66" w:rsidP="0072060A">
      <w:pPr>
        <w:jc w:val="both"/>
        <w:rPr>
          <w:sz w:val="28"/>
          <w:szCs w:val="28"/>
        </w:rPr>
      </w:pPr>
    </w:p>
    <w:p w:rsidR="0072060A" w:rsidRDefault="007108E1" w:rsidP="0072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E66" w:rsidRDefault="00AC4E66" w:rsidP="0072060A">
      <w:pPr>
        <w:jc w:val="both"/>
        <w:rPr>
          <w:bCs/>
          <w:sz w:val="28"/>
          <w:szCs w:val="28"/>
        </w:rPr>
      </w:pPr>
    </w:p>
    <w:p w:rsidR="00516882" w:rsidRPr="001930EA" w:rsidRDefault="00516882" w:rsidP="0051688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Состав оперативного</w:t>
      </w:r>
      <w:r w:rsidRPr="001930EA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Pr="001930EA">
        <w:rPr>
          <w:sz w:val="28"/>
          <w:szCs w:val="28"/>
        </w:rPr>
        <w:t xml:space="preserve"> </w:t>
      </w:r>
      <w:proofErr w:type="gramStart"/>
      <w:r w:rsidRPr="001930EA">
        <w:rPr>
          <w:sz w:val="28"/>
          <w:szCs w:val="28"/>
        </w:rPr>
        <w:t>для</w:t>
      </w:r>
      <w:proofErr w:type="gramEnd"/>
    </w:p>
    <w:p w:rsidR="00AC4E66" w:rsidRDefault="00516882" w:rsidP="00516882">
      <w:pPr>
        <w:pStyle w:val="a6"/>
        <w:jc w:val="center"/>
        <w:rPr>
          <w:sz w:val="28"/>
          <w:szCs w:val="28"/>
        </w:rPr>
      </w:pPr>
      <w:r w:rsidRPr="001930EA">
        <w:rPr>
          <w:sz w:val="28"/>
          <w:szCs w:val="28"/>
        </w:rPr>
        <w:t>организованного проведения сезонных полевых работ и известкования кислых почв сельскохозяйственными товаропроизводителями</w:t>
      </w:r>
      <w:r w:rsidR="00AC4E66">
        <w:rPr>
          <w:sz w:val="28"/>
          <w:szCs w:val="28"/>
        </w:rPr>
        <w:t xml:space="preserve"> </w:t>
      </w:r>
    </w:p>
    <w:p w:rsidR="00516882" w:rsidRPr="001930EA" w:rsidRDefault="00AC4E66" w:rsidP="0051688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 2022 году</w:t>
      </w:r>
    </w:p>
    <w:p w:rsidR="00516882" w:rsidRDefault="00516882" w:rsidP="00516882">
      <w:pPr>
        <w:pStyle w:val="a6"/>
        <w:jc w:val="center"/>
        <w:rPr>
          <w:sz w:val="28"/>
          <w:szCs w:val="28"/>
        </w:rPr>
      </w:pPr>
    </w:p>
    <w:p w:rsidR="00AC4E66" w:rsidRPr="001930EA" w:rsidRDefault="00AC4E66" w:rsidP="00516882">
      <w:pPr>
        <w:pStyle w:val="a6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Петрущенко В.А.</w:t>
            </w:r>
          </w:p>
        </w:tc>
        <w:tc>
          <w:tcPr>
            <w:tcW w:w="7938" w:type="dxa"/>
          </w:tcPr>
          <w:p w:rsidR="00516882" w:rsidRDefault="00516882" w:rsidP="00AC4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глава городск</w:t>
            </w:r>
            <w:r w:rsidR="00AC4E66">
              <w:rPr>
                <w:rFonts w:ascii="Times New Roman" w:hAnsi="Times New Roman" w:cs="Times New Roman"/>
                <w:sz w:val="28"/>
                <w:szCs w:val="28"/>
              </w:rPr>
              <w:t>ого округа Зарайск (начальник ш</w:t>
            </w: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таба</w:t>
            </w:r>
            <w:r w:rsidR="00AC4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4E66" w:rsidRDefault="00AC4E66" w:rsidP="00AC4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Кочергаева</w:t>
            </w:r>
            <w:proofErr w:type="spellEnd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AC4E66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(</w:t>
            </w: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  <w:r w:rsidR="00AC4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4E66" w:rsidRDefault="00AC4E66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Евдокимова И.В.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городского округа Зарайск</w:t>
            </w:r>
          </w:p>
          <w:p w:rsidR="00AC4E66" w:rsidRDefault="00AC4E66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Евсеенко В.В.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начальник Зарайского межрайонного отдела филиала ФГБУ «</w:t>
            </w:r>
            <w:proofErr w:type="spellStart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» по Московской области (по согласованию)</w:t>
            </w:r>
          </w:p>
          <w:p w:rsidR="00AC4E66" w:rsidRDefault="00AC4E66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Pr="001930EA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«Зарайская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proofErr w:type="gramEnd"/>
          </w:p>
          <w:p w:rsidR="00AC4E66" w:rsidRPr="001930EA" w:rsidRDefault="00AC4E66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Коптяев Р.В.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«Красная Звезда»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C4E66" w:rsidRDefault="00AC4E66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Сенченков</w:t>
            </w:r>
            <w:proofErr w:type="spellEnd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938" w:type="dxa"/>
          </w:tcPr>
          <w:p w:rsidR="00516882" w:rsidRDefault="00516882" w:rsidP="00AC4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директор ЗАО «</w:t>
            </w:r>
            <w:proofErr w:type="spellStart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Макеево</w:t>
            </w:r>
            <w:proofErr w:type="spellEnd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C4E66" w:rsidRDefault="00AC4E66" w:rsidP="00AC4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Евланов А.В.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«Сельхозпродукты» </w:t>
            </w:r>
            <w:r w:rsidRPr="003B7F12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С.В.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генера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Кампоферма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B7F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C4E66" w:rsidRDefault="00AC4E66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Жоров А.Н.</w:t>
            </w:r>
          </w:p>
        </w:tc>
        <w:tc>
          <w:tcPr>
            <w:tcW w:w="7938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ТуламашАгро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B7F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4E66" w:rsidTr="00AC4E66">
        <w:tc>
          <w:tcPr>
            <w:tcW w:w="2376" w:type="dxa"/>
          </w:tcPr>
          <w:p w:rsidR="00AC4E66" w:rsidRDefault="00AC4E66" w:rsidP="00E9496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AC4E66" w:rsidRPr="001930EA" w:rsidRDefault="00AC4E66" w:rsidP="00E9496C">
            <w:pPr>
              <w:pStyle w:val="a6"/>
              <w:rPr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Pr="001930EA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В.А.</w:t>
            </w:r>
          </w:p>
        </w:tc>
        <w:tc>
          <w:tcPr>
            <w:tcW w:w="7938" w:type="dxa"/>
          </w:tcPr>
          <w:p w:rsidR="00516882" w:rsidRDefault="00516882" w:rsidP="00AC4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директора по производств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ТОСП «СПФ Агро» </w:t>
            </w:r>
            <w:r w:rsidRPr="003B7F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C4E66" w:rsidRPr="001930EA" w:rsidRDefault="00AC4E66" w:rsidP="00AC4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82" w:rsidTr="00AC4E66">
        <w:tc>
          <w:tcPr>
            <w:tcW w:w="2376" w:type="dxa"/>
          </w:tcPr>
          <w:p w:rsidR="00516882" w:rsidRDefault="00516882" w:rsidP="00E949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Плеханов В.С.</w:t>
            </w:r>
          </w:p>
        </w:tc>
        <w:tc>
          <w:tcPr>
            <w:tcW w:w="7938" w:type="dxa"/>
          </w:tcPr>
          <w:p w:rsidR="00516882" w:rsidRDefault="00516882" w:rsidP="00AC4E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1930EA">
              <w:rPr>
                <w:rFonts w:ascii="Times New Roman" w:hAnsi="Times New Roman" w:cs="Times New Roman"/>
                <w:sz w:val="28"/>
                <w:szCs w:val="28"/>
              </w:rPr>
              <w:t xml:space="preserve"> райкома профсоюза работников АПК г.</w:t>
            </w:r>
            <w:bookmarkStart w:id="0" w:name="_GoBack"/>
            <w:bookmarkEnd w:id="0"/>
            <w:r w:rsidRPr="001930EA">
              <w:rPr>
                <w:rFonts w:ascii="Times New Roman" w:hAnsi="Times New Roman" w:cs="Times New Roman"/>
                <w:sz w:val="28"/>
                <w:szCs w:val="28"/>
              </w:rPr>
              <w:t>о. Зарайск (по согласованию).</w:t>
            </w:r>
          </w:p>
        </w:tc>
      </w:tr>
    </w:tbl>
    <w:p w:rsidR="00516882" w:rsidRPr="001930EA" w:rsidRDefault="00516882" w:rsidP="00516882">
      <w:pPr>
        <w:pStyle w:val="a6"/>
        <w:rPr>
          <w:sz w:val="28"/>
          <w:szCs w:val="28"/>
        </w:rPr>
      </w:pPr>
    </w:p>
    <w:p w:rsidR="00194BD3" w:rsidRPr="0072060A" w:rsidRDefault="00194BD3" w:rsidP="0072060A">
      <w:pPr>
        <w:suppressAutoHyphens/>
        <w:ind w:right="-113"/>
        <w:jc w:val="both"/>
        <w:rPr>
          <w:bCs/>
          <w:sz w:val="28"/>
          <w:szCs w:val="28"/>
        </w:rPr>
      </w:pPr>
    </w:p>
    <w:p w:rsidR="007108E1" w:rsidRPr="007108E1" w:rsidRDefault="00E733C1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05" w:rsidRPr="00776A8F" w:rsidRDefault="0072060A" w:rsidP="00233D7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E7E05" w:rsidRPr="00776A8F" w:rsidSect="005D6893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64" w:rsidRDefault="00FC6564">
      <w:r>
        <w:separator/>
      </w:r>
    </w:p>
  </w:endnote>
  <w:endnote w:type="continuationSeparator" w:id="0">
    <w:p w:rsidR="00FC6564" w:rsidRDefault="00F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64" w:rsidRDefault="00FC6564">
      <w:r>
        <w:separator/>
      </w:r>
    </w:p>
  </w:footnote>
  <w:footnote w:type="continuationSeparator" w:id="0">
    <w:p w:rsidR="00FC6564" w:rsidRDefault="00FC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CC52C4"/>
    <w:multiLevelType w:val="hybridMultilevel"/>
    <w:tmpl w:val="543E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127780"/>
    <w:multiLevelType w:val="hybridMultilevel"/>
    <w:tmpl w:val="63F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B47A4"/>
    <w:multiLevelType w:val="hybridMultilevel"/>
    <w:tmpl w:val="221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8"/>
  </w:num>
  <w:num w:numId="7">
    <w:abstractNumId w:val="22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6"/>
  </w:num>
  <w:num w:numId="12">
    <w:abstractNumId w:val="3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02CB"/>
    <w:rsid w:val="000619D2"/>
    <w:rsid w:val="0006486D"/>
    <w:rsid w:val="000671B2"/>
    <w:rsid w:val="00067213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53CD"/>
    <w:rsid w:val="000B5679"/>
    <w:rsid w:val="000B56DC"/>
    <w:rsid w:val="000B6799"/>
    <w:rsid w:val="000B71A6"/>
    <w:rsid w:val="000C1764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6EB6"/>
    <w:rsid w:val="00100FD8"/>
    <w:rsid w:val="00101462"/>
    <w:rsid w:val="00104FB8"/>
    <w:rsid w:val="00106342"/>
    <w:rsid w:val="001066A3"/>
    <w:rsid w:val="001075BD"/>
    <w:rsid w:val="00107AC5"/>
    <w:rsid w:val="001107BD"/>
    <w:rsid w:val="00111ADC"/>
    <w:rsid w:val="00112AE3"/>
    <w:rsid w:val="00112B1D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27301"/>
    <w:rsid w:val="0013311A"/>
    <w:rsid w:val="001331A1"/>
    <w:rsid w:val="00133499"/>
    <w:rsid w:val="00133513"/>
    <w:rsid w:val="00133BDF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25B"/>
    <w:rsid w:val="001B75A4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15FB"/>
    <w:rsid w:val="001E6A09"/>
    <w:rsid w:val="001E727D"/>
    <w:rsid w:val="001E758B"/>
    <w:rsid w:val="001E7E05"/>
    <w:rsid w:val="001F2BAC"/>
    <w:rsid w:val="001F53E5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D78FA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B2D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87"/>
    <w:rsid w:val="004D1566"/>
    <w:rsid w:val="004D3B5B"/>
    <w:rsid w:val="004D4644"/>
    <w:rsid w:val="004E2C5F"/>
    <w:rsid w:val="004E4684"/>
    <w:rsid w:val="004E4FA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16882"/>
    <w:rsid w:val="005204A6"/>
    <w:rsid w:val="005209BD"/>
    <w:rsid w:val="00521F09"/>
    <w:rsid w:val="0052456F"/>
    <w:rsid w:val="005275C2"/>
    <w:rsid w:val="00530EB3"/>
    <w:rsid w:val="00532C6D"/>
    <w:rsid w:val="00535BBC"/>
    <w:rsid w:val="00537248"/>
    <w:rsid w:val="00541264"/>
    <w:rsid w:val="00543B0C"/>
    <w:rsid w:val="0054488A"/>
    <w:rsid w:val="00547EEA"/>
    <w:rsid w:val="005515CA"/>
    <w:rsid w:val="00551CEC"/>
    <w:rsid w:val="00553049"/>
    <w:rsid w:val="00553193"/>
    <w:rsid w:val="00554F79"/>
    <w:rsid w:val="00556E0D"/>
    <w:rsid w:val="005609DA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96FD5"/>
    <w:rsid w:val="005A1752"/>
    <w:rsid w:val="005A3DDC"/>
    <w:rsid w:val="005B1B89"/>
    <w:rsid w:val="005B233A"/>
    <w:rsid w:val="005B2E23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6CCC"/>
    <w:rsid w:val="006170AF"/>
    <w:rsid w:val="00617FFD"/>
    <w:rsid w:val="00620247"/>
    <w:rsid w:val="00621BC7"/>
    <w:rsid w:val="0062317D"/>
    <w:rsid w:val="006247C8"/>
    <w:rsid w:val="006327FA"/>
    <w:rsid w:val="006332D5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2FDF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E3E"/>
    <w:rsid w:val="007E74AC"/>
    <w:rsid w:val="007F0B46"/>
    <w:rsid w:val="007F275D"/>
    <w:rsid w:val="007F32F5"/>
    <w:rsid w:val="007F6028"/>
    <w:rsid w:val="008017ED"/>
    <w:rsid w:val="008034E6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22E8"/>
    <w:rsid w:val="009138F5"/>
    <w:rsid w:val="00915C71"/>
    <w:rsid w:val="009166B9"/>
    <w:rsid w:val="009214B0"/>
    <w:rsid w:val="00921E8A"/>
    <w:rsid w:val="00923171"/>
    <w:rsid w:val="009242E3"/>
    <w:rsid w:val="00925AF0"/>
    <w:rsid w:val="0092646D"/>
    <w:rsid w:val="00930E25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41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1268"/>
    <w:rsid w:val="0099223B"/>
    <w:rsid w:val="009936C0"/>
    <w:rsid w:val="00993978"/>
    <w:rsid w:val="0099401E"/>
    <w:rsid w:val="009A0444"/>
    <w:rsid w:val="009A0744"/>
    <w:rsid w:val="009A2DEF"/>
    <w:rsid w:val="009A3F43"/>
    <w:rsid w:val="009A5DEE"/>
    <w:rsid w:val="009B2003"/>
    <w:rsid w:val="009B3A4A"/>
    <w:rsid w:val="009B48B9"/>
    <w:rsid w:val="009B689A"/>
    <w:rsid w:val="009B78EF"/>
    <w:rsid w:val="009B7C49"/>
    <w:rsid w:val="009C09ED"/>
    <w:rsid w:val="009C530F"/>
    <w:rsid w:val="009C5608"/>
    <w:rsid w:val="009C64A5"/>
    <w:rsid w:val="009C6716"/>
    <w:rsid w:val="009C77AB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39D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40E8"/>
    <w:rsid w:val="00A15191"/>
    <w:rsid w:val="00A15A14"/>
    <w:rsid w:val="00A15E5F"/>
    <w:rsid w:val="00A16909"/>
    <w:rsid w:val="00A2111E"/>
    <w:rsid w:val="00A215DB"/>
    <w:rsid w:val="00A2206D"/>
    <w:rsid w:val="00A2229F"/>
    <w:rsid w:val="00A22D9F"/>
    <w:rsid w:val="00A23D5C"/>
    <w:rsid w:val="00A265DB"/>
    <w:rsid w:val="00A26D86"/>
    <w:rsid w:val="00A3178D"/>
    <w:rsid w:val="00A339D0"/>
    <w:rsid w:val="00A34C82"/>
    <w:rsid w:val="00A35851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66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1B8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67F7A"/>
    <w:rsid w:val="00B73DCD"/>
    <w:rsid w:val="00B73F36"/>
    <w:rsid w:val="00B74909"/>
    <w:rsid w:val="00B74C2B"/>
    <w:rsid w:val="00B760A9"/>
    <w:rsid w:val="00B778A7"/>
    <w:rsid w:val="00B86565"/>
    <w:rsid w:val="00B8668A"/>
    <w:rsid w:val="00B86CB5"/>
    <w:rsid w:val="00B87E41"/>
    <w:rsid w:val="00B9536A"/>
    <w:rsid w:val="00B977FF"/>
    <w:rsid w:val="00BA371C"/>
    <w:rsid w:val="00BA3B51"/>
    <w:rsid w:val="00BA453D"/>
    <w:rsid w:val="00BA494E"/>
    <w:rsid w:val="00BA672A"/>
    <w:rsid w:val="00BB1CBB"/>
    <w:rsid w:val="00BB62E4"/>
    <w:rsid w:val="00BB7CC4"/>
    <w:rsid w:val="00BC03E2"/>
    <w:rsid w:val="00BC0E8E"/>
    <w:rsid w:val="00BC2268"/>
    <w:rsid w:val="00BC2310"/>
    <w:rsid w:val="00BC4705"/>
    <w:rsid w:val="00BC6E48"/>
    <w:rsid w:val="00BC6FCD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765F"/>
    <w:rsid w:val="00C12CBD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548B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3FA"/>
    <w:rsid w:val="00D22CBF"/>
    <w:rsid w:val="00D22EE8"/>
    <w:rsid w:val="00D22F5B"/>
    <w:rsid w:val="00D23775"/>
    <w:rsid w:val="00D23B8F"/>
    <w:rsid w:val="00D2582E"/>
    <w:rsid w:val="00D260BD"/>
    <w:rsid w:val="00D3084C"/>
    <w:rsid w:val="00D331CC"/>
    <w:rsid w:val="00D33B45"/>
    <w:rsid w:val="00D33B6B"/>
    <w:rsid w:val="00D3578D"/>
    <w:rsid w:val="00D36EB5"/>
    <w:rsid w:val="00D4182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612E"/>
    <w:rsid w:val="00D97422"/>
    <w:rsid w:val="00D978FD"/>
    <w:rsid w:val="00D97F68"/>
    <w:rsid w:val="00DA31A9"/>
    <w:rsid w:val="00DB247E"/>
    <w:rsid w:val="00DB2AB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7ECB"/>
    <w:rsid w:val="00E61519"/>
    <w:rsid w:val="00E61932"/>
    <w:rsid w:val="00E6250A"/>
    <w:rsid w:val="00E65DF2"/>
    <w:rsid w:val="00E66938"/>
    <w:rsid w:val="00E6763D"/>
    <w:rsid w:val="00E676C5"/>
    <w:rsid w:val="00E7191D"/>
    <w:rsid w:val="00E733C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3CC8"/>
    <w:rsid w:val="00F24421"/>
    <w:rsid w:val="00F247F8"/>
    <w:rsid w:val="00F259EF"/>
    <w:rsid w:val="00F25C33"/>
    <w:rsid w:val="00F26D07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46223"/>
    <w:rsid w:val="00F558AB"/>
    <w:rsid w:val="00F5653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CD"/>
    <w:rsid w:val="00FC32EC"/>
    <w:rsid w:val="00FC4E27"/>
    <w:rsid w:val="00FC5106"/>
    <w:rsid w:val="00FC6564"/>
    <w:rsid w:val="00FC75EE"/>
    <w:rsid w:val="00FD1DA2"/>
    <w:rsid w:val="00FD1DF7"/>
    <w:rsid w:val="00FD22D7"/>
    <w:rsid w:val="00FD2E34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5168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customStyle="1" w:styleId="Style1">
    <w:name w:val="Style1"/>
    <w:basedOn w:val="a"/>
    <w:uiPriority w:val="99"/>
    <w:rsid w:val="00742FDF"/>
    <w:pPr>
      <w:widowControl w:val="0"/>
      <w:autoSpaceDE w:val="0"/>
      <w:autoSpaceDN w:val="0"/>
      <w:adjustRightInd w:val="0"/>
      <w:spacing w:line="39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2FDF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locked/>
    <w:rsid w:val="00742FD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FDF"/>
    <w:pPr>
      <w:widowControl w:val="0"/>
      <w:shd w:val="clear" w:color="auto" w:fill="FFFFFF"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FontStyle19">
    <w:name w:val="Font Style19"/>
    <w:basedOn w:val="a0"/>
    <w:uiPriority w:val="99"/>
    <w:rsid w:val="00742FDF"/>
    <w:rPr>
      <w:rFonts w:ascii="Corbel" w:hAnsi="Corbel" w:cs="Corbel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742FDF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5168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FEE4-1DD6-45A2-8CE9-DF57D24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307</cp:revision>
  <cp:lastPrinted>2022-01-13T07:09:00Z</cp:lastPrinted>
  <dcterms:created xsi:type="dcterms:W3CDTF">2019-10-22T07:23:00Z</dcterms:created>
  <dcterms:modified xsi:type="dcterms:W3CDTF">2022-01-28T07:11:00Z</dcterms:modified>
</cp:coreProperties>
</file>