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C6" w:rsidRPr="009044A6" w:rsidRDefault="00056755" w:rsidP="009535B0">
      <w:pPr>
        <w:jc w:val="right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bookmarkStart w:id="0" w:name="_GoBack"/>
      <w:bookmarkEnd w:id="0"/>
      <w:r w:rsidR="00A222C6" w:rsidRPr="009044A6">
        <w:t>Приложение 1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B2181" w:rsidP="00A222C6">
      <w:pPr>
        <w:autoSpaceDE w:val="0"/>
        <w:autoSpaceDN w:val="0"/>
        <w:adjustRightInd w:val="0"/>
        <w:jc w:val="right"/>
        <w:rPr>
          <w:bCs/>
        </w:rPr>
      </w:pPr>
      <w:r>
        <w:t>от 18.08.2023 № 1258/8</w:t>
      </w:r>
    </w:p>
    <w:p w:rsidR="00A222C6" w:rsidRPr="009044A6" w:rsidRDefault="00A222C6" w:rsidP="00A222C6">
      <w:pPr>
        <w:jc w:val="right"/>
      </w:pPr>
    </w:p>
    <w:p w:rsidR="00A222C6" w:rsidRPr="009044A6" w:rsidRDefault="00A222C6" w:rsidP="00A222C6">
      <w:pPr>
        <w:pStyle w:val="afffe"/>
        <w:jc w:val="center"/>
        <w:rPr>
          <w:rStyle w:val="affff"/>
          <w:rFonts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Реестр </w:t>
      </w:r>
    </w:p>
    <w:p w:rsidR="00A222C6" w:rsidRPr="009044A6" w:rsidRDefault="00A222C6" w:rsidP="00A222C6">
      <w:pPr>
        <w:pStyle w:val="afffe"/>
        <w:jc w:val="center"/>
        <w:rPr>
          <w:rStyle w:val="affff"/>
          <w:rFonts w:ascii="Times New Roman" w:hAnsi="Times New Roman"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</w:t>
      </w:r>
      <w:r w:rsidRPr="009044A6">
        <w:rPr>
          <w:rFonts w:ascii="Times New Roman" w:hAnsi="Times New Roman" w:cs="Times New Roman"/>
          <w:b/>
        </w:rPr>
        <w:t>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в соответствии с </w:t>
      </w:r>
      <w:hyperlink r:id="rId8" w:history="1">
        <w:r w:rsidRPr="009044A6">
          <w:rPr>
            <w:rStyle w:val="afffd"/>
            <w:color w:val="auto"/>
          </w:rPr>
          <w:t>Законом</w:t>
        </w:r>
      </w:hyperlink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:rsidR="00A222C6" w:rsidRPr="009044A6" w:rsidRDefault="00A222C6" w:rsidP="00A222C6">
      <w:pPr>
        <w:pStyle w:val="afffe"/>
        <w:jc w:val="center"/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по состоянию на ______________________</w:t>
      </w:r>
    </w:p>
    <w:p w:rsidR="00A222C6" w:rsidRPr="009044A6" w:rsidRDefault="00A222C6" w:rsidP="00A222C6"/>
    <w:tbl>
      <w:tblPr>
        <w:tblW w:w="9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559"/>
        <w:gridCol w:w="1985"/>
        <w:gridCol w:w="1134"/>
        <w:gridCol w:w="1134"/>
      </w:tblGrid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очереди по состоя-нию на 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Дата и № входя-щего заявления</w:t>
            </w:r>
          </w:p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 удостовере-ния многодетнойсемьи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Состав семьи (ф.и.о.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:rsidR="00A222C6" w:rsidRPr="009044A6" w:rsidRDefault="00A222C6" w:rsidP="002A1398">
            <w:pPr>
              <w:spacing w:after="200" w:line="276" w:lineRule="auto"/>
            </w:pPr>
            <w:r w:rsidRPr="009044A6">
              <w:t>(по заявлению)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Прото-кол о постановке на учет (№ и дата) </w:t>
            </w:r>
          </w:p>
        </w:tc>
      </w:tr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22C6" w:rsidRPr="009044A6" w:rsidRDefault="00A222C6" w:rsidP="00A222C6">
      <w:pPr>
        <w:rPr>
          <w:lang w:eastAsia="en-US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  <w:bookmarkStart w:id="1" w:name="sub_36000"/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bookmarkEnd w:id="1"/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jc w:val="right"/>
        <w:rPr>
          <w:rStyle w:val="affff"/>
          <w:rFonts w:ascii="Calibri" w:hAnsi="Calibri"/>
          <w:b w:val="0"/>
          <w:color w:val="auto"/>
        </w:rPr>
      </w:pP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В Администрацию городского округа 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>Зарайск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от 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(Ф.И.О. гражданина)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Адрес: 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(место жительства)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(контактный телефон)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(электронный адрес)</w:t>
      </w:r>
    </w:p>
    <w:p w:rsidR="00A222C6" w:rsidRPr="009044A6" w:rsidRDefault="00A222C6" w:rsidP="00A222C6"/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Заявление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о внесении изменений в учетные данные состава 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многодетной семьи, поставленной на учет в целях бесплатного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предоставления земельного участка</w:t>
      </w:r>
    </w:p>
    <w:p w:rsidR="00A222C6" w:rsidRPr="009044A6" w:rsidRDefault="00A222C6" w:rsidP="00A222C6"/>
    <w:p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Прошу  внести в ранее представленные мной сведения о составе семьи следующие изменения: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__________________________________________________________________.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</w:t>
      </w:r>
      <w:r w:rsidRPr="009044A6">
        <w:rPr>
          <w:rFonts w:ascii="Times New Roman" w:hAnsi="Times New Roman" w:cs="Times New Roman"/>
        </w:rPr>
        <w:tab/>
        <w:t>(указываются сведения об изменении места жительства, состава семьи,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семейного положения, учетных данных членов семьи)</w:t>
      </w:r>
    </w:p>
    <w:p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К заявлению прилагаются документы: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1)_________________________________________________________________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2)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3)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4)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</w:t>
      </w:r>
      <w:r w:rsidRPr="009044A6">
        <w:rPr>
          <w:rFonts w:ascii="Times New Roman" w:hAnsi="Times New Roman" w:cs="Times New Roman"/>
        </w:rPr>
        <w:tab/>
        <w:t xml:space="preserve"> (прикладываются документы, подтверждающие указанные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 в заявлении изменения)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Заявитель: _________________________________                                                           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(Ф.И.О.)                                                                                                  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(подпись)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             "___" __________ 20___ г.</w:t>
      </w:r>
    </w:p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Перечень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земельных участков для бесплатного предоставления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многодетным семьям на территории городского округа Зарайск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Московской области</w:t>
      </w:r>
    </w:p>
    <w:p w:rsidR="00A222C6" w:rsidRPr="009044A6" w:rsidRDefault="00A222C6" w:rsidP="00A222C6"/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7"/>
        <w:gridCol w:w="1418"/>
        <w:gridCol w:w="1587"/>
        <w:gridCol w:w="1276"/>
        <w:gridCol w:w="1843"/>
        <w:gridCol w:w="1956"/>
      </w:tblGrid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Площадь земельного участка, кв. 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rPr>
                <w:lang w:eastAsia="en-US"/>
              </w:rPr>
            </w:pPr>
            <w:r w:rsidRPr="009044A6">
              <w:rPr>
                <w:lang w:eastAsia="en-US"/>
              </w:rPr>
              <w:t>Обеспеченность условиями для технологи-ческого присоединения к инженерной и транспортной инфраструктуре</w:t>
            </w:r>
          </w:p>
        </w:tc>
      </w:tr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bCs/>
          <w:color w:val="auto"/>
          <w:lang w:eastAsia="en-US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B2181" w:rsidRPr="009044A6" w:rsidRDefault="00AB2181" w:rsidP="00AB2181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>
        <w:t>18.08.2023 № 1258/8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6957"/>
      </w:tblGrid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 администрации городского округа Зарайск Московской области </w:t>
            </w:r>
          </w:p>
        </w:tc>
      </w:tr>
      <w:tr w:rsidR="009044A6" w:rsidRPr="009044A6" w:rsidTr="002A1398">
        <w:tc>
          <w:tcPr>
            <w:tcW w:w="2114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Кому:_______________________________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Куда:_______________________________</w:t>
            </w:r>
          </w:p>
        </w:tc>
      </w:tr>
      <w:tr w:rsidR="009044A6" w:rsidRPr="009044A6" w:rsidTr="002A1398">
        <w:tc>
          <w:tcPr>
            <w:tcW w:w="9071" w:type="dxa"/>
            <w:gridSpan w:val="2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Перечня земельных участков для бесплатного предоставления многодетным семьям на территории городского округа Зарайск Московской области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af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       Постановлением главы городского округа Зарайск Московской области от _________20____ № ________ утвержден перечень земельных участков для предоставления многодетным семьям </w:t>
            </w:r>
            <w:r w:rsidRPr="009044A6">
              <w:rPr>
                <w:rStyle w:val="affff"/>
                <w:rFonts w:ascii="Times New Roman" w:hAnsi="Times New Roman" w:cs="Times New Roman"/>
                <w:b w:val="0"/>
                <w:bCs/>
                <w:color w:val="auto"/>
              </w:rPr>
              <w:t>городского округа Зарайск Московской области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(далее </w:t>
            </w:r>
            <w:r w:rsidR="00AB2181">
              <w:rPr>
                <w:rFonts w:ascii="Times New Roman" w:hAnsi="Times New Roman" w:cs="Times New Roman"/>
                <w:lang w:eastAsia="en-US"/>
              </w:rPr>
              <w:t>–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Перечень).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размещен в соответствии </w:t>
            </w:r>
            <w:hyperlink r:id="rId9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Московской области от 01.06.2011             № 73/2011-ОЗ «О бесплатном предоставлении земельных участков многодетным семьям в Московской области» на официальном сайте округа Зарайск Московской области в информационно-телекоммуникационной сети 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(</w:t>
            </w:r>
            <w:hyperlink r:id="rId10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www.zarrayon.ru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044A6">
              <w:rPr>
                <w:rFonts w:ascii="Times New Roman" w:hAnsi="Times New Roman" w:cs="Times New Roman"/>
                <w:sz w:val="24"/>
                <w:szCs w:val="24"/>
              </w:rPr>
              <w:t xml:space="preserve"> раздел https://zarrayon.ru/zemel-nye-uchastki-dlya-mnogodetnykh-semey.html.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информацией о земельных участках можно ознакомиться в информационно-телекоммуникационной сети Интернет на Публичной кадастровой карте Московской области (https://pkk.rosreestr.ru).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27.07.2006 №</w:t>
            </w:r>
            <w:r w:rsid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152-ФЗ «О персональных данных» и </w:t>
            </w:r>
            <w:hyperlink r:id="rId12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 от 01.06.2011 № 73/2011-ОЗ «О бесплатном предоставлении земельных участков многодетным семьям в Московской области», осуществляется распределение земельных участков для многодетных семей, поставленных на учет в целях бесплатного предоставления.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 Вам рассмотреть указанные в Перечне варианты земельных участков в целях предоставления многодетным семьям в собственность бесплатно и просим Вас явится в назначенный день выбора: ______20__ года время:______ в Комитет по управлению имуществом администрации городского округа Зарайск Московской области по адресу: Московская область, г. Зарайск, ул. Советская, д. 23, каб. 40.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выбора земельного участка из указанного Перечня земельных участков, Вам необходимо в течении 3 (трех) рабочих дней посредством Портала государственных и муниципальный услуг Московской области </w:t>
            </w:r>
            <w:r w:rsidRPr="009044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uslugi.mosreg.ru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обратиться в администрацию городского округа Зарайск Московской области с заявлением о предоставлении земельного участка в собственность бесплатно.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Распределение земельных участков между многодетными семьями, состоящими на учете, в целях бесплатного предоставления в собственность земельных участков, осуществляется путем прямого предоставления земельных участков, согласно очередности постановки на учет многодетной семьи (без жеребьевки) с учетом заявленной цели использования земельного участка, указанной в заявлении о бесплатном предоставлении земельного участка.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2C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Комитета по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управлению имуществом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городского округа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Зарайск                                                                          _____________ Ю.О. Толмачева</w:t>
            </w:r>
          </w:p>
        </w:tc>
      </w:tr>
    </w:tbl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8"/>
        <w:gridCol w:w="4963"/>
      </w:tblGrid>
      <w:tr w:rsidR="009044A6" w:rsidRPr="009044A6" w:rsidTr="002A1398">
        <w:tc>
          <w:tcPr>
            <w:tcW w:w="4108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125"/>
            <w:bookmarkEnd w:id="2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 городского округа Зарайск Московской области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полностью)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:rsidTr="002A1398">
        <w:trPr>
          <w:trHeight w:val="497"/>
        </w:trPr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Отказ от получения земельного участка 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______________________________________________________________________________________________________________________________ ______________________________________________________________________________________________________________________________,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(члены многодетной семьи)</w:t>
            </w:r>
          </w:p>
        </w:tc>
      </w:tr>
      <w:tr w:rsidR="009044A6" w:rsidRPr="009044A6" w:rsidTr="002A1398">
        <w:tc>
          <w:tcPr>
            <w:tcW w:w="9071" w:type="dxa"/>
            <w:gridSpan w:val="2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отказываемся от получения земельного участка из утвержденного Перечня земельных участков. 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Я проинформирован(а), что отказ многодетной семьи от предлагаемых администрацией городского округа Зарайск Московской области земельных участков не является основанием для снятия многодетной семьи с учёта.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"____" _________ 20____ г.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многодетной семьи: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A222C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</w:tbl>
    <w:p w:rsidR="00A222C6" w:rsidRPr="009044A6" w:rsidRDefault="00A222C6" w:rsidP="00A222C6">
      <w:pPr>
        <w:jc w:val="both"/>
        <w:rPr>
          <w:sz w:val="16"/>
          <w:szCs w:val="16"/>
        </w:rPr>
      </w:pPr>
    </w:p>
    <w:p w:rsidR="00EE5856" w:rsidRPr="009044A6" w:rsidRDefault="00EE5856" w:rsidP="00F1692A">
      <w:pPr>
        <w:jc w:val="both"/>
        <w:rPr>
          <w:sz w:val="20"/>
          <w:szCs w:val="20"/>
        </w:rPr>
      </w:pPr>
    </w:p>
    <w:sectPr w:rsidR="00EE5856" w:rsidRPr="009044A6" w:rsidSect="003C5EF5">
      <w:headerReference w:type="even" r:id="rId13"/>
      <w:headerReference w:type="default" r:id="rId14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E8" w:rsidRDefault="009E16E8">
      <w:r>
        <w:separator/>
      </w:r>
    </w:p>
  </w:endnote>
  <w:endnote w:type="continuationSeparator" w:id="0">
    <w:p w:rsidR="009E16E8" w:rsidRDefault="009E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E8" w:rsidRDefault="009E16E8">
      <w:r>
        <w:separator/>
      </w:r>
    </w:p>
  </w:footnote>
  <w:footnote w:type="continuationSeparator" w:id="0">
    <w:p w:rsidR="009E16E8" w:rsidRDefault="009E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B0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 w15:restartNumberingAfterBreak="0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"/>
  </w:num>
  <w:num w:numId="46">
    <w:abstractNumId w:val="3"/>
  </w:num>
  <w:num w:numId="4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6D37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4765"/>
    <w:rsid w:val="0018501C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3697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CE3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0E5C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325D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232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5C58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6F0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431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01C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E7E4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17C0D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412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4A6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35B0"/>
    <w:rsid w:val="00954287"/>
    <w:rsid w:val="00954630"/>
    <w:rsid w:val="00954F0F"/>
    <w:rsid w:val="00960301"/>
    <w:rsid w:val="00961AC4"/>
    <w:rsid w:val="00962601"/>
    <w:rsid w:val="0096276C"/>
    <w:rsid w:val="00962B03"/>
    <w:rsid w:val="0096437F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6E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2C6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81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492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6F2A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12D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762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166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3B71E-0FE9-407A-AE52-C039D0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19299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967E3185C318ECAE0183A2E0032BB83A9930D64C999D1AB0DC6A089F9DE78CBE4E249A6644FC8D45F7551AEFZ5w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967E3185C318ECAE0182ACF5032BB83A9F36D84A999D1AB0DC6A089F9DE78CBE4E249A6644FC8D45F7551AEFZ5w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r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967E3185C318ECAE0183A2E0032BB83A9930D64C999D1AB0DC6A089F9DE78CBE4E249A6644FC8D45F7551AEFZ5w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951F-1D02-437A-95A0-4CCD7C7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User</cp:lastModifiedBy>
  <cp:revision>2</cp:revision>
  <cp:lastPrinted>2023-08-14T11:51:00Z</cp:lastPrinted>
  <dcterms:created xsi:type="dcterms:W3CDTF">2023-08-24T05:38:00Z</dcterms:created>
  <dcterms:modified xsi:type="dcterms:W3CDTF">2023-08-24T05:38:00Z</dcterms:modified>
</cp:coreProperties>
</file>