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18" w:rsidRDefault="00DF6CA4" w:rsidP="00CE2ECF">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r w:rsidR="00A25F61">
        <w:rPr>
          <w:sz w:val="32"/>
        </w:rPr>
        <w:t xml:space="preserve">                      </w:t>
      </w:r>
      <w:r w:rsidR="00CE2ECF">
        <w:rPr>
          <w:sz w:val="32"/>
        </w:rPr>
        <w:t xml:space="preserve">                  </w:t>
      </w:r>
      <w:r w:rsidR="00D51472">
        <w:rPr>
          <w:sz w:val="28"/>
          <w:szCs w:val="28"/>
        </w:rPr>
        <w:t xml:space="preserve">                                                                      </w:t>
      </w:r>
      <w:r w:rsidR="006B6A7B">
        <w:rPr>
          <w:sz w:val="28"/>
          <w:szCs w:val="28"/>
        </w:rPr>
        <w:t xml:space="preserve"> </w:t>
      </w:r>
      <w:r w:rsidR="00F42718">
        <w:rPr>
          <w:sz w:val="28"/>
          <w:szCs w:val="28"/>
        </w:rPr>
        <w:t xml:space="preserve">Приложение </w:t>
      </w:r>
    </w:p>
    <w:p w:rsidR="00F42718" w:rsidRDefault="00D51472" w:rsidP="00D51472">
      <w:pPr>
        <w:jc w:val="both"/>
        <w:rPr>
          <w:sz w:val="28"/>
          <w:szCs w:val="28"/>
        </w:rPr>
      </w:pPr>
      <w:r>
        <w:rPr>
          <w:sz w:val="28"/>
          <w:szCs w:val="28"/>
        </w:rPr>
        <w:t xml:space="preserve">                                                                                                                 к п</w:t>
      </w:r>
      <w:r w:rsidR="00F42718">
        <w:rPr>
          <w:sz w:val="28"/>
          <w:szCs w:val="28"/>
        </w:rPr>
        <w:t xml:space="preserve">остановлению главы </w:t>
      </w:r>
    </w:p>
    <w:p w:rsidR="00F42718" w:rsidRDefault="00D51472" w:rsidP="00D51472">
      <w:pPr>
        <w:jc w:val="both"/>
        <w:rPr>
          <w:sz w:val="28"/>
          <w:szCs w:val="28"/>
        </w:rPr>
      </w:pPr>
      <w:r>
        <w:rPr>
          <w:sz w:val="28"/>
          <w:szCs w:val="28"/>
        </w:rPr>
        <w:t xml:space="preserve">                                                                                                                 </w:t>
      </w:r>
      <w:r w:rsidR="00F42718">
        <w:rPr>
          <w:sz w:val="28"/>
          <w:szCs w:val="28"/>
        </w:rPr>
        <w:t xml:space="preserve">городского округа Зарайск </w:t>
      </w:r>
    </w:p>
    <w:p w:rsidR="00F42718" w:rsidRDefault="00D51472" w:rsidP="00D51472">
      <w:pPr>
        <w:jc w:val="both"/>
        <w:rPr>
          <w:sz w:val="28"/>
          <w:szCs w:val="28"/>
        </w:rPr>
      </w:pPr>
      <w:r>
        <w:rPr>
          <w:sz w:val="28"/>
          <w:szCs w:val="28"/>
        </w:rPr>
        <w:t xml:space="preserve">                                                                                                                  </w:t>
      </w:r>
      <w:r w:rsidR="00F42718">
        <w:rPr>
          <w:sz w:val="28"/>
          <w:szCs w:val="28"/>
        </w:rPr>
        <w:t xml:space="preserve">от </w:t>
      </w:r>
      <w:r w:rsidR="00DF564A">
        <w:rPr>
          <w:sz w:val="28"/>
          <w:szCs w:val="28"/>
        </w:rPr>
        <w:t>2</w:t>
      </w:r>
      <w:r>
        <w:rPr>
          <w:sz w:val="28"/>
          <w:szCs w:val="28"/>
        </w:rPr>
        <w:t>9.12.2018 №2347/12</w:t>
      </w:r>
    </w:p>
    <w:p w:rsidR="00E63F8B" w:rsidRDefault="00E63F8B" w:rsidP="00F42718">
      <w:pPr>
        <w:ind w:left="11328"/>
        <w:jc w:val="both"/>
        <w:rPr>
          <w:sz w:val="28"/>
          <w:szCs w:val="28"/>
        </w:rPr>
      </w:pPr>
    </w:p>
    <w:p w:rsidR="00E63F8B" w:rsidRDefault="00E63F8B" w:rsidP="00E63F8B">
      <w:pPr>
        <w:jc w:val="both"/>
        <w:rPr>
          <w:sz w:val="28"/>
          <w:szCs w:val="28"/>
        </w:rPr>
      </w:pPr>
    </w:p>
    <w:p w:rsidR="00E63F8B" w:rsidRDefault="00E63F8B" w:rsidP="00E63F8B">
      <w:pPr>
        <w:jc w:val="center"/>
        <w:rPr>
          <w:b/>
        </w:rPr>
      </w:pPr>
      <w:r>
        <w:rPr>
          <w:b/>
        </w:rPr>
        <w:t>Паспорт муниципальной программы «Развитие системы информирования населения о деятельности органов местного самоуправления Московской области »</w:t>
      </w:r>
    </w:p>
    <w:p w:rsidR="00E63F8B" w:rsidRDefault="00E63F8B" w:rsidP="00E63F8B">
      <w:pPr>
        <w:jc w:val="center"/>
        <w:rPr>
          <w:b/>
        </w:rPr>
      </w:pPr>
      <w:r>
        <w:rPr>
          <w:b/>
          <w:sz w:val="28"/>
          <w:szCs w:val="28"/>
        </w:rPr>
        <w:t xml:space="preserve"> </w:t>
      </w:r>
      <w:r>
        <w:rPr>
          <w:b/>
        </w:rPr>
        <w:t>на срок  2018-2022 годы</w:t>
      </w:r>
    </w:p>
    <w:tbl>
      <w:tblPr>
        <w:tblW w:w="15450" w:type="dxa"/>
        <w:tblInd w:w="-73" w:type="dxa"/>
        <w:tblLayout w:type="fixed"/>
        <w:tblCellMar>
          <w:left w:w="75" w:type="dxa"/>
          <w:right w:w="75" w:type="dxa"/>
        </w:tblCellMar>
        <w:tblLook w:val="04A0" w:firstRow="1" w:lastRow="0" w:firstColumn="1" w:lastColumn="0" w:noHBand="0" w:noVBand="1"/>
      </w:tblPr>
      <w:tblGrid>
        <w:gridCol w:w="4199"/>
        <w:gridCol w:w="1334"/>
        <w:gridCol w:w="1694"/>
        <w:gridCol w:w="1841"/>
        <w:gridCol w:w="1990"/>
        <w:gridCol w:w="2125"/>
        <w:gridCol w:w="2267"/>
      </w:tblGrid>
      <w:tr w:rsidR="00E63F8B" w:rsidTr="00E63F8B">
        <w:tc>
          <w:tcPr>
            <w:tcW w:w="4200" w:type="dxa"/>
            <w:tcBorders>
              <w:top w:val="single" w:sz="4" w:space="0" w:color="auto"/>
              <w:left w:val="single" w:sz="4" w:space="0" w:color="auto"/>
              <w:bottom w:val="single" w:sz="4" w:space="0" w:color="auto"/>
              <w:right w:val="single" w:sz="4" w:space="0" w:color="auto"/>
            </w:tcBorders>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Координатор муниципальной программы</w:t>
            </w:r>
          </w:p>
          <w:p w:rsidR="00E63F8B" w:rsidRDefault="00E63F8B">
            <w:pPr>
              <w:pStyle w:val="ConsPlusCell"/>
              <w:spacing w:line="276" w:lineRule="auto"/>
              <w:rPr>
                <w:rFonts w:ascii="Times New Roman" w:hAnsi="Times New Roman" w:cs="Times New Roman"/>
                <w:sz w:val="20"/>
                <w:szCs w:val="20"/>
                <w:lang w:eastAsia="en-US"/>
              </w:rPr>
            </w:pPr>
          </w:p>
        </w:tc>
        <w:tc>
          <w:tcPr>
            <w:tcW w:w="11257" w:type="dxa"/>
            <w:gridSpan w:val="6"/>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Начальник информационного управления администрации городского округа Зарайск  Ермакова Н.С.</w:t>
            </w:r>
          </w:p>
        </w:tc>
      </w:tr>
      <w:tr w:rsidR="00E63F8B" w:rsidTr="00E63F8B">
        <w:tc>
          <w:tcPr>
            <w:tcW w:w="4200"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Муниципальный заказчик муниципальной программы   </w:t>
            </w:r>
          </w:p>
          <w:p w:rsidR="00E63F8B" w:rsidRDefault="00E63F8B">
            <w:pPr>
              <w:pStyle w:val="ConsPlusCell"/>
              <w:spacing w:line="276" w:lineRule="auto"/>
              <w:rPr>
                <w:rFonts w:ascii="Times New Roman" w:hAnsi="Times New Roman" w:cs="Times New Roman"/>
                <w:sz w:val="20"/>
                <w:szCs w:val="20"/>
                <w:lang w:eastAsia="en-US"/>
              </w:rPr>
            </w:pPr>
          </w:p>
        </w:tc>
        <w:tc>
          <w:tcPr>
            <w:tcW w:w="11257" w:type="dxa"/>
            <w:gridSpan w:val="6"/>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Администрация городского округа Зарайск Московской области</w:t>
            </w:r>
          </w:p>
        </w:tc>
      </w:tr>
      <w:tr w:rsidR="00E63F8B" w:rsidTr="00E63F8B">
        <w:tc>
          <w:tcPr>
            <w:tcW w:w="4200"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Цели муниципальной программы      </w:t>
            </w:r>
          </w:p>
          <w:p w:rsidR="00E63F8B" w:rsidRDefault="00E63F8B">
            <w:pPr>
              <w:pStyle w:val="ConsPlusCell"/>
              <w:spacing w:line="276" w:lineRule="auto"/>
              <w:rPr>
                <w:rFonts w:ascii="Times New Roman" w:hAnsi="Times New Roman" w:cs="Times New Roman"/>
                <w:sz w:val="20"/>
                <w:szCs w:val="20"/>
                <w:lang w:eastAsia="en-US"/>
              </w:rPr>
            </w:pPr>
          </w:p>
        </w:tc>
        <w:tc>
          <w:tcPr>
            <w:tcW w:w="11257" w:type="dxa"/>
            <w:gridSpan w:val="6"/>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1.Обеспечение открытости и прозрачности деятельности органов местного самоуправления Московской области.</w:t>
            </w:r>
          </w:p>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w:t>
            </w:r>
          </w:p>
        </w:tc>
      </w:tr>
      <w:tr w:rsidR="00E63F8B" w:rsidTr="00E63F8B">
        <w:tc>
          <w:tcPr>
            <w:tcW w:w="4200"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Перечень подпрограмм        </w:t>
            </w:r>
          </w:p>
        </w:tc>
        <w:tc>
          <w:tcPr>
            <w:tcW w:w="11257" w:type="dxa"/>
            <w:gridSpan w:val="6"/>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«И</w:t>
            </w:r>
            <w:r>
              <w:rPr>
                <w:rFonts w:ascii="Times New Roman" w:hAnsi="Times New Roman" w:cs="Times New Roman"/>
                <w:lang w:eastAsia="en-US"/>
              </w:rPr>
              <w:t>нформирование населения о деятельности органов местного самоуправления городского округа Зарайск Московской области</w:t>
            </w:r>
            <w:r>
              <w:rPr>
                <w:rFonts w:ascii="Times New Roman" w:hAnsi="Times New Roman" w:cs="Times New Roman"/>
                <w:sz w:val="20"/>
                <w:szCs w:val="20"/>
                <w:lang w:eastAsia="en-US"/>
              </w:rPr>
              <w:t>»</w:t>
            </w:r>
            <w:r>
              <w:rPr>
                <w:sz w:val="20"/>
                <w:szCs w:val="20"/>
                <w:lang w:eastAsia="en-US"/>
              </w:rPr>
              <w:t xml:space="preserve"> </w:t>
            </w:r>
          </w:p>
        </w:tc>
      </w:tr>
      <w:tr w:rsidR="00E63F8B" w:rsidTr="00E63F8B">
        <w:tc>
          <w:tcPr>
            <w:tcW w:w="4200" w:type="dxa"/>
            <w:vMerge w:val="restart"/>
            <w:tcBorders>
              <w:top w:val="nil"/>
              <w:left w:val="single" w:sz="4" w:space="0" w:color="auto"/>
              <w:bottom w:val="single" w:sz="4" w:space="0" w:color="auto"/>
              <w:right w:val="single" w:sz="4" w:space="0" w:color="auto"/>
            </w:tcBorders>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Источники финансирования    </w:t>
            </w:r>
            <w:r>
              <w:rPr>
                <w:rFonts w:ascii="Times New Roman" w:hAnsi="Times New Roman" w:cs="Times New Roman"/>
                <w:sz w:val="20"/>
                <w:szCs w:val="20"/>
                <w:lang w:eastAsia="en-US"/>
              </w:rPr>
              <w:br/>
              <w:t xml:space="preserve">муниципальной программы,  </w:t>
            </w:r>
            <w:r>
              <w:rPr>
                <w:rFonts w:ascii="Times New Roman" w:hAnsi="Times New Roman" w:cs="Times New Roman"/>
                <w:sz w:val="20"/>
                <w:szCs w:val="20"/>
                <w:lang w:eastAsia="en-US"/>
              </w:rPr>
              <w:br/>
              <w:t xml:space="preserve">в том числе по годам:     </w:t>
            </w:r>
          </w:p>
          <w:p w:rsidR="00E63F8B" w:rsidRDefault="00E63F8B">
            <w:pPr>
              <w:pStyle w:val="ConsPlusCell"/>
              <w:spacing w:line="276" w:lineRule="auto"/>
              <w:rPr>
                <w:rFonts w:ascii="Times New Roman" w:hAnsi="Times New Roman" w:cs="Times New Roman"/>
                <w:sz w:val="20"/>
                <w:szCs w:val="20"/>
                <w:lang w:eastAsia="en-US"/>
              </w:rPr>
            </w:pPr>
          </w:p>
        </w:tc>
        <w:tc>
          <w:tcPr>
            <w:tcW w:w="11257" w:type="dxa"/>
            <w:gridSpan w:val="6"/>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Расходы (тыс. рублей)</w:t>
            </w:r>
          </w:p>
        </w:tc>
      </w:tr>
      <w:tr w:rsidR="00E63F8B" w:rsidTr="00E63F8B">
        <w:tc>
          <w:tcPr>
            <w:tcW w:w="4200" w:type="dxa"/>
            <w:vMerge/>
            <w:tcBorders>
              <w:top w:val="nil"/>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1335"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95"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tc>
        <w:tc>
          <w:tcPr>
            <w:tcW w:w="184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tc>
        <w:tc>
          <w:tcPr>
            <w:tcW w:w="1991"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212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2268"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p>
        </w:tc>
      </w:tr>
      <w:tr w:rsidR="00E63F8B" w:rsidTr="00E63F8B">
        <w:tc>
          <w:tcPr>
            <w:tcW w:w="4200"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Средства бюджета</w:t>
            </w:r>
          </w:p>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Московской области</w:t>
            </w:r>
          </w:p>
        </w:tc>
        <w:tc>
          <w:tcPr>
            <w:tcW w:w="1335"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695"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842"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991"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2126"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2268"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r>
      <w:tr w:rsidR="00E63F8B" w:rsidTr="00E63F8B">
        <w:tc>
          <w:tcPr>
            <w:tcW w:w="4200"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Средства федерального бюджета</w:t>
            </w:r>
          </w:p>
          <w:p w:rsidR="00E63F8B" w:rsidRDefault="00E63F8B">
            <w:pPr>
              <w:pStyle w:val="ConsPlusCell"/>
              <w:spacing w:line="276" w:lineRule="auto"/>
              <w:rPr>
                <w:rFonts w:ascii="Times New Roman" w:hAnsi="Times New Roman" w:cs="Times New Roman"/>
                <w:sz w:val="20"/>
                <w:szCs w:val="20"/>
                <w:lang w:eastAsia="en-US"/>
              </w:rPr>
            </w:pPr>
          </w:p>
        </w:tc>
        <w:tc>
          <w:tcPr>
            <w:tcW w:w="1335"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695"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842"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991"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2126"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2268"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r>
      <w:tr w:rsidR="00E63F8B" w:rsidTr="00E63F8B">
        <w:tc>
          <w:tcPr>
            <w:tcW w:w="4200"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Средства бюджета городского округа Зарайск </w:t>
            </w:r>
          </w:p>
        </w:tc>
        <w:tc>
          <w:tcPr>
            <w:tcW w:w="1335" w:type="dxa"/>
            <w:tcBorders>
              <w:top w:val="nil"/>
              <w:left w:val="single" w:sz="4" w:space="0" w:color="auto"/>
              <w:bottom w:val="single" w:sz="4" w:space="0" w:color="auto"/>
              <w:right w:val="single" w:sz="4" w:space="0" w:color="auto"/>
            </w:tcBorders>
            <w:hideMark/>
          </w:tcPr>
          <w:p w:rsidR="00E63F8B" w:rsidRDefault="00B9653E" w:rsidP="00C64D82">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21030</w:t>
            </w:r>
          </w:p>
        </w:tc>
        <w:tc>
          <w:tcPr>
            <w:tcW w:w="1695" w:type="dxa"/>
            <w:tcBorders>
              <w:top w:val="nil"/>
              <w:left w:val="single" w:sz="4" w:space="0" w:color="auto"/>
              <w:bottom w:val="single" w:sz="4" w:space="0" w:color="auto"/>
              <w:right w:val="single" w:sz="4" w:space="0" w:color="auto"/>
            </w:tcBorders>
            <w:hideMark/>
          </w:tcPr>
          <w:p w:rsidR="00E63F8B" w:rsidRDefault="00B9653E">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3309                                                           </w:t>
            </w:r>
          </w:p>
        </w:tc>
        <w:tc>
          <w:tcPr>
            <w:tcW w:w="184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3000</w:t>
            </w:r>
          </w:p>
        </w:tc>
        <w:tc>
          <w:tcPr>
            <w:tcW w:w="1991"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3598</w:t>
            </w:r>
          </w:p>
        </w:tc>
        <w:tc>
          <w:tcPr>
            <w:tcW w:w="212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3635</w:t>
            </w:r>
          </w:p>
        </w:tc>
        <w:tc>
          <w:tcPr>
            <w:tcW w:w="2268"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7488</w:t>
            </w:r>
          </w:p>
        </w:tc>
      </w:tr>
      <w:tr w:rsidR="00E63F8B" w:rsidTr="00E63F8B">
        <w:tc>
          <w:tcPr>
            <w:tcW w:w="4200"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Внебюджетные источники</w:t>
            </w:r>
          </w:p>
          <w:p w:rsidR="00E63F8B" w:rsidRDefault="00E63F8B">
            <w:pPr>
              <w:pStyle w:val="ConsPlusCell"/>
              <w:spacing w:line="276" w:lineRule="auto"/>
              <w:rPr>
                <w:rFonts w:ascii="Times New Roman" w:hAnsi="Times New Roman" w:cs="Times New Roman"/>
                <w:sz w:val="20"/>
                <w:szCs w:val="20"/>
                <w:lang w:eastAsia="en-US"/>
              </w:rPr>
            </w:pPr>
          </w:p>
        </w:tc>
        <w:tc>
          <w:tcPr>
            <w:tcW w:w="1335"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695"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842"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991"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2126"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2268"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r>
      <w:tr w:rsidR="00E63F8B" w:rsidTr="00E63F8B">
        <w:tc>
          <w:tcPr>
            <w:tcW w:w="4200"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 источники</w:t>
            </w:r>
          </w:p>
          <w:p w:rsidR="00E63F8B" w:rsidRDefault="00E63F8B">
            <w:pPr>
              <w:pStyle w:val="ConsPlusCell"/>
              <w:spacing w:line="276" w:lineRule="auto"/>
              <w:rPr>
                <w:rFonts w:ascii="Times New Roman" w:hAnsi="Times New Roman" w:cs="Times New Roman"/>
                <w:sz w:val="20"/>
                <w:szCs w:val="20"/>
                <w:lang w:eastAsia="en-US"/>
              </w:rPr>
            </w:pPr>
          </w:p>
        </w:tc>
        <w:tc>
          <w:tcPr>
            <w:tcW w:w="1335"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695"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842"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1991"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2126"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c>
          <w:tcPr>
            <w:tcW w:w="2268"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0"/>
                <w:szCs w:val="20"/>
                <w:lang w:eastAsia="en-US"/>
              </w:rPr>
            </w:pPr>
          </w:p>
        </w:tc>
      </w:tr>
      <w:tr w:rsidR="00E63F8B" w:rsidTr="00E63F8B">
        <w:tc>
          <w:tcPr>
            <w:tcW w:w="4200"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Всего, в том числе по годам:</w:t>
            </w:r>
          </w:p>
          <w:p w:rsidR="00E63F8B" w:rsidRDefault="00E63F8B">
            <w:pPr>
              <w:pStyle w:val="ConsPlusCell"/>
              <w:spacing w:line="276" w:lineRule="auto"/>
              <w:rPr>
                <w:rFonts w:ascii="Times New Roman" w:hAnsi="Times New Roman" w:cs="Times New Roman"/>
                <w:sz w:val="20"/>
                <w:szCs w:val="20"/>
                <w:lang w:eastAsia="en-US"/>
              </w:rPr>
            </w:pPr>
          </w:p>
        </w:tc>
        <w:tc>
          <w:tcPr>
            <w:tcW w:w="1335" w:type="dxa"/>
            <w:tcBorders>
              <w:top w:val="nil"/>
              <w:left w:val="single" w:sz="4" w:space="0" w:color="auto"/>
              <w:bottom w:val="single" w:sz="4" w:space="0" w:color="auto"/>
              <w:right w:val="single" w:sz="4" w:space="0" w:color="auto"/>
            </w:tcBorders>
            <w:hideMark/>
          </w:tcPr>
          <w:p w:rsidR="00E63F8B" w:rsidRDefault="00B9653E" w:rsidP="00C64D82">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21030</w:t>
            </w:r>
          </w:p>
        </w:tc>
        <w:tc>
          <w:tcPr>
            <w:tcW w:w="1695" w:type="dxa"/>
            <w:tcBorders>
              <w:top w:val="nil"/>
              <w:left w:val="single" w:sz="4" w:space="0" w:color="auto"/>
              <w:bottom w:val="single" w:sz="4" w:space="0" w:color="auto"/>
              <w:right w:val="single" w:sz="4" w:space="0" w:color="auto"/>
            </w:tcBorders>
            <w:hideMark/>
          </w:tcPr>
          <w:p w:rsidR="00E63F8B" w:rsidRDefault="00B9653E">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3309</w:t>
            </w:r>
          </w:p>
        </w:tc>
        <w:tc>
          <w:tcPr>
            <w:tcW w:w="184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3000</w:t>
            </w:r>
          </w:p>
        </w:tc>
        <w:tc>
          <w:tcPr>
            <w:tcW w:w="1991"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3598</w:t>
            </w:r>
          </w:p>
        </w:tc>
        <w:tc>
          <w:tcPr>
            <w:tcW w:w="212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3635</w:t>
            </w:r>
          </w:p>
        </w:tc>
        <w:tc>
          <w:tcPr>
            <w:tcW w:w="2268"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7488</w:t>
            </w:r>
          </w:p>
        </w:tc>
      </w:tr>
    </w:tbl>
    <w:p w:rsidR="00E63F8B" w:rsidRDefault="00E63F8B" w:rsidP="00E63F8B">
      <w:pPr>
        <w:ind w:left="360"/>
        <w:jc w:val="center"/>
        <w:rPr>
          <w:rFonts w:eastAsia="Calibri"/>
          <w:b/>
          <w:lang w:eastAsia="en-US"/>
        </w:rPr>
      </w:pPr>
    </w:p>
    <w:p w:rsidR="00E63F8B" w:rsidRDefault="00E63F8B" w:rsidP="00E63F8B">
      <w:pPr>
        <w:ind w:left="360"/>
        <w:jc w:val="center"/>
        <w:rPr>
          <w:b/>
        </w:rPr>
      </w:pPr>
    </w:p>
    <w:p w:rsidR="00E63F8B" w:rsidRDefault="00E63F8B" w:rsidP="00E63F8B">
      <w:pPr>
        <w:ind w:left="360"/>
        <w:jc w:val="center"/>
        <w:rPr>
          <w:b/>
        </w:rPr>
      </w:pPr>
    </w:p>
    <w:p w:rsidR="00E63F8B" w:rsidRDefault="00E63F8B" w:rsidP="00E63F8B">
      <w:pPr>
        <w:pStyle w:val="af1"/>
        <w:numPr>
          <w:ilvl w:val="0"/>
          <w:numId w:val="24"/>
        </w:numPr>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w:t>
      </w:r>
      <w:bookmarkStart w:id="0" w:name="_GoBack"/>
      <w:bookmarkEnd w:id="0"/>
      <w:r>
        <w:rPr>
          <w:rFonts w:ascii="Times New Roman" w:hAnsi="Times New Roman"/>
          <w:b/>
          <w:sz w:val="24"/>
          <w:szCs w:val="24"/>
        </w:rPr>
        <w:t xml:space="preserve">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E63F8B" w:rsidRDefault="00E63F8B" w:rsidP="00E63F8B">
      <w:pPr>
        <w:pStyle w:val="af1"/>
        <w:spacing w:after="0" w:line="240" w:lineRule="auto"/>
        <w:ind w:left="1080"/>
        <w:rPr>
          <w:rFonts w:ascii="Times New Roman" w:hAnsi="Times New Roman"/>
          <w:b/>
          <w:sz w:val="24"/>
          <w:szCs w:val="24"/>
        </w:rPr>
      </w:pPr>
    </w:p>
    <w:p w:rsidR="00E63F8B" w:rsidRDefault="00E63F8B" w:rsidP="00E63F8B">
      <w:pPr>
        <w:ind w:firstLine="567"/>
        <w:jc w:val="both"/>
      </w:pPr>
      <w: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E63F8B" w:rsidRDefault="00E63F8B" w:rsidP="00E63F8B">
      <w:pPr>
        <w:ind w:firstLine="567"/>
        <w:jc w:val="both"/>
      </w:pPr>
      <w:r>
        <w:t>На территории муниципального образования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E63F8B" w:rsidRDefault="00E63F8B" w:rsidP="00E63F8B">
      <w:pPr>
        <w:ind w:firstLine="567"/>
        <w:jc w:val="both"/>
        <w:rPr>
          <w:sz w:val="22"/>
          <w:szCs w:val="22"/>
        </w:rPr>
      </w:pPr>
      <w:r>
        <w:t xml:space="preserve">ООО «ИНКО-ТВ» в составе компании «ИНКО-Телеком» производит телепрограммы, рассчитанные на аудиторию городских округов </w:t>
      </w:r>
      <w:proofErr w:type="spellStart"/>
      <w:r>
        <w:t>Луховицы</w:t>
      </w:r>
      <w:proofErr w:type="spellEnd"/>
      <w:r>
        <w:t xml:space="preserve"> и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12000 абонентов.  Осуществляет вещание радиостанция АВТОРАДИО «98,6 </w:t>
      </w:r>
      <w:r>
        <w:rPr>
          <w:lang w:val="en-US"/>
        </w:rPr>
        <w:t>FM</w:t>
      </w:r>
      <w:r>
        <w:t>» (ООО «РАДИОСИТИ-Подмосковье»).</w:t>
      </w:r>
    </w:p>
    <w:p w:rsidR="00E63F8B" w:rsidRDefault="00E63F8B" w:rsidP="00E63F8B">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w:t>
      </w:r>
    </w:p>
    <w:p w:rsidR="00E63F8B" w:rsidRDefault="00E63F8B" w:rsidP="00E63F8B">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w:t>
      </w:r>
    </w:p>
    <w:p w:rsidR="00E63F8B" w:rsidRDefault="00E63F8B" w:rsidP="00E63F8B">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http://visitzaraysk.ru/, распространяемом в сети Интернет, не менее 300 информационных сообщений в год.</w:t>
      </w:r>
    </w:p>
    <w:p w:rsidR="00E63F8B" w:rsidRDefault="00E63F8B" w:rsidP="00E63F8B">
      <w:pPr>
        <w:ind w:firstLine="567"/>
        <w:jc w:val="both"/>
      </w:pPr>
      <w:r>
        <w:t xml:space="preserve">Развитие сферы информирования граждан на период до 2022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E63F8B" w:rsidRDefault="00E63F8B" w:rsidP="00E63F8B">
      <w:pPr>
        <w:ind w:firstLine="567"/>
        <w:jc w:val="both"/>
      </w:pPr>
      <w:r>
        <w:t xml:space="preserve">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w:t>
      </w:r>
      <w:r>
        <w:lastRenderedPageBreak/>
        <w:t xml:space="preserve">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 информации. </w:t>
      </w:r>
    </w:p>
    <w:p w:rsidR="00E63F8B" w:rsidRDefault="00E63F8B" w:rsidP="00E63F8B">
      <w:pPr>
        <w:ind w:firstLine="567"/>
        <w:jc w:val="both"/>
      </w:pPr>
      <w:r>
        <w:t xml:space="preserve">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необходимо проведение целенаправленной информационной политики, направленной на более широкое освещение своей деятельности. </w:t>
      </w:r>
    </w:p>
    <w:p w:rsidR="00E63F8B" w:rsidRDefault="00E63F8B" w:rsidP="00E63F8B">
      <w:pPr>
        <w:ind w:firstLine="567"/>
        <w:jc w:val="both"/>
      </w:pPr>
      <w:r>
        <w:t>Цель Программы – обеспечение открытости и прозрачности деятельности органов местного самоуправления Московской области. Вторая цель -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w:t>
      </w:r>
    </w:p>
    <w:p w:rsidR="00E63F8B" w:rsidRDefault="00E63F8B" w:rsidP="00E63F8B">
      <w:pPr>
        <w:ind w:firstLine="567"/>
        <w:jc w:val="both"/>
      </w:pPr>
      <w:r>
        <w:t>Для достижения намеченных целей в рамках программы предусматривается реализация следующих основных мероприятий:</w:t>
      </w:r>
    </w:p>
    <w:p w:rsidR="00E63F8B" w:rsidRDefault="00E63F8B" w:rsidP="00E63F8B">
      <w:pPr>
        <w:numPr>
          <w:ilvl w:val="0"/>
          <w:numId w:val="26"/>
        </w:numPr>
        <w:jc w:val="both"/>
      </w:pPr>
      <w: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p w:rsidR="00E63F8B" w:rsidRDefault="00E63F8B" w:rsidP="00E63F8B">
      <w:pPr>
        <w:numPr>
          <w:ilvl w:val="0"/>
          <w:numId w:val="26"/>
        </w:numPr>
        <w:jc w:val="both"/>
      </w:pPr>
      <w: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p w:rsidR="00E63F8B" w:rsidRDefault="00E63F8B" w:rsidP="00E63F8B">
      <w:pPr>
        <w:ind w:left="360"/>
        <w:jc w:val="center"/>
        <w:rPr>
          <w:b/>
          <w:sz w:val="22"/>
          <w:szCs w:val="22"/>
        </w:rPr>
      </w:pPr>
    </w:p>
    <w:p w:rsidR="00E63F8B" w:rsidRDefault="00E63F8B" w:rsidP="00E63F8B">
      <w:pPr>
        <w:ind w:left="360"/>
        <w:jc w:val="center"/>
        <w:rPr>
          <w:b/>
        </w:rPr>
      </w:pPr>
    </w:p>
    <w:p w:rsidR="00E63F8B" w:rsidRDefault="00E63F8B" w:rsidP="00E63F8B">
      <w:pPr>
        <w:pStyle w:val="af1"/>
        <w:numPr>
          <w:ilvl w:val="0"/>
          <w:numId w:val="24"/>
        </w:numPr>
        <w:spacing w:after="0" w:line="240" w:lineRule="auto"/>
        <w:jc w:val="center"/>
        <w:rPr>
          <w:rFonts w:ascii="Times New Roman" w:hAnsi="Times New Roman"/>
          <w:b/>
          <w:sz w:val="24"/>
          <w:szCs w:val="24"/>
        </w:rPr>
      </w:pPr>
      <w:r>
        <w:rPr>
          <w:rFonts w:ascii="Times New Roman" w:hAnsi="Times New Roman"/>
          <w:b/>
        </w:rPr>
        <w:t xml:space="preserve">Прогноз развития </w:t>
      </w:r>
      <w:r>
        <w:rPr>
          <w:rFonts w:ascii="Times New Roman" w:hAnsi="Times New Roman"/>
          <w:b/>
          <w:sz w:val="24"/>
          <w:szCs w:val="24"/>
        </w:rPr>
        <w:t xml:space="preserve">сферы реализации программы «Развитие системы информирования населения </w:t>
      </w:r>
    </w:p>
    <w:p w:rsidR="00E63F8B" w:rsidRDefault="00E63F8B" w:rsidP="00E63F8B">
      <w:pPr>
        <w:ind w:left="851"/>
        <w:jc w:val="center"/>
        <w:rPr>
          <w:b/>
        </w:rPr>
      </w:pPr>
      <w:r>
        <w:rPr>
          <w:b/>
        </w:rPr>
        <w:t>о деятельности органов местного самоуправления Московской области», в том числе формулировка основных проблем</w:t>
      </w:r>
    </w:p>
    <w:p w:rsidR="00E63F8B" w:rsidRDefault="00E63F8B" w:rsidP="00E63F8B">
      <w:pPr>
        <w:ind w:left="851"/>
        <w:jc w:val="center"/>
        <w:rPr>
          <w:sz w:val="22"/>
          <w:szCs w:val="22"/>
        </w:rPr>
      </w:pPr>
    </w:p>
    <w:p w:rsidR="00E63F8B" w:rsidRDefault="00E63F8B" w:rsidP="00E63F8B">
      <w:pPr>
        <w:ind w:left="360" w:firstLine="491"/>
        <w:jc w:val="both"/>
      </w:pPr>
      <w:r>
        <w:t xml:space="preserve">Развитие сферы информирования граждан на период до 2022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E63F8B" w:rsidRDefault="00E63F8B" w:rsidP="00E63F8B">
      <w:pPr>
        <w:rPr>
          <w:sz w:val="22"/>
          <w:szCs w:val="22"/>
        </w:rPr>
      </w:pPr>
    </w:p>
    <w:p w:rsidR="00E63F8B" w:rsidRDefault="00E63F8B" w:rsidP="00E63F8B">
      <w:pPr>
        <w:pStyle w:val="af1"/>
        <w:numPr>
          <w:ilvl w:val="0"/>
          <w:numId w:val="24"/>
        </w:numPr>
        <w:spacing w:after="0" w:line="240" w:lineRule="auto"/>
        <w:jc w:val="center"/>
        <w:rPr>
          <w:rFonts w:ascii="Times New Roman" w:hAnsi="Times New Roman"/>
          <w:b/>
          <w:sz w:val="24"/>
          <w:szCs w:val="24"/>
        </w:rPr>
      </w:pPr>
      <w:r>
        <w:rPr>
          <w:rFonts w:ascii="Times New Roman" w:hAnsi="Times New Roman"/>
          <w:b/>
          <w:sz w:val="24"/>
          <w:szCs w:val="24"/>
        </w:rPr>
        <w:t>Перечень подпрограмм и краткое описание подпрограммы муниципальной программы.</w:t>
      </w:r>
    </w:p>
    <w:p w:rsidR="00E63F8B" w:rsidRDefault="00E63F8B" w:rsidP="00E63F8B">
      <w:pPr>
        <w:ind w:left="360" w:firstLine="349"/>
      </w:pPr>
    </w:p>
    <w:p w:rsidR="00E63F8B" w:rsidRDefault="00E63F8B" w:rsidP="00E63F8B">
      <w:pPr>
        <w:ind w:left="360" w:firstLine="491"/>
      </w:pPr>
      <w:r>
        <w:t>Муниципальная программа состоит из подпрограммы «Информирование населения о деятельности органов местного самоуправления городского округа Зарайск Московской области» на срок 2018-2022 годы.</w:t>
      </w:r>
    </w:p>
    <w:p w:rsidR="00E63F8B" w:rsidRDefault="00E63F8B" w:rsidP="00E63F8B">
      <w:pPr>
        <w:ind w:left="360" w:firstLine="491"/>
      </w:pPr>
      <w:r>
        <w:t xml:space="preserve">Подпрограмма направлена на обеспечение населения городского округа Зарайск Московской области  качественной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w:t>
      </w:r>
      <w:r>
        <w:lastRenderedPageBreak/>
        <w:t>Зарайск Московской области как социально ориентированного региона, комфортного для жизни и ведения предпринимательской деятельности.</w:t>
      </w:r>
    </w:p>
    <w:p w:rsidR="00E63F8B" w:rsidRDefault="00E63F8B" w:rsidP="00E63F8B">
      <w:pPr>
        <w:jc w:val="center"/>
        <w:rPr>
          <w:b/>
        </w:rPr>
      </w:pPr>
    </w:p>
    <w:p w:rsidR="00E63F8B" w:rsidRDefault="00E63F8B" w:rsidP="00E63F8B">
      <w:pPr>
        <w:rPr>
          <w:b/>
        </w:rPr>
      </w:pPr>
      <w:r>
        <w:rPr>
          <w:b/>
        </w:rPr>
        <w:t xml:space="preserve">                         </w:t>
      </w:r>
    </w:p>
    <w:p w:rsidR="00E63F8B" w:rsidRDefault="00E63F8B" w:rsidP="00E63F8B">
      <w:r>
        <w:rPr>
          <w:b/>
        </w:rPr>
        <w:t xml:space="preserve">                              </w:t>
      </w:r>
    </w:p>
    <w:p w:rsidR="00E63F8B" w:rsidRDefault="00E63F8B" w:rsidP="00E63F8B">
      <w:pPr>
        <w:pStyle w:val="af1"/>
        <w:widowControl w:val="0"/>
        <w:autoSpaceDE w:val="0"/>
        <w:autoSpaceDN w:val="0"/>
        <w:adjustRightInd w:val="0"/>
        <w:spacing w:after="0" w:line="240" w:lineRule="auto"/>
        <w:ind w:left="1080"/>
        <w:jc w:val="center"/>
        <w:outlineLvl w:val="1"/>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.Планируемые результаты реализации муниципальной программы.</w:t>
      </w:r>
    </w:p>
    <w:p w:rsidR="00E63F8B" w:rsidRDefault="00E63F8B" w:rsidP="00E63F8B">
      <w:pPr>
        <w:pStyle w:val="af1"/>
        <w:widowControl w:val="0"/>
        <w:autoSpaceDE w:val="0"/>
        <w:autoSpaceDN w:val="0"/>
        <w:adjustRightInd w:val="0"/>
        <w:spacing w:after="0" w:line="240" w:lineRule="auto"/>
        <w:ind w:left="1080"/>
        <w:jc w:val="both"/>
        <w:outlineLvl w:val="1"/>
        <w:rPr>
          <w:rFonts w:ascii="Times New Roman" w:hAnsi="Times New Roman"/>
          <w:sz w:val="24"/>
          <w:szCs w:val="24"/>
        </w:rPr>
      </w:pPr>
    </w:p>
    <w:p w:rsidR="00E63F8B" w:rsidRDefault="00E63F8B" w:rsidP="00E63F8B">
      <w:pPr>
        <w:pStyle w:val="af1"/>
        <w:widowControl w:val="0"/>
        <w:autoSpaceDE w:val="0"/>
        <w:autoSpaceDN w:val="0"/>
        <w:adjustRightInd w:val="0"/>
        <w:spacing w:after="0" w:line="240" w:lineRule="auto"/>
        <w:ind w:left="0" w:firstLine="567"/>
        <w:jc w:val="both"/>
        <w:outlineLvl w:val="1"/>
        <w:rPr>
          <w:rFonts w:ascii="Times New Roman" w:hAnsi="Times New Roman"/>
          <w:sz w:val="24"/>
          <w:szCs w:val="24"/>
        </w:rPr>
      </w:pPr>
      <w:r>
        <w:rPr>
          <w:rFonts w:ascii="Times New Roman" w:hAnsi="Times New Roman"/>
          <w:sz w:val="24"/>
          <w:szCs w:val="24"/>
        </w:rPr>
        <w:t>Планируемые результаты реализации муниципальной программы указаны в Приложении №1 к программе.</w:t>
      </w:r>
    </w:p>
    <w:p w:rsidR="00E63F8B" w:rsidRDefault="00E63F8B" w:rsidP="00E63F8B">
      <w:pPr>
        <w:pStyle w:val="af1"/>
        <w:widowControl w:val="0"/>
        <w:autoSpaceDE w:val="0"/>
        <w:autoSpaceDN w:val="0"/>
        <w:adjustRightInd w:val="0"/>
        <w:spacing w:after="0" w:line="240" w:lineRule="auto"/>
        <w:ind w:left="1080"/>
        <w:jc w:val="both"/>
        <w:outlineLvl w:val="1"/>
        <w:rPr>
          <w:rFonts w:ascii="Times New Roman" w:hAnsi="Times New Roman"/>
          <w:sz w:val="24"/>
          <w:szCs w:val="24"/>
        </w:rPr>
      </w:pPr>
    </w:p>
    <w:p w:rsidR="00E63F8B" w:rsidRDefault="00E63F8B" w:rsidP="00E63F8B">
      <w:pPr>
        <w:widowControl w:val="0"/>
        <w:autoSpaceDE w:val="0"/>
        <w:autoSpaceDN w:val="0"/>
        <w:adjustRightInd w:val="0"/>
        <w:ind w:left="360"/>
        <w:jc w:val="center"/>
        <w:outlineLvl w:val="1"/>
        <w:rPr>
          <w:b/>
        </w:rPr>
      </w:pPr>
      <w:r>
        <w:rPr>
          <w:b/>
          <w:lang w:val="en-US"/>
        </w:rPr>
        <w:t>V</w:t>
      </w:r>
      <w:r>
        <w:rPr>
          <w:b/>
        </w:rPr>
        <w:t>.Методика расчета значений показателей.</w:t>
      </w:r>
    </w:p>
    <w:p w:rsidR="00E63F8B" w:rsidRDefault="00E63F8B" w:rsidP="00E63F8B">
      <w:pPr>
        <w:pStyle w:val="af1"/>
        <w:widowControl w:val="0"/>
        <w:autoSpaceDE w:val="0"/>
        <w:autoSpaceDN w:val="0"/>
        <w:adjustRightInd w:val="0"/>
        <w:spacing w:after="0" w:line="240" w:lineRule="auto"/>
        <w:ind w:left="1080"/>
        <w:jc w:val="both"/>
        <w:outlineLvl w:val="1"/>
        <w:rPr>
          <w:rFonts w:ascii="Times New Roman" w:hAnsi="Times New Roman"/>
          <w:sz w:val="24"/>
          <w:szCs w:val="24"/>
        </w:rPr>
      </w:pPr>
    </w:p>
    <w:p w:rsidR="00E63F8B" w:rsidRDefault="00E63F8B" w:rsidP="00E63F8B">
      <w:pPr>
        <w:pStyle w:val="af1"/>
        <w:widowControl w:val="0"/>
        <w:autoSpaceDE w:val="0"/>
        <w:autoSpaceDN w:val="0"/>
        <w:adjustRightInd w:val="0"/>
        <w:spacing w:after="0" w:line="240" w:lineRule="auto"/>
        <w:ind w:left="0" w:firstLine="567"/>
        <w:jc w:val="both"/>
        <w:outlineLvl w:val="1"/>
        <w:rPr>
          <w:rFonts w:ascii="Times New Roman" w:hAnsi="Times New Roman"/>
          <w:sz w:val="24"/>
          <w:szCs w:val="24"/>
        </w:rPr>
      </w:pPr>
      <w:r>
        <w:rPr>
          <w:rFonts w:ascii="Times New Roman" w:hAnsi="Times New Roman"/>
          <w:sz w:val="24"/>
          <w:szCs w:val="24"/>
        </w:rPr>
        <w:t>Методика расчета значений показателей указаны в Приложении  №2 к программе.</w:t>
      </w:r>
    </w:p>
    <w:p w:rsidR="00E63F8B" w:rsidRDefault="00E63F8B" w:rsidP="00E63F8B">
      <w:pPr>
        <w:pStyle w:val="af1"/>
        <w:widowControl w:val="0"/>
        <w:autoSpaceDE w:val="0"/>
        <w:autoSpaceDN w:val="0"/>
        <w:adjustRightInd w:val="0"/>
        <w:spacing w:after="0" w:line="240" w:lineRule="auto"/>
        <w:ind w:left="1080"/>
        <w:jc w:val="both"/>
        <w:outlineLvl w:val="1"/>
        <w:rPr>
          <w:rFonts w:ascii="Times New Roman" w:hAnsi="Times New Roman"/>
          <w:b/>
          <w:sz w:val="24"/>
          <w:szCs w:val="24"/>
        </w:rPr>
      </w:pPr>
    </w:p>
    <w:p w:rsidR="00E63F8B" w:rsidRDefault="00E63F8B" w:rsidP="00E63F8B">
      <w:pPr>
        <w:pStyle w:val="af1"/>
        <w:widowControl w:val="0"/>
        <w:autoSpaceDE w:val="0"/>
        <w:autoSpaceDN w:val="0"/>
        <w:adjustRightInd w:val="0"/>
        <w:spacing w:after="0" w:line="240" w:lineRule="auto"/>
        <w:ind w:left="1080"/>
        <w:jc w:val="both"/>
        <w:outlineLvl w:val="1"/>
        <w:rPr>
          <w:rFonts w:ascii="Times New Roman" w:hAnsi="Times New Roman"/>
          <w:b/>
        </w:rPr>
      </w:pPr>
      <w:r>
        <w:rPr>
          <w:rFonts w:ascii="Times New Roman" w:hAnsi="Times New Roman"/>
          <w:b/>
          <w:sz w:val="24"/>
          <w:szCs w:val="24"/>
        </w:rPr>
        <w:t xml:space="preserve">                                                        </w:t>
      </w:r>
    </w:p>
    <w:p w:rsidR="00E63F8B" w:rsidRDefault="00E63F8B" w:rsidP="00E63F8B">
      <w:pPr>
        <w:pStyle w:val="af1"/>
        <w:widowControl w:val="0"/>
        <w:autoSpaceDE w:val="0"/>
        <w:autoSpaceDN w:val="0"/>
        <w:adjustRightInd w:val="0"/>
        <w:spacing w:after="0" w:line="240" w:lineRule="auto"/>
        <w:ind w:left="1080"/>
        <w:jc w:val="center"/>
        <w:outlineLvl w:val="1"/>
        <w:rPr>
          <w:rFonts w:ascii="Times New Roman" w:hAnsi="Times New Roman"/>
          <w:b/>
          <w:sz w:val="24"/>
          <w:szCs w:val="24"/>
        </w:rPr>
      </w:pPr>
      <w:r>
        <w:rPr>
          <w:rFonts w:ascii="Times New Roman" w:hAnsi="Times New Roman"/>
          <w:b/>
          <w:sz w:val="24"/>
          <w:szCs w:val="24"/>
          <w:lang w:val="en-US"/>
        </w:rPr>
        <w:t>VI</w:t>
      </w:r>
      <w:r>
        <w:rPr>
          <w:rFonts w:ascii="Times New Roman" w:hAnsi="Times New Roman"/>
          <w:b/>
          <w:sz w:val="24"/>
          <w:szCs w:val="24"/>
        </w:rPr>
        <w:t>.  Порядок взаимодействия ответственного за выполнение мероприятия с муниципальным заказчиком подпрограммы</w:t>
      </w:r>
    </w:p>
    <w:p w:rsidR="00E63F8B" w:rsidRDefault="00E63F8B" w:rsidP="00E63F8B">
      <w:pPr>
        <w:pStyle w:val="af1"/>
        <w:widowControl w:val="0"/>
        <w:autoSpaceDE w:val="0"/>
        <w:autoSpaceDN w:val="0"/>
        <w:adjustRightInd w:val="0"/>
        <w:spacing w:after="0" w:line="240" w:lineRule="auto"/>
        <w:ind w:left="1080"/>
        <w:jc w:val="both"/>
        <w:rPr>
          <w:rFonts w:ascii="Times New Roman" w:hAnsi="Times New Roman"/>
          <w:sz w:val="24"/>
          <w:szCs w:val="24"/>
        </w:rPr>
      </w:pPr>
    </w:p>
    <w:p w:rsidR="00E63F8B" w:rsidRDefault="00E63F8B" w:rsidP="00E63F8B">
      <w:pPr>
        <w:pStyle w:val="af1"/>
        <w:widowControl w:val="0"/>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 xml:space="preserve"> 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N 2014/12.</w:t>
      </w:r>
    </w:p>
    <w:p w:rsidR="00E63F8B" w:rsidRDefault="00E63F8B" w:rsidP="00E63F8B">
      <w:pPr>
        <w:pStyle w:val="af1"/>
        <w:widowControl w:val="0"/>
        <w:autoSpaceDE w:val="0"/>
        <w:autoSpaceDN w:val="0"/>
        <w:adjustRightInd w:val="0"/>
        <w:spacing w:after="0" w:line="240" w:lineRule="auto"/>
        <w:ind w:left="1080" w:firstLine="336"/>
        <w:jc w:val="both"/>
        <w:rPr>
          <w:rFonts w:ascii="Times New Roman" w:hAnsi="Times New Roman"/>
          <w:sz w:val="24"/>
          <w:szCs w:val="24"/>
        </w:rPr>
      </w:pPr>
    </w:p>
    <w:p w:rsidR="00E63F8B" w:rsidRDefault="00E63F8B" w:rsidP="00E63F8B">
      <w:pPr>
        <w:pStyle w:val="af1"/>
        <w:spacing w:after="0" w:line="240" w:lineRule="auto"/>
        <w:ind w:left="1080"/>
        <w:jc w:val="both"/>
        <w:rPr>
          <w:rFonts w:ascii="Times New Roman" w:hAnsi="Times New Roman"/>
          <w:b/>
          <w:sz w:val="24"/>
          <w:szCs w:val="24"/>
        </w:rPr>
      </w:pPr>
      <w:r>
        <w:rPr>
          <w:rFonts w:ascii="Times New Roman" w:hAnsi="Times New Roman"/>
          <w:b/>
          <w:sz w:val="24"/>
          <w:szCs w:val="24"/>
        </w:rPr>
        <w:t xml:space="preserve">                                      </w:t>
      </w:r>
    </w:p>
    <w:p w:rsidR="00E63F8B" w:rsidRDefault="00E63F8B" w:rsidP="00E63F8B">
      <w:pPr>
        <w:pStyle w:val="af1"/>
        <w:spacing w:after="0" w:line="240" w:lineRule="auto"/>
        <w:ind w:left="1080"/>
        <w:jc w:val="center"/>
        <w:rPr>
          <w:rFonts w:ascii="Times New Roman" w:hAnsi="Times New Roman"/>
          <w:b/>
          <w:sz w:val="24"/>
          <w:szCs w:val="24"/>
        </w:rPr>
      </w:pPr>
      <w:r>
        <w:rPr>
          <w:rFonts w:ascii="Times New Roman" w:hAnsi="Times New Roman"/>
          <w:b/>
          <w:sz w:val="24"/>
          <w:szCs w:val="24"/>
          <w:lang w:val="en-US"/>
        </w:rPr>
        <w:t>VIII</w:t>
      </w:r>
      <w:r>
        <w:rPr>
          <w:rFonts w:ascii="Times New Roman" w:hAnsi="Times New Roman"/>
          <w:b/>
          <w:sz w:val="24"/>
          <w:szCs w:val="24"/>
        </w:rPr>
        <w:t>. Состав, форма и сроки предоставления отчетности о ходе реализации программы «Развитие систем информирования населения о деятельности органов местного самоуправления Московской области»</w:t>
      </w:r>
    </w:p>
    <w:p w:rsidR="00E63F8B" w:rsidRDefault="00E63F8B" w:rsidP="00E63F8B">
      <w:pPr>
        <w:widowControl w:val="0"/>
        <w:autoSpaceDE w:val="0"/>
        <w:autoSpaceDN w:val="0"/>
        <w:adjustRightInd w:val="0"/>
        <w:jc w:val="both"/>
      </w:pPr>
      <w:r>
        <w:t xml:space="preserve">                </w:t>
      </w:r>
    </w:p>
    <w:p w:rsidR="00E63F8B" w:rsidRDefault="00E63F8B" w:rsidP="00E63F8B">
      <w:pPr>
        <w:ind w:firstLine="567"/>
        <w:jc w:val="both"/>
        <w:outlineLvl w:val="1"/>
      </w:pPr>
      <w:r>
        <w:t xml:space="preserve"> Предоставление  отчетности о ходе реализации мероприятий муниципальной программы «Развитие системы информирования населения о деятельности органов местного самоуправления Московской области»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N 201/12 и постановлением Главы городского округа Зарайск от 29.12.2017 №2331/12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E63F8B" w:rsidRDefault="00E63F8B" w:rsidP="00E63F8B">
      <w:pPr>
        <w:widowControl w:val="0"/>
        <w:autoSpaceDE w:val="0"/>
        <w:autoSpaceDN w:val="0"/>
        <w:adjustRightInd w:val="0"/>
        <w:ind w:left="284" w:firstLine="567"/>
        <w:jc w:val="both"/>
        <w:outlineLvl w:val="1"/>
      </w:pPr>
    </w:p>
    <w:p w:rsidR="00E63F8B" w:rsidRDefault="00E63F8B" w:rsidP="00E63F8B">
      <w:pPr>
        <w:widowControl w:val="0"/>
        <w:autoSpaceDE w:val="0"/>
        <w:autoSpaceDN w:val="0"/>
        <w:adjustRightInd w:val="0"/>
        <w:jc w:val="right"/>
        <w:outlineLvl w:val="1"/>
      </w:pPr>
    </w:p>
    <w:p w:rsidR="00E63F8B" w:rsidRDefault="00E63F8B" w:rsidP="00E63F8B">
      <w:pPr>
        <w:widowControl w:val="0"/>
        <w:autoSpaceDE w:val="0"/>
        <w:autoSpaceDN w:val="0"/>
        <w:adjustRightInd w:val="0"/>
        <w:jc w:val="right"/>
        <w:outlineLvl w:val="1"/>
      </w:pPr>
    </w:p>
    <w:p w:rsidR="00E63F8B" w:rsidRDefault="00E63F8B" w:rsidP="00E63F8B">
      <w:pPr>
        <w:widowControl w:val="0"/>
        <w:autoSpaceDE w:val="0"/>
        <w:autoSpaceDN w:val="0"/>
        <w:adjustRightInd w:val="0"/>
        <w:jc w:val="right"/>
        <w:outlineLvl w:val="1"/>
      </w:pPr>
    </w:p>
    <w:p w:rsidR="00E63F8B" w:rsidRDefault="00E63F8B" w:rsidP="00E63F8B">
      <w:pPr>
        <w:widowControl w:val="0"/>
        <w:autoSpaceDE w:val="0"/>
        <w:autoSpaceDN w:val="0"/>
        <w:adjustRightInd w:val="0"/>
        <w:jc w:val="right"/>
        <w:outlineLvl w:val="1"/>
      </w:pPr>
    </w:p>
    <w:p w:rsidR="00E63F8B" w:rsidRDefault="00E63F8B" w:rsidP="00E63F8B">
      <w:pPr>
        <w:widowControl w:val="0"/>
        <w:autoSpaceDE w:val="0"/>
        <w:autoSpaceDN w:val="0"/>
        <w:adjustRightInd w:val="0"/>
        <w:jc w:val="right"/>
        <w:outlineLvl w:val="1"/>
      </w:pPr>
    </w:p>
    <w:p w:rsidR="00DF564A" w:rsidRDefault="00DF564A" w:rsidP="00E63F8B">
      <w:pPr>
        <w:widowControl w:val="0"/>
        <w:autoSpaceDE w:val="0"/>
        <w:autoSpaceDN w:val="0"/>
        <w:adjustRightInd w:val="0"/>
        <w:jc w:val="right"/>
        <w:outlineLvl w:val="1"/>
        <w:rPr>
          <w:sz w:val="18"/>
          <w:szCs w:val="18"/>
        </w:rPr>
      </w:pPr>
    </w:p>
    <w:p w:rsidR="00E63F8B" w:rsidRDefault="00E63F8B" w:rsidP="00E63F8B">
      <w:pPr>
        <w:widowControl w:val="0"/>
        <w:autoSpaceDE w:val="0"/>
        <w:autoSpaceDN w:val="0"/>
        <w:adjustRightInd w:val="0"/>
        <w:jc w:val="right"/>
        <w:outlineLvl w:val="1"/>
        <w:rPr>
          <w:sz w:val="18"/>
          <w:szCs w:val="18"/>
        </w:rPr>
      </w:pPr>
      <w:r>
        <w:rPr>
          <w:sz w:val="18"/>
          <w:szCs w:val="18"/>
        </w:rPr>
        <w:lastRenderedPageBreak/>
        <w:t xml:space="preserve">Приложение №1 </w:t>
      </w:r>
    </w:p>
    <w:p w:rsidR="00E63F8B" w:rsidRDefault="00E63F8B" w:rsidP="00DF564A">
      <w:pPr>
        <w:widowControl w:val="0"/>
        <w:autoSpaceDE w:val="0"/>
        <w:autoSpaceDN w:val="0"/>
        <w:adjustRightInd w:val="0"/>
        <w:jc w:val="right"/>
        <w:outlineLvl w:val="1"/>
        <w:rPr>
          <w:sz w:val="22"/>
          <w:szCs w:val="22"/>
        </w:rPr>
      </w:pPr>
      <w:r>
        <w:rPr>
          <w:sz w:val="18"/>
          <w:szCs w:val="18"/>
        </w:rPr>
        <w:t>к  программе</w:t>
      </w:r>
      <w:r>
        <w:t xml:space="preserve">                                                                                                                                                                                                                                                                </w:t>
      </w:r>
    </w:p>
    <w:p w:rsidR="00E63F8B" w:rsidRDefault="00E63F8B" w:rsidP="00E63F8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реализации муниципальной программы </w:t>
      </w:r>
    </w:p>
    <w:p w:rsidR="00E63F8B" w:rsidRDefault="00E63F8B" w:rsidP="00E63F8B">
      <w:pPr>
        <w:pStyle w:val="ConsPlusNonformat"/>
        <w:jc w:val="center"/>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b/>
          <w:sz w:val="24"/>
          <w:szCs w:val="24"/>
        </w:rPr>
        <w:t xml:space="preserve">Развитие системы информирования населения о деятельности органов местного самоуправления Московской области» </w:t>
      </w:r>
    </w:p>
    <w:tbl>
      <w:tblPr>
        <w:tblpPr w:leftFromText="180" w:rightFromText="180" w:bottomFromText="200" w:vertAnchor="text" w:horzAnchor="margin" w:tblpXSpec="center" w:tblpY="175"/>
        <w:tblW w:w="14955" w:type="dxa"/>
        <w:tblLayout w:type="fixed"/>
        <w:tblCellMar>
          <w:left w:w="75" w:type="dxa"/>
          <w:right w:w="75" w:type="dxa"/>
        </w:tblCellMar>
        <w:tblLook w:val="04A0" w:firstRow="1" w:lastRow="0" w:firstColumn="1" w:lastColumn="0" w:noHBand="0" w:noVBand="1"/>
      </w:tblPr>
      <w:tblGrid>
        <w:gridCol w:w="641"/>
        <w:gridCol w:w="2975"/>
        <w:gridCol w:w="851"/>
        <w:gridCol w:w="1275"/>
        <w:gridCol w:w="1276"/>
        <w:gridCol w:w="992"/>
        <w:gridCol w:w="993"/>
        <w:gridCol w:w="992"/>
        <w:gridCol w:w="992"/>
        <w:gridCol w:w="992"/>
        <w:gridCol w:w="2976"/>
      </w:tblGrid>
      <w:tr w:rsidR="00E63F8B" w:rsidTr="00E63F8B">
        <w:trPr>
          <w:trHeight w:val="792"/>
        </w:trPr>
        <w:tc>
          <w:tcPr>
            <w:tcW w:w="64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N  </w:t>
            </w:r>
            <w:r>
              <w:rPr>
                <w:rFonts w:ascii="Times New Roman" w:hAnsi="Times New Roman" w:cs="Times New Roman"/>
                <w:sz w:val="20"/>
                <w:szCs w:val="20"/>
                <w:lang w:eastAsia="en-US"/>
              </w:rPr>
              <w:br/>
              <w:t>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Планируемые результаты реализации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adjustRightInd w:val="0"/>
              <w:jc w:val="center"/>
              <w:rPr>
                <w:sz w:val="22"/>
                <w:szCs w:val="22"/>
                <w:lang w:eastAsia="en-US"/>
              </w:rPr>
            </w:pPr>
            <w: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adjustRightInd w:val="0"/>
              <w:jc w:val="center"/>
              <w:rPr>
                <w:sz w:val="22"/>
                <w:szCs w:val="22"/>
                <w:lang w:eastAsia="en-US"/>
              </w:rPr>
            </w:pPr>
            <w:r>
              <w:t>Единица измерения</w:t>
            </w:r>
          </w:p>
        </w:tc>
        <w:tc>
          <w:tcPr>
            <w:tcW w:w="1276" w:type="dxa"/>
            <w:tcBorders>
              <w:top w:val="single" w:sz="4" w:space="0" w:color="auto"/>
              <w:left w:val="single" w:sz="4" w:space="0" w:color="auto"/>
              <w:bottom w:val="nil"/>
              <w:right w:val="single" w:sz="4" w:space="0" w:color="auto"/>
            </w:tcBorders>
            <w:hideMark/>
          </w:tcPr>
          <w:p w:rsidR="00E63F8B" w:rsidRDefault="00E63F8B">
            <w:pPr>
              <w:widowControl w:val="0"/>
              <w:autoSpaceDE w:val="0"/>
              <w:autoSpaceDN w:val="0"/>
              <w:adjustRightInd w:val="0"/>
              <w:jc w:val="center"/>
              <w:rPr>
                <w:sz w:val="22"/>
                <w:szCs w:val="22"/>
                <w:lang w:eastAsia="en-US"/>
              </w:rPr>
            </w:pPr>
            <w:r>
              <w:t>Базовое значение на начало реализации подпрограммы</w:t>
            </w:r>
          </w:p>
        </w:tc>
        <w:tc>
          <w:tcPr>
            <w:tcW w:w="4961" w:type="dxa"/>
            <w:gridSpan w:val="5"/>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Планируемое значение показателя по годам           </w:t>
            </w:r>
            <w:r>
              <w:rPr>
                <w:rFonts w:ascii="Times New Roman" w:hAnsi="Times New Roman" w:cs="Times New Roman"/>
                <w:sz w:val="20"/>
                <w:szCs w:val="20"/>
                <w:lang w:eastAsia="en-US"/>
              </w:rPr>
              <w:br/>
              <w:t>реализации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Номер основного мероприятия в перечне мероприятий подпрограммы</w:t>
            </w:r>
          </w:p>
        </w:tc>
      </w:tr>
      <w:tr w:rsidR="00E63F8B" w:rsidTr="00E63F8B">
        <w:trPr>
          <w:trHeight w:val="633"/>
        </w:trPr>
        <w:tc>
          <w:tcPr>
            <w:tcW w:w="64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lang w:eastAsia="en-US"/>
              </w:rPr>
            </w:pPr>
          </w:p>
        </w:tc>
        <w:tc>
          <w:tcPr>
            <w:tcW w:w="1276"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rPr>
                <w:rFonts w:ascii="Times New Roman" w:hAnsi="Times New Roman" w:cs="Times New Roman"/>
                <w:sz w:val="20"/>
                <w:szCs w:val="20"/>
                <w:lang w:eastAsia="en-US"/>
              </w:rPr>
            </w:pPr>
          </w:p>
        </w:tc>
        <w:tc>
          <w:tcPr>
            <w:tcW w:w="99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br/>
              <w:t>2018</w:t>
            </w:r>
          </w:p>
        </w:tc>
        <w:tc>
          <w:tcPr>
            <w:tcW w:w="993"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br/>
              <w:t>2019</w:t>
            </w:r>
          </w:p>
        </w:tc>
        <w:tc>
          <w:tcPr>
            <w:tcW w:w="99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br/>
              <w:t>2020</w:t>
            </w:r>
          </w:p>
        </w:tc>
        <w:tc>
          <w:tcPr>
            <w:tcW w:w="99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br/>
              <w:t>2021</w:t>
            </w:r>
          </w:p>
        </w:tc>
        <w:tc>
          <w:tcPr>
            <w:tcW w:w="99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br/>
              <w:t>2022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r>
      <w:tr w:rsidR="00E63F8B" w:rsidTr="00E63F8B">
        <w:trPr>
          <w:trHeight w:val="175"/>
        </w:trPr>
        <w:tc>
          <w:tcPr>
            <w:tcW w:w="64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1 </w:t>
            </w:r>
          </w:p>
        </w:tc>
        <w:tc>
          <w:tcPr>
            <w:tcW w:w="2977"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851"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275"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99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993"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99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99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99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2977"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11</w:t>
            </w:r>
          </w:p>
        </w:tc>
      </w:tr>
      <w:tr w:rsidR="00E63F8B" w:rsidTr="002D7902">
        <w:trPr>
          <w:trHeight w:val="3926"/>
        </w:trPr>
        <w:tc>
          <w:tcPr>
            <w:tcW w:w="642" w:type="dxa"/>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adjustRightInd w:val="0"/>
              <w:rPr>
                <w:rFonts w:eastAsia="Calibri"/>
                <w:lang w:eastAsia="en-US"/>
              </w:rPr>
            </w:pPr>
            <w:r>
              <w:rPr>
                <w:bCs/>
              </w:rPr>
              <w:t>Житель хочет знать - Информирование населения через СМИ и социальные сети</w:t>
            </w:r>
          </w:p>
        </w:tc>
        <w:tc>
          <w:tcPr>
            <w:tcW w:w="85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adjustRightInd w:val="0"/>
              <w:rPr>
                <w:rFonts w:eastAsia="Calibri"/>
                <w:lang w:eastAsia="en-US"/>
              </w:rPr>
            </w:pPr>
            <w:r>
              <w:t>Приоритетный показатель (Рейтинга 50)</w:t>
            </w:r>
          </w:p>
        </w:tc>
        <w:tc>
          <w:tcPr>
            <w:tcW w:w="1275" w:type="dxa"/>
            <w:tcBorders>
              <w:top w:val="single" w:sz="4" w:space="0" w:color="auto"/>
              <w:left w:val="single" w:sz="4" w:space="0" w:color="auto"/>
              <w:bottom w:val="single" w:sz="4" w:space="0" w:color="auto"/>
              <w:right w:val="single" w:sz="4" w:space="0" w:color="auto"/>
            </w:tcBorders>
            <w:hideMark/>
          </w:tcPr>
          <w:p w:rsidR="00E63F8B" w:rsidRDefault="00E63F8B">
            <w:pPr>
              <w:rPr>
                <w:rFonts w:eastAsia="Calibri"/>
                <w:lang w:eastAsia="en-US"/>
              </w:rPr>
            </w:pPr>
            <w:r>
              <w:t>%</w:t>
            </w:r>
          </w:p>
        </w:tc>
        <w:tc>
          <w:tcPr>
            <w:tcW w:w="1276" w:type="dxa"/>
            <w:tcBorders>
              <w:top w:val="single" w:sz="4" w:space="0" w:color="auto"/>
              <w:left w:val="single" w:sz="4" w:space="0" w:color="auto"/>
              <w:bottom w:val="single" w:sz="4" w:space="0" w:color="auto"/>
              <w:right w:val="single" w:sz="4" w:space="0" w:color="auto"/>
            </w:tcBorders>
            <w:hideMark/>
          </w:tcPr>
          <w:p w:rsidR="00E63F8B" w:rsidRDefault="00E63F8B">
            <w:pPr>
              <w:rPr>
                <w:rFonts w:eastAsia="Calibri"/>
                <w:lang w:eastAsia="en-US"/>
              </w:rPr>
            </w:pPr>
            <w:r>
              <w:t>100</w:t>
            </w:r>
          </w:p>
        </w:tc>
        <w:tc>
          <w:tcPr>
            <w:tcW w:w="992"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208,15</w:t>
            </w:r>
          </w:p>
        </w:tc>
        <w:tc>
          <w:tcPr>
            <w:tcW w:w="993" w:type="dxa"/>
            <w:tcBorders>
              <w:top w:val="nil"/>
              <w:left w:val="single" w:sz="4" w:space="0" w:color="auto"/>
              <w:bottom w:val="single" w:sz="4" w:space="0" w:color="auto"/>
              <w:right w:val="single" w:sz="4" w:space="0" w:color="auto"/>
            </w:tcBorders>
            <w:hideMark/>
          </w:tcPr>
          <w:p w:rsidR="00E63F8B" w:rsidRDefault="00E63F8B">
            <w:pPr>
              <w:widowControl w:val="0"/>
              <w:tabs>
                <w:tab w:val="center" w:pos="4677"/>
                <w:tab w:val="right" w:pos="9355"/>
              </w:tabs>
              <w:autoSpaceDE w:val="0"/>
              <w:autoSpaceDN w:val="0"/>
              <w:adjustRightInd w:val="0"/>
              <w:spacing w:after="200" w:line="276" w:lineRule="auto"/>
              <w:jc w:val="center"/>
              <w:rPr>
                <w:rFonts w:eastAsia="Calibri"/>
                <w:lang w:eastAsia="en-US"/>
              </w:rPr>
            </w:pPr>
            <w:r>
              <w:t>170,62</w:t>
            </w:r>
          </w:p>
        </w:tc>
        <w:tc>
          <w:tcPr>
            <w:tcW w:w="992" w:type="dxa"/>
            <w:tcBorders>
              <w:top w:val="nil"/>
              <w:left w:val="single" w:sz="4" w:space="0" w:color="auto"/>
              <w:bottom w:val="single" w:sz="4" w:space="0" w:color="auto"/>
              <w:right w:val="single" w:sz="4" w:space="0" w:color="auto"/>
            </w:tcBorders>
            <w:hideMark/>
          </w:tcPr>
          <w:p w:rsidR="00E63F8B" w:rsidRDefault="00E63F8B">
            <w:pPr>
              <w:widowControl w:val="0"/>
              <w:tabs>
                <w:tab w:val="center" w:pos="4677"/>
                <w:tab w:val="right" w:pos="9355"/>
              </w:tabs>
              <w:autoSpaceDE w:val="0"/>
              <w:autoSpaceDN w:val="0"/>
              <w:adjustRightInd w:val="0"/>
              <w:spacing w:after="200" w:line="276" w:lineRule="auto"/>
              <w:jc w:val="center"/>
              <w:rPr>
                <w:rFonts w:eastAsia="Calibri"/>
                <w:lang w:eastAsia="en-US"/>
              </w:rPr>
            </w:pPr>
            <w:r>
              <w:t>170,09</w:t>
            </w:r>
          </w:p>
        </w:tc>
        <w:tc>
          <w:tcPr>
            <w:tcW w:w="992" w:type="dxa"/>
            <w:tcBorders>
              <w:top w:val="nil"/>
              <w:left w:val="single" w:sz="4" w:space="0" w:color="auto"/>
              <w:bottom w:val="single" w:sz="4" w:space="0" w:color="auto"/>
              <w:right w:val="single" w:sz="4" w:space="0" w:color="auto"/>
            </w:tcBorders>
            <w:hideMark/>
          </w:tcPr>
          <w:p w:rsidR="00E63F8B" w:rsidRDefault="00E63F8B">
            <w:pPr>
              <w:widowControl w:val="0"/>
              <w:tabs>
                <w:tab w:val="center" w:pos="4677"/>
                <w:tab w:val="right" w:pos="9355"/>
              </w:tabs>
              <w:autoSpaceDE w:val="0"/>
              <w:autoSpaceDN w:val="0"/>
              <w:adjustRightInd w:val="0"/>
              <w:spacing w:after="200" w:line="276" w:lineRule="auto"/>
              <w:jc w:val="center"/>
              <w:rPr>
                <w:rFonts w:eastAsia="Calibri"/>
                <w:lang w:eastAsia="en-US"/>
              </w:rPr>
            </w:pPr>
            <w:r>
              <w:t>170,03</w:t>
            </w:r>
          </w:p>
        </w:tc>
        <w:tc>
          <w:tcPr>
            <w:tcW w:w="992"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tabs>
                <w:tab w:val="center" w:pos="4677"/>
                <w:tab w:val="right" w:pos="9355"/>
              </w:tabs>
              <w:autoSpaceDE w:val="0"/>
              <w:autoSpaceDN w:val="0"/>
              <w:adjustRightInd w:val="0"/>
              <w:spacing w:after="200" w:line="276" w:lineRule="auto"/>
              <w:jc w:val="center"/>
              <w:rPr>
                <w:rFonts w:eastAsia="Calibri"/>
                <w:lang w:eastAsia="en-US"/>
              </w:rPr>
            </w:pPr>
            <w:r>
              <w:t>170,00</w:t>
            </w:r>
          </w:p>
        </w:tc>
        <w:tc>
          <w:tcPr>
            <w:tcW w:w="297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tabs>
                <w:tab w:val="center" w:pos="4677"/>
                <w:tab w:val="right" w:pos="9355"/>
              </w:tabs>
              <w:autoSpaceDE w:val="0"/>
              <w:autoSpaceDN w:val="0"/>
              <w:adjustRightInd w:val="0"/>
              <w:spacing w:after="200" w:line="276" w:lineRule="auto"/>
              <w:rPr>
                <w:rFonts w:eastAsia="Calibri"/>
                <w:color w:val="000000"/>
                <w:lang w:eastAsia="en-US"/>
              </w:rPr>
            </w:pPr>
            <w:r>
              <w:rPr>
                <w:color w:val="000000"/>
              </w:rPr>
              <w:t>1.Информирование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r>
      <w:tr w:rsidR="00E63F8B" w:rsidTr="00E63F8B">
        <w:trPr>
          <w:trHeight w:val="268"/>
        </w:trPr>
        <w:tc>
          <w:tcPr>
            <w:tcW w:w="642" w:type="dxa"/>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tabs>
                <w:tab w:val="center" w:pos="4677"/>
                <w:tab w:val="right" w:pos="9355"/>
              </w:tabs>
              <w:autoSpaceDE w:val="0"/>
              <w:autoSpaceDN w:val="0"/>
              <w:adjustRightInd w:val="0"/>
              <w:rPr>
                <w:rFonts w:eastAsia="Calibri"/>
                <w:lang w:eastAsia="en-US"/>
              </w:rPr>
            </w:pPr>
            <w:r>
              <w:t>Наличие незаконных рекламных конструкций, установленных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 программы</w:t>
            </w:r>
          </w:p>
        </w:tc>
        <w:tc>
          <w:tcPr>
            <w:tcW w:w="1275" w:type="dxa"/>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Calibri"/>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977" w:type="dxa"/>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r>
              <w:rPr>
                <w:rFonts w:ascii="Times New Roman" w:eastAsiaTheme="minorHAnsi" w:hAnsi="Times New Roman" w:cs="Times New Roman"/>
                <w:sz w:val="20"/>
                <w:szCs w:val="20"/>
                <w:lang w:eastAsia="en-US"/>
              </w:rPr>
              <w:t xml:space="preserve"> </w:t>
            </w:r>
            <w:r>
              <w:rPr>
                <w:rFonts w:ascii="Times New Roman" w:hAnsi="Times New Roman" w:cs="Times New Roman"/>
                <w:sz w:val="24"/>
                <w:szCs w:val="24"/>
                <w:lang w:eastAsia="en-US"/>
              </w:rPr>
              <w:t>Информирование населения муниципального образования посредством наружной рекламы</w:t>
            </w:r>
          </w:p>
        </w:tc>
      </w:tr>
    </w:tbl>
    <w:p w:rsidR="00E63F8B" w:rsidRDefault="00E63F8B" w:rsidP="00DF564A">
      <w:pPr>
        <w:widowControl w:val="0"/>
        <w:autoSpaceDE w:val="0"/>
        <w:autoSpaceDN w:val="0"/>
        <w:adjustRightInd w:val="0"/>
        <w:rPr>
          <w:sz w:val="18"/>
          <w:szCs w:val="18"/>
        </w:rPr>
      </w:pPr>
    </w:p>
    <w:p w:rsidR="00E63F8B" w:rsidRDefault="00E63F8B" w:rsidP="00E63F8B">
      <w:pPr>
        <w:widowControl w:val="0"/>
        <w:autoSpaceDE w:val="0"/>
        <w:autoSpaceDN w:val="0"/>
        <w:adjustRightInd w:val="0"/>
        <w:jc w:val="right"/>
        <w:rPr>
          <w:sz w:val="18"/>
          <w:szCs w:val="18"/>
        </w:rPr>
      </w:pPr>
      <w:r>
        <w:rPr>
          <w:sz w:val="18"/>
          <w:szCs w:val="18"/>
        </w:rPr>
        <w:t xml:space="preserve">Приложение №2 к программе  </w:t>
      </w:r>
    </w:p>
    <w:p w:rsidR="00E63F8B" w:rsidRDefault="00E63F8B" w:rsidP="00E63F8B">
      <w:pPr>
        <w:widowControl w:val="0"/>
        <w:autoSpaceDE w:val="0"/>
        <w:autoSpaceDN w:val="0"/>
        <w:adjustRightInd w:val="0"/>
        <w:jc w:val="center"/>
        <w:rPr>
          <w:sz w:val="22"/>
          <w:szCs w:val="22"/>
        </w:rPr>
      </w:pPr>
      <w:bookmarkStart w:id="1" w:name="Par335"/>
      <w:bookmarkEnd w:id="1"/>
    </w:p>
    <w:p w:rsidR="00E63F8B" w:rsidRDefault="00E63F8B" w:rsidP="00E63F8B">
      <w:pPr>
        <w:widowControl w:val="0"/>
        <w:autoSpaceDE w:val="0"/>
        <w:autoSpaceDN w:val="0"/>
        <w:adjustRightInd w:val="0"/>
        <w:jc w:val="center"/>
      </w:pPr>
    </w:p>
    <w:p w:rsidR="00E63F8B" w:rsidRDefault="00E63F8B" w:rsidP="00E63F8B">
      <w:pPr>
        <w:widowControl w:val="0"/>
        <w:autoSpaceDE w:val="0"/>
        <w:autoSpaceDN w:val="0"/>
        <w:adjustRightInd w:val="0"/>
        <w:jc w:val="center"/>
      </w:pPr>
    </w:p>
    <w:p w:rsidR="00E63F8B" w:rsidRDefault="00E63F8B" w:rsidP="00E63F8B">
      <w:pPr>
        <w:pStyle w:val="af1"/>
        <w:widowControl w:val="0"/>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Паспорт муниципальной подпрограммы</w:t>
      </w:r>
    </w:p>
    <w:p w:rsidR="00E63F8B" w:rsidRDefault="00E63F8B" w:rsidP="00E63F8B">
      <w:pPr>
        <w:widowControl w:val="0"/>
        <w:tabs>
          <w:tab w:val="left" w:pos="7966"/>
        </w:tabs>
        <w:autoSpaceDE w:val="0"/>
        <w:autoSpaceDN w:val="0"/>
        <w:adjustRightInd w:val="0"/>
        <w:jc w:val="both"/>
        <w:rPr>
          <w:b/>
        </w:rPr>
      </w:pPr>
      <w:r>
        <w:rPr>
          <w:b/>
        </w:rPr>
        <w:t>«Информирование населения о деятельности органов местного самоуправления городского округа Зарайск Московской области»</w:t>
      </w:r>
    </w:p>
    <w:p w:rsidR="00E63F8B" w:rsidRDefault="00E63F8B" w:rsidP="00E63F8B">
      <w:pPr>
        <w:widowControl w:val="0"/>
        <w:tabs>
          <w:tab w:val="left" w:pos="7966"/>
        </w:tabs>
        <w:autoSpaceDE w:val="0"/>
        <w:autoSpaceDN w:val="0"/>
        <w:adjustRightInd w:val="0"/>
        <w:jc w:val="both"/>
        <w:rPr>
          <w:b/>
        </w:rPr>
      </w:pPr>
    </w:p>
    <w:p w:rsidR="00E63F8B" w:rsidRDefault="00E63F8B" w:rsidP="00E63F8B">
      <w:pPr>
        <w:widowControl w:val="0"/>
        <w:tabs>
          <w:tab w:val="left" w:pos="7966"/>
        </w:tabs>
        <w:autoSpaceDE w:val="0"/>
        <w:autoSpaceDN w:val="0"/>
        <w:adjustRightInd w:val="0"/>
        <w:jc w:val="both"/>
        <w:rPr>
          <w:b/>
        </w:rPr>
      </w:pPr>
    </w:p>
    <w:p w:rsidR="00E63F8B" w:rsidRDefault="00E63F8B" w:rsidP="00E63F8B">
      <w:pPr>
        <w:widowControl w:val="0"/>
        <w:tabs>
          <w:tab w:val="left" w:pos="7966"/>
        </w:tabs>
        <w:autoSpaceDE w:val="0"/>
        <w:autoSpaceDN w:val="0"/>
        <w:adjustRightInd w:val="0"/>
        <w:jc w:val="both"/>
        <w:rPr>
          <w:sz w:val="22"/>
          <w:szCs w:val="22"/>
        </w:rPr>
      </w:pPr>
      <w:r>
        <w:tab/>
      </w:r>
    </w:p>
    <w:tbl>
      <w:tblPr>
        <w:tblW w:w="15450" w:type="dxa"/>
        <w:tblInd w:w="-73" w:type="dxa"/>
        <w:tblLayout w:type="fixed"/>
        <w:tblCellMar>
          <w:left w:w="75" w:type="dxa"/>
          <w:right w:w="75" w:type="dxa"/>
        </w:tblCellMar>
        <w:tblLook w:val="04A0" w:firstRow="1" w:lastRow="0" w:firstColumn="1" w:lastColumn="0" w:noHBand="0" w:noVBand="1"/>
      </w:tblPr>
      <w:tblGrid>
        <w:gridCol w:w="2558"/>
        <w:gridCol w:w="1619"/>
        <w:gridCol w:w="773"/>
        <w:gridCol w:w="2692"/>
        <w:gridCol w:w="1559"/>
        <w:gridCol w:w="1275"/>
        <w:gridCol w:w="1275"/>
        <w:gridCol w:w="1275"/>
        <w:gridCol w:w="1416"/>
        <w:gridCol w:w="1008"/>
      </w:tblGrid>
      <w:tr w:rsidR="00E63F8B" w:rsidTr="00E63F8B">
        <w:tc>
          <w:tcPr>
            <w:tcW w:w="4178" w:type="dxa"/>
            <w:gridSpan w:val="2"/>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Муниципальный заказчик        </w:t>
            </w:r>
          </w:p>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подпрограммы                    </w:t>
            </w:r>
          </w:p>
        </w:tc>
        <w:tc>
          <w:tcPr>
            <w:tcW w:w="11279" w:type="dxa"/>
            <w:gridSpan w:val="8"/>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Администрация городского округа Зарайск</w:t>
            </w:r>
            <w:r>
              <w:rPr>
                <w:rFonts w:ascii="Times New Roman" w:eastAsia="Calibri" w:hAnsi="Times New Roman" w:cs="Times New Roman"/>
                <w:sz w:val="24"/>
                <w:szCs w:val="24"/>
                <w:lang w:eastAsia="en-US"/>
              </w:rPr>
              <w:t xml:space="preserve"> </w:t>
            </w:r>
            <w:r>
              <w:rPr>
                <w:rFonts w:ascii="Times New Roman" w:hAnsi="Times New Roman" w:cs="Times New Roman"/>
                <w:sz w:val="20"/>
                <w:szCs w:val="20"/>
                <w:lang w:eastAsia="en-US"/>
              </w:rPr>
              <w:t>Московской области</w:t>
            </w:r>
          </w:p>
        </w:tc>
      </w:tr>
      <w:tr w:rsidR="00E63F8B" w:rsidTr="00E63F8B">
        <w:trPr>
          <w:trHeight w:val="320"/>
        </w:trPr>
        <w:tc>
          <w:tcPr>
            <w:tcW w:w="2558"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Источники         </w:t>
            </w:r>
            <w:r>
              <w:rPr>
                <w:rFonts w:ascii="Times New Roman" w:hAnsi="Times New Roman" w:cs="Times New Roman"/>
                <w:sz w:val="20"/>
                <w:szCs w:val="20"/>
                <w:lang w:eastAsia="en-US"/>
              </w:rPr>
              <w:br/>
              <w:t xml:space="preserve">финансирования    </w:t>
            </w:r>
            <w:r>
              <w:rPr>
                <w:rFonts w:ascii="Times New Roman" w:hAnsi="Times New Roman" w:cs="Times New Roman"/>
                <w:sz w:val="20"/>
                <w:szCs w:val="20"/>
                <w:lang w:eastAsia="en-US"/>
              </w:rPr>
              <w:br/>
              <w:t xml:space="preserve">программы по   </w:t>
            </w:r>
            <w:r>
              <w:rPr>
                <w:rFonts w:ascii="Times New Roman" w:hAnsi="Times New Roman" w:cs="Times New Roman"/>
                <w:sz w:val="20"/>
                <w:szCs w:val="20"/>
                <w:lang w:eastAsia="en-US"/>
              </w:rPr>
              <w:br/>
              <w:t>годам реализации и</w:t>
            </w:r>
            <w:r>
              <w:rPr>
                <w:rFonts w:ascii="Times New Roman" w:hAnsi="Times New Roman" w:cs="Times New Roman"/>
                <w:sz w:val="20"/>
                <w:szCs w:val="20"/>
                <w:lang w:eastAsia="en-US"/>
              </w:rPr>
              <w:br/>
              <w:t xml:space="preserve">главным           </w:t>
            </w:r>
            <w:r>
              <w:rPr>
                <w:rFonts w:ascii="Times New Roman" w:hAnsi="Times New Roman" w:cs="Times New Roman"/>
                <w:sz w:val="20"/>
                <w:szCs w:val="20"/>
                <w:lang w:eastAsia="en-US"/>
              </w:rPr>
              <w:br/>
              <w:t xml:space="preserve">распорядителям    </w:t>
            </w:r>
            <w:r>
              <w:rPr>
                <w:rFonts w:ascii="Times New Roman" w:hAnsi="Times New Roman" w:cs="Times New Roman"/>
                <w:sz w:val="20"/>
                <w:szCs w:val="20"/>
                <w:lang w:eastAsia="en-US"/>
              </w:rPr>
              <w:br/>
              <w:t>бюджетных средств,</w:t>
            </w:r>
            <w:r>
              <w:rPr>
                <w:rFonts w:ascii="Times New Roman" w:hAnsi="Times New Roman" w:cs="Times New Roman"/>
                <w:sz w:val="20"/>
                <w:szCs w:val="20"/>
                <w:lang w:eastAsia="en-US"/>
              </w:rPr>
              <w:br/>
              <w:t xml:space="preserve">в том числе по    </w:t>
            </w:r>
            <w:r>
              <w:rPr>
                <w:rFonts w:ascii="Times New Roman" w:hAnsi="Times New Roman" w:cs="Times New Roman"/>
                <w:sz w:val="20"/>
                <w:szCs w:val="20"/>
                <w:lang w:eastAsia="en-US"/>
              </w:rPr>
              <w:br/>
              <w:t xml:space="preserve">годам:            </w:t>
            </w:r>
          </w:p>
        </w:tc>
        <w:tc>
          <w:tcPr>
            <w:tcW w:w="2393"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Главный      </w:t>
            </w:r>
            <w:r>
              <w:rPr>
                <w:rFonts w:ascii="Times New Roman" w:hAnsi="Times New Roman" w:cs="Times New Roman"/>
                <w:sz w:val="20"/>
                <w:szCs w:val="20"/>
                <w:lang w:eastAsia="en-US"/>
              </w:rPr>
              <w:br/>
              <w:t>распорядитель</w:t>
            </w:r>
            <w:r>
              <w:rPr>
                <w:rFonts w:ascii="Times New Roman" w:hAnsi="Times New Roman" w:cs="Times New Roman"/>
                <w:sz w:val="20"/>
                <w:szCs w:val="20"/>
                <w:lang w:eastAsia="en-US"/>
              </w:rPr>
              <w:br/>
              <w:t xml:space="preserve">бюджетных    </w:t>
            </w:r>
            <w:r>
              <w:rPr>
                <w:rFonts w:ascii="Times New Roman" w:hAnsi="Times New Roman" w:cs="Times New Roman"/>
                <w:sz w:val="20"/>
                <w:szCs w:val="20"/>
                <w:lang w:eastAsia="en-US"/>
              </w:rPr>
              <w:br/>
              <w:t xml:space="preserve">средств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Источник      </w:t>
            </w:r>
            <w:r>
              <w:rPr>
                <w:rFonts w:ascii="Times New Roman" w:hAnsi="Times New Roman" w:cs="Times New Roman"/>
                <w:sz w:val="20"/>
                <w:szCs w:val="20"/>
                <w:lang w:eastAsia="en-US"/>
              </w:rPr>
              <w:br/>
              <w:t>финансирования</w:t>
            </w:r>
          </w:p>
        </w:tc>
        <w:tc>
          <w:tcPr>
            <w:tcW w:w="7813" w:type="dxa"/>
            <w:gridSpan w:val="6"/>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Расходы (тыс. рублей)</w:t>
            </w:r>
          </w:p>
        </w:tc>
      </w:tr>
      <w:tr w:rsidR="00E63F8B" w:rsidTr="00E63F8B">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1560"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r>
              <w:rPr>
                <w:rFonts w:ascii="Times New Roman" w:hAnsi="Times New Roman" w:cs="Times New Roman"/>
                <w:sz w:val="20"/>
                <w:szCs w:val="20"/>
                <w:lang w:eastAsia="en-US"/>
              </w:rPr>
              <w:br/>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2019 </w:t>
            </w:r>
            <w:r>
              <w:rPr>
                <w:rFonts w:ascii="Times New Roman" w:hAnsi="Times New Roman" w:cs="Times New Roman"/>
                <w:sz w:val="20"/>
                <w:szCs w:val="20"/>
                <w:lang w:eastAsia="en-US"/>
              </w:rPr>
              <w:br/>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2020 </w:t>
            </w:r>
            <w:r>
              <w:rPr>
                <w:rFonts w:ascii="Times New Roman" w:hAnsi="Times New Roman" w:cs="Times New Roman"/>
                <w:sz w:val="20"/>
                <w:szCs w:val="20"/>
                <w:lang w:eastAsia="en-US"/>
              </w:rPr>
              <w:br/>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2021  </w:t>
            </w:r>
            <w:r>
              <w:rPr>
                <w:rFonts w:ascii="Times New Roman" w:hAnsi="Times New Roman" w:cs="Times New Roman"/>
                <w:sz w:val="20"/>
                <w:szCs w:val="20"/>
                <w:lang w:eastAsia="en-US"/>
              </w:rPr>
              <w:br/>
            </w:r>
          </w:p>
        </w:tc>
        <w:tc>
          <w:tcPr>
            <w:tcW w:w="1417"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r>
              <w:rPr>
                <w:rFonts w:ascii="Times New Roman" w:hAnsi="Times New Roman" w:cs="Times New Roman"/>
                <w:sz w:val="20"/>
                <w:szCs w:val="20"/>
                <w:lang w:eastAsia="en-US"/>
              </w:rPr>
              <w:br/>
            </w:r>
          </w:p>
        </w:tc>
        <w:tc>
          <w:tcPr>
            <w:tcW w:w="1008"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tc>
      </w:tr>
      <w:tr w:rsidR="00E63F8B" w:rsidTr="00E63F8B">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2393" w:type="dxa"/>
            <w:gridSpan w:val="2"/>
            <w:vMerge w:val="restart"/>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Администрация городского округа Зарайск Московской области</w:t>
            </w:r>
          </w:p>
        </w:tc>
        <w:tc>
          <w:tcPr>
            <w:tcW w:w="2693"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Всего:        </w:t>
            </w:r>
            <w:r>
              <w:rPr>
                <w:rFonts w:ascii="Times New Roman" w:hAnsi="Times New Roman" w:cs="Times New Roman"/>
                <w:sz w:val="20"/>
                <w:szCs w:val="20"/>
                <w:lang w:eastAsia="en-US"/>
              </w:rPr>
              <w:br/>
              <w:t xml:space="preserve">в том числе:  </w:t>
            </w:r>
          </w:p>
        </w:tc>
        <w:tc>
          <w:tcPr>
            <w:tcW w:w="1560" w:type="dxa"/>
            <w:tcBorders>
              <w:top w:val="nil"/>
              <w:left w:val="single" w:sz="4" w:space="0" w:color="auto"/>
              <w:bottom w:val="single" w:sz="4" w:space="0" w:color="auto"/>
              <w:right w:val="single" w:sz="4" w:space="0" w:color="auto"/>
            </w:tcBorders>
            <w:hideMark/>
          </w:tcPr>
          <w:p w:rsidR="00E63F8B" w:rsidRDefault="00C64D82" w:rsidP="00B9653E">
            <w:pPr>
              <w:spacing w:after="200" w:line="276" w:lineRule="auto"/>
              <w:jc w:val="center"/>
              <w:rPr>
                <w:rFonts w:eastAsia="Calibri"/>
                <w:lang w:eastAsia="en-US"/>
              </w:rPr>
            </w:pPr>
            <w:r>
              <w:t>330</w:t>
            </w:r>
            <w:r w:rsidR="00B9653E">
              <w:t>9</w:t>
            </w:r>
          </w:p>
        </w:tc>
        <w:tc>
          <w:tcPr>
            <w:tcW w:w="1276" w:type="dxa"/>
            <w:tcBorders>
              <w:top w:val="nil"/>
              <w:left w:val="single" w:sz="4" w:space="0" w:color="auto"/>
              <w:bottom w:val="single" w:sz="4" w:space="0" w:color="auto"/>
              <w:right w:val="single" w:sz="4" w:space="0" w:color="auto"/>
            </w:tcBorders>
            <w:hideMark/>
          </w:tcPr>
          <w:p w:rsidR="00E63F8B" w:rsidRDefault="00E63F8B">
            <w:pPr>
              <w:spacing w:after="200" w:line="276" w:lineRule="auto"/>
              <w:jc w:val="center"/>
              <w:rPr>
                <w:rFonts w:eastAsia="Calibri"/>
                <w:lang w:eastAsia="en-US"/>
              </w:rPr>
            </w:pPr>
            <w:r>
              <w:t>3000</w:t>
            </w:r>
          </w:p>
        </w:tc>
        <w:tc>
          <w:tcPr>
            <w:tcW w:w="1276" w:type="dxa"/>
            <w:tcBorders>
              <w:top w:val="nil"/>
              <w:left w:val="single" w:sz="4" w:space="0" w:color="auto"/>
              <w:bottom w:val="single" w:sz="4" w:space="0" w:color="auto"/>
              <w:right w:val="single" w:sz="4" w:space="0" w:color="auto"/>
            </w:tcBorders>
            <w:hideMark/>
          </w:tcPr>
          <w:p w:rsidR="00E63F8B" w:rsidRDefault="00E63F8B">
            <w:pPr>
              <w:spacing w:after="200" w:line="276" w:lineRule="auto"/>
              <w:jc w:val="center"/>
              <w:rPr>
                <w:rFonts w:eastAsia="Calibri"/>
                <w:lang w:eastAsia="en-US"/>
              </w:rPr>
            </w:pPr>
            <w:r>
              <w:t>3598</w:t>
            </w:r>
          </w:p>
        </w:tc>
        <w:tc>
          <w:tcPr>
            <w:tcW w:w="1276" w:type="dxa"/>
            <w:tcBorders>
              <w:top w:val="nil"/>
              <w:left w:val="single" w:sz="4" w:space="0" w:color="auto"/>
              <w:bottom w:val="single" w:sz="4" w:space="0" w:color="auto"/>
              <w:right w:val="single" w:sz="4" w:space="0" w:color="auto"/>
            </w:tcBorders>
            <w:hideMark/>
          </w:tcPr>
          <w:p w:rsidR="00E63F8B" w:rsidRDefault="00E63F8B">
            <w:pPr>
              <w:spacing w:after="200" w:line="276" w:lineRule="auto"/>
              <w:jc w:val="center"/>
              <w:rPr>
                <w:rFonts w:eastAsia="Calibri"/>
                <w:lang w:eastAsia="en-US"/>
              </w:rPr>
            </w:pPr>
            <w:r>
              <w:t>3635</w:t>
            </w:r>
          </w:p>
        </w:tc>
        <w:tc>
          <w:tcPr>
            <w:tcW w:w="1417" w:type="dxa"/>
            <w:tcBorders>
              <w:top w:val="nil"/>
              <w:left w:val="single" w:sz="4" w:space="0" w:color="auto"/>
              <w:bottom w:val="single" w:sz="4" w:space="0" w:color="auto"/>
              <w:right w:val="single" w:sz="4" w:space="0" w:color="auto"/>
            </w:tcBorders>
            <w:hideMark/>
          </w:tcPr>
          <w:p w:rsidR="00E63F8B" w:rsidRDefault="00E63F8B">
            <w:pPr>
              <w:spacing w:after="200" w:line="276" w:lineRule="auto"/>
              <w:jc w:val="center"/>
              <w:rPr>
                <w:rFonts w:eastAsia="Calibri"/>
                <w:lang w:eastAsia="en-US"/>
              </w:rPr>
            </w:pPr>
            <w:r>
              <w:t>7488</w:t>
            </w:r>
          </w:p>
        </w:tc>
        <w:tc>
          <w:tcPr>
            <w:tcW w:w="1008" w:type="dxa"/>
            <w:tcBorders>
              <w:top w:val="nil"/>
              <w:left w:val="single" w:sz="4" w:space="0" w:color="auto"/>
              <w:bottom w:val="single" w:sz="4" w:space="0" w:color="auto"/>
              <w:right w:val="single" w:sz="4" w:space="0" w:color="auto"/>
            </w:tcBorders>
            <w:hideMark/>
          </w:tcPr>
          <w:p w:rsidR="00E63F8B" w:rsidRDefault="00E63F8B" w:rsidP="00B9653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w:t>
            </w:r>
            <w:r w:rsidR="00B9653E">
              <w:rPr>
                <w:rFonts w:ascii="Times New Roman" w:hAnsi="Times New Roman" w:cs="Times New Roman"/>
                <w:sz w:val="24"/>
                <w:szCs w:val="24"/>
                <w:lang w:eastAsia="en-US"/>
              </w:rPr>
              <w:t>30</w:t>
            </w:r>
          </w:p>
        </w:tc>
      </w:tr>
      <w:tr w:rsidR="00E63F8B" w:rsidTr="00E63F8B">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2693"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Средства бюджета</w:t>
            </w:r>
          </w:p>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Московской области</w:t>
            </w:r>
          </w:p>
        </w:tc>
        <w:tc>
          <w:tcPr>
            <w:tcW w:w="1560"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4"/>
                <w:szCs w:val="24"/>
                <w:lang w:eastAsia="en-US"/>
              </w:rPr>
            </w:pPr>
          </w:p>
        </w:tc>
        <w:tc>
          <w:tcPr>
            <w:tcW w:w="1276"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4"/>
                <w:szCs w:val="24"/>
                <w:lang w:eastAsia="en-US"/>
              </w:rPr>
            </w:pPr>
          </w:p>
        </w:tc>
        <w:tc>
          <w:tcPr>
            <w:tcW w:w="1417"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4"/>
                <w:szCs w:val="24"/>
                <w:lang w:eastAsia="en-US"/>
              </w:rPr>
            </w:pPr>
          </w:p>
        </w:tc>
      </w:tr>
      <w:tr w:rsidR="00E63F8B" w:rsidTr="00E63F8B">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2693"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Средства федерального бюджета</w:t>
            </w:r>
          </w:p>
        </w:tc>
        <w:tc>
          <w:tcPr>
            <w:tcW w:w="1560"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4"/>
                <w:szCs w:val="24"/>
                <w:lang w:eastAsia="en-US"/>
              </w:rPr>
            </w:pPr>
          </w:p>
        </w:tc>
        <w:tc>
          <w:tcPr>
            <w:tcW w:w="1276"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4"/>
                <w:szCs w:val="24"/>
                <w:lang w:eastAsia="en-US"/>
              </w:rPr>
            </w:pPr>
          </w:p>
        </w:tc>
        <w:tc>
          <w:tcPr>
            <w:tcW w:w="1417"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tcPr>
          <w:p w:rsidR="00E63F8B" w:rsidRDefault="00E63F8B">
            <w:pPr>
              <w:pStyle w:val="ConsPlusCell"/>
              <w:spacing w:line="276" w:lineRule="auto"/>
              <w:jc w:val="center"/>
              <w:rPr>
                <w:rFonts w:ascii="Times New Roman" w:hAnsi="Times New Roman" w:cs="Times New Roman"/>
                <w:sz w:val="24"/>
                <w:szCs w:val="24"/>
                <w:lang w:eastAsia="en-US"/>
              </w:rPr>
            </w:pPr>
          </w:p>
        </w:tc>
      </w:tr>
      <w:tr w:rsidR="00E63F8B" w:rsidTr="00E63F8B">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2693"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Средства бюджета городского округа Зарайск</w:t>
            </w:r>
          </w:p>
        </w:tc>
        <w:tc>
          <w:tcPr>
            <w:tcW w:w="1560" w:type="dxa"/>
            <w:tcBorders>
              <w:top w:val="nil"/>
              <w:left w:val="single" w:sz="4" w:space="0" w:color="auto"/>
              <w:bottom w:val="single" w:sz="4" w:space="0" w:color="auto"/>
              <w:right w:val="single" w:sz="4" w:space="0" w:color="auto"/>
            </w:tcBorders>
            <w:hideMark/>
          </w:tcPr>
          <w:p w:rsidR="00E63F8B" w:rsidRDefault="00C64D82" w:rsidP="00B9653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330</w:t>
            </w:r>
            <w:r w:rsidR="00B9653E">
              <w:rPr>
                <w:rFonts w:ascii="Times New Roman" w:hAnsi="Times New Roman" w:cs="Times New Roman"/>
                <w:sz w:val="24"/>
                <w:szCs w:val="24"/>
                <w:lang w:eastAsia="en-US"/>
              </w:rPr>
              <w:t>9</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3598</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3635</w:t>
            </w:r>
          </w:p>
        </w:tc>
        <w:tc>
          <w:tcPr>
            <w:tcW w:w="1417"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7488</w:t>
            </w:r>
          </w:p>
        </w:tc>
        <w:tc>
          <w:tcPr>
            <w:tcW w:w="1008" w:type="dxa"/>
            <w:tcBorders>
              <w:top w:val="nil"/>
              <w:left w:val="single" w:sz="4" w:space="0" w:color="auto"/>
              <w:bottom w:val="single" w:sz="4" w:space="0" w:color="auto"/>
              <w:right w:val="single" w:sz="4" w:space="0" w:color="auto"/>
            </w:tcBorders>
            <w:hideMark/>
          </w:tcPr>
          <w:p w:rsidR="00E63F8B" w:rsidRDefault="00C64D82" w:rsidP="00B9653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w:t>
            </w:r>
            <w:r w:rsidR="00B9653E">
              <w:rPr>
                <w:rFonts w:ascii="Times New Roman" w:hAnsi="Times New Roman" w:cs="Times New Roman"/>
                <w:sz w:val="24"/>
                <w:szCs w:val="24"/>
                <w:lang w:eastAsia="en-US"/>
              </w:rPr>
              <w:t>30</w:t>
            </w:r>
          </w:p>
        </w:tc>
      </w:tr>
      <w:tr w:rsidR="00E63F8B" w:rsidTr="00E63F8B">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2693"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Внебюджетные источники</w:t>
            </w:r>
          </w:p>
        </w:tc>
        <w:tc>
          <w:tcPr>
            <w:tcW w:w="1560"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E63F8B" w:rsidTr="00E63F8B">
        <w:trPr>
          <w:trHeight w:val="1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E63F8B" w:rsidRDefault="00E63F8B">
            <w:pPr>
              <w:rPr>
                <w:sz w:val="20"/>
                <w:szCs w:val="20"/>
                <w:lang w:eastAsia="en-US"/>
              </w:rPr>
            </w:pPr>
          </w:p>
        </w:tc>
        <w:tc>
          <w:tcPr>
            <w:tcW w:w="2693"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Другие источники</w:t>
            </w:r>
          </w:p>
        </w:tc>
        <w:tc>
          <w:tcPr>
            <w:tcW w:w="1560"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E63F8B" w:rsidRDefault="00E63F8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E63F8B" w:rsidRDefault="00E63F8B" w:rsidP="00E63F8B">
      <w:pPr>
        <w:pStyle w:val="af1"/>
        <w:widowControl w:val="0"/>
        <w:autoSpaceDE w:val="0"/>
        <w:autoSpaceDN w:val="0"/>
        <w:adjustRightInd w:val="0"/>
        <w:spacing w:after="0" w:line="240" w:lineRule="auto"/>
        <w:ind w:left="1080"/>
        <w:rPr>
          <w:rFonts w:ascii="Times New Roman" w:hAnsi="Times New Roman"/>
          <w:sz w:val="24"/>
          <w:szCs w:val="24"/>
        </w:rPr>
      </w:pPr>
    </w:p>
    <w:p w:rsidR="00E63F8B" w:rsidRDefault="00E63F8B" w:rsidP="00E63F8B">
      <w:pPr>
        <w:pStyle w:val="af1"/>
        <w:widowControl w:val="0"/>
        <w:autoSpaceDE w:val="0"/>
        <w:autoSpaceDN w:val="0"/>
        <w:adjustRightInd w:val="0"/>
        <w:spacing w:after="0" w:line="240" w:lineRule="auto"/>
        <w:ind w:left="1080"/>
        <w:rPr>
          <w:rFonts w:ascii="Times New Roman" w:hAnsi="Times New Roman"/>
          <w:sz w:val="24"/>
          <w:szCs w:val="24"/>
        </w:rPr>
      </w:pPr>
    </w:p>
    <w:p w:rsidR="00E63F8B" w:rsidRDefault="00E63F8B" w:rsidP="00E63F8B">
      <w:pPr>
        <w:pStyle w:val="af1"/>
        <w:widowControl w:val="0"/>
        <w:autoSpaceDE w:val="0"/>
        <w:autoSpaceDN w:val="0"/>
        <w:adjustRightInd w:val="0"/>
        <w:spacing w:after="0" w:line="240" w:lineRule="auto"/>
        <w:ind w:left="1080"/>
        <w:rPr>
          <w:rFonts w:ascii="Times New Roman" w:hAnsi="Times New Roman"/>
          <w:sz w:val="24"/>
          <w:szCs w:val="24"/>
        </w:rPr>
      </w:pPr>
    </w:p>
    <w:p w:rsidR="00DF564A" w:rsidRDefault="00DF564A" w:rsidP="00E63F8B">
      <w:pPr>
        <w:pStyle w:val="af1"/>
        <w:widowControl w:val="0"/>
        <w:autoSpaceDE w:val="0"/>
        <w:autoSpaceDN w:val="0"/>
        <w:adjustRightInd w:val="0"/>
        <w:spacing w:after="0" w:line="240" w:lineRule="auto"/>
        <w:ind w:left="1080"/>
        <w:rPr>
          <w:rFonts w:ascii="Times New Roman" w:hAnsi="Times New Roman"/>
          <w:sz w:val="24"/>
          <w:szCs w:val="24"/>
        </w:rPr>
      </w:pPr>
    </w:p>
    <w:p w:rsidR="00DF564A" w:rsidRDefault="00DF564A" w:rsidP="00E63F8B">
      <w:pPr>
        <w:pStyle w:val="af1"/>
        <w:widowControl w:val="0"/>
        <w:autoSpaceDE w:val="0"/>
        <w:autoSpaceDN w:val="0"/>
        <w:adjustRightInd w:val="0"/>
        <w:spacing w:after="0" w:line="240" w:lineRule="auto"/>
        <w:ind w:left="1080"/>
        <w:rPr>
          <w:rFonts w:ascii="Times New Roman" w:hAnsi="Times New Roman"/>
          <w:sz w:val="24"/>
          <w:szCs w:val="24"/>
        </w:rPr>
      </w:pPr>
    </w:p>
    <w:p w:rsidR="00DF564A" w:rsidRDefault="00DF564A" w:rsidP="00E63F8B">
      <w:pPr>
        <w:pStyle w:val="af1"/>
        <w:widowControl w:val="0"/>
        <w:autoSpaceDE w:val="0"/>
        <w:autoSpaceDN w:val="0"/>
        <w:adjustRightInd w:val="0"/>
        <w:spacing w:after="0" w:line="240" w:lineRule="auto"/>
        <w:ind w:left="1080"/>
        <w:rPr>
          <w:rFonts w:ascii="Times New Roman" w:hAnsi="Times New Roman"/>
          <w:sz w:val="24"/>
          <w:szCs w:val="24"/>
        </w:rPr>
      </w:pPr>
    </w:p>
    <w:p w:rsidR="00DF564A" w:rsidRDefault="00DF564A" w:rsidP="00E63F8B">
      <w:pPr>
        <w:pStyle w:val="af1"/>
        <w:widowControl w:val="0"/>
        <w:autoSpaceDE w:val="0"/>
        <w:autoSpaceDN w:val="0"/>
        <w:adjustRightInd w:val="0"/>
        <w:spacing w:after="0" w:line="240" w:lineRule="auto"/>
        <w:ind w:left="1080"/>
        <w:rPr>
          <w:rFonts w:ascii="Times New Roman" w:hAnsi="Times New Roman"/>
          <w:sz w:val="24"/>
          <w:szCs w:val="24"/>
        </w:rPr>
      </w:pPr>
    </w:p>
    <w:p w:rsidR="00E63F8B" w:rsidRDefault="00E63F8B" w:rsidP="00E63F8B">
      <w:pPr>
        <w:pStyle w:val="af1"/>
        <w:widowControl w:val="0"/>
        <w:autoSpaceDE w:val="0"/>
        <w:autoSpaceDN w:val="0"/>
        <w:adjustRightInd w:val="0"/>
        <w:spacing w:after="0" w:line="240" w:lineRule="auto"/>
        <w:ind w:left="1080"/>
        <w:rPr>
          <w:rFonts w:ascii="Times New Roman" w:hAnsi="Times New Roman"/>
          <w:sz w:val="24"/>
          <w:szCs w:val="24"/>
        </w:rPr>
      </w:pPr>
    </w:p>
    <w:p w:rsidR="00E63F8B" w:rsidRDefault="00E63F8B" w:rsidP="00E63F8B">
      <w:pPr>
        <w:pStyle w:val="af1"/>
        <w:widowControl w:val="0"/>
        <w:autoSpaceDE w:val="0"/>
        <w:autoSpaceDN w:val="0"/>
        <w:adjustRightInd w:val="0"/>
        <w:spacing w:after="0" w:line="240" w:lineRule="auto"/>
        <w:ind w:left="1080"/>
        <w:rPr>
          <w:rFonts w:ascii="Times New Roman" w:hAnsi="Times New Roman"/>
          <w:sz w:val="24"/>
          <w:szCs w:val="24"/>
        </w:rPr>
      </w:pPr>
    </w:p>
    <w:p w:rsidR="00E63F8B" w:rsidRPr="00540A53" w:rsidRDefault="00E63F8B" w:rsidP="00540A53">
      <w:pPr>
        <w:widowControl w:val="0"/>
        <w:autoSpaceDE w:val="0"/>
        <w:autoSpaceDN w:val="0"/>
        <w:adjustRightInd w:val="0"/>
      </w:pPr>
    </w:p>
    <w:p w:rsidR="00E63F8B" w:rsidRDefault="00E63F8B" w:rsidP="00E63F8B">
      <w:pPr>
        <w:pStyle w:val="af1"/>
        <w:widowControl w:val="0"/>
        <w:autoSpaceDE w:val="0"/>
        <w:autoSpaceDN w:val="0"/>
        <w:adjustRightInd w:val="0"/>
        <w:spacing w:after="0" w:line="240" w:lineRule="auto"/>
        <w:ind w:left="1080"/>
        <w:rPr>
          <w:rFonts w:ascii="Times New Roman" w:hAnsi="Times New Roman"/>
          <w:sz w:val="24"/>
          <w:szCs w:val="24"/>
        </w:rPr>
      </w:pPr>
    </w:p>
    <w:p w:rsidR="00E63F8B" w:rsidRDefault="00E63F8B" w:rsidP="00E63F8B">
      <w:pPr>
        <w:widowControl w:val="0"/>
        <w:autoSpaceDE w:val="0"/>
        <w:autoSpaceDN w:val="0"/>
        <w:adjustRightInd w:val="0"/>
        <w:outlineLvl w:val="1"/>
        <w:rPr>
          <w:b/>
        </w:rPr>
      </w:pPr>
    </w:p>
    <w:p w:rsidR="00E63F8B" w:rsidRDefault="00E63F8B" w:rsidP="00DF564A">
      <w:pPr>
        <w:pStyle w:val="af1"/>
        <w:widowControl w:val="0"/>
        <w:numPr>
          <w:ilvl w:val="0"/>
          <w:numId w:val="28"/>
        </w:num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Характеристика проблем,  решаемых посредством мероприятий.</w:t>
      </w:r>
    </w:p>
    <w:p w:rsidR="00E63F8B" w:rsidRDefault="00E63F8B" w:rsidP="00E63F8B">
      <w:pPr>
        <w:pStyle w:val="af1"/>
        <w:widowControl w:val="0"/>
        <w:autoSpaceDE w:val="0"/>
        <w:autoSpaceDN w:val="0"/>
        <w:adjustRightInd w:val="0"/>
        <w:spacing w:after="0" w:line="240" w:lineRule="auto"/>
        <w:ind w:left="1080"/>
        <w:outlineLvl w:val="1"/>
        <w:rPr>
          <w:rFonts w:ascii="Times New Roman" w:hAnsi="Times New Roman"/>
          <w:b/>
          <w:sz w:val="24"/>
          <w:szCs w:val="24"/>
        </w:rPr>
      </w:pPr>
    </w:p>
    <w:p w:rsidR="00E63F8B" w:rsidRDefault="00E63F8B" w:rsidP="00E63F8B">
      <w:pPr>
        <w:widowControl w:val="0"/>
        <w:autoSpaceDE w:val="0"/>
        <w:autoSpaceDN w:val="0"/>
        <w:adjustRightInd w:val="0"/>
        <w:ind w:firstLine="567"/>
        <w:jc w:val="both"/>
        <w:outlineLvl w:val="1"/>
      </w:pPr>
      <w: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w:t>
      </w:r>
      <w:proofErr w:type="gramStart"/>
      <w:r>
        <w:t>деятельности органов местного самоуправления муниципального образования городского округа</w:t>
      </w:r>
      <w:proofErr w:type="gramEnd"/>
      <w:r>
        <w:t xml:space="preserve"> Зарайск Московской области достигается при помощи СМИ. </w:t>
      </w:r>
    </w:p>
    <w:p w:rsidR="00E63F8B" w:rsidRDefault="00E63F8B" w:rsidP="00E63F8B">
      <w:pPr>
        <w:ind w:firstLine="567"/>
        <w:jc w:val="both"/>
        <w:outlineLvl w:val="1"/>
      </w:pPr>
      <w:proofErr w:type="gramStart"/>
      <w:r>
        <w:t>Основной проблемой обеспечения открытости и прозрачности деятельности органов местного самоуправления городского округа Зарайск Московской области и повышения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 является не достаточное финансирование.</w:t>
      </w:r>
      <w:proofErr w:type="gramEnd"/>
    </w:p>
    <w:p w:rsidR="00E63F8B" w:rsidRDefault="00E63F8B" w:rsidP="00E63F8B">
      <w:pPr>
        <w:ind w:firstLine="567"/>
        <w:jc w:val="both"/>
        <w:outlineLvl w:val="1"/>
      </w:pPr>
      <w:r>
        <w:t>На территории муниципального образования городского округа Зарайск Московской области осуществляют свою деятельность ГАУМО «Зарайское информационное агентство»  (газета «За новую жизнь»).</w:t>
      </w:r>
    </w:p>
    <w:p w:rsidR="00E63F8B" w:rsidRDefault="00E63F8B" w:rsidP="00E63F8B">
      <w:pPr>
        <w:widowControl w:val="0"/>
        <w:autoSpaceDE w:val="0"/>
        <w:autoSpaceDN w:val="0"/>
        <w:adjustRightInd w:val="0"/>
        <w:jc w:val="both"/>
        <w:outlineLvl w:val="1"/>
      </w:pPr>
      <w:r>
        <w:t>Общий разовый тираж местных печатных СМИ на территории муниципального образования городского округа Зарайск Московской области составляет 3300 экземпляров в неделю (газета «За новую жизнь»).</w:t>
      </w:r>
    </w:p>
    <w:p w:rsidR="00E63F8B" w:rsidRDefault="00E63F8B" w:rsidP="00E63F8B">
      <w:pPr>
        <w:ind w:firstLine="567"/>
        <w:jc w:val="both"/>
      </w:pPr>
      <w:r>
        <w:t xml:space="preserve">ООО «ИНКО-ТВ» в составе компании «ИНКО-Телеком» производит телепрограммы, рассчитанные на аудиторию городских округов </w:t>
      </w:r>
      <w:proofErr w:type="spellStart"/>
      <w:r>
        <w:t>Луховицы</w:t>
      </w:r>
      <w:proofErr w:type="spellEnd"/>
      <w:r>
        <w:t xml:space="preserve"> и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w:t>
      </w:r>
      <w:r>
        <w:rPr>
          <w:lang w:val="en-US"/>
        </w:rPr>
        <w:t>FM</w:t>
      </w:r>
      <w:r>
        <w:t xml:space="preserve">» (ООО «РАДИОСИТИ-Подмосковье»). Осуществляет вещание радиостанция АВТОРАДИО «98,6 </w:t>
      </w:r>
      <w:r>
        <w:rPr>
          <w:lang w:val="en-US"/>
        </w:rPr>
        <w:t>FM</w:t>
      </w:r>
      <w:r>
        <w:t>»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E63F8B" w:rsidRDefault="00E63F8B" w:rsidP="00E63F8B">
      <w:pPr>
        <w:ind w:firstLine="567"/>
        <w:jc w:val="both"/>
        <w:rPr>
          <w:sz w:val="22"/>
          <w:szCs w:val="22"/>
        </w:rPr>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w:t>
      </w:r>
    </w:p>
    <w:p w:rsidR="00E63F8B" w:rsidRDefault="00E63F8B" w:rsidP="00E63F8B">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w:t>
      </w:r>
    </w:p>
    <w:p w:rsidR="00E63F8B" w:rsidRDefault="00E63F8B" w:rsidP="00E63F8B">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E63F8B" w:rsidRDefault="00E63F8B" w:rsidP="00E63F8B">
      <w:pPr>
        <w:widowControl w:val="0"/>
        <w:autoSpaceDE w:val="0"/>
        <w:autoSpaceDN w:val="0"/>
        <w:adjustRightInd w:val="0"/>
        <w:ind w:firstLine="567"/>
        <w:jc w:val="both"/>
        <w:outlineLvl w:val="1"/>
      </w:pPr>
      <w:r>
        <w:t xml:space="preserve">Развитие сферы информирования граждан на период до 2022 года прогнозируется следующим образом. Рост охвата целевой аудитории печатных и электронных </w:t>
      </w:r>
      <w:proofErr w:type="gramStart"/>
      <w:r>
        <w:t>СМИ</w:t>
      </w:r>
      <w:proofErr w:type="gramEnd"/>
      <w: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w:t>
      </w:r>
      <w:r>
        <w:lastRenderedPageBreak/>
        <w:t xml:space="preserve">области и официальных страниц администраций в социальных сетях. </w:t>
      </w:r>
    </w:p>
    <w:p w:rsidR="00E63F8B" w:rsidRDefault="00E63F8B" w:rsidP="00E63F8B">
      <w:pPr>
        <w:widowControl w:val="0"/>
        <w:autoSpaceDE w:val="0"/>
        <w:autoSpaceDN w:val="0"/>
        <w:adjustRightInd w:val="0"/>
        <w:jc w:val="both"/>
        <w:outlineLvl w:val="1"/>
      </w:pPr>
      <w:r>
        <w:t xml:space="preserve">          </w:t>
      </w:r>
    </w:p>
    <w:p w:rsidR="00E63F8B" w:rsidRDefault="00E63F8B" w:rsidP="00DF564A">
      <w:pPr>
        <w:widowControl w:val="0"/>
        <w:autoSpaceDE w:val="0"/>
        <w:autoSpaceDN w:val="0"/>
        <w:adjustRightInd w:val="0"/>
        <w:jc w:val="both"/>
        <w:outlineLvl w:val="1"/>
        <w:rPr>
          <w:b/>
        </w:rPr>
      </w:pPr>
      <w:r>
        <w:rPr>
          <w:b/>
          <w:lang w:val="en-US"/>
        </w:rPr>
        <w:t>II</w:t>
      </w:r>
      <w:r>
        <w:rPr>
          <w:b/>
        </w:rPr>
        <w:t>. 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E63F8B" w:rsidRDefault="00E63F8B" w:rsidP="00E63F8B">
      <w:pPr>
        <w:widowControl w:val="0"/>
        <w:autoSpaceDE w:val="0"/>
        <w:autoSpaceDN w:val="0"/>
        <w:adjustRightInd w:val="0"/>
        <w:ind w:firstLine="851"/>
        <w:jc w:val="both"/>
        <w:outlineLvl w:val="1"/>
      </w:pPr>
    </w:p>
    <w:p w:rsidR="00E63F8B" w:rsidRDefault="00E63F8B" w:rsidP="00E63F8B">
      <w:pPr>
        <w:widowControl w:val="0"/>
        <w:autoSpaceDE w:val="0"/>
        <w:autoSpaceDN w:val="0"/>
        <w:adjustRightInd w:val="0"/>
        <w:ind w:firstLine="567"/>
        <w:jc w:val="both"/>
        <w:outlineLvl w:val="1"/>
      </w:pPr>
      <w:r>
        <w:t>Реализация Программы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муниципального образования «городского округа Зарайск Московской области». Программа является механизмом реализации муниципального заказа в средствах массовой информации. 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Программа будет иметь позитивные результаты для общественно-политической жизни округа.</w:t>
      </w:r>
    </w:p>
    <w:p w:rsidR="00E63F8B" w:rsidRDefault="00E63F8B" w:rsidP="00E63F8B">
      <w:pPr>
        <w:widowControl w:val="0"/>
        <w:autoSpaceDE w:val="0"/>
        <w:autoSpaceDN w:val="0"/>
        <w:adjustRightInd w:val="0"/>
        <w:ind w:firstLine="567"/>
        <w:jc w:val="both"/>
        <w:outlineLvl w:val="1"/>
      </w:pPr>
      <w: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E63F8B" w:rsidRDefault="00E63F8B" w:rsidP="00E63F8B">
      <w:pPr>
        <w:widowControl w:val="0"/>
        <w:autoSpaceDE w:val="0"/>
        <w:autoSpaceDN w:val="0"/>
        <w:adjustRightInd w:val="0"/>
        <w:jc w:val="both"/>
        <w:outlineLvl w:val="1"/>
      </w:pPr>
      <w: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E63F8B" w:rsidRDefault="00E63F8B" w:rsidP="00E63F8B">
      <w:pPr>
        <w:widowControl w:val="0"/>
        <w:autoSpaceDE w:val="0"/>
        <w:autoSpaceDN w:val="0"/>
        <w:adjustRightInd w:val="0"/>
        <w:jc w:val="both"/>
        <w:outlineLvl w:val="1"/>
      </w:pPr>
      <w: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E63F8B" w:rsidRDefault="00E63F8B" w:rsidP="00E63F8B">
      <w:pPr>
        <w:widowControl w:val="0"/>
        <w:autoSpaceDE w:val="0"/>
        <w:autoSpaceDN w:val="0"/>
        <w:adjustRightInd w:val="0"/>
        <w:ind w:firstLine="567"/>
        <w:jc w:val="both"/>
        <w:outlineLvl w:val="1"/>
      </w:pPr>
      <w:r>
        <w:t>Экономический эффект от реализации 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E63F8B" w:rsidRDefault="00E63F8B" w:rsidP="00E63F8B">
      <w:pPr>
        <w:widowControl w:val="0"/>
        <w:autoSpaceDE w:val="0"/>
        <w:autoSpaceDN w:val="0"/>
        <w:adjustRightInd w:val="0"/>
        <w:outlineLvl w:val="1"/>
        <w:rPr>
          <w:b/>
        </w:rPr>
      </w:pPr>
    </w:p>
    <w:p w:rsidR="00E63F8B" w:rsidRDefault="00E63F8B" w:rsidP="00E63F8B">
      <w:pPr>
        <w:widowControl w:val="0"/>
        <w:autoSpaceDE w:val="0"/>
        <w:autoSpaceDN w:val="0"/>
        <w:adjustRightInd w:val="0"/>
        <w:rPr>
          <w:b/>
          <w:bCs/>
        </w:rPr>
      </w:pPr>
    </w:p>
    <w:p w:rsidR="00E63F8B" w:rsidRDefault="00E63F8B" w:rsidP="00E63F8B">
      <w:pPr>
        <w:widowControl w:val="0"/>
        <w:autoSpaceDE w:val="0"/>
        <w:autoSpaceDN w:val="0"/>
        <w:adjustRightInd w:val="0"/>
        <w:jc w:val="center"/>
        <w:rPr>
          <w:b/>
          <w:bCs/>
        </w:rPr>
      </w:pPr>
      <w:r>
        <w:rPr>
          <w:b/>
          <w:bCs/>
          <w:lang w:val="en-US"/>
        </w:rPr>
        <w:t>III</w:t>
      </w:r>
      <w:r>
        <w:rPr>
          <w:b/>
          <w:bCs/>
        </w:rPr>
        <w:t>. Перечень мероприятий подпрограммы.</w:t>
      </w:r>
    </w:p>
    <w:p w:rsidR="00E63F8B" w:rsidRDefault="00E63F8B" w:rsidP="00E63F8B">
      <w:pPr>
        <w:widowControl w:val="0"/>
        <w:autoSpaceDE w:val="0"/>
        <w:autoSpaceDN w:val="0"/>
        <w:adjustRightInd w:val="0"/>
        <w:jc w:val="center"/>
        <w:rPr>
          <w:b/>
          <w:bCs/>
        </w:rPr>
      </w:pPr>
    </w:p>
    <w:p w:rsidR="00E63F8B" w:rsidRDefault="00E63F8B" w:rsidP="00E63F8B">
      <w:pPr>
        <w:widowControl w:val="0"/>
        <w:autoSpaceDE w:val="0"/>
        <w:autoSpaceDN w:val="0"/>
        <w:adjustRightInd w:val="0"/>
        <w:ind w:firstLine="567"/>
        <w:jc w:val="both"/>
      </w:pPr>
      <w:r>
        <w:t xml:space="preserve"> Достижение основных мероприятий муниципальной Подпрограммы </w:t>
      </w:r>
      <w:r>
        <w:rPr>
          <w:lang w:val="en-US"/>
        </w:rPr>
        <w:t>I</w:t>
      </w:r>
      <w:r>
        <w:t xml:space="preserve"> «Информирование населения о деятельности органов местного самоуправления городского округа Зарайск Московской области» осуществляется посредством реализации мероприятий Подпрограммы </w:t>
      </w:r>
      <w:r>
        <w:rPr>
          <w:lang w:val="en-US"/>
        </w:rPr>
        <w:t>I</w:t>
      </w:r>
      <w:r>
        <w:t xml:space="preserve">. </w:t>
      </w:r>
    </w:p>
    <w:p w:rsidR="00E63F8B" w:rsidRDefault="00E63F8B" w:rsidP="00E63F8B">
      <w:pPr>
        <w:widowControl w:val="0"/>
        <w:autoSpaceDE w:val="0"/>
        <w:autoSpaceDN w:val="0"/>
        <w:adjustRightInd w:val="0"/>
        <w:ind w:firstLine="567"/>
        <w:jc w:val="both"/>
        <w:rPr>
          <w:i/>
          <w:iCs/>
        </w:rPr>
      </w:pPr>
      <w:r>
        <w:t>Перечень мероприятий приведен в приложении № 1к Подпрограмме</w:t>
      </w:r>
      <w:r>
        <w:rPr>
          <w:i/>
          <w:iCs/>
        </w:rPr>
        <w:t>.</w:t>
      </w:r>
    </w:p>
    <w:p w:rsidR="00E63F8B" w:rsidRDefault="00E63F8B" w:rsidP="00E63F8B">
      <w:pPr>
        <w:widowControl w:val="0"/>
        <w:autoSpaceDE w:val="0"/>
        <w:autoSpaceDN w:val="0"/>
        <w:adjustRightInd w:val="0"/>
        <w:ind w:firstLine="567"/>
        <w:jc w:val="both"/>
        <w:rPr>
          <w:i/>
          <w:iCs/>
        </w:rPr>
      </w:pPr>
    </w:p>
    <w:p w:rsidR="00E63F8B" w:rsidRDefault="00E63F8B" w:rsidP="00E63F8B">
      <w:pPr>
        <w:widowControl w:val="0"/>
        <w:autoSpaceDE w:val="0"/>
        <w:autoSpaceDN w:val="0"/>
        <w:adjustRightInd w:val="0"/>
        <w:ind w:firstLine="567"/>
        <w:jc w:val="both"/>
        <w:rPr>
          <w:i/>
          <w:iCs/>
        </w:rPr>
      </w:pPr>
    </w:p>
    <w:p w:rsidR="00E63F8B" w:rsidRDefault="00E63F8B" w:rsidP="00E63F8B">
      <w:pPr>
        <w:widowControl w:val="0"/>
        <w:autoSpaceDE w:val="0"/>
        <w:autoSpaceDN w:val="0"/>
        <w:adjustRightInd w:val="0"/>
        <w:ind w:firstLine="567"/>
        <w:jc w:val="both"/>
        <w:rPr>
          <w:i/>
          <w:iCs/>
        </w:rPr>
      </w:pPr>
    </w:p>
    <w:p w:rsidR="00DF564A" w:rsidRDefault="00DF564A" w:rsidP="00E63F8B">
      <w:pPr>
        <w:widowControl w:val="0"/>
        <w:autoSpaceDE w:val="0"/>
        <w:autoSpaceDN w:val="0"/>
        <w:adjustRightInd w:val="0"/>
        <w:ind w:firstLine="567"/>
        <w:jc w:val="both"/>
        <w:rPr>
          <w:i/>
          <w:iCs/>
        </w:rPr>
      </w:pPr>
    </w:p>
    <w:p w:rsidR="00DF564A" w:rsidRDefault="00DF564A" w:rsidP="00E63F8B">
      <w:pPr>
        <w:widowControl w:val="0"/>
        <w:autoSpaceDE w:val="0"/>
        <w:autoSpaceDN w:val="0"/>
        <w:adjustRightInd w:val="0"/>
        <w:ind w:firstLine="567"/>
        <w:jc w:val="both"/>
        <w:rPr>
          <w:i/>
          <w:iCs/>
        </w:rPr>
      </w:pPr>
    </w:p>
    <w:p w:rsidR="00DF564A" w:rsidRDefault="00DF564A" w:rsidP="00E63F8B">
      <w:pPr>
        <w:widowControl w:val="0"/>
        <w:autoSpaceDE w:val="0"/>
        <w:autoSpaceDN w:val="0"/>
        <w:adjustRightInd w:val="0"/>
        <w:ind w:firstLine="567"/>
        <w:jc w:val="both"/>
        <w:rPr>
          <w:i/>
          <w:iCs/>
        </w:rPr>
      </w:pPr>
    </w:p>
    <w:p w:rsidR="00DF564A" w:rsidRDefault="00DF564A" w:rsidP="00E63F8B">
      <w:pPr>
        <w:widowControl w:val="0"/>
        <w:autoSpaceDE w:val="0"/>
        <w:autoSpaceDN w:val="0"/>
        <w:adjustRightInd w:val="0"/>
        <w:ind w:firstLine="567"/>
        <w:jc w:val="both"/>
        <w:rPr>
          <w:i/>
          <w:iCs/>
        </w:rPr>
      </w:pPr>
    </w:p>
    <w:p w:rsidR="00E63F8B" w:rsidRDefault="00E63F8B" w:rsidP="00E63F8B">
      <w:pPr>
        <w:widowControl w:val="0"/>
        <w:autoSpaceDE w:val="0"/>
        <w:autoSpaceDN w:val="0"/>
        <w:adjustRightInd w:val="0"/>
        <w:ind w:firstLine="567"/>
        <w:jc w:val="both"/>
        <w:rPr>
          <w:i/>
          <w:iCs/>
        </w:rPr>
      </w:pPr>
    </w:p>
    <w:p w:rsidR="00DF564A" w:rsidRDefault="00DF564A" w:rsidP="00E63F8B">
      <w:pPr>
        <w:widowControl w:val="0"/>
        <w:autoSpaceDE w:val="0"/>
        <w:autoSpaceDN w:val="0"/>
        <w:adjustRightInd w:val="0"/>
        <w:ind w:firstLine="567"/>
        <w:jc w:val="both"/>
        <w:rPr>
          <w:i/>
          <w:iCs/>
        </w:rPr>
      </w:pPr>
    </w:p>
    <w:p w:rsidR="00DF564A" w:rsidRDefault="00DF564A" w:rsidP="00E63F8B">
      <w:pPr>
        <w:widowControl w:val="0"/>
        <w:autoSpaceDE w:val="0"/>
        <w:autoSpaceDN w:val="0"/>
        <w:adjustRightInd w:val="0"/>
        <w:ind w:firstLine="567"/>
        <w:jc w:val="both"/>
        <w:rPr>
          <w:i/>
          <w:iCs/>
        </w:rPr>
      </w:pPr>
    </w:p>
    <w:p w:rsidR="00E63F8B" w:rsidRDefault="00E63F8B" w:rsidP="00E63F8B">
      <w:pPr>
        <w:widowControl w:val="0"/>
        <w:autoSpaceDE w:val="0"/>
        <w:autoSpaceDN w:val="0"/>
        <w:jc w:val="right"/>
        <w:rPr>
          <w:sz w:val="18"/>
          <w:szCs w:val="18"/>
        </w:rPr>
      </w:pPr>
      <w:r>
        <w:rPr>
          <w:sz w:val="18"/>
          <w:szCs w:val="18"/>
        </w:rPr>
        <w:t>Приложение №1 к подпрограмме</w:t>
      </w:r>
    </w:p>
    <w:p w:rsidR="00E63F8B" w:rsidRDefault="00E63F8B" w:rsidP="00E63F8B">
      <w:pPr>
        <w:widowControl w:val="0"/>
        <w:autoSpaceDE w:val="0"/>
        <w:autoSpaceDN w:val="0"/>
        <w:jc w:val="center"/>
        <w:rPr>
          <w:b/>
        </w:rPr>
      </w:pPr>
      <w:r>
        <w:rPr>
          <w:b/>
        </w:rPr>
        <w:t>Перечень мероприятий подпрограммы</w:t>
      </w:r>
    </w:p>
    <w:p w:rsidR="00E63F8B" w:rsidRDefault="00E63F8B" w:rsidP="00E63F8B">
      <w:pPr>
        <w:widowControl w:val="0"/>
        <w:autoSpaceDE w:val="0"/>
        <w:autoSpaceDN w:val="0"/>
        <w:jc w:val="center"/>
        <w:rPr>
          <w:b/>
        </w:rPr>
      </w:pPr>
      <w:r>
        <w:rPr>
          <w:b/>
        </w:rPr>
        <w:t xml:space="preserve"> «Информирование населения о деятельности органов местного самоуправления городского округа Зарайск Московской области»</w:t>
      </w:r>
    </w:p>
    <w:p w:rsidR="00E63F8B" w:rsidRDefault="00E63F8B" w:rsidP="00E63F8B">
      <w:pPr>
        <w:widowControl w:val="0"/>
        <w:autoSpaceDE w:val="0"/>
        <w:autoSpaceDN w:val="0"/>
        <w:jc w:val="both"/>
      </w:pPr>
    </w:p>
    <w:tbl>
      <w:tblPr>
        <w:tblW w:w="1575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3965"/>
        <w:gridCol w:w="702"/>
        <w:gridCol w:w="1267"/>
        <w:gridCol w:w="984"/>
        <w:gridCol w:w="10"/>
        <w:gridCol w:w="875"/>
        <w:gridCol w:w="695"/>
        <w:gridCol w:w="14"/>
        <w:gridCol w:w="711"/>
        <w:gridCol w:w="8"/>
        <w:gridCol w:w="703"/>
        <w:gridCol w:w="8"/>
        <w:gridCol w:w="703"/>
        <w:gridCol w:w="8"/>
        <w:gridCol w:w="703"/>
        <w:gridCol w:w="8"/>
        <w:gridCol w:w="986"/>
        <w:gridCol w:w="8"/>
        <w:gridCol w:w="2673"/>
        <w:gridCol w:w="16"/>
      </w:tblGrid>
      <w:tr w:rsidR="00E63F8B" w:rsidTr="002D7902">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 xml:space="preserve">№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pPr>
            <w:r>
              <w:t xml:space="preserve">Мероприятия </w:t>
            </w:r>
          </w:p>
          <w:p w:rsidR="00E63F8B" w:rsidRDefault="00E63F8B">
            <w:pPr>
              <w:widowControl w:val="0"/>
              <w:autoSpaceDE w:val="0"/>
              <w:autoSpaceDN w:val="0"/>
              <w:jc w:val="center"/>
              <w:rPr>
                <w:sz w:val="22"/>
                <w:szCs w:val="22"/>
              </w:rPr>
            </w:pPr>
            <w:r>
              <w:t>по реализации программы</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Сроки исполнения мероприятий</w:t>
            </w:r>
          </w:p>
        </w:tc>
        <w:tc>
          <w:tcPr>
            <w:tcW w:w="1267"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Источники финансирования</w:t>
            </w:r>
          </w:p>
        </w:tc>
        <w:tc>
          <w:tcPr>
            <w:tcW w:w="984"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pPr>
            <w:r>
              <w:t xml:space="preserve">Объем финансирования мероприятия в текущем финансовом году </w:t>
            </w:r>
          </w:p>
          <w:p w:rsidR="00E63F8B" w:rsidRDefault="00E63F8B">
            <w:pPr>
              <w:widowControl w:val="0"/>
              <w:autoSpaceDE w:val="0"/>
              <w:autoSpaceDN w:val="0"/>
              <w:jc w:val="center"/>
              <w:rPr>
                <w:sz w:val="22"/>
                <w:szCs w:val="22"/>
              </w:rPr>
            </w:pPr>
            <w:r>
              <w:t>(тыс. руб.) &lt;*&gt;</w:t>
            </w:r>
          </w:p>
        </w:tc>
        <w:tc>
          <w:tcPr>
            <w:tcW w:w="885"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pPr>
            <w:r>
              <w:t xml:space="preserve">Всего </w:t>
            </w:r>
          </w:p>
          <w:p w:rsidR="00E63F8B" w:rsidRDefault="00E63F8B">
            <w:pPr>
              <w:widowControl w:val="0"/>
              <w:autoSpaceDE w:val="0"/>
              <w:autoSpaceDN w:val="0"/>
              <w:jc w:val="center"/>
              <w:rPr>
                <w:sz w:val="22"/>
                <w:szCs w:val="22"/>
              </w:rPr>
            </w:pPr>
            <w:r>
              <w:t>(тыс. руб.)</w:t>
            </w:r>
          </w:p>
        </w:tc>
        <w:tc>
          <w:tcPr>
            <w:tcW w:w="3561" w:type="dxa"/>
            <w:gridSpan w:val="10"/>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pPr>
            <w:r>
              <w:t xml:space="preserve">Объем финансирования по годам </w:t>
            </w:r>
          </w:p>
          <w:p w:rsidR="00E63F8B" w:rsidRDefault="00E63F8B">
            <w:pPr>
              <w:widowControl w:val="0"/>
              <w:autoSpaceDE w:val="0"/>
              <w:autoSpaceDN w:val="0"/>
              <w:jc w:val="center"/>
              <w:rPr>
                <w:sz w:val="22"/>
                <w:szCs w:val="22"/>
              </w:rPr>
            </w:pPr>
            <w:r>
              <w:t>(тыс. руб.)</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jc w:val="center"/>
              <w:rPr>
                <w:sz w:val="20"/>
                <w:szCs w:val="20"/>
              </w:rPr>
            </w:pPr>
            <w:r>
              <w:rPr>
                <w:sz w:val="20"/>
                <w:szCs w:val="20"/>
              </w:rPr>
              <w:t>Ответственный</w:t>
            </w:r>
          </w:p>
          <w:p w:rsidR="00E63F8B" w:rsidRDefault="00E63F8B">
            <w:pPr>
              <w:widowControl w:val="0"/>
              <w:autoSpaceDE w:val="0"/>
              <w:autoSpaceDN w:val="0"/>
              <w:ind w:right="-62"/>
              <w:jc w:val="center"/>
              <w:rPr>
                <w:sz w:val="20"/>
                <w:szCs w:val="20"/>
              </w:rPr>
            </w:pPr>
            <w:r>
              <w:rPr>
                <w:sz w:val="20"/>
                <w:szCs w:val="20"/>
              </w:rPr>
              <w:t xml:space="preserve"> за выполнение мероприятия программы</w:t>
            </w:r>
          </w:p>
        </w:tc>
        <w:tc>
          <w:tcPr>
            <w:tcW w:w="2689"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jc w:val="center"/>
              <w:rPr>
                <w:sz w:val="22"/>
                <w:szCs w:val="22"/>
              </w:rPr>
            </w:pPr>
            <w:r>
              <w:t>Результаты выполнения мероприятий программы</w:t>
            </w:r>
          </w:p>
        </w:tc>
      </w:tr>
      <w:tr w:rsidR="00E63F8B" w:rsidTr="002D7902">
        <w:trPr>
          <w:cantSplit/>
          <w:trHeight w:val="1134"/>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695"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pPr>
            <w:r>
              <w:t xml:space="preserve">2018 </w:t>
            </w:r>
          </w:p>
          <w:p w:rsidR="00E63F8B" w:rsidRDefault="00E63F8B">
            <w:pPr>
              <w:widowControl w:val="0"/>
              <w:autoSpaceDE w:val="0"/>
              <w:autoSpaceDN w:val="0"/>
              <w:jc w:val="center"/>
              <w:rPr>
                <w:sz w:val="22"/>
                <w:szCs w:val="22"/>
              </w:rPr>
            </w:pPr>
            <w:r>
              <w:t>год</w:t>
            </w:r>
          </w:p>
        </w:tc>
        <w:tc>
          <w:tcPr>
            <w:tcW w:w="733" w:type="dxa"/>
            <w:gridSpan w:val="3"/>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rFonts w:ascii="Calibri" w:hAnsi="Calibri" w:cs="Calibri"/>
              </w:rPr>
            </w:pPr>
            <w:r>
              <w:t xml:space="preserve">2019 </w:t>
            </w:r>
          </w:p>
          <w:p w:rsidR="00E63F8B" w:rsidRDefault="00E63F8B">
            <w:pPr>
              <w:widowControl w:val="0"/>
              <w:autoSpaceDE w:val="0"/>
              <w:autoSpaceDN w:val="0"/>
              <w:jc w:val="center"/>
              <w:rPr>
                <w:sz w:val="22"/>
                <w:szCs w:val="22"/>
              </w:rP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jc w:val="center"/>
              <w:rPr>
                <w:rFonts w:ascii="Calibri" w:hAnsi="Calibri" w:cs="Calibri"/>
              </w:rPr>
            </w:pPr>
            <w:r>
              <w:t xml:space="preserve">2020  </w:t>
            </w:r>
          </w:p>
          <w:p w:rsidR="00E63F8B" w:rsidRDefault="00E63F8B">
            <w:pPr>
              <w:widowControl w:val="0"/>
              <w:autoSpaceDE w:val="0"/>
              <w:autoSpaceDN w:val="0"/>
              <w:ind w:right="-62"/>
              <w:jc w:val="center"/>
              <w:rPr>
                <w:sz w:val="22"/>
                <w:szCs w:val="22"/>
              </w:rP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rFonts w:ascii="Calibri" w:hAnsi="Calibri" w:cs="Calibri"/>
              </w:rPr>
            </w:pPr>
            <w:r>
              <w:t xml:space="preserve">2021 </w:t>
            </w:r>
          </w:p>
          <w:p w:rsidR="00E63F8B" w:rsidRDefault="00E63F8B">
            <w:pPr>
              <w:widowControl w:val="0"/>
              <w:autoSpaceDE w:val="0"/>
              <w:autoSpaceDN w:val="0"/>
              <w:jc w:val="center"/>
              <w:rPr>
                <w:sz w:val="22"/>
                <w:szCs w:val="22"/>
              </w:rP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rPr>
                <w:rFonts w:asciiTheme="minorHAnsi" w:eastAsiaTheme="minorHAnsi" w:hAnsiTheme="minorHAnsi" w:cstheme="minorBidi"/>
              </w:rPr>
            </w:pPr>
            <w:r>
              <w:rPr>
                <w:rFonts w:eastAsiaTheme="minorHAnsi"/>
              </w:rPr>
              <w:t>2022</w:t>
            </w:r>
            <w:r>
              <w:rPr>
                <w:rFonts w:asciiTheme="minorHAnsi" w:eastAsiaTheme="minorHAnsi" w:hAnsiTheme="minorHAnsi" w:cstheme="minorBidi"/>
              </w:rPr>
              <w:t xml:space="preserve"> </w:t>
            </w:r>
          </w:p>
          <w:p w:rsidR="00E63F8B" w:rsidRDefault="00E63F8B">
            <w:pPr>
              <w:spacing w:line="276" w:lineRule="auto"/>
              <w:rPr>
                <w:rFonts w:eastAsiaTheme="minorHAnsi"/>
                <w:sz w:val="22"/>
                <w:szCs w:val="22"/>
                <w:lang w:eastAsia="en-US"/>
              </w:rPr>
            </w:pPr>
            <w:r>
              <w:rPr>
                <w:rFonts w:eastAsiaTheme="minorHAnsi"/>
              </w:rPr>
              <w:t>год</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trHeight w:val="30"/>
        </w:trPr>
        <w:tc>
          <w:tcPr>
            <w:tcW w:w="703"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w:t>
            </w:r>
          </w:p>
        </w:tc>
        <w:tc>
          <w:tcPr>
            <w:tcW w:w="3965"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2</w:t>
            </w:r>
          </w:p>
        </w:tc>
        <w:tc>
          <w:tcPr>
            <w:tcW w:w="702"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3</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4</w:t>
            </w:r>
          </w:p>
        </w:tc>
        <w:tc>
          <w:tcPr>
            <w:tcW w:w="984"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5</w:t>
            </w:r>
          </w:p>
        </w:tc>
        <w:tc>
          <w:tcPr>
            <w:tcW w:w="885"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6</w:t>
            </w:r>
          </w:p>
        </w:tc>
        <w:tc>
          <w:tcPr>
            <w:tcW w:w="695"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7</w:t>
            </w:r>
          </w:p>
        </w:tc>
        <w:tc>
          <w:tcPr>
            <w:tcW w:w="733" w:type="dxa"/>
            <w:gridSpan w:val="3"/>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8</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9</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jc w:val="center"/>
              <w:rPr>
                <w:sz w:val="22"/>
                <w:szCs w:val="22"/>
              </w:rPr>
            </w:pPr>
            <w:r>
              <w:t>11</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0"/>
                <w:szCs w:val="20"/>
              </w:rPr>
            </w:pPr>
            <w:r>
              <w:rPr>
                <w:sz w:val="20"/>
                <w:szCs w:val="20"/>
              </w:rPr>
              <w:t>12</w:t>
            </w:r>
          </w:p>
        </w:tc>
        <w:tc>
          <w:tcPr>
            <w:tcW w:w="268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13</w:t>
            </w:r>
          </w:p>
        </w:tc>
      </w:tr>
      <w:tr w:rsidR="00E63F8B" w:rsidTr="002D7902">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rPr>
                <w:b/>
              </w:rPr>
              <w:t>Основное мероприятие.</w:t>
            </w:r>
            <w:r>
              <w:t xml:space="preserve">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w:t>
            </w:r>
            <w:r>
              <w:rPr>
                <w:szCs w:val="20"/>
              </w:rPr>
              <w:t xml:space="preserve"> </w:t>
            </w:r>
            <w:r>
              <w:t>о деятельности органов местного самоуправления муниципального образования Московской области</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Итого</w:t>
            </w:r>
          </w:p>
        </w:tc>
        <w:tc>
          <w:tcPr>
            <w:tcW w:w="984"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rPr>
              <w:t>1</w:t>
            </w:r>
            <w:r>
              <w:rPr>
                <w:rFonts w:eastAsiaTheme="minorHAnsi"/>
                <w:lang w:val="en-US"/>
              </w:rPr>
              <w:t>771</w:t>
            </w:r>
          </w:p>
        </w:tc>
        <w:tc>
          <w:tcPr>
            <w:tcW w:w="885" w:type="dxa"/>
            <w:gridSpan w:val="2"/>
            <w:tcBorders>
              <w:top w:val="single" w:sz="4" w:space="0" w:color="auto"/>
              <w:left w:val="single" w:sz="4" w:space="0" w:color="auto"/>
              <w:bottom w:val="single" w:sz="4" w:space="0" w:color="auto"/>
              <w:right w:val="single" w:sz="4" w:space="0" w:color="auto"/>
            </w:tcBorders>
            <w:hideMark/>
          </w:tcPr>
          <w:p w:rsidR="00E63F8B" w:rsidRDefault="002D7902" w:rsidP="00AE7C27">
            <w:pPr>
              <w:spacing w:after="200" w:line="276" w:lineRule="auto"/>
              <w:rPr>
                <w:rFonts w:eastAsia="Calibri"/>
                <w:sz w:val="22"/>
                <w:szCs w:val="22"/>
                <w:lang w:eastAsia="en-US"/>
              </w:rPr>
            </w:pPr>
            <w:r>
              <w:t>19680</w:t>
            </w:r>
          </w:p>
        </w:tc>
        <w:tc>
          <w:tcPr>
            <w:tcW w:w="695" w:type="dxa"/>
            <w:tcBorders>
              <w:top w:val="single" w:sz="4" w:space="0" w:color="auto"/>
              <w:left w:val="single" w:sz="4" w:space="0" w:color="auto"/>
              <w:bottom w:val="single" w:sz="4" w:space="0" w:color="auto"/>
              <w:right w:val="single" w:sz="4" w:space="0" w:color="auto"/>
            </w:tcBorders>
            <w:hideMark/>
          </w:tcPr>
          <w:p w:rsidR="00E63F8B" w:rsidRDefault="002D7902" w:rsidP="00B9653E">
            <w:pPr>
              <w:spacing w:line="276" w:lineRule="auto"/>
              <w:jc w:val="center"/>
              <w:rPr>
                <w:rFonts w:eastAsiaTheme="minorHAnsi"/>
                <w:sz w:val="22"/>
                <w:szCs w:val="22"/>
                <w:lang w:eastAsia="en-US"/>
              </w:rPr>
            </w:pPr>
            <w:r>
              <w:rPr>
                <w:rFonts w:eastAsiaTheme="minorHAnsi"/>
              </w:rPr>
              <w:t>2989</w:t>
            </w:r>
            <w:r w:rsidR="006B51C7">
              <w:rPr>
                <w:rFonts w:eastAsiaTheme="minorHAnsi"/>
              </w:rPr>
              <w:t xml:space="preserve">   </w:t>
            </w:r>
          </w:p>
        </w:tc>
        <w:tc>
          <w:tcPr>
            <w:tcW w:w="733" w:type="dxa"/>
            <w:gridSpan w:val="3"/>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2930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3278</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3315</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7168</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0"/>
                <w:szCs w:val="20"/>
              </w:rPr>
            </w:pPr>
            <w:r>
              <w:rPr>
                <w:sz w:val="20"/>
                <w:szCs w:val="20"/>
              </w:rPr>
              <w:t>Сектор по взаимодействию со СМИ</w:t>
            </w:r>
          </w:p>
        </w:tc>
        <w:tc>
          <w:tcPr>
            <w:tcW w:w="2689" w:type="dxa"/>
            <w:gridSpan w:val="2"/>
            <w:vMerge w:val="restart"/>
            <w:tcBorders>
              <w:top w:val="single" w:sz="4" w:space="0" w:color="auto"/>
              <w:left w:val="single" w:sz="4" w:space="0" w:color="auto"/>
              <w:bottom w:val="single" w:sz="4" w:space="0" w:color="auto"/>
              <w:right w:val="single" w:sz="4" w:space="0" w:color="auto"/>
            </w:tcBorders>
          </w:tcPr>
          <w:p w:rsidR="00E63F8B" w:rsidRDefault="00E63F8B">
            <w:pPr>
              <w:widowControl w:val="0"/>
              <w:autoSpaceDE w:val="0"/>
              <w:autoSpaceDN w:val="0"/>
              <w:rPr>
                <w:sz w:val="22"/>
                <w:szCs w:val="22"/>
              </w:rPr>
            </w:pPr>
          </w:p>
        </w:tc>
      </w:tr>
      <w:tr w:rsidR="002D7902" w:rsidTr="002D7902">
        <w:tc>
          <w:tcPr>
            <w:tcW w:w="703" w:type="dxa"/>
            <w:vMerge/>
            <w:tcBorders>
              <w:top w:val="single" w:sz="4" w:space="0" w:color="auto"/>
              <w:left w:val="single" w:sz="4" w:space="0" w:color="auto"/>
              <w:bottom w:val="single" w:sz="4" w:space="0" w:color="auto"/>
              <w:right w:val="single" w:sz="4" w:space="0" w:color="auto"/>
            </w:tcBorders>
            <w:vAlign w:val="center"/>
            <w:hideMark/>
          </w:tcPr>
          <w:p w:rsidR="002D7902" w:rsidRDefault="002D7902">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2D7902" w:rsidRDefault="002D7902">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2D7902" w:rsidRDefault="002D7902">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2D7902" w:rsidRDefault="002D7902">
            <w:pPr>
              <w:widowControl w:val="0"/>
              <w:autoSpaceDE w:val="0"/>
              <w:autoSpaceDN w:val="0"/>
              <w:ind w:right="-62"/>
              <w:rPr>
                <w:sz w:val="22"/>
                <w:szCs w:val="22"/>
              </w:rPr>
            </w:pPr>
            <w:r>
              <w:t xml:space="preserve">Средства бюджета </w:t>
            </w:r>
            <w:r>
              <w:rPr>
                <w:sz w:val="20"/>
                <w:szCs w:val="20"/>
              </w:rPr>
              <w:t>городского округа Зарайск</w:t>
            </w:r>
          </w:p>
        </w:tc>
        <w:tc>
          <w:tcPr>
            <w:tcW w:w="984" w:type="dxa"/>
            <w:tcBorders>
              <w:top w:val="single" w:sz="4" w:space="0" w:color="auto"/>
              <w:left w:val="single" w:sz="4" w:space="0" w:color="auto"/>
              <w:bottom w:val="single" w:sz="4" w:space="0" w:color="auto"/>
              <w:right w:val="single" w:sz="4" w:space="0" w:color="auto"/>
            </w:tcBorders>
            <w:hideMark/>
          </w:tcPr>
          <w:p w:rsidR="002D7902" w:rsidRDefault="002D7902">
            <w:pPr>
              <w:spacing w:line="276" w:lineRule="auto"/>
              <w:jc w:val="center"/>
              <w:rPr>
                <w:rFonts w:eastAsiaTheme="minorHAnsi"/>
                <w:sz w:val="22"/>
                <w:szCs w:val="22"/>
                <w:lang w:val="en-US" w:eastAsia="en-US"/>
              </w:rPr>
            </w:pPr>
            <w:r>
              <w:rPr>
                <w:rFonts w:eastAsiaTheme="minorHAnsi"/>
                <w:lang w:val="en-US"/>
              </w:rPr>
              <w:t>1771</w:t>
            </w:r>
          </w:p>
        </w:tc>
        <w:tc>
          <w:tcPr>
            <w:tcW w:w="885" w:type="dxa"/>
            <w:gridSpan w:val="2"/>
            <w:tcBorders>
              <w:top w:val="single" w:sz="4" w:space="0" w:color="auto"/>
              <w:left w:val="single" w:sz="4" w:space="0" w:color="auto"/>
              <w:bottom w:val="single" w:sz="4" w:space="0" w:color="auto"/>
              <w:right w:val="single" w:sz="4" w:space="0" w:color="auto"/>
            </w:tcBorders>
            <w:hideMark/>
          </w:tcPr>
          <w:p w:rsidR="002D7902" w:rsidRDefault="002D7902" w:rsidP="002D7902">
            <w:pPr>
              <w:spacing w:after="200" w:line="276" w:lineRule="auto"/>
              <w:rPr>
                <w:rFonts w:eastAsia="Calibri"/>
                <w:sz w:val="22"/>
                <w:szCs w:val="22"/>
                <w:lang w:eastAsia="en-US"/>
              </w:rPr>
            </w:pPr>
            <w:r>
              <w:t>19680</w:t>
            </w:r>
          </w:p>
        </w:tc>
        <w:tc>
          <w:tcPr>
            <w:tcW w:w="695" w:type="dxa"/>
            <w:tcBorders>
              <w:top w:val="single" w:sz="4" w:space="0" w:color="auto"/>
              <w:left w:val="single" w:sz="4" w:space="0" w:color="auto"/>
              <w:bottom w:val="single" w:sz="4" w:space="0" w:color="auto"/>
              <w:right w:val="single" w:sz="4" w:space="0" w:color="auto"/>
            </w:tcBorders>
            <w:hideMark/>
          </w:tcPr>
          <w:p w:rsidR="002D7902" w:rsidRDefault="002D7902" w:rsidP="002D7902">
            <w:pPr>
              <w:spacing w:line="276" w:lineRule="auto"/>
              <w:jc w:val="center"/>
              <w:rPr>
                <w:rFonts w:eastAsiaTheme="minorHAnsi"/>
                <w:sz w:val="22"/>
                <w:szCs w:val="22"/>
                <w:lang w:eastAsia="en-US"/>
              </w:rPr>
            </w:pPr>
            <w:r>
              <w:rPr>
                <w:rFonts w:eastAsiaTheme="minorHAnsi"/>
              </w:rPr>
              <w:t xml:space="preserve">2989   </w:t>
            </w:r>
          </w:p>
        </w:tc>
        <w:tc>
          <w:tcPr>
            <w:tcW w:w="733" w:type="dxa"/>
            <w:gridSpan w:val="3"/>
            <w:tcBorders>
              <w:top w:val="single" w:sz="4" w:space="0" w:color="auto"/>
              <w:left w:val="single" w:sz="4" w:space="0" w:color="auto"/>
              <w:bottom w:val="single" w:sz="4" w:space="0" w:color="auto"/>
              <w:right w:val="single" w:sz="4" w:space="0" w:color="auto"/>
            </w:tcBorders>
            <w:hideMark/>
          </w:tcPr>
          <w:p w:rsidR="002D7902" w:rsidRDefault="002D7902">
            <w:pPr>
              <w:spacing w:line="276" w:lineRule="auto"/>
              <w:jc w:val="center"/>
              <w:rPr>
                <w:rFonts w:eastAsiaTheme="minorHAnsi"/>
                <w:sz w:val="22"/>
                <w:szCs w:val="22"/>
                <w:lang w:eastAsia="en-US"/>
              </w:rPr>
            </w:pPr>
            <w:r>
              <w:rPr>
                <w:rFonts w:eastAsiaTheme="minorHAnsi"/>
              </w:rPr>
              <w:t>2930</w:t>
            </w:r>
          </w:p>
        </w:tc>
        <w:tc>
          <w:tcPr>
            <w:tcW w:w="711" w:type="dxa"/>
            <w:gridSpan w:val="2"/>
            <w:tcBorders>
              <w:top w:val="single" w:sz="4" w:space="0" w:color="auto"/>
              <w:left w:val="single" w:sz="4" w:space="0" w:color="auto"/>
              <w:bottom w:val="single" w:sz="4" w:space="0" w:color="auto"/>
              <w:right w:val="single" w:sz="4" w:space="0" w:color="auto"/>
            </w:tcBorders>
            <w:hideMark/>
          </w:tcPr>
          <w:p w:rsidR="002D7902" w:rsidRDefault="002D7902">
            <w:pPr>
              <w:spacing w:line="276" w:lineRule="auto"/>
              <w:jc w:val="center"/>
              <w:rPr>
                <w:rFonts w:eastAsiaTheme="minorHAnsi"/>
                <w:sz w:val="22"/>
                <w:szCs w:val="22"/>
                <w:lang w:eastAsia="en-US"/>
              </w:rPr>
            </w:pPr>
            <w:r>
              <w:rPr>
                <w:rFonts w:eastAsiaTheme="minorHAnsi"/>
              </w:rPr>
              <w:t>3278</w:t>
            </w:r>
          </w:p>
        </w:tc>
        <w:tc>
          <w:tcPr>
            <w:tcW w:w="711" w:type="dxa"/>
            <w:gridSpan w:val="2"/>
            <w:tcBorders>
              <w:top w:val="single" w:sz="4" w:space="0" w:color="auto"/>
              <w:left w:val="single" w:sz="4" w:space="0" w:color="auto"/>
              <w:bottom w:val="single" w:sz="4" w:space="0" w:color="auto"/>
              <w:right w:val="single" w:sz="4" w:space="0" w:color="auto"/>
            </w:tcBorders>
            <w:hideMark/>
          </w:tcPr>
          <w:p w:rsidR="002D7902" w:rsidRDefault="002D7902">
            <w:pPr>
              <w:spacing w:line="276" w:lineRule="auto"/>
              <w:jc w:val="center"/>
              <w:rPr>
                <w:rFonts w:eastAsiaTheme="minorHAnsi"/>
                <w:sz w:val="22"/>
                <w:szCs w:val="22"/>
                <w:lang w:eastAsia="en-US"/>
              </w:rPr>
            </w:pPr>
            <w:r>
              <w:rPr>
                <w:rFonts w:eastAsiaTheme="minorHAnsi"/>
              </w:rPr>
              <w:t>3315</w:t>
            </w:r>
          </w:p>
        </w:tc>
        <w:tc>
          <w:tcPr>
            <w:tcW w:w="711" w:type="dxa"/>
            <w:gridSpan w:val="2"/>
            <w:tcBorders>
              <w:top w:val="single" w:sz="4" w:space="0" w:color="auto"/>
              <w:left w:val="single" w:sz="4" w:space="0" w:color="auto"/>
              <w:bottom w:val="single" w:sz="4" w:space="0" w:color="auto"/>
              <w:right w:val="single" w:sz="4" w:space="0" w:color="auto"/>
            </w:tcBorders>
            <w:hideMark/>
          </w:tcPr>
          <w:p w:rsidR="002D7902" w:rsidRDefault="002D7902">
            <w:pPr>
              <w:spacing w:line="276" w:lineRule="auto"/>
              <w:jc w:val="center"/>
              <w:rPr>
                <w:rFonts w:eastAsiaTheme="minorHAnsi"/>
                <w:sz w:val="22"/>
                <w:szCs w:val="22"/>
                <w:lang w:eastAsia="en-US"/>
              </w:rPr>
            </w:pPr>
            <w:r>
              <w:rPr>
                <w:rFonts w:eastAsiaTheme="minorHAnsi"/>
              </w:rPr>
              <w:t>7168</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2D7902" w:rsidRDefault="002D7902">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2D7902" w:rsidRDefault="002D7902">
            <w:pPr>
              <w:rPr>
                <w:sz w:val="22"/>
                <w:szCs w:val="22"/>
              </w:rPr>
            </w:pPr>
          </w:p>
        </w:tc>
      </w:tr>
      <w:tr w:rsidR="00E63F8B" w:rsidTr="002D7902">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Внебюджетные источники</w:t>
            </w:r>
          </w:p>
        </w:tc>
        <w:tc>
          <w:tcPr>
            <w:tcW w:w="984"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69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1.1</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 xml:space="preserve">Информирование населения муниципального образования Московской области  об основных </w:t>
            </w:r>
            <w:r>
              <w:lastRenderedPageBreak/>
              <w:t xml:space="preserve">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w:t>
            </w:r>
            <w:proofErr w:type="gramStart"/>
            <w:r>
              <w:t>СМИ</w:t>
            </w:r>
            <w:proofErr w:type="gramEnd"/>
            <w:r>
              <w:t xml:space="preserve"> выходящих на территории муниципального образования </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lastRenderedPageBreak/>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Итого</w:t>
            </w:r>
          </w:p>
        </w:tc>
        <w:tc>
          <w:tcPr>
            <w:tcW w:w="984"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900</w:t>
            </w:r>
          </w:p>
        </w:tc>
        <w:tc>
          <w:tcPr>
            <w:tcW w:w="885" w:type="dxa"/>
            <w:gridSpan w:val="2"/>
            <w:tcBorders>
              <w:top w:val="single" w:sz="4" w:space="0" w:color="auto"/>
              <w:left w:val="single" w:sz="4" w:space="0" w:color="auto"/>
              <w:bottom w:val="single" w:sz="4" w:space="0" w:color="auto"/>
              <w:right w:val="single" w:sz="4" w:space="0" w:color="auto"/>
            </w:tcBorders>
            <w:hideMark/>
          </w:tcPr>
          <w:p w:rsidR="00E63F8B" w:rsidRDefault="00E63F8B" w:rsidP="00F54FA1">
            <w:pPr>
              <w:widowControl w:val="0"/>
              <w:autoSpaceDE w:val="0"/>
              <w:autoSpaceDN w:val="0"/>
              <w:jc w:val="center"/>
              <w:rPr>
                <w:sz w:val="22"/>
                <w:szCs w:val="22"/>
              </w:rPr>
            </w:pPr>
            <w:r>
              <w:t>9</w:t>
            </w:r>
            <w:r w:rsidR="00F54FA1">
              <w:t>900</w:t>
            </w:r>
          </w:p>
        </w:tc>
        <w:tc>
          <w:tcPr>
            <w:tcW w:w="695" w:type="dxa"/>
            <w:tcBorders>
              <w:top w:val="single" w:sz="4" w:space="0" w:color="auto"/>
              <w:left w:val="single" w:sz="4" w:space="0" w:color="auto"/>
              <w:bottom w:val="single" w:sz="4" w:space="0" w:color="auto"/>
              <w:right w:val="single" w:sz="4" w:space="0" w:color="auto"/>
            </w:tcBorders>
            <w:hideMark/>
          </w:tcPr>
          <w:p w:rsidR="00E63F8B" w:rsidRDefault="00C23FB3">
            <w:pPr>
              <w:widowControl w:val="0"/>
              <w:autoSpaceDE w:val="0"/>
              <w:autoSpaceDN w:val="0"/>
              <w:jc w:val="center"/>
              <w:rPr>
                <w:sz w:val="22"/>
                <w:szCs w:val="22"/>
              </w:rPr>
            </w:pPr>
            <w:r w:rsidRPr="00F54FA1">
              <w:t>185</w:t>
            </w:r>
            <w:r w:rsidR="00E63F8B" w:rsidRPr="00F54FA1">
              <w:t>0</w:t>
            </w:r>
          </w:p>
        </w:tc>
        <w:tc>
          <w:tcPr>
            <w:tcW w:w="733" w:type="dxa"/>
            <w:gridSpan w:val="3"/>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1800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2250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0"/>
                <w:szCs w:val="20"/>
              </w:rPr>
            </w:pPr>
            <w:r>
              <w:rPr>
                <w:sz w:val="20"/>
                <w:szCs w:val="20"/>
              </w:rPr>
              <w:t xml:space="preserve">Сектор по взаимодействию </w:t>
            </w:r>
            <w:r>
              <w:rPr>
                <w:sz w:val="20"/>
                <w:szCs w:val="20"/>
              </w:rPr>
              <w:lastRenderedPageBreak/>
              <w:t>со СМИ</w:t>
            </w:r>
          </w:p>
        </w:tc>
        <w:tc>
          <w:tcPr>
            <w:tcW w:w="2689"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pPr>
            <w:r>
              <w:lastRenderedPageBreak/>
              <w:t>Размещение информационных материалов</w:t>
            </w:r>
            <w:r>
              <w:rPr>
                <w:szCs w:val="20"/>
              </w:rPr>
              <w:t xml:space="preserve"> </w:t>
            </w:r>
            <w:r>
              <w:t xml:space="preserve">объемом: в </w:t>
            </w:r>
            <w:r>
              <w:lastRenderedPageBreak/>
              <w:t>2018 году  – 160</w:t>
            </w:r>
          </w:p>
          <w:p w:rsidR="00E63F8B" w:rsidRDefault="00E63F8B">
            <w:pPr>
              <w:widowControl w:val="0"/>
              <w:autoSpaceDE w:val="0"/>
              <w:autoSpaceDN w:val="0"/>
            </w:pPr>
            <w:r>
              <w:t>2019-160</w:t>
            </w:r>
          </w:p>
          <w:p w:rsidR="00E63F8B" w:rsidRDefault="00E63F8B">
            <w:pPr>
              <w:widowControl w:val="0"/>
              <w:autoSpaceDE w:val="0"/>
              <w:autoSpaceDN w:val="0"/>
            </w:pPr>
            <w:r>
              <w:t>2020-160</w:t>
            </w:r>
          </w:p>
          <w:p w:rsidR="00E63F8B" w:rsidRDefault="00E63F8B">
            <w:pPr>
              <w:widowControl w:val="0"/>
              <w:autoSpaceDE w:val="0"/>
              <w:autoSpaceDN w:val="0"/>
            </w:pPr>
            <w:r>
              <w:t>2021-160</w:t>
            </w:r>
          </w:p>
          <w:p w:rsidR="00E63F8B" w:rsidRDefault="00E63F8B">
            <w:pPr>
              <w:widowControl w:val="0"/>
              <w:autoSpaceDE w:val="0"/>
              <w:autoSpaceDN w:val="0"/>
            </w:pPr>
            <w:r>
              <w:t>2022-160</w:t>
            </w:r>
          </w:p>
          <w:p w:rsidR="00E63F8B" w:rsidRDefault="00E63F8B">
            <w:pPr>
              <w:widowControl w:val="0"/>
              <w:autoSpaceDE w:val="0"/>
              <w:autoSpaceDN w:val="0"/>
              <w:rPr>
                <w:sz w:val="22"/>
                <w:szCs w:val="22"/>
              </w:rPr>
            </w:pPr>
            <w:r>
              <w:t xml:space="preserve"> полосы формата А3 </w:t>
            </w:r>
          </w:p>
        </w:tc>
      </w:tr>
      <w:tr w:rsidR="00E63F8B" w:rsidTr="002D7902">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 xml:space="preserve">Средства </w:t>
            </w:r>
            <w:r>
              <w:lastRenderedPageBreak/>
              <w:t xml:space="preserve">бюджета </w:t>
            </w:r>
            <w:r>
              <w:rPr>
                <w:sz w:val="20"/>
                <w:szCs w:val="20"/>
              </w:rPr>
              <w:t>городского округа Зарайск</w:t>
            </w:r>
          </w:p>
        </w:tc>
        <w:tc>
          <w:tcPr>
            <w:tcW w:w="984"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lastRenderedPageBreak/>
              <w:t>900</w:t>
            </w:r>
          </w:p>
        </w:tc>
        <w:tc>
          <w:tcPr>
            <w:tcW w:w="885" w:type="dxa"/>
            <w:gridSpan w:val="2"/>
            <w:tcBorders>
              <w:top w:val="single" w:sz="4" w:space="0" w:color="auto"/>
              <w:left w:val="single" w:sz="4" w:space="0" w:color="auto"/>
              <w:bottom w:val="single" w:sz="4" w:space="0" w:color="auto"/>
              <w:right w:val="single" w:sz="4" w:space="0" w:color="auto"/>
            </w:tcBorders>
            <w:hideMark/>
          </w:tcPr>
          <w:p w:rsidR="00E63F8B" w:rsidRDefault="00E63F8B" w:rsidP="00F54FA1">
            <w:pPr>
              <w:widowControl w:val="0"/>
              <w:autoSpaceDE w:val="0"/>
              <w:autoSpaceDN w:val="0"/>
              <w:jc w:val="center"/>
              <w:rPr>
                <w:sz w:val="22"/>
                <w:szCs w:val="22"/>
              </w:rPr>
            </w:pPr>
            <w:r>
              <w:t>9</w:t>
            </w:r>
            <w:r w:rsidR="00F54FA1">
              <w:t>900</w:t>
            </w:r>
          </w:p>
        </w:tc>
        <w:tc>
          <w:tcPr>
            <w:tcW w:w="695" w:type="dxa"/>
            <w:tcBorders>
              <w:top w:val="single" w:sz="4" w:space="0" w:color="auto"/>
              <w:left w:val="single" w:sz="4" w:space="0" w:color="auto"/>
              <w:bottom w:val="single" w:sz="4" w:space="0" w:color="auto"/>
              <w:right w:val="single" w:sz="4" w:space="0" w:color="auto"/>
            </w:tcBorders>
            <w:hideMark/>
          </w:tcPr>
          <w:p w:rsidR="00E63F8B" w:rsidRDefault="00C23FB3">
            <w:pPr>
              <w:widowControl w:val="0"/>
              <w:autoSpaceDE w:val="0"/>
              <w:autoSpaceDN w:val="0"/>
              <w:jc w:val="center"/>
              <w:rPr>
                <w:sz w:val="22"/>
                <w:szCs w:val="22"/>
              </w:rPr>
            </w:pPr>
            <w:r w:rsidRPr="00F54FA1">
              <w:t>185</w:t>
            </w:r>
            <w:r w:rsidR="00E63F8B" w:rsidRPr="00F54FA1">
              <w:t>0</w:t>
            </w:r>
          </w:p>
        </w:tc>
        <w:tc>
          <w:tcPr>
            <w:tcW w:w="733" w:type="dxa"/>
            <w:gridSpan w:val="3"/>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1800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2250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Внебюджетные источники</w:t>
            </w:r>
          </w:p>
        </w:tc>
        <w:tc>
          <w:tcPr>
            <w:tcW w:w="984"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69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290"/>
        </w:trPr>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1.2</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pPr>
            <w:r>
              <w:t xml:space="preserve">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w:t>
            </w:r>
          </w:p>
          <w:p w:rsidR="00E63F8B" w:rsidRDefault="00E63F8B">
            <w:pPr>
              <w:widowControl w:val="0"/>
              <w:autoSpaceDE w:val="0"/>
              <w:autoSpaceDN w:val="0"/>
              <w:rPr>
                <w:sz w:val="22"/>
                <w:szCs w:val="22"/>
              </w:rPr>
            </w:pPr>
            <w:r>
              <w:t>радиопрограммы</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120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940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180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200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pPr>
            <w:r>
              <w:t>Распространение информационных материалов объемом: в 2018-500</w:t>
            </w:r>
          </w:p>
          <w:p w:rsidR="00E63F8B" w:rsidRDefault="00E63F8B">
            <w:pPr>
              <w:widowControl w:val="0"/>
              <w:autoSpaceDE w:val="0"/>
              <w:autoSpaceDN w:val="0"/>
              <w:rPr>
                <w:sz w:val="22"/>
                <w:szCs w:val="22"/>
              </w:rPr>
            </w:pPr>
            <w:r>
              <w:t>2019 и последующие годы –600 минут в год</w:t>
            </w:r>
          </w:p>
        </w:tc>
      </w:tr>
      <w:tr w:rsidR="00E63F8B" w:rsidTr="002D7902">
        <w:trPr>
          <w:gridAfter w:val="1"/>
          <w:wAfter w:w="16" w:type="dxa"/>
          <w:trHeight w:val="1526"/>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120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940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180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200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78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310"/>
        </w:trPr>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1.3</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 xml:space="preserve">Информирование жителей </w:t>
            </w:r>
            <w:r>
              <w:t>муниципального образования Московской области</w:t>
            </w:r>
            <w:r>
              <w:rPr>
                <w:rFonts w:eastAsiaTheme="minorHAnsi"/>
              </w:rPr>
              <w:t xml:space="preserve"> о деятельности органов местного самоуправления путем изготовления и распространения (вещания) на территории </w:t>
            </w:r>
            <w:r>
              <w:t xml:space="preserve">муниципального образования Московской области </w:t>
            </w:r>
            <w:r>
              <w:rPr>
                <w:rFonts w:eastAsiaTheme="minorHAnsi"/>
              </w:rPr>
              <w:t xml:space="preserve">телепередач  </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7"/>
              <w:rPr>
                <w:sz w:val="22"/>
                <w:szCs w:val="22"/>
              </w:rPr>
            </w:pPr>
            <w: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150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F54FA1" w:rsidP="00F54FA1">
            <w:pPr>
              <w:spacing w:line="276" w:lineRule="auto"/>
              <w:jc w:val="center"/>
              <w:rPr>
                <w:rFonts w:eastAsiaTheme="minorHAnsi"/>
                <w:sz w:val="22"/>
                <w:szCs w:val="22"/>
                <w:lang w:eastAsia="en-US"/>
              </w:rPr>
            </w:pPr>
            <w:r>
              <w:rPr>
                <w:rFonts w:eastAsiaTheme="minorHAnsi"/>
              </w:rPr>
              <w:t>5510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rsidP="00C23FB3">
            <w:pPr>
              <w:spacing w:line="276" w:lineRule="auto"/>
              <w:jc w:val="center"/>
              <w:rPr>
                <w:rFonts w:eastAsiaTheme="minorHAnsi"/>
                <w:sz w:val="22"/>
                <w:szCs w:val="22"/>
                <w:lang w:eastAsia="en-US"/>
              </w:rPr>
            </w:pPr>
            <w:r w:rsidRPr="00F54FA1">
              <w:rPr>
                <w:rFonts w:eastAsiaTheme="minorHAnsi"/>
              </w:rPr>
              <w:t>3</w:t>
            </w:r>
            <w:r w:rsidR="00C23FB3" w:rsidRPr="00F54FA1">
              <w:rPr>
                <w:rFonts w:eastAsiaTheme="minorHAnsi"/>
              </w:rPr>
              <w:t>6</w:t>
            </w:r>
            <w:r w:rsidRPr="00F54FA1">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350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400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400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4000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tcPr>
          <w:p w:rsidR="00E63F8B" w:rsidRDefault="00E63F8B">
            <w:pPr>
              <w:widowControl w:val="0"/>
              <w:autoSpaceDE w:val="0"/>
              <w:autoSpaceDN w:val="0"/>
            </w:pPr>
            <w:r>
              <w:t xml:space="preserve">Размещение информационных материалов о Московской области объемом: </w:t>
            </w:r>
          </w:p>
          <w:p w:rsidR="00E63F8B" w:rsidRDefault="00E63F8B">
            <w:pPr>
              <w:widowControl w:val="0"/>
              <w:autoSpaceDE w:val="0"/>
              <w:autoSpaceDN w:val="0"/>
            </w:pPr>
            <w:r>
              <w:t xml:space="preserve">в 2018-100 </w:t>
            </w:r>
          </w:p>
          <w:p w:rsidR="00E63F8B" w:rsidRDefault="00E63F8B">
            <w:pPr>
              <w:widowControl w:val="0"/>
              <w:autoSpaceDE w:val="0"/>
              <w:autoSpaceDN w:val="0"/>
            </w:pPr>
            <w:r>
              <w:t>2019 и в последующие годы 120 минут в год</w:t>
            </w:r>
          </w:p>
          <w:p w:rsidR="00E63F8B" w:rsidRDefault="00E63F8B">
            <w:pPr>
              <w:widowControl w:val="0"/>
              <w:autoSpaceDE w:val="0"/>
              <w:autoSpaceDN w:val="0"/>
              <w:rPr>
                <w:sz w:val="22"/>
                <w:szCs w:val="22"/>
              </w:rPr>
            </w:pPr>
          </w:p>
        </w:tc>
      </w:tr>
      <w:tr w:rsidR="00E63F8B" w:rsidTr="002D7902">
        <w:trPr>
          <w:gridAfter w:val="1"/>
          <w:wAfter w:w="16" w:type="dxa"/>
          <w:trHeight w:val="121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150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rsidP="00F54FA1">
            <w:pPr>
              <w:spacing w:line="276" w:lineRule="auto"/>
              <w:jc w:val="center"/>
              <w:rPr>
                <w:rFonts w:eastAsiaTheme="minorHAnsi"/>
                <w:sz w:val="22"/>
                <w:szCs w:val="22"/>
                <w:lang w:eastAsia="en-US"/>
              </w:rPr>
            </w:pPr>
            <w:r>
              <w:rPr>
                <w:rFonts w:eastAsiaTheme="minorHAnsi"/>
              </w:rPr>
              <w:t>55</w:t>
            </w:r>
            <w:r w:rsidR="00F54FA1">
              <w:rPr>
                <w:rFonts w:eastAsiaTheme="minorHAnsi"/>
              </w:rPr>
              <w:t>1</w:t>
            </w: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rsidP="00C23FB3">
            <w:pPr>
              <w:spacing w:line="276" w:lineRule="auto"/>
              <w:jc w:val="center"/>
              <w:rPr>
                <w:rFonts w:eastAsiaTheme="minorHAnsi"/>
                <w:sz w:val="22"/>
                <w:szCs w:val="22"/>
                <w:lang w:eastAsia="en-US"/>
              </w:rPr>
            </w:pPr>
            <w:r w:rsidRPr="00F54FA1">
              <w:rPr>
                <w:rFonts w:eastAsiaTheme="minorHAnsi"/>
              </w:rPr>
              <w:t>3</w:t>
            </w:r>
            <w:r w:rsidR="00C23FB3" w:rsidRPr="00F54FA1">
              <w:rPr>
                <w:rFonts w:eastAsiaTheme="minorHAnsi"/>
              </w:rPr>
              <w:t>6</w:t>
            </w:r>
            <w:r w:rsidRPr="00F54FA1">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350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400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400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4000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8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417"/>
        </w:trPr>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1.4</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pStyle w:val="ConsPlusNormal0"/>
              <w:spacing w:line="276" w:lineRule="auto"/>
              <w:rPr>
                <w:rFonts w:ascii="Times New Roman" w:hAnsi="Times New Roman" w:cs="Times New Roman"/>
                <w:lang w:eastAsia="en-US"/>
              </w:rPr>
            </w:pPr>
            <w:r>
              <w:rPr>
                <w:rFonts w:ascii="Times New Roman" w:hAnsi="Times New Roman" w:cs="Times New Roman"/>
                <w:lang w:eastAsia="en-US"/>
              </w:rPr>
              <w:t xml:space="preserve">Информирование населения  </w:t>
            </w:r>
            <w:r>
              <w:rPr>
                <w:rFonts w:ascii="Times New Roman" w:hAnsi="Times New Roman" w:cs="Times New Roman"/>
                <w:lang w:eastAsia="en-US"/>
              </w:rPr>
              <w:lastRenderedPageBreak/>
              <w:t>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lastRenderedPageBreak/>
              <w:t>2018-</w:t>
            </w:r>
            <w:r>
              <w:lastRenderedPageBreak/>
              <w:t>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lastRenderedPageBreak/>
              <w:t>Итого</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184</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rsidP="00B9653E">
            <w:pPr>
              <w:widowControl w:val="0"/>
              <w:autoSpaceDE w:val="0"/>
              <w:autoSpaceDN w:val="0"/>
              <w:jc w:val="center"/>
              <w:rPr>
                <w:sz w:val="22"/>
                <w:szCs w:val="22"/>
              </w:rPr>
            </w:pPr>
            <w:r w:rsidRPr="00F54FA1">
              <w:t>142</w:t>
            </w:r>
            <w:r w:rsidR="00B9653E">
              <w:t>1</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27</w:t>
            </w:r>
            <w:r w:rsidR="00B9653E">
              <w:rPr>
                <w:rFonts w:eastAsiaTheme="minorHAnsi"/>
              </w:rPr>
              <w:t>7</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250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298</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298</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298</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0"/>
                <w:szCs w:val="20"/>
              </w:rPr>
            </w:pPr>
            <w:r>
              <w:rPr>
                <w:sz w:val="20"/>
                <w:szCs w:val="20"/>
              </w:rPr>
              <w:t xml:space="preserve">Сектор по </w:t>
            </w:r>
            <w:r>
              <w:rPr>
                <w:sz w:val="20"/>
                <w:szCs w:val="20"/>
              </w:rPr>
              <w:lastRenderedPageBreak/>
              <w:t>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26"/>
            </w:pPr>
            <w:r>
              <w:lastRenderedPageBreak/>
              <w:t xml:space="preserve">Размещение </w:t>
            </w:r>
            <w:r>
              <w:lastRenderedPageBreak/>
              <w:t>информационных материалов  объемом:</w:t>
            </w:r>
          </w:p>
          <w:p w:rsidR="00E63F8B" w:rsidRDefault="00E63F8B">
            <w:pPr>
              <w:widowControl w:val="0"/>
              <w:autoSpaceDE w:val="0"/>
              <w:autoSpaceDN w:val="0"/>
              <w:ind w:right="-26"/>
            </w:pPr>
            <w:r>
              <w:t>2018- 4000</w:t>
            </w:r>
          </w:p>
          <w:p w:rsidR="00E63F8B" w:rsidRDefault="00E63F8B">
            <w:pPr>
              <w:widowControl w:val="0"/>
              <w:autoSpaceDE w:val="0"/>
              <w:autoSpaceDN w:val="0"/>
              <w:ind w:right="-26"/>
            </w:pPr>
            <w:r>
              <w:t>2019-4000</w:t>
            </w:r>
          </w:p>
          <w:p w:rsidR="00E63F8B" w:rsidRDefault="00E63F8B">
            <w:pPr>
              <w:widowControl w:val="0"/>
              <w:autoSpaceDE w:val="0"/>
              <w:autoSpaceDN w:val="0"/>
              <w:ind w:right="-26"/>
            </w:pPr>
            <w:r>
              <w:t>2020-4000</w:t>
            </w:r>
          </w:p>
          <w:p w:rsidR="00E63F8B" w:rsidRDefault="00E63F8B">
            <w:pPr>
              <w:widowControl w:val="0"/>
              <w:autoSpaceDE w:val="0"/>
              <w:autoSpaceDN w:val="0"/>
              <w:ind w:right="-26"/>
            </w:pPr>
            <w:r>
              <w:t>2021-4000</w:t>
            </w:r>
          </w:p>
          <w:p w:rsidR="00E63F8B" w:rsidRDefault="00E63F8B">
            <w:pPr>
              <w:widowControl w:val="0"/>
              <w:autoSpaceDE w:val="0"/>
              <w:autoSpaceDN w:val="0"/>
              <w:ind w:right="-26"/>
            </w:pPr>
            <w:r>
              <w:t xml:space="preserve">2022-4000 материалов  в год в электронных СМИ. </w:t>
            </w:r>
          </w:p>
          <w:p w:rsidR="00E63F8B" w:rsidRDefault="00E63F8B">
            <w:pPr>
              <w:widowControl w:val="0"/>
              <w:autoSpaceDE w:val="0"/>
              <w:autoSpaceDN w:val="0"/>
              <w:ind w:right="-26"/>
              <w:rPr>
                <w:sz w:val="22"/>
                <w:szCs w:val="22"/>
              </w:rPr>
            </w:pPr>
            <w:r>
              <w:t>Создание и ведение информационных ресурсов и баз данных: в 2018 - 2022 годах  –2информационных ресурсов (интернет-сайтов ОМСУ) РИАМО</w:t>
            </w:r>
          </w:p>
        </w:tc>
      </w:tr>
      <w:tr w:rsidR="00E63F8B" w:rsidTr="002D7902">
        <w:trPr>
          <w:gridAfter w:val="1"/>
          <w:wAfter w:w="16" w:type="dxa"/>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nil"/>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 xml:space="preserve">Средства бюджета </w:t>
            </w:r>
            <w:r>
              <w:rPr>
                <w:sz w:val="20"/>
                <w:szCs w:val="20"/>
              </w:rPr>
              <w:t>городского округа Зарайск</w:t>
            </w:r>
          </w:p>
        </w:tc>
        <w:tc>
          <w:tcPr>
            <w:tcW w:w="994" w:type="dxa"/>
            <w:gridSpan w:val="2"/>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184</w:t>
            </w:r>
          </w:p>
        </w:tc>
        <w:tc>
          <w:tcPr>
            <w:tcW w:w="875" w:type="dxa"/>
            <w:tcBorders>
              <w:top w:val="nil"/>
              <w:left w:val="single" w:sz="4" w:space="0" w:color="auto"/>
              <w:bottom w:val="single" w:sz="4" w:space="0" w:color="auto"/>
              <w:right w:val="single" w:sz="4" w:space="0" w:color="auto"/>
            </w:tcBorders>
            <w:hideMark/>
          </w:tcPr>
          <w:p w:rsidR="00E63F8B" w:rsidRDefault="00E63F8B" w:rsidP="00B9653E">
            <w:pPr>
              <w:widowControl w:val="0"/>
              <w:autoSpaceDE w:val="0"/>
              <w:autoSpaceDN w:val="0"/>
              <w:jc w:val="center"/>
              <w:rPr>
                <w:sz w:val="22"/>
                <w:szCs w:val="22"/>
              </w:rPr>
            </w:pPr>
            <w:r w:rsidRPr="00F54FA1">
              <w:t>142</w:t>
            </w:r>
            <w:r w:rsidR="00B9653E">
              <w:t>1</w:t>
            </w:r>
          </w:p>
        </w:tc>
        <w:tc>
          <w:tcPr>
            <w:tcW w:w="709" w:type="dxa"/>
            <w:gridSpan w:val="2"/>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27</w:t>
            </w:r>
            <w:r w:rsidR="00B9653E">
              <w:rPr>
                <w:rFonts w:eastAsiaTheme="minorHAnsi"/>
              </w:rPr>
              <w:t>7</w:t>
            </w:r>
          </w:p>
        </w:tc>
        <w:tc>
          <w:tcPr>
            <w:tcW w:w="711" w:type="dxa"/>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250</w:t>
            </w:r>
          </w:p>
        </w:tc>
        <w:tc>
          <w:tcPr>
            <w:tcW w:w="711" w:type="dxa"/>
            <w:gridSpan w:val="2"/>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298</w:t>
            </w:r>
          </w:p>
        </w:tc>
        <w:tc>
          <w:tcPr>
            <w:tcW w:w="711" w:type="dxa"/>
            <w:gridSpan w:val="2"/>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298</w:t>
            </w:r>
          </w:p>
        </w:tc>
        <w:tc>
          <w:tcPr>
            <w:tcW w:w="711" w:type="dxa"/>
            <w:gridSpan w:val="2"/>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298</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nil"/>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Внебюджетные источники</w:t>
            </w:r>
          </w:p>
        </w:tc>
        <w:tc>
          <w:tcPr>
            <w:tcW w:w="994" w:type="dxa"/>
            <w:gridSpan w:val="2"/>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09" w:type="dxa"/>
            <w:gridSpan w:val="2"/>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nil"/>
              <w:left w:val="single" w:sz="4" w:space="0" w:color="auto"/>
              <w:bottom w:val="single" w:sz="4" w:space="0" w:color="auto"/>
              <w:right w:val="single" w:sz="4" w:space="0" w:color="auto"/>
            </w:tcBorders>
            <w:hideMark/>
          </w:tcPr>
          <w:p w:rsidR="00E63F8B" w:rsidRDefault="00E63F8B">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367"/>
        </w:trPr>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1.5</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pStyle w:val="ConsPlusNormal0"/>
              <w:spacing w:line="276" w:lineRule="auto"/>
              <w:rPr>
                <w:rFonts w:ascii="Times New Roman" w:hAnsi="Times New Roman" w:cs="Times New Roman"/>
                <w:lang w:eastAsia="en-US"/>
              </w:rPr>
            </w:pPr>
            <w:r>
              <w:rPr>
                <w:rFonts w:ascii="Times New Roman" w:hAnsi="Times New Roman" w:cs="Times New Roman"/>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социально-ориентированного, комфортного для жизни и ведения предпринимательской деятельности</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Итого</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 xml:space="preserve">      </w:t>
            </w:r>
            <w:r>
              <w:rPr>
                <w:lang w:val="en-US"/>
              </w:rPr>
              <w:t>9</w:t>
            </w:r>
            <w: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rsidP="00F54FA1">
            <w:pPr>
              <w:widowControl w:val="0"/>
              <w:autoSpaceDE w:val="0"/>
              <w:autoSpaceDN w:val="0"/>
              <w:rPr>
                <w:sz w:val="22"/>
                <w:szCs w:val="22"/>
              </w:rPr>
            </w:pPr>
            <w:r w:rsidRPr="00C23FB3">
              <w:rPr>
                <w:color w:val="FF0000"/>
              </w:rPr>
              <w:t xml:space="preserve">  </w:t>
            </w:r>
            <w:r w:rsidRPr="00F54FA1">
              <w:t xml:space="preserve"> </w:t>
            </w:r>
            <w:r w:rsidR="00F54FA1" w:rsidRPr="00F54FA1">
              <w:t>320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C23FB3">
            <w:pPr>
              <w:spacing w:line="276" w:lineRule="auto"/>
              <w:jc w:val="center"/>
              <w:rPr>
                <w:rFonts w:eastAsiaTheme="minorHAnsi"/>
                <w:sz w:val="22"/>
                <w:szCs w:val="22"/>
                <w:lang w:eastAsia="en-US"/>
              </w:rPr>
            </w:pPr>
            <w:r>
              <w:rPr>
                <w:rFonts w:eastAsiaTheme="minorHAnsi"/>
              </w:rPr>
              <w:t>4</w:t>
            </w:r>
            <w:r w:rsidR="00E63F8B">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90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pPr>
            <w:r>
              <w:t xml:space="preserve">Изготовление полиграфической продукции к  социально-значимым мероприятиям объемом </w:t>
            </w:r>
          </w:p>
          <w:p w:rsidR="00E63F8B" w:rsidRDefault="00E63F8B">
            <w:pPr>
              <w:widowControl w:val="0"/>
              <w:autoSpaceDE w:val="0"/>
              <w:autoSpaceDN w:val="0"/>
            </w:pPr>
            <w:r>
              <w:t>2018-7000</w:t>
            </w:r>
          </w:p>
          <w:p w:rsidR="00E63F8B" w:rsidRDefault="00E63F8B">
            <w:pPr>
              <w:widowControl w:val="0"/>
              <w:autoSpaceDE w:val="0"/>
              <w:autoSpaceDN w:val="0"/>
            </w:pPr>
            <w:r>
              <w:t>2019-7200</w:t>
            </w:r>
          </w:p>
          <w:p w:rsidR="00E63F8B" w:rsidRDefault="00E63F8B">
            <w:pPr>
              <w:widowControl w:val="0"/>
              <w:autoSpaceDE w:val="0"/>
              <w:autoSpaceDN w:val="0"/>
            </w:pPr>
            <w:r>
              <w:t>2020-7800</w:t>
            </w:r>
          </w:p>
          <w:p w:rsidR="00E63F8B" w:rsidRDefault="00E63F8B">
            <w:pPr>
              <w:widowControl w:val="0"/>
              <w:autoSpaceDE w:val="0"/>
              <w:autoSpaceDN w:val="0"/>
            </w:pPr>
            <w:r>
              <w:t>2021-8000</w:t>
            </w:r>
          </w:p>
          <w:p w:rsidR="00E63F8B" w:rsidRDefault="00E63F8B">
            <w:pPr>
              <w:widowControl w:val="0"/>
              <w:autoSpaceDE w:val="0"/>
              <w:autoSpaceDN w:val="0"/>
              <w:rPr>
                <w:sz w:val="22"/>
                <w:szCs w:val="22"/>
              </w:rPr>
            </w:pPr>
            <w:r>
              <w:t>2022-8000 в год</w:t>
            </w:r>
          </w:p>
        </w:tc>
      </w:tr>
      <w:tr w:rsidR="00E63F8B" w:rsidTr="002D7902">
        <w:trPr>
          <w:gridAfter w:val="1"/>
          <w:wAfter w:w="16" w:type="dxa"/>
          <w:trHeight w:val="34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lang w:val="en-US"/>
              </w:rPr>
              <w:t>9</w:t>
            </w:r>
            <w:r>
              <w:rPr>
                <w:rFonts w:eastAsiaTheme="minorHAnsi"/>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rsidP="00F54FA1">
            <w:pPr>
              <w:spacing w:line="276" w:lineRule="auto"/>
              <w:rPr>
                <w:rFonts w:eastAsiaTheme="minorHAnsi"/>
                <w:sz w:val="22"/>
                <w:szCs w:val="22"/>
                <w:lang w:eastAsia="en-US"/>
              </w:rPr>
            </w:pPr>
            <w:r>
              <w:rPr>
                <w:rFonts w:eastAsiaTheme="minorHAnsi"/>
              </w:rPr>
              <w:t xml:space="preserve">   </w:t>
            </w:r>
            <w:r w:rsidRPr="00F54FA1">
              <w:rPr>
                <w:rFonts w:eastAsiaTheme="minorHAnsi"/>
              </w:rPr>
              <w:t>3</w:t>
            </w:r>
            <w:r w:rsidR="00F54FA1" w:rsidRPr="00F54FA1">
              <w:rPr>
                <w:rFonts w:eastAsiaTheme="minorHAnsi"/>
              </w:rPr>
              <w:t>2</w:t>
            </w:r>
            <w:r w:rsidRPr="00F54FA1">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C23FB3">
            <w:pPr>
              <w:spacing w:line="276" w:lineRule="auto"/>
              <w:jc w:val="center"/>
              <w:rPr>
                <w:rFonts w:eastAsiaTheme="minorHAnsi"/>
                <w:sz w:val="22"/>
                <w:szCs w:val="22"/>
                <w:lang w:eastAsia="en-US"/>
              </w:rPr>
            </w:pPr>
            <w:r>
              <w:rPr>
                <w:rFonts w:eastAsiaTheme="minorHAnsi"/>
              </w:rPr>
              <w:t>4</w:t>
            </w:r>
            <w:r w:rsidR="00E63F8B">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90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34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348"/>
        </w:trPr>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4"/>
              <w:jc w:val="center"/>
              <w:rPr>
                <w:sz w:val="22"/>
                <w:szCs w:val="22"/>
              </w:rPr>
            </w:pPr>
            <w:r>
              <w:t>1.6</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pStyle w:val="ConsPlusNormal0"/>
              <w:spacing w:line="276" w:lineRule="auto"/>
              <w:rPr>
                <w:rFonts w:ascii="Times New Roman" w:hAnsi="Times New Roman" w:cs="Times New Roman"/>
                <w:lang w:eastAsia="en-US"/>
              </w:rPr>
            </w:pPr>
            <w:r>
              <w:rPr>
                <w:rFonts w:ascii="Times New Roman" w:hAnsi="Times New Roman" w:cs="Times New Roman"/>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E63F8B" w:rsidRDefault="00E63F8B">
            <w:pPr>
              <w:pStyle w:val="ConsPlusNormal0"/>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Организация мониторинга СМИ, </w:t>
            </w:r>
            <w:proofErr w:type="spellStart"/>
            <w:r>
              <w:rPr>
                <w:rFonts w:ascii="Times New Roman" w:hAnsi="Times New Roman" w:cs="Times New Roman"/>
                <w:lang w:eastAsia="en-US"/>
              </w:rPr>
              <w:t>блогосферы</w:t>
            </w:r>
            <w:proofErr w:type="spellEnd"/>
            <w:r>
              <w:rPr>
                <w:rFonts w:ascii="Times New Roman" w:hAnsi="Times New Roman" w:cs="Times New Roman"/>
                <w:lang w:eastAsia="en-US"/>
              </w:rPr>
              <w:t>, проведение медиа-исследований аудитории СМИ на территории  муниципального образования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lastRenderedPageBreak/>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 xml:space="preserve">Подготовка ежемесячных аналитических материалов об уровне информированности населения Московской </w:t>
            </w:r>
            <w:r>
              <w:lastRenderedPageBreak/>
              <w:t xml:space="preserve">области о ОМСУ муниципального образования Московской области (12 аналитических отчетов в год). Проведение исследований медиа охвата и медиа аудитории СМИ на территории муниципального образования </w:t>
            </w:r>
          </w:p>
        </w:tc>
      </w:tr>
      <w:tr w:rsidR="00E63F8B" w:rsidTr="002D7902">
        <w:trPr>
          <w:gridAfter w:val="1"/>
          <w:wAfter w:w="16" w:type="dxa"/>
          <w:trHeight w:val="117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3"/>
              <w:rPr>
                <w:sz w:val="22"/>
                <w:szCs w:val="22"/>
              </w:rPr>
            </w:pPr>
            <w: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117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lang w:val="en-US"/>
              </w:rPr>
            </w:pPr>
            <w:r>
              <w:rPr>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147"/>
        </w:trPr>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lastRenderedPageBreak/>
              <w:t>1.7</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327</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F54FA1" w:rsidP="00B9653E">
            <w:pPr>
              <w:spacing w:line="276" w:lineRule="auto"/>
              <w:jc w:val="center"/>
              <w:rPr>
                <w:rFonts w:eastAsiaTheme="minorHAnsi"/>
                <w:sz w:val="22"/>
                <w:szCs w:val="22"/>
                <w:lang w:eastAsia="en-US"/>
              </w:rPr>
            </w:pPr>
            <w:r w:rsidRPr="00F54FA1">
              <w:rPr>
                <w:rFonts w:eastAsiaTheme="minorHAnsi"/>
              </w:rPr>
              <w:t>1589</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rsidP="00B9653E">
            <w:pPr>
              <w:spacing w:line="276" w:lineRule="auto"/>
              <w:jc w:val="center"/>
              <w:rPr>
                <w:rFonts w:eastAsiaTheme="minorHAnsi"/>
                <w:sz w:val="22"/>
                <w:szCs w:val="22"/>
                <w:lang w:eastAsia="en-US"/>
              </w:rPr>
            </w:pPr>
            <w:r>
              <w:rPr>
                <w:rFonts w:eastAsiaTheme="minorHAnsi"/>
              </w:rPr>
              <w:t>3</w:t>
            </w:r>
            <w:r w:rsidR="00C23FB3">
              <w:rPr>
                <w:rFonts w:eastAsiaTheme="minorHAnsi"/>
              </w:rPr>
              <w:t>02</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327</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330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rPr>
                <w:rFonts w:eastAsiaTheme="minorHAnsi"/>
              </w:rPr>
            </w:pPr>
            <w:r>
              <w:rPr>
                <w:rFonts w:eastAsiaTheme="minorHAnsi"/>
              </w:rPr>
              <w:t>Осуществление</w:t>
            </w:r>
          </w:p>
          <w:p w:rsidR="00E63F8B" w:rsidRDefault="00E63F8B">
            <w:pPr>
              <w:rPr>
                <w:rFonts w:eastAsiaTheme="minorHAnsi"/>
              </w:rPr>
            </w:pPr>
            <w:r>
              <w:rPr>
                <w:rFonts w:eastAsiaTheme="minorHAnsi"/>
              </w:rPr>
              <w:t>подписки на издание</w:t>
            </w:r>
          </w:p>
          <w:p w:rsidR="00E63F8B" w:rsidRDefault="00E63F8B">
            <w:pPr>
              <w:rPr>
                <w:rFonts w:eastAsiaTheme="minorHAnsi"/>
              </w:rPr>
            </w:pPr>
            <w:r>
              <w:rPr>
                <w:rFonts w:eastAsiaTheme="minorHAnsi"/>
              </w:rPr>
              <w:t xml:space="preserve"> «За новую жизнь» – 260 </w:t>
            </w:r>
            <w:proofErr w:type="spellStart"/>
            <w:r>
              <w:rPr>
                <w:rFonts w:eastAsiaTheme="minorHAnsi"/>
              </w:rPr>
              <w:t>компл</w:t>
            </w:r>
            <w:proofErr w:type="spellEnd"/>
            <w:r>
              <w:rPr>
                <w:rFonts w:eastAsiaTheme="minorHAnsi"/>
              </w:rPr>
              <w:t xml:space="preserve">./год, </w:t>
            </w:r>
          </w:p>
          <w:p w:rsidR="00E63F8B" w:rsidRDefault="00E63F8B">
            <w:pPr>
              <w:rPr>
                <w:rFonts w:eastAsiaTheme="minorHAnsi"/>
              </w:rPr>
            </w:pPr>
            <w:r>
              <w:rPr>
                <w:rFonts w:eastAsiaTheme="minorHAnsi"/>
              </w:rPr>
              <w:t xml:space="preserve">«Ежедневные новости Подмосковья» -51 </w:t>
            </w:r>
            <w:proofErr w:type="spellStart"/>
            <w:r>
              <w:rPr>
                <w:rFonts w:eastAsiaTheme="minorHAnsi"/>
              </w:rPr>
              <w:t>компл</w:t>
            </w:r>
            <w:proofErr w:type="spellEnd"/>
            <w:r>
              <w:rPr>
                <w:rFonts w:eastAsiaTheme="minorHAnsi"/>
              </w:rPr>
              <w:t>./год,</w:t>
            </w:r>
          </w:p>
          <w:p w:rsidR="00E63F8B" w:rsidRDefault="00E63F8B">
            <w:pPr>
              <w:rPr>
                <w:rFonts w:eastAsiaTheme="minorHAnsi"/>
                <w:sz w:val="22"/>
                <w:szCs w:val="22"/>
                <w:lang w:eastAsia="en-US"/>
              </w:rPr>
            </w:pPr>
            <w:r>
              <w:rPr>
                <w:rFonts w:eastAsiaTheme="minorHAnsi"/>
              </w:rPr>
              <w:t xml:space="preserve"> «Ветеран»  –29 </w:t>
            </w:r>
            <w:proofErr w:type="spellStart"/>
            <w:r>
              <w:rPr>
                <w:rFonts w:eastAsiaTheme="minorHAnsi"/>
              </w:rPr>
              <w:t>компл</w:t>
            </w:r>
            <w:proofErr w:type="spellEnd"/>
            <w:r>
              <w:rPr>
                <w:rFonts w:eastAsiaTheme="minorHAnsi"/>
              </w:rPr>
              <w:t>./год</w:t>
            </w:r>
          </w:p>
        </w:tc>
      </w:tr>
      <w:tr w:rsidR="00E63F8B" w:rsidTr="002D7902">
        <w:trPr>
          <w:gridAfter w:val="1"/>
          <w:wAfter w:w="16" w:type="dxa"/>
          <w:trHeight w:val="76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3"/>
              <w:rPr>
                <w:sz w:val="22"/>
                <w:szCs w:val="22"/>
              </w:rPr>
            </w:pPr>
            <w: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rsidP="00B9653E">
            <w:pPr>
              <w:widowControl w:val="0"/>
              <w:autoSpaceDE w:val="0"/>
              <w:autoSpaceDN w:val="0"/>
              <w:jc w:val="center"/>
              <w:rPr>
                <w:sz w:val="22"/>
                <w:szCs w:val="22"/>
                <w:lang w:val="en-US"/>
              </w:rPr>
            </w:pPr>
            <w:r>
              <w:rPr>
                <w:lang w:val="en-US"/>
              </w:rPr>
              <w:t>327</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rsidP="00B9653E">
            <w:pPr>
              <w:widowControl w:val="0"/>
              <w:autoSpaceDE w:val="0"/>
              <w:autoSpaceDN w:val="0"/>
              <w:jc w:val="center"/>
              <w:rPr>
                <w:sz w:val="22"/>
                <w:szCs w:val="22"/>
              </w:rPr>
            </w:pPr>
            <w:r w:rsidRPr="00F54FA1">
              <w:t>1</w:t>
            </w:r>
            <w:r w:rsidR="00F54FA1" w:rsidRPr="00F54FA1">
              <w:t>589</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rsidP="00B9653E">
            <w:pPr>
              <w:spacing w:line="276" w:lineRule="auto"/>
              <w:jc w:val="center"/>
              <w:rPr>
                <w:rFonts w:eastAsiaTheme="minorHAnsi"/>
                <w:sz w:val="22"/>
                <w:szCs w:val="22"/>
                <w:lang w:eastAsia="en-US"/>
              </w:rPr>
            </w:pPr>
            <w:r>
              <w:rPr>
                <w:rFonts w:eastAsiaTheme="minorHAnsi"/>
              </w:rPr>
              <w:t>3</w:t>
            </w:r>
            <w:r w:rsidR="00C23FB3">
              <w:rPr>
                <w:rFonts w:eastAsiaTheme="minorHAnsi"/>
              </w:rPr>
              <w:t>02</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327</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330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r>
      <w:tr w:rsidR="00E63F8B" w:rsidTr="002D7902">
        <w:trPr>
          <w:gridAfter w:val="1"/>
          <w:wAfter w:w="16" w:type="dxa"/>
          <w:trHeight w:val="76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lang w:val="en-US"/>
              </w:rPr>
            </w:pPr>
            <w:r>
              <w:rPr>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r>
      <w:tr w:rsidR="00E63F8B" w:rsidTr="002D7902">
        <w:trPr>
          <w:gridAfter w:val="1"/>
          <w:wAfter w:w="16" w:type="dxa"/>
          <w:trHeight w:val="337"/>
        </w:trPr>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2</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rPr>
                <w:rFonts w:eastAsiaTheme="minorHAnsi"/>
                <w:b/>
              </w:rPr>
            </w:pPr>
            <w:r>
              <w:rPr>
                <w:rFonts w:eastAsiaTheme="minorHAnsi"/>
                <w:b/>
              </w:rPr>
              <w:t xml:space="preserve">Основное мероприятие </w:t>
            </w:r>
          </w:p>
          <w:p w:rsidR="00E63F8B" w:rsidRDefault="00E63F8B">
            <w:pPr>
              <w:spacing w:line="276" w:lineRule="auto"/>
              <w:rPr>
                <w:rFonts w:eastAsiaTheme="minorHAnsi"/>
                <w:sz w:val="22"/>
                <w:szCs w:val="22"/>
                <w:lang w:eastAsia="en-US"/>
              </w:rPr>
            </w:pPr>
            <w:r>
              <w:rPr>
                <w:rFonts w:eastAsiaTheme="minorHAnsi"/>
              </w:rPr>
              <w:t>Информирование населения муниципального образования посредством наружной рекламы</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rPr>
                <w:rFonts w:eastAsiaTheme="minorHAnsi"/>
                <w:sz w:val="22"/>
                <w:szCs w:val="22"/>
                <w:lang w:eastAsia="en-US"/>
              </w:rPr>
            </w:pPr>
            <w:r>
              <w:rPr>
                <w:rFonts w:eastAsiaTheme="minorHAnsi"/>
              </w:rPr>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spacing w:after="200"/>
              <w:rPr>
                <w:rFonts w:eastAsiaTheme="minorHAnsi"/>
                <w:sz w:val="22"/>
                <w:szCs w:val="22"/>
                <w:lang w:eastAsia="en-US"/>
              </w:rPr>
            </w:pPr>
            <w:r>
              <w:rPr>
                <w:rFonts w:eastAsiaTheme="minorHAnsi"/>
              </w:rP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rPr>
              <w:t>22</w:t>
            </w: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F54FA1" w:rsidP="00AC16F3">
            <w:pPr>
              <w:spacing w:line="276" w:lineRule="auto"/>
              <w:jc w:val="center"/>
              <w:rPr>
                <w:rFonts w:eastAsiaTheme="minorHAnsi"/>
                <w:sz w:val="22"/>
                <w:szCs w:val="22"/>
                <w:lang w:eastAsia="en-US"/>
              </w:rPr>
            </w:pPr>
            <w:r w:rsidRPr="00F54FA1">
              <w:rPr>
                <w:rFonts w:eastAsiaTheme="minorHAnsi"/>
              </w:rPr>
              <w:t>13</w:t>
            </w:r>
            <w:r w:rsidR="00AC16F3">
              <w:rPr>
                <w:rFonts w:eastAsiaTheme="minorHAnsi"/>
              </w:rPr>
              <w:t>50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rsidP="00AC16F3">
            <w:pPr>
              <w:widowControl w:val="0"/>
              <w:autoSpaceDE w:val="0"/>
              <w:autoSpaceDN w:val="0"/>
              <w:jc w:val="center"/>
              <w:rPr>
                <w:sz w:val="22"/>
                <w:szCs w:val="22"/>
              </w:rPr>
            </w:pPr>
            <w:r>
              <w:t>3</w:t>
            </w:r>
            <w:r w:rsidR="00AC16F3">
              <w:t>20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70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320</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E63F8B" w:rsidRDefault="00E63F8B">
            <w:pPr>
              <w:rPr>
                <w:rFonts w:eastAsiaTheme="minorHAnsi"/>
                <w:sz w:val="20"/>
                <w:szCs w:val="20"/>
              </w:rPr>
            </w:pPr>
            <w:r>
              <w:rPr>
                <w:rFonts w:eastAsiaTheme="minorHAnsi"/>
                <w:sz w:val="20"/>
                <w:szCs w:val="20"/>
              </w:rPr>
              <w:t>Сектор по взаимодействию со СМИ</w:t>
            </w:r>
          </w:p>
          <w:p w:rsidR="00E63F8B" w:rsidRDefault="00E63F8B">
            <w:pPr>
              <w:rPr>
                <w:rFonts w:eastAsiaTheme="minorHAnsi"/>
                <w:sz w:val="20"/>
                <w:szCs w:val="20"/>
              </w:rPr>
            </w:pPr>
            <w:r>
              <w:rPr>
                <w:rFonts w:eastAsiaTheme="minorHAnsi"/>
                <w:sz w:val="20"/>
                <w:szCs w:val="20"/>
              </w:rPr>
              <w:t>Отдел архитектуры и градостроительства</w:t>
            </w:r>
          </w:p>
          <w:p w:rsidR="00E63F8B" w:rsidRDefault="00E63F8B">
            <w:pPr>
              <w:spacing w:line="276" w:lineRule="auto"/>
              <w:rPr>
                <w:rFonts w:eastAsiaTheme="minorHAnsi"/>
                <w:sz w:val="20"/>
                <w:szCs w:val="20"/>
                <w:lang w:eastAsia="en-US"/>
              </w:rPr>
            </w:pPr>
          </w:p>
        </w:tc>
        <w:tc>
          <w:tcPr>
            <w:tcW w:w="2681" w:type="dxa"/>
            <w:gridSpan w:val="2"/>
            <w:vMerge w:val="restart"/>
            <w:tcBorders>
              <w:top w:val="single" w:sz="4" w:space="0" w:color="auto"/>
              <w:left w:val="single" w:sz="4" w:space="0" w:color="auto"/>
              <w:bottom w:val="single" w:sz="4" w:space="0" w:color="auto"/>
              <w:right w:val="single" w:sz="4" w:space="0" w:color="auto"/>
            </w:tcBorders>
          </w:tcPr>
          <w:p w:rsidR="00E63F8B" w:rsidRDefault="00E63F8B">
            <w:pPr>
              <w:widowControl w:val="0"/>
              <w:autoSpaceDE w:val="0"/>
              <w:autoSpaceDN w:val="0"/>
              <w:rPr>
                <w:rFonts w:eastAsiaTheme="minorHAnsi"/>
                <w:sz w:val="22"/>
                <w:szCs w:val="22"/>
                <w:lang w:eastAsia="en-US"/>
              </w:rPr>
            </w:pPr>
          </w:p>
        </w:tc>
      </w:tr>
      <w:tr w:rsidR="00E63F8B" w:rsidTr="002D7902">
        <w:trPr>
          <w:gridAfter w:val="1"/>
          <w:wAfter w:w="16" w:type="dxa"/>
          <w:trHeight w:val="52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spacing w:after="200"/>
              <w:rPr>
                <w:rFonts w:eastAsiaTheme="minorHAnsi"/>
                <w:sz w:val="22"/>
                <w:szCs w:val="22"/>
                <w:lang w:eastAsia="en-US"/>
              </w:rPr>
            </w:pPr>
            <w:r>
              <w:rPr>
                <w:rFonts w:eastAsiaTheme="minorHAnsi"/>
              </w:rPr>
              <w:t xml:space="preserve">Средства бюджета городского округ Зарайск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rPr>
              <w:t>22</w:t>
            </w: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F54FA1">
            <w:pPr>
              <w:spacing w:line="276" w:lineRule="auto"/>
              <w:jc w:val="center"/>
              <w:rPr>
                <w:rFonts w:eastAsiaTheme="minorHAnsi"/>
                <w:sz w:val="22"/>
                <w:szCs w:val="22"/>
                <w:lang w:eastAsia="en-US"/>
              </w:rPr>
            </w:pPr>
            <w:r w:rsidRPr="00F54FA1">
              <w:rPr>
                <w:rFonts w:eastAsiaTheme="minorHAnsi"/>
              </w:rPr>
              <w:t>13</w:t>
            </w:r>
            <w:r w:rsidR="00AC16F3">
              <w:rPr>
                <w:rFonts w:eastAsiaTheme="minorHAnsi"/>
              </w:rPr>
              <w:t>50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AC16F3" w:rsidP="00AC16F3">
            <w:pPr>
              <w:widowControl w:val="0"/>
              <w:autoSpaceDE w:val="0"/>
              <w:autoSpaceDN w:val="0"/>
              <w:jc w:val="center"/>
              <w:rPr>
                <w:sz w:val="22"/>
                <w:szCs w:val="22"/>
              </w:rPr>
            </w:pPr>
            <w:r>
              <w:t>320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70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320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0"/>
                <w:szCs w:val="20"/>
                <w:lang w:eastAsia="en-US"/>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r>
      <w:tr w:rsidR="00E63F8B" w:rsidTr="002D7902">
        <w:trPr>
          <w:gridAfter w:val="1"/>
          <w:wAfter w:w="16" w:type="dxa"/>
          <w:trHeight w:val="674"/>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spacing w:after="200"/>
              <w:rPr>
                <w:rFonts w:eastAsiaTheme="minorHAnsi"/>
                <w:sz w:val="22"/>
                <w:szCs w:val="22"/>
                <w:lang w:eastAsia="en-US"/>
              </w:rPr>
            </w:pPr>
            <w:r>
              <w:rPr>
                <w:rFonts w:eastAsiaTheme="minorHAnsi"/>
              </w:rPr>
              <w:t xml:space="preserve">Внебюджетные </w:t>
            </w:r>
            <w:r>
              <w:rPr>
                <w:rFonts w:eastAsiaTheme="minorHAnsi"/>
              </w:rPr>
              <w:lastRenderedPageBreak/>
              <w:t xml:space="preserve">источники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lang w:val="en-US"/>
              </w:rPr>
              <w:lastRenderedPageBreak/>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0"/>
                <w:szCs w:val="20"/>
                <w:lang w:eastAsia="en-US"/>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r>
      <w:tr w:rsidR="00E63F8B" w:rsidTr="002D7902">
        <w:trPr>
          <w:gridAfter w:val="1"/>
          <w:wAfter w:w="16" w:type="dxa"/>
          <w:trHeight w:val="154"/>
        </w:trPr>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lastRenderedPageBreak/>
              <w:t>2.1</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rPr>
                <w:rFonts w:eastAsiaTheme="minorHAnsi"/>
                <w:sz w:val="22"/>
                <w:szCs w:val="22"/>
                <w:lang w:eastAsia="en-US"/>
              </w:rPr>
            </w:pPr>
            <w:r>
              <w:rPr>
                <w:rFonts w:eastAsiaTheme="minorHAnsi"/>
              </w:rPr>
              <w:t>Итого</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E63F8B" w:rsidRDefault="00E63F8B">
            <w:pPr>
              <w:widowControl w:val="0"/>
              <w:autoSpaceDE w:val="0"/>
              <w:autoSpaceDN w:val="0"/>
              <w:adjustRightInd w:val="0"/>
              <w:rPr>
                <w:sz w:val="20"/>
                <w:szCs w:val="20"/>
              </w:rPr>
            </w:pPr>
            <w:r>
              <w:rPr>
                <w:sz w:val="20"/>
                <w:szCs w:val="20"/>
              </w:rPr>
              <w:t>Отдел архитектуры и градостроительства</w:t>
            </w:r>
          </w:p>
          <w:p w:rsidR="00E63F8B" w:rsidRDefault="00E63F8B">
            <w:pPr>
              <w:widowControl w:val="0"/>
              <w:autoSpaceDE w:val="0"/>
              <w:autoSpaceDN w:val="0"/>
              <w:ind w:right="-62"/>
              <w:rPr>
                <w:sz w:val="20"/>
                <w:szCs w:val="20"/>
              </w:rPr>
            </w:pP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rFonts w:eastAsiaTheme="minorHAnsi"/>
                <w:sz w:val="22"/>
                <w:szCs w:val="22"/>
                <w:lang w:eastAsia="en-US"/>
              </w:rPr>
            </w:pPr>
            <w: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E63F8B" w:rsidTr="002D7902">
        <w:trPr>
          <w:gridAfter w:val="1"/>
          <w:wAfter w:w="16" w:type="dxa"/>
          <w:trHeight w:val="44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spacing w:after="200"/>
              <w:rPr>
                <w:rFonts w:eastAsiaTheme="minorHAnsi"/>
                <w:sz w:val="22"/>
                <w:szCs w:val="22"/>
                <w:lang w:eastAsia="en-US"/>
              </w:rPr>
            </w:pPr>
            <w:r>
              <w:rPr>
                <w:rFonts w:eastAsiaTheme="minorHAnsi"/>
              </w:rPr>
              <w:t xml:space="preserve">Средства бюджета городского округ Зарайск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r>
      <w:tr w:rsidR="00E63F8B" w:rsidTr="002D7902">
        <w:trPr>
          <w:gridAfter w:val="1"/>
          <w:wAfter w:w="16" w:type="dxa"/>
          <w:trHeight w:val="444"/>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spacing w:after="200"/>
              <w:rPr>
                <w:rFonts w:eastAsiaTheme="minorHAnsi"/>
                <w:sz w:val="22"/>
                <w:szCs w:val="22"/>
                <w:lang w:eastAsia="en-US"/>
              </w:rPr>
            </w:pPr>
            <w:r>
              <w:rPr>
                <w:rFonts w:eastAsiaTheme="minorHAnsi"/>
              </w:rPr>
              <w:t xml:space="preserve">Внебюджетные источники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Theme="minorHAnsi"/>
                <w:sz w:val="22"/>
                <w:szCs w:val="22"/>
                <w:lang w:eastAsia="en-US"/>
              </w:rPr>
            </w:pPr>
          </w:p>
        </w:tc>
      </w:tr>
      <w:tr w:rsidR="00E63F8B" w:rsidTr="002D7902">
        <w:trPr>
          <w:gridAfter w:val="1"/>
          <w:wAfter w:w="16" w:type="dxa"/>
          <w:trHeight w:val="167"/>
        </w:trPr>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2.2</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b/>
              </w:rPr>
            </w:pPr>
            <w: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spacing w:after="200"/>
              <w:rPr>
                <w:rFonts w:eastAsiaTheme="minorHAnsi"/>
                <w:sz w:val="22"/>
                <w:szCs w:val="22"/>
                <w:lang w:eastAsia="en-US"/>
              </w:rPr>
            </w:pPr>
            <w:r>
              <w:rPr>
                <w:rFonts w:eastAsiaTheme="minorHAnsi"/>
              </w:rP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lang w:val="en-US"/>
              </w:rPr>
              <w:t>60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670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160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30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tcPr>
          <w:p w:rsidR="00E63F8B" w:rsidRDefault="00E63F8B">
            <w:pPr>
              <w:widowControl w:val="0"/>
              <w:autoSpaceDE w:val="0"/>
              <w:autoSpaceDN w:val="0"/>
              <w:rPr>
                <w:rFonts w:eastAsia="Calibri"/>
              </w:rPr>
            </w:pPr>
            <w:r>
              <w:t xml:space="preserve">Изготовление баннеров  об основных социально-экономических событиях муниципального образования </w:t>
            </w:r>
          </w:p>
          <w:p w:rsidR="00E63F8B" w:rsidRDefault="00E63F8B">
            <w:pPr>
              <w:widowControl w:val="0"/>
              <w:autoSpaceDE w:val="0"/>
              <w:autoSpaceDN w:val="0"/>
            </w:pPr>
            <w:r>
              <w:t>2018-11шт</w:t>
            </w:r>
          </w:p>
          <w:p w:rsidR="00E63F8B" w:rsidRDefault="00E63F8B">
            <w:pPr>
              <w:widowControl w:val="0"/>
              <w:autoSpaceDE w:val="0"/>
              <w:autoSpaceDN w:val="0"/>
              <w:rPr>
                <w:sz w:val="22"/>
                <w:szCs w:val="22"/>
              </w:rPr>
            </w:pPr>
          </w:p>
        </w:tc>
      </w:tr>
      <w:tr w:rsidR="00E63F8B" w:rsidTr="002D7902">
        <w:trPr>
          <w:gridAfter w:val="1"/>
          <w:wAfter w:w="16" w:type="dxa"/>
          <w:trHeight w:val="874"/>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b/>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spacing w:after="200"/>
              <w:rPr>
                <w:rFonts w:eastAsiaTheme="minorHAnsi"/>
                <w:sz w:val="22"/>
                <w:szCs w:val="22"/>
                <w:lang w:eastAsia="en-US"/>
              </w:rPr>
            </w:pPr>
            <w:r>
              <w:rPr>
                <w:rFonts w:eastAsiaTheme="minorHAnsi"/>
              </w:rPr>
              <w:t xml:space="preserve">Средства бюджета городского округ Зарайск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lang w:val="en-US"/>
              </w:rPr>
              <w:t>60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670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160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30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65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b/>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spacing w:after="200"/>
              <w:rPr>
                <w:rFonts w:eastAsiaTheme="minorHAnsi"/>
                <w:sz w:val="22"/>
                <w:szCs w:val="22"/>
                <w:lang w:eastAsia="en-US"/>
              </w:rPr>
            </w:pPr>
            <w:r>
              <w:rPr>
                <w:rFonts w:eastAsiaTheme="minorHAnsi"/>
              </w:rPr>
              <w:t xml:space="preserve">Внебюджетные источники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981"/>
        </w:trPr>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2.3</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rFonts w:eastAsia="Calibri"/>
                <w:lang w:eastAsia="en-US"/>
              </w:rPr>
            </w:pPr>
            <w:r>
              <w:t xml:space="preserve">Проведение мероприятий, к которым обеспечено праздничное/тематическое </w:t>
            </w:r>
            <w:r>
              <w:lastRenderedPageBreak/>
              <w:t>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lastRenderedPageBreak/>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spacing w:after="200"/>
              <w:rPr>
                <w:rFonts w:eastAsiaTheme="minorHAnsi"/>
                <w:sz w:val="22"/>
                <w:szCs w:val="22"/>
                <w:lang w:eastAsia="en-US"/>
              </w:rPr>
            </w:pPr>
            <w:r>
              <w:rPr>
                <w:rFonts w:eastAsiaTheme="minorHAnsi"/>
              </w:rPr>
              <w:t xml:space="preserve">Итого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lang w:val="en-US"/>
              </w:rPr>
              <w:t>160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rsidP="00AC16F3">
            <w:pPr>
              <w:spacing w:line="276" w:lineRule="auto"/>
              <w:jc w:val="center"/>
              <w:rPr>
                <w:rFonts w:eastAsiaTheme="minorHAnsi"/>
                <w:sz w:val="22"/>
                <w:szCs w:val="22"/>
                <w:lang w:eastAsia="en-US"/>
              </w:rPr>
            </w:pPr>
            <w:r w:rsidRPr="00F54FA1">
              <w:rPr>
                <w:rFonts w:eastAsiaTheme="minorHAnsi"/>
              </w:rPr>
              <w:t>6</w:t>
            </w:r>
            <w:r w:rsidR="00AC16F3">
              <w:rPr>
                <w:rFonts w:eastAsiaTheme="minorHAnsi"/>
              </w:rPr>
              <w:t>80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AC16F3" w:rsidP="00C23FB3">
            <w:pPr>
              <w:widowControl w:val="0"/>
              <w:autoSpaceDE w:val="0"/>
              <w:autoSpaceDN w:val="0"/>
              <w:jc w:val="center"/>
              <w:rPr>
                <w:sz w:val="22"/>
                <w:szCs w:val="22"/>
              </w:rPr>
            </w:pPr>
            <w:r>
              <w:t>160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40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0"/>
                <w:szCs w:val="20"/>
              </w:rPr>
            </w:pPr>
            <w:r>
              <w:rPr>
                <w:sz w:val="20"/>
                <w:szCs w:val="20"/>
              </w:rPr>
              <w:t>Сектор по взаимодействию со СМИ</w:t>
            </w:r>
          </w:p>
        </w:tc>
        <w:tc>
          <w:tcPr>
            <w:tcW w:w="2681"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 xml:space="preserve">Обеспечение праздничного/тематического оформления </w:t>
            </w:r>
            <w:r>
              <w:lastRenderedPageBreak/>
              <w:t>территории к 12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E63F8B" w:rsidTr="002D7902">
        <w:trPr>
          <w:gridAfter w:val="1"/>
          <w:wAfter w:w="16" w:type="dxa"/>
          <w:trHeight w:val="108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Calibri"/>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spacing w:after="200"/>
              <w:rPr>
                <w:rFonts w:eastAsiaTheme="minorHAnsi"/>
                <w:sz w:val="22"/>
                <w:szCs w:val="22"/>
                <w:lang w:eastAsia="en-US"/>
              </w:rPr>
            </w:pPr>
            <w:r>
              <w:rPr>
                <w:rFonts w:eastAsiaTheme="minorHAnsi"/>
              </w:rPr>
              <w:t>Средства бюджета городского округа</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lang w:val="en-US"/>
              </w:rPr>
              <w:t>160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F54FA1" w:rsidP="00AC16F3">
            <w:pPr>
              <w:spacing w:line="276" w:lineRule="auto"/>
              <w:jc w:val="center"/>
              <w:rPr>
                <w:rFonts w:eastAsiaTheme="minorHAnsi"/>
                <w:sz w:val="22"/>
                <w:szCs w:val="22"/>
                <w:lang w:eastAsia="en-US"/>
              </w:rPr>
            </w:pPr>
            <w:r w:rsidRPr="00F54FA1">
              <w:rPr>
                <w:rFonts w:eastAsiaTheme="minorHAnsi"/>
              </w:rPr>
              <w:t>6</w:t>
            </w:r>
            <w:r w:rsidR="00AC16F3">
              <w:rPr>
                <w:rFonts w:eastAsiaTheme="minorHAnsi"/>
              </w:rPr>
              <w:t>80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C23FB3" w:rsidP="00AC16F3">
            <w:pPr>
              <w:widowControl w:val="0"/>
              <w:autoSpaceDE w:val="0"/>
              <w:autoSpaceDN w:val="0"/>
              <w:jc w:val="center"/>
              <w:rPr>
                <w:sz w:val="22"/>
                <w:szCs w:val="22"/>
              </w:rPr>
            </w:pPr>
            <w:r>
              <w:t>1</w:t>
            </w:r>
            <w:r w:rsidR="00AC16F3">
              <w:t>60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40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160</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E63F8B" w:rsidRDefault="00E63F8B">
            <w:pPr>
              <w:widowControl w:val="0"/>
              <w:autoSpaceDE w:val="0"/>
              <w:autoSpaceDN w:val="0"/>
              <w:ind w:right="-62"/>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gridAfter w:val="1"/>
          <w:wAfter w:w="16" w:type="dxa"/>
          <w:trHeight w:val="142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rFonts w:eastAsia="Calibri"/>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spacing w:after="200"/>
              <w:rPr>
                <w:rFonts w:eastAsiaTheme="minorHAnsi"/>
                <w:sz w:val="22"/>
                <w:szCs w:val="22"/>
                <w:lang w:eastAsia="en-US"/>
              </w:rPr>
            </w:pPr>
            <w:r>
              <w:rPr>
                <w:rFonts w:eastAsiaTheme="minorHAnsi"/>
              </w:rPr>
              <w:t xml:space="preserve">Внебюджетные источники </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trHeight w:val="189"/>
        </w:trPr>
        <w:tc>
          <w:tcPr>
            <w:tcW w:w="703"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bookmarkStart w:id="2" w:name="P2820"/>
            <w:bookmarkEnd w:id="2"/>
            <w:r>
              <w:t>2.4</w:t>
            </w:r>
          </w:p>
        </w:tc>
        <w:tc>
          <w:tcPr>
            <w:tcW w:w="3965"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Демонтаж незаконно установленных рекламных конструкций, не соответствующих утвержденной схеме размещения рекламных конструкций на территории муниципального образования Московской области и внесение в схему размещения рекламных конструкций на территории муниципального образования Московской области при обстоятельствах инфраструктурного и имущественного характера</w:t>
            </w:r>
          </w:p>
        </w:tc>
        <w:tc>
          <w:tcPr>
            <w:tcW w:w="702" w:type="dxa"/>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2018-2022</w:t>
            </w: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rPr>
                <w:rFonts w:eastAsiaTheme="minorHAnsi"/>
                <w:sz w:val="22"/>
                <w:szCs w:val="22"/>
                <w:lang w:eastAsia="en-US"/>
              </w:rPr>
            </w:pPr>
            <w:r>
              <w:rPr>
                <w:rFonts w:eastAsiaTheme="minorHAnsi"/>
              </w:rPr>
              <w:t>Итого</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E63F8B" w:rsidRDefault="00E63F8B">
            <w:pPr>
              <w:widowControl w:val="0"/>
              <w:autoSpaceDE w:val="0"/>
              <w:autoSpaceDN w:val="0"/>
              <w:ind w:right="-62"/>
              <w:rPr>
                <w:sz w:val="20"/>
                <w:szCs w:val="20"/>
              </w:rPr>
            </w:pPr>
            <w:r>
              <w:rPr>
                <w:sz w:val="20"/>
                <w:szCs w:val="20"/>
              </w:rPr>
              <w:t>Отдел архитектуры и градостроительства</w:t>
            </w:r>
          </w:p>
          <w:p w:rsidR="00E63F8B" w:rsidRDefault="00E63F8B">
            <w:pPr>
              <w:widowControl w:val="0"/>
              <w:autoSpaceDE w:val="0"/>
              <w:autoSpaceDN w:val="0"/>
              <w:ind w:right="-62"/>
              <w:rPr>
                <w:sz w:val="20"/>
                <w:szCs w:val="20"/>
              </w:rPr>
            </w:pPr>
          </w:p>
        </w:tc>
        <w:tc>
          <w:tcPr>
            <w:tcW w:w="2689" w:type="dxa"/>
            <w:gridSpan w:val="2"/>
            <w:vMerge w:val="restart"/>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rPr>
                <w:sz w:val="22"/>
                <w:szCs w:val="22"/>
              </w:rPr>
            </w:pPr>
            <w:r>
              <w:t xml:space="preserve">Выдача предписаний о демонтаже незаконно установленных конструкций </w:t>
            </w:r>
          </w:p>
        </w:tc>
      </w:tr>
      <w:tr w:rsidR="00E63F8B" w:rsidTr="002D7902">
        <w:trPr>
          <w:trHeight w:val="111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rPr>
                <w:rFonts w:eastAsiaTheme="minorHAnsi"/>
                <w:sz w:val="22"/>
                <w:szCs w:val="22"/>
                <w:lang w:eastAsia="en-US"/>
              </w:rPr>
            </w:pPr>
            <w:r>
              <w:rPr>
                <w:rFonts w:eastAsiaTheme="minorHAnsi"/>
              </w:rPr>
              <w:t xml:space="preserve">Средства бюджета </w:t>
            </w:r>
            <w:r>
              <w:rPr>
                <w:sz w:val="20"/>
                <w:szCs w:val="20"/>
              </w:rPr>
              <w:t>городского округа Зарайск</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r w:rsidR="00E63F8B" w:rsidTr="002D7902">
        <w:trPr>
          <w:trHeight w:val="88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c>
          <w:tcPr>
            <w:tcW w:w="1267" w:type="dxa"/>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ind w:right="-62"/>
              <w:rPr>
                <w:sz w:val="22"/>
                <w:szCs w:val="22"/>
              </w:rPr>
            </w:pPr>
            <w:r>
              <w:t>Внебюджетные источники</w:t>
            </w:r>
          </w:p>
        </w:tc>
        <w:tc>
          <w:tcPr>
            <w:tcW w:w="994"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after="200" w:line="276" w:lineRule="auto"/>
              <w:jc w:val="center"/>
              <w:rPr>
                <w:rFonts w:eastAsiaTheme="minorHAnsi"/>
                <w:sz w:val="22"/>
                <w:szCs w:val="22"/>
                <w:lang w:val="en-US" w:eastAsia="en-US"/>
              </w:rPr>
            </w:pPr>
            <w:r>
              <w:rPr>
                <w:rFonts w:eastAsiaTheme="minorHAns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E63F8B" w:rsidRDefault="00E63F8B">
            <w:pPr>
              <w:widowControl w:val="0"/>
              <w:autoSpaceDE w:val="0"/>
              <w:autoSpaceDN w:val="0"/>
              <w:jc w:val="center"/>
              <w:rPr>
                <w:sz w:val="22"/>
                <w:szCs w:val="22"/>
              </w:rP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E63F8B" w:rsidRDefault="00E63F8B">
            <w:pPr>
              <w:spacing w:line="276" w:lineRule="auto"/>
              <w:jc w:val="center"/>
              <w:rPr>
                <w:rFonts w:eastAsiaTheme="minorHAnsi"/>
                <w:sz w:val="22"/>
                <w:szCs w:val="22"/>
                <w:lang w:eastAsia="en-US"/>
              </w:rPr>
            </w:pPr>
            <w:r>
              <w:rPr>
                <w:rFonts w:eastAsiaTheme="minorHAnsi"/>
              </w:rPr>
              <w:t>0</w:t>
            </w: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0"/>
                <w:szCs w:val="2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E63F8B" w:rsidRDefault="00E63F8B">
            <w:pPr>
              <w:rPr>
                <w:sz w:val="22"/>
                <w:szCs w:val="22"/>
              </w:rPr>
            </w:pPr>
          </w:p>
        </w:tc>
      </w:tr>
    </w:tbl>
    <w:p w:rsidR="00E63F8B" w:rsidRDefault="00E63F8B" w:rsidP="00540A53">
      <w:pPr>
        <w:widowControl w:val="0"/>
        <w:autoSpaceDE w:val="0"/>
        <w:autoSpaceDN w:val="0"/>
        <w:adjustRightInd w:val="0"/>
      </w:pPr>
    </w:p>
    <w:p w:rsidR="00E63F8B" w:rsidRDefault="00E63F8B" w:rsidP="00E63F8B">
      <w:pPr>
        <w:widowControl w:val="0"/>
        <w:autoSpaceDE w:val="0"/>
        <w:autoSpaceDN w:val="0"/>
        <w:adjustRightInd w:val="0"/>
        <w:ind w:firstLine="540"/>
        <w:jc w:val="right"/>
      </w:pPr>
    </w:p>
    <w:p w:rsidR="00DF564A" w:rsidRDefault="00DF564A" w:rsidP="00E63F8B">
      <w:pPr>
        <w:widowControl w:val="0"/>
        <w:autoSpaceDE w:val="0"/>
        <w:autoSpaceDN w:val="0"/>
        <w:adjustRightInd w:val="0"/>
        <w:ind w:firstLine="540"/>
        <w:jc w:val="right"/>
      </w:pPr>
    </w:p>
    <w:p w:rsidR="00EC6DEE" w:rsidRDefault="00EC6DEE" w:rsidP="00E63F8B">
      <w:pPr>
        <w:widowControl w:val="0"/>
        <w:autoSpaceDE w:val="0"/>
        <w:autoSpaceDN w:val="0"/>
        <w:adjustRightInd w:val="0"/>
        <w:ind w:firstLine="540"/>
        <w:jc w:val="right"/>
      </w:pPr>
    </w:p>
    <w:p w:rsidR="00EC6DEE" w:rsidRDefault="00EC6DEE" w:rsidP="00E63F8B">
      <w:pPr>
        <w:widowControl w:val="0"/>
        <w:autoSpaceDE w:val="0"/>
        <w:autoSpaceDN w:val="0"/>
        <w:adjustRightInd w:val="0"/>
        <w:ind w:firstLine="540"/>
        <w:jc w:val="right"/>
      </w:pPr>
    </w:p>
    <w:p w:rsidR="00EC6DEE" w:rsidRDefault="00EC6DEE" w:rsidP="00E63F8B">
      <w:pPr>
        <w:widowControl w:val="0"/>
        <w:autoSpaceDE w:val="0"/>
        <w:autoSpaceDN w:val="0"/>
        <w:adjustRightInd w:val="0"/>
        <w:ind w:firstLine="540"/>
        <w:jc w:val="right"/>
      </w:pPr>
    </w:p>
    <w:p w:rsidR="00EC6DEE" w:rsidRDefault="00EC6DEE" w:rsidP="00E63F8B">
      <w:pPr>
        <w:widowControl w:val="0"/>
        <w:autoSpaceDE w:val="0"/>
        <w:autoSpaceDN w:val="0"/>
        <w:adjustRightInd w:val="0"/>
        <w:ind w:firstLine="540"/>
        <w:jc w:val="right"/>
      </w:pPr>
    </w:p>
    <w:p w:rsidR="00EC6DEE" w:rsidRDefault="00EC6DEE" w:rsidP="00E63F8B">
      <w:pPr>
        <w:widowControl w:val="0"/>
        <w:autoSpaceDE w:val="0"/>
        <w:autoSpaceDN w:val="0"/>
        <w:adjustRightInd w:val="0"/>
        <w:ind w:firstLine="540"/>
        <w:jc w:val="right"/>
      </w:pPr>
    </w:p>
    <w:p w:rsidR="00EC6DEE" w:rsidRDefault="00EC6DEE" w:rsidP="00E63F8B">
      <w:pPr>
        <w:widowControl w:val="0"/>
        <w:autoSpaceDE w:val="0"/>
        <w:autoSpaceDN w:val="0"/>
        <w:adjustRightInd w:val="0"/>
        <w:ind w:firstLine="540"/>
        <w:jc w:val="right"/>
      </w:pPr>
    </w:p>
    <w:p w:rsidR="00DF564A" w:rsidRDefault="00DF564A" w:rsidP="00DF564A">
      <w:pPr>
        <w:widowControl w:val="0"/>
        <w:autoSpaceDE w:val="0"/>
        <w:autoSpaceDN w:val="0"/>
        <w:adjustRightInd w:val="0"/>
        <w:ind w:firstLine="540"/>
        <w:jc w:val="right"/>
      </w:pPr>
      <w:r w:rsidRPr="00DF564A">
        <w:t xml:space="preserve">Приложение №3  к программе  </w:t>
      </w:r>
    </w:p>
    <w:p w:rsidR="00DF564A" w:rsidRPr="00DF564A" w:rsidRDefault="00DF564A" w:rsidP="00DF564A">
      <w:pPr>
        <w:widowControl w:val="0"/>
        <w:autoSpaceDE w:val="0"/>
        <w:autoSpaceDN w:val="0"/>
        <w:adjustRightInd w:val="0"/>
        <w:ind w:firstLine="540"/>
        <w:jc w:val="right"/>
      </w:pPr>
    </w:p>
    <w:p w:rsidR="00E63F8B" w:rsidRPr="00DF564A" w:rsidRDefault="00E63F8B" w:rsidP="00DF564A">
      <w:pPr>
        <w:widowControl w:val="0"/>
        <w:autoSpaceDE w:val="0"/>
        <w:autoSpaceDN w:val="0"/>
        <w:adjustRightInd w:val="0"/>
        <w:ind w:firstLine="540"/>
        <w:jc w:val="center"/>
        <w:rPr>
          <w:b/>
        </w:rPr>
      </w:pPr>
      <w:r w:rsidRPr="00DF564A">
        <w:rPr>
          <w:b/>
        </w:rPr>
        <w:t xml:space="preserve">Методика </w:t>
      </w:r>
      <w:proofErr w:type="gramStart"/>
      <w:r w:rsidRPr="00DF564A">
        <w:rPr>
          <w:b/>
        </w:rPr>
        <w:t>расчета показателей эффективности реализации муниципальной программы</w:t>
      </w:r>
      <w:proofErr w:type="gramEnd"/>
    </w:p>
    <w:p w:rsidR="00E63F8B" w:rsidRPr="00DF564A" w:rsidRDefault="00E63F8B" w:rsidP="00DF564A">
      <w:pPr>
        <w:widowControl w:val="0"/>
        <w:autoSpaceDE w:val="0"/>
        <w:autoSpaceDN w:val="0"/>
        <w:adjustRightInd w:val="0"/>
        <w:ind w:firstLine="540"/>
        <w:jc w:val="center"/>
        <w:rPr>
          <w:b/>
        </w:rPr>
      </w:pPr>
      <w:r w:rsidRPr="00DF564A">
        <w:rPr>
          <w:b/>
        </w:rPr>
        <w:t>«Развитие системы информирования населения о деятельности</w:t>
      </w:r>
    </w:p>
    <w:p w:rsidR="00E63F8B" w:rsidRPr="00DF564A" w:rsidRDefault="00E63F8B" w:rsidP="00DF564A">
      <w:pPr>
        <w:widowControl w:val="0"/>
        <w:autoSpaceDE w:val="0"/>
        <w:autoSpaceDN w:val="0"/>
        <w:adjustRightInd w:val="0"/>
        <w:ind w:firstLine="540"/>
        <w:jc w:val="center"/>
        <w:rPr>
          <w:rFonts w:eastAsiaTheme="minorHAnsi"/>
          <w:b/>
          <w:sz w:val="28"/>
          <w:szCs w:val="28"/>
        </w:rPr>
      </w:pPr>
      <w:r w:rsidRPr="00DF564A">
        <w:rPr>
          <w:b/>
        </w:rPr>
        <w:t>органов местного самоуправления Московской области»</w:t>
      </w:r>
    </w:p>
    <w:tbl>
      <w:tblPr>
        <w:tblStyle w:val="af5"/>
        <w:tblW w:w="14992" w:type="dxa"/>
        <w:tblLook w:val="04A0" w:firstRow="1" w:lastRow="0" w:firstColumn="1" w:lastColumn="0" w:noHBand="0" w:noVBand="1"/>
      </w:tblPr>
      <w:tblGrid>
        <w:gridCol w:w="959"/>
        <w:gridCol w:w="4394"/>
        <w:gridCol w:w="9639"/>
      </w:tblGrid>
      <w:tr w:rsidR="00E63F8B" w:rsidTr="00E63F8B">
        <w:trPr>
          <w:trHeight w:val="416"/>
        </w:trPr>
        <w:tc>
          <w:tcPr>
            <w:tcW w:w="959" w:type="dxa"/>
            <w:tcBorders>
              <w:top w:val="single" w:sz="4" w:space="0" w:color="auto"/>
              <w:left w:val="single" w:sz="4" w:space="0" w:color="auto"/>
              <w:bottom w:val="single" w:sz="4" w:space="0" w:color="auto"/>
              <w:right w:val="single" w:sz="4" w:space="0" w:color="auto"/>
            </w:tcBorders>
          </w:tcPr>
          <w:p w:rsidR="00E63F8B" w:rsidRDefault="00E63F8B">
            <w:pPr>
              <w:ind w:left="720"/>
              <w:contextualSpacing/>
              <w:rPr>
                <w:rFonts w:ascii="Times New Roman" w:eastAsia="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E63F8B" w:rsidRDefault="00E63F8B">
            <w:pPr>
              <w:jc w:val="center"/>
              <w:rPr>
                <w:rFonts w:ascii="Times New Roman" w:eastAsiaTheme="minorHAnsi" w:hAnsi="Times New Roman"/>
                <w:sz w:val="28"/>
                <w:szCs w:val="28"/>
              </w:rPr>
            </w:pPr>
            <w:r>
              <w:rPr>
                <w:rFonts w:ascii="Times New Roman" w:eastAsiaTheme="minorHAnsi" w:hAnsi="Times New Roman"/>
                <w:sz w:val="28"/>
                <w:szCs w:val="28"/>
              </w:rPr>
              <w:t>Наименование показателя</w:t>
            </w:r>
          </w:p>
        </w:tc>
        <w:tc>
          <w:tcPr>
            <w:tcW w:w="9639" w:type="dxa"/>
            <w:tcBorders>
              <w:top w:val="single" w:sz="4" w:space="0" w:color="auto"/>
              <w:left w:val="single" w:sz="4" w:space="0" w:color="auto"/>
              <w:bottom w:val="single" w:sz="4" w:space="0" w:color="auto"/>
              <w:right w:val="single" w:sz="4" w:space="0" w:color="auto"/>
            </w:tcBorders>
            <w:vAlign w:val="center"/>
            <w:hideMark/>
          </w:tcPr>
          <w:p w:rsidR="00E63F8B" w:rsidRDefault="00E63F8B">
            <w:pPr>
              <w:ind w:left="148"/>
              <w:jc w:val="center"/>
              <w:rPr>
                <w:rFonts w:ascii="Times New Roman" w:eastAsiaTheme="minorHAnsi" w:hAnsi="Times New Roman"/>
                <w:sz w:val="28"/>
                <w:szCs w:val="28"/>
              </w:rPr>
            </w:pPr>
            <w:r>
              <w:rPr>
                <w:rFonts w:ascii="Times New Roman" w:eastAsiaTheme="minorHAnsi" w:hAnsi="Times New Roman"/>
                <w:sz w:val="28"/>
                <w:szCs w:val="28"/>
              </w:rPr>
              <w:t>Методика расчёта показателя</w:t>
            </w:r>
          </w:p>
        </w:tc>
      </w:tr>
      <w:tr w:rsidR="00E63F8B" w:rsidTr="00E63F8B">
        <w:trPr>
          <w:trHeight w:val="1408"/>
        </w:trPr>
        <w:tc>
          <w:tcPr>
            <w:tcW w:w="959" w:type="dxa"/>
            <w:tcBorders>
              <w:top w:val="single" w:sz="4" w:space="0" w:color="auto"/>
              <w:left w:val="single" w:sz="4" w:space="0" w:color="auto"/>
              <w:bottom w:val="single" w:sz="4" w:space="0" w:color="auto"/>
              <w:right w:val="single" w:sz="4" w:space="0" w:color="auto"/>
            </w:tcBorders>
          </w:tcPr>
          <w:p w:rsidR="00E63F8B" w:rsidRDefault="00E63F8B" w:rsidP="00E63F8B">
            <w:pPr>
              <w:numPr>
                <w:ilvl w:val="0"/>
                <w:numId w:val="30"/>
              </w:numPr>
              <w:contextualSpacing/>
              <w:rPr>
                <w:rFonts w:ascii="Times New Roman" w:eastAsia="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E63F8B" w:rsidRDefault="00E63F8B">
            <w:pPr>
              <w:rPr>
                <w:rFonts w:ascii="Times New Roman" w:eastAsiaTheme="minorHAnsi" w:hAnsi="Times New Roman"/>
                <w:sz w:val="28"/>
                <w:szCs w:val="28"/>
              </w:rPr>
            </w:pPr>
            <w:r>
              <w:rPr>
                <w:rFonts w:ascii="Times New Roman" w:eastAsiaTheme="minorHAnsi" w:hAnsi="Times New Roman"/>
                <w:sz w:val="28"/>
                <w:szCs w:val="28"/>
              </w:rPr>
              <w:t>Житель хочет знать</w:t>
            </w:r>
          </w:p>
        </w:tc>
        <w:tc>
          <w:tcPr>
            <w:tcW w:w="9639" w:type="dxa"/>
            <w:tcBorders>
              <w:top w:val="single" w:sz="4" w:space="0" w:color="auto"/>
              <w:left w:val="single" w:sz="4" w:space="0" w:color="auto"/>
              <w:bottom w:val="single" w:sz="4" w:space="0" w:color="auto"/>
              <w:right w:val="single" w:sz="4" w:space="0" w:color="auto"/>
            </w:tcBorders>
            <w:hideMark/>
          </w:tcPr>
          <w:p w:rsidR="00E63F8B" w:rsidRDefault="00E63F8B">
            <w:pPr>
              <w:jc w:val="both"/>
              <w:rPr>
                <w:rFonts w:ascii="Times New Roman" w:hAnsi="Times New Roman"/>
              </w:rPr>
            </w:pPr>
            <w:r>
              <w:rPr>
                <w:rFonts w:ascii="Times New Roman" w:hAnsi="Times New Roman"/>
              </w:rPr>
              <w:t>Информирование населения через СМИ и социальные сети</w:t>
            </w:r>
          </w:p>
          <w:p w:rsidR="00E63F8B" w:rsidRDefault="00E63F8B">
            <w:pPr>
              <w:jc w:val="center"/>
              <w:rPr>
                <w:rFonts w:ascii="Times New Roman" w:hAnsi="Times New Roman"/>
                <w:lang w:val="en-US"/>
              </w:rPr>
            </w:pPr>
            <m:oMathPara>
              <m:oMath>
                <m:r>
                  <w:rPr>
                    <w:rFonts w:ascii="Cambria Math" w:hAnsi="Cambria Math"/>
                    <w:lang w:val="en-US"/>
                  </w:rPr>
                  <m:t>I=</m:t>
                </m:r>
                <m:f>
                  <m:fPr>
                    <m:ctrlPr>
                      <w:rPr>
                        <w:rFonts w:ascii="Cambria Math" w:hAnsi="Cambria Math"/>
                        <w:i/>
                        <w:lang w:val="en-US"/>
                      </w:rPr>
                    </m:ctrlPr>
                  </m:fPr>
                  <m:num>
                    <m:r>
                      <w:rPr>
                        <w:rFonts w:ascii="Cambria Math" w:hAnsi="Cambria Math"/>
                        <w:lang w:val="en-US"/>
                      </w:rPr>
                      <m:t>V+A</m:t>
                    </m:r>
                  </m:num>
                  <m:den>
                    <m:r>
                      <w:rPr>
                        <w:rFonts w:ascii="Cambria Math" w:hAnsi="Cambria Math"/>
                        <w:lang w:val="en-US"/>
                      </w:rPr>
                      <m:t>2</m:t>
                    </m:r>
                  </m:den>
                </m:f>
              </m:oMath>
            </m:oMathPara>
          </w:p>
          <w:p w:rsidR="00E63F8B" w:rsidRDefault="00E63F8B">
            <w:pPr>
              <w:rPr>
                <w:rFonts w:ascii="Times New Roman" w:hAnsi="Times New Roman"/>
              </w:rPr>
            </w:pPr>
            <w:r>
              <w:rPr>
                <w:rFonts w:ascii="Times New Roman" w:hAnsi="Times New Roman"/>
              </w:rPr>
              <w:t>,где:</w:t>
            </w:r>
          </w:p>
          <w:p w:rsidR="00E63F8B" w:rsidRDefault="00E63F8B">
            <w:pPr>
              <w:rPr>
                <w:rFonts w:ascii="Times New Roman" w:hAnsi="Times New Roman"/>
              </w:rPr>
            </w:pPr>
            <w:r>
              <w:rPr>
                <w:rFonts w:ascii="Times New Roman" w:hAnsi="Times New Roman"/>
                <w:lang w:val="en-US"/>
              </w:rPr>
              <w:t>I</w:t>
            </w:r>
            <w:r>
              <w:rPr>
                <w:rFonts w:ascii="Times New Roman" w:hAnsi="Times New Roman"/>
              </w:rPr>
              <w:t xml:space="preserve"> – информирование (в процентах),</w:t>
            </w:r>
          </w:p>
          <w:p w:rsidR="00E63F8B" w:rsidRDefault="00E63F8B">
            <w:pPr>
              <w:rPr>
                <w:rFonts w:ascii="Times New Roman" w:hAnsi="Times New Roman"/>
              </w:rPr>
            </w:pPr>
            <w:r>
              <w:rPr>
                <w:rFonts w:ascii="Times New Roman" w:hAnsi="Times New Roman"/>
                <w:lang w:val="en-US"/>
              </w:rPr>
              <w:t>V</w:t>
            </w:r>
            <w:r>
              <w:rPr>
                <w:rFonts w:ascii="Times New Roman" w:hAnsi="Times New Roman"/>
              </w:rPr>
              <w:t xml:space="preserve"> – показатель уровня информированности населения в СМИ (в процентах),</w:t>
            </w:r>
          </w:p>
          <w:p w:rsidR="00E63F8B" w:rsidRDefault="00E63F8B">
            <w:pPr>
              <w:rPr>
                <w:rFonts w:ascii="Times New Roman" w:hAnsi="Times New Roman"/>
              </w:rPr>
            </w:pPr>
            <w:r>
              <w:rPr>
                <w:rFonts w:ascii="Times New Roman" w:hAnsi="Times New Roman"/>
              </w:rPr>
              <w:t>А – показатель уровня информированности населения в социальных сетях (в процентах).</w:t>
            </w:r>
          </w:p>
          <w:p w:rsidR="00E63F8B" w:rsidRDefault="00E63F8B">
            <w:pPr>
              <w:rPr>
                <w:rFonts w:ascii="Times New Roman" w:hAnsi="Times New Roman"/>
              </w:rPr>
            </w:pPr>
            <w:r>
              <w:rPr>
                <w:rFonts w:ascii="Times New Roman" w:hAnsi="Times New Roman"/>
              </w:rPr>
              <w:t>Единица измерения: баллы</w:t>
            </w:r>
          </w:p>
          <w:p w:rsidR="00E63F8B" w:rsidRDefault="00E63F8B">
            <w:pPr>
              <w:rPr>
                <w:rFonts w:ascii="Times New Roman" w:hAnsi="Times New Roman"/>
              </w:rPr>
            </w:pPr>
            <w:r>
              <w:rPr>
                <w:rFonts w:ascii="Times New Roman" w:hAnsi="Times New Roman"/>
              </w:rPr>
              <w:t>Базовое значение: 100</w:t>
            </w:r>
          </w:p>
        </w:tc>
      </w:tr>
      <w:tr w:rsidR="00E63F8B" w:rsidTr="00E63F8B">
        <w:trPr>
          <w:trHeight w:val="1408"/>
        </w:trPr>
        <w:tc>
          <w:tcPr>
            <w:tcW w:w="959" w:type="dxa"/>
            <w:tcBorders>
              <w:top w:val="single" w:sz="4" w:space="0" w:color="auto"/>
              <w:left w:val="single" w:sz="4" w:space="0" w:color="auto"/>
              <w:bottom w:val="single" w:sz="4" w:space="0" w:color="auto"/>
              <w:right w:val="single" w:sz="4" w:space="0" w:color="auto"/>
            </w:tcBorders>
          </w:tcPr>
          <w:p w:rsidR="00E63F8B" w:rsidRDefault="00E63F8B">
            <w:pPr>
              <w:contextualSpacing/>
              <w:rPr>
                <w:rFonts w:ascii="Times New Roman" w:eastAsia="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E63F8B" w:rsidRDefault="00E63F8B">
            <w:pPr>
              <w:rPr>
                <w:rFonts w:ascii="Times New Roman" w:eastAsiaTheme="minorHAnsi" w:hAnsi="Times New Roman"/>
                <w:sz w:val="28"/>
                <w:szCs w:val="28"/>
              </w:rPr>
            </w:pPr>
          </w:p>
        </w:tc>
        <w:tc>
          <w:tcPr>
            <w:tcW w:w="9639" w:type="dxa"/>
            <w:tcBorders>
              <w:top w:val="single" w:sz="4" w:space="0" w:color="auto"/>
              <w:left w:val="single" w:sz="4" w:space="0" w:color="auto"/>
              <w:bottom w:val="single" w:sz="4" w:space="0" w:color="auto"/>
              <w:right w:val="single" w:sz="4" w:space="0" w:color="auto"/>
            </w:tcBorders>
          </w:tcPr>
          <w:p w:rsidR="00E63F8B" w:rsidRDefault="00E63F8B">
            <w:pPr>
              <w:jc w:val="both"/>
              <w:rPr>
                <w:rFonts w:ascii="Times New Roman" w:hAnsi="Times New Roman"/>
              </w:rPr>
            </w:pPr>
            <w:r>
              <w:rPr>
                <w:rFonts w:ascii="Times New Roman" w:hAnsi="Times New Roman"/>
              </w:rPr>
              <w:t>V – показатель уровня информированности населения в СМИ.</w:t>
            </w:r>
          </w:p>
          <w:p w:rsidR="00E63F8B" w:rsidRDefault="00E63F8B">
            <w:pPr>
              <w:jc w:val="both"/>
              <w:rPr>
                <w:rFonts w:ascii="Times New Roman" w:hAnsi="Times New Roman"/>
              </w:rPr>
            </w:pPr>
            <w:r>
              <w:rPr>
                <w:rFonts w:ascii="Times New Roman" w:hAnsi="Times New Roman"/>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отчетного  периода к предыдущему году (в процентах). </w:t>
            </w:r>
          </w:p>
          <w:p w:rsidR="00E63F8B" w:rsidRDefault="00E63F8B">
            <w:pPr>
              <w:jc w:val="center"/>
              <w:rPr>
                <w:rFonts w:ascii="Times New Roman" w:hAnsi="Times New Roman"/>
              </w:rPr>
            </w:pPr>
            <w:r>
              <w:rPr>
                <w:rFonts w:ascii="Times New Roman" w:hAnsi="Times New Roman"/>
                <w:lang w:val="en-US"/>
              </w:rPr>
              <w:t>V</w:t>
            </w:r>
            <w:r>
              <w:rPr>
                <w:rFonts w:ascii="Times New Roman" w:hAnsi="Times New Roman"/>
              </w:rPr>
              <w:t>=</w:t>
            </w:r>
            <w:r>
              <w:rPr>
                <w:rFonts w:ascii="Times New Roman" w:hAnsi="Times New Roman"/>
                <w:lang w:val="en-US"/>
              </w:rPr>
              <w:t>V</w:t>
            </w:r>
            <w:r>
              <w:rPr>
                <w:rFonts w:ascii="Times New Roman" w:hAnsi="Times New Roman"/>
                <w:vertAlign w:val="subscript"/>
              </w:rPr>
              <w:t>о</w:t>
            </w:r>
            <w:r>
              <w:rPr>
                <w:rFonts w:ascii="Times New Roman" w:hAnsi="Times New Roman"/>
              </w:rPr>
              <w:t>/</w:t>
            </w:r>
            <w:proofErr w:type="spellStart"/>
            <w:r>
              <w:rPr>
                <w:rFonts w:ascii="Times New Roman" w:hAnsi="Times New Roman"/>
                <w:lang w:val="en-US"/>
              </w:rPr>
              <w:t>V</w:t>
            </w:r>
            <w:r>
              <w:rPr>
                <w:rFonts w:ascii="Times New Roman" w:hAnsi="Times New Roman"/>
                <w:vertAlign w:val="subscript"/>
                <w:lang w:val="en-US"/>
              </w:rPr>
              <w:t>p</w:t>
            </w:r>
            <w:proofErr w:type="spellEnd"/>
            <w:r>
              <w:rPr>
                <w:rFonts w:ascii="Times New Roman" w:hAnsi="Times New Roman"/>
              </w:rPr>
              <w:t>*100%</w:t>
            </w:r>
          </w:p>
          <w:p w:rsidR="00E63F8B" w:rsidRDefault="00E63F8B">
            <w:pPr>
              <w:jc w:val="both"/>
              <w:rPr>
                <w:rFonts w:ascii="Times New Roman" w:hAnsi="Times New Roman"/>
              </w:rPr>
            </w:pPr>
            <w:r>
              <w:rPr>
                <w:rFonts w:ascii="Times New Roman" w:hAnsi="Times New Roman"/>
              </w:rPr>
              <w:t>, где:</w:t>
            </w:r>
          </w:p>
          <w:p w:rsidR="00E63F8B" w:rsidRDefault="00E63F8B">
            <w:pPr>
              <w:jc w:val="both"/>
              <w:rPr>
                <w:rFonts w:ascii="Times New Roman" w:hAnsi="Times New Roman"/>
              </w:rPr>
            </w:pPr>
            <w:r>
              <w:rPr>
                <w:rFonts w:ascii="Times New Roman" w:hAnsi="Times New Roman"/>
                <w:lang w:val="en-US"/>
              </w:rPr>
              <w:t>V</w:t>
            </w:r>
            <w:r>
              <w:rPr>
                <w:rFonts w:ascii="Times New Roman" w:hAnsi="Times New Roman"/>
                <w:vertAlign w:val="subscript"/>
              </w:rPr>
              <w:t>о</w:t>
            </w:r>
            <w:r>
              <w:rPr>
                <w:rFonts w:ascii="Times New Roman" w:hAnsi="Times New Roman"/>
              </w:rPr>
              <w:t xml:space="preserve"> – </w:t>
            </w:r>
            <w:r>
              <w:rPr>
                <w:rFonts w:ascii="Times New Roman" w:hAnsi="Times New Roman"/>
                <w:vertAlign w:val="superscript"/>
              </w:rPr>
              <w:t xml:space="preserve"> </w:t>
            </w:r>
            <w:r>
              <w:rPr>
                <w:rFonts w:ascii="Times New Roman" w:hAnsi="Times New Roman"/>
              </w:rPr>
              <w:t>среднее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в отчетный период;</w:t>
            </w:r>
          </w:p>
          <w:p w:rsidR="00E63F8B" w:rsidRDefault="00E63F8B">
            <w:pPr>
              <w:jc w:val="both"/>
              <w:rPr>
                <w:rFonts w:ascii="Times New Roman" w:hAnsi="Times New Roman"/>
              </w:rPr>
            </w:pPr>
            <w:proofErr w:type="spellStart"/>
            <w:r>
              <w:rPr>
                <w:rFonts w:ascii="Times New Roman" w:hAnsi="Times New Roman"/>
                <w:lang w:val="en-US"/>
              </w:rPr>
              <w:t>V</w:t>
            </w:r>
            <w:r>
              <w:rPr>
                <w:rFonts w:ascii="Times New Roman" w:hAnsi="Times New Roman"/>
                <w:vertAlign w:val="subscript"/>
                <w:lang w:val="en-US"/>
              </w:rPr>
              <w:t>p</w:t>
            </w:r>
            <w:proofErr w:type="spellEnd"/>
            <w:r>
              <w:rPr>
                <w:rFonts w:ascii="Times New Roman" w:hAnsi="Times New Roman"/>
              </w:rPr>
              <w:t xml:space="preserve"> – среднее значение объема информации, получаемого по всем источникам информации на одного жителя из числа целевой аудитории муниципального образования, запланированное в результате реализации мероприятий муниципальной программы предыдущего периода. </w:t>
            </w:r>
          </w:p>
          <w:p w:rsidR="00E63F8B" w:rsidRDefault="00D51472">
            <w:pPr>
              <w:jc w:val="both"/>
              <w:rPr>
                <w:rFonts w:ascii="Times New Roman" w:hAnsi="Times New Roman"/>
                <w:lang w:val="en-US"/>
              </w:rPr>
            </w:pPr>
            <m:oMathPara>
              <m:oMathParaPr>
                <m:jc m:val="center"/>
              </m:oMathParaPr>
              <m:oMath>
                <m:sSub>
                  <m:sSubPr>
                    <m:ctrlPr>
                      <w:rPr>
                        <w:rFonts w:ascii="Cambria Math" w:hAnsi="Cambria Math"/>
                        <w:vertAlign w:val="subscript"/>
                      </w:rPr>
                    </m:ctrlPr>
                  </m:sSubPr>
                  <m:e>
                    <m:r>
                      <w:rPr>
                        <w:rFonts w:ascii="Cambria Math" w:hAnsi="Cambria Math"/>
                        <w:vertAlign w:val="subscript"/>
                        <w:lang w:val="en-US"/>
                      </w:rPr>
                      <m:t>V</m:t>
                    </m:r>
                  </m:e>
                  <m:sub>
                    <m:r>
                      <w:rPr>
                        <w:rFonts w:ascii="Cambria Math" w:hAnsi="Cambria Math"/>
                        <w:vertAlign w:val="subscript"/>
                      </w:rPr>
                      <m:t>о</m:t>
                    </m:r>
                  </m:sub>
                </m:sSub>
                <m:r>
                  <w:rPr>
                    <w:rFonts w:ascii="Cambria Math" w:hAnsi="Cambria Math"/>
                  </w:rPr>
                  <m:t>=</m:t>
                </m:r>
                <m:f>
                  <m:fPr>
                    <m:ctrlPr>
                      <w:rPr>
                        <w:rFonts w:ascii="Cambria Math" w:hAnsi="Cambria Math"/>
                      </w:rPr>
                    </m:ctrlPr>
                  </m:fPr>
                  <m:num>
                    <m:sSub>
                      <m:sSubPr>
                        <m:ctrlPr>
                          <w:rPr>
                            <w:rFonts w:ascii="Cambria Math" w:hAnsi="Cambria Math"/>
                            <w:vertAlign w:val="subscript"/>
                          </w:rPr>
                        </m:ctrlPr>
                      </m:sSubPr>
                      <m:e>
                        <m:r>
                          <w:rPr>
                            <w:rFonts w:ascii="Cambria Math" w:hAnsi="Cambria Math"/>
                            <w:vertAlign w:val="subscript"/>
                            <w:lang w:val="en-US"/>
                          </w:rPr>
                          <m:t>V</m:t>
                        </m:r>
                      </m:e>
                      <m:sub>
                        <m:r>
                          <w:rPr>
                            <w:rFonts w:ascii="Cambria Math" w:hAnsi="Cambria Math"/>
                            <w:vertAlign w:val="subscript"/>
                          </w:rPr>
                          <m:t>1</m:t>
                        </m:r>
                      </m:sub>
                    </m:sSub>
                    <m:r>
                      <m:rPr>
                        <m:sty m:val="p"/>
                      </m:rPr>
                      <w:rPr>
                        <w:rFonts w:ascii="Cambria Math" w:hAnsi="Cambria Math"/>
                      </w:rPr>
                      <m:t>+</m:t>
                    </m:r>
                    <m:sSub>
                      <m:sSubPr>
                        <m:ctrlPr>
                          <w:rPr>
                            <w:rFonts w:ascii="Cambria Math" w:hAnsi="Cambria Math"/>
                            <w:vertAlign w:val="subscript"/>
                          </w:rPr>
                        </m:ctrlPr>
                      </m:sSubPr>
                      <m:e>
                        <m:r>
                          <w:rPr>
                            <w:rFonts w:ascii="Cambria Math" w:hAnsi="Cambria Math"/>
                            <w:vertAlign w:val="subscript"/>
                            <w:lang w:val="en-US"/>
                          </w:rPr>
                          <m:t>V</m:t>
                        </m:r>
                      </m:e>
                      <m:sub>
                        <m:r>
                          <w:rPr>
                            <w:rFonts w:ascii="Cambria Math" w:hAnsi="Cambria Math"/>
                            <w:vertAlign w:val="subscript"/>
                          </w:rPr>
                          <m:t>2</m:t>
                        </m:r>
                      </m:sub>
                    </m:sSub>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lang w:val="en-US"/>
                          </w:rPr>
                          <m:t>V</m:t>
                        </m:r>
                      </m:e>
                      <m:sub>
                        <m:r>
                          <w:rPr>
                            <w:rFonts w:ascii="Cambria Math" w:hAnsi="Cambria Math"/>
                            <w:vertAlign w:val="subscript"/>
                          </w:rPr>
                          <m:t>3</m:t>
                        </m:r>
                      </m:sub>
                    </m:sSub>
                    <m:sSub>
                      <m:sSubPr>
                        <m:ctrlPr>
                          <w:rPr>
                            <w:rFonts w:ascii="Cambria Math" w:hAnsi="Cambria Math"/>
                            <w:vertAlign w:val="subscript"/>
                          </w:rPr>
                        </m:ctrlPr>
                      </m:sSubPr>
                      <m:e>
                        <m:r>
                          <w:rPr>
                            <w:rFonts w:ascii="Cambria Math" w:hAnsi="Cambria Math"/>
                            <w:vertAlign w:val="subscript"/>
                            <w:lang w:val="en-US"/>
                          </w:rPr>
                          <m:t>+V</m:t>
                        </m:r>
                      </m:e>
                      <m:sub>
                        <m:r>
                          <w:rPr>
                            <w:rFonts w:ascii="Cambria Math" w:hAnsi="Cambria Math"/>
                            <w:vertAlign w:val="subscript"/>
                          </w:rPr>
                          <m:t>4</m:t>
                        </m:r>
                      </m:sub>
                    </m:sSub>
                    <m:sSub>
                      <m:sSubPr>
                        <m:ctrlPr>
                          <w:rPr>
                            <w:rFonts w:ascii="Cambria Math" w:hAnsi="Cambria Math"/>
                            <w:vertAlign w:val="subscript"/>
                          </w:rPr>
                        </m:ctrlPr>
                      </m:sSubPr>
                      <m:e>
                        <m:r>
                          <w:rPr>
                            <w:rFonts w:ascii="Cambria Math" w:hAnsi="Cambria Math"/>
                            <w:vertAlign w:val="subscript"/>
                          </w:rPr>
                          <m:t>+</m:t>
                        </m:r>
                        <m:r>
                          <w:rPr>
                            <w:rFonts w:ascii="Cambria Math" w:hAnsi="Cambria Math"/>
                            <w:vertAlign w:val="subscript"/>
                            <w:lang w:val="en-US"/>
                          </w:rPr>
                          <m:t>V</m:t>
                        </m:r>
                      </m:e>
                      <m:sub>
                        <m:r>
                          <w:rPr>
                            <w:rFonts w:ascii="Cambria Math" w:hAnsi="Cambria Math"/>
                            <w:vertAlign w:val="subscript"/>
                          </w:rPr>
                          <m:t>5</m:t>
                        </m:r>
                      </m:sub>
                    </m:sSub>
                    <m:r>
                      <m:rPr>
                        <m:sty m:val="p"/>
                      </m:rPr>
                      <w:rPr>
                        <w:rFonts w:ascii="Cambria Math" w:hAnsi="Cambria Math"/>
                      </w:rPr>
                      <m:t xml:space="preserve"> </m:t>
                    </m:r>
                  </m:num>
                  <m:den>
                    <m:r>
                      <w:rPr>
                        <w:rFonts w:ascii="Cambria Math" w:hAnsi="Cambria Math"/>
                      </w:rPr>
                      <m:t>5</m:t>
                    </m:r>
                  </m:den>
                </m:f>
              </m:oMath>
            </m:oMathPara>
          </w:p>
          <w:p w:rsidR="00E63F8B" w:rsidRDefault="00E63F8B">
            <w:pPr>
              <w:jc w:val="both"/>
              <w:rPr>
                <w:rFonts w:ascii="Times New Roman" w:hAnsi="Times New Roman"/>
              </w:rPr>
            </w:pPr>
            <w:r>
              <w:rPr>
                <w:rFonts w:ascii="Times New Roman" w:hAnsi="Times New Roman"/>
              </w:rPr>
              <w:t>, где:</w:t>
            </w:r>
          </w:p>
          <w:p w:rsidR="00E63F8B" w:rsidRDefault="00E63F8B">
            <w:pPr>
              <w:jc w:val="both"/>
              <w:rPr>
                <w:rFonts w:ascii="Times New Roman" w:hAnsi="Times New Roman"/>
              </w:rPr>
            </w:pPr>
            <w:r>
              <w:rPr>
                <w:rFonts w:ascii="Times New Roman" w:hAnsi="Times New Roman"/>
                <w:lang w:val="en-US"/>
              </w:rPr>
              <w:t>V</w:t>
            </w:r>
            <w:r>
              <w:rPr>
                <w:rFonts w:ascii="Times New Roman" w:hAnsi="Times New Roman"/>
                <w:vertAlign w:val="subscript"/>
              </w:rPr>
              <w:t>1</w:t>
            </w:r>
            <w:r>
              <w:rPr>
                <w:rFonts w:ascii="Times New Roman" w:hAnsi="Times New Roman"/>
                <w:vertAlign w:val="superscript"/>
              </w:rPr>
              <w:t xml:space="preserve"> </w:t>
            </w:r>
            <w:r>
              <w:rPr>
                <w:rFonts w:ascii="Times New Roman" w:hAnsi="Times New Roman"/>
              </w:rPr>
              <w:t>– объём информации на одного жителя муниципального образования, получаемый посредством печатных СМИ;</w:t>
            </w:r>
          </w:p>
          <w:p w:rsidR="00E63F8B" w:rsidRDefault="00E63F8B">
            <w:pPr>
              <w:jc w:val="both"/>
              <w:rPr>
                <w:rFonts w:ascii="Times New Roman" w:hAnsi="Times New Roman"/>
              </w:rPr>
            </w:pPr>
            <w:r>
              <w:rPr>
                <w:rFonts w:ascii="Times New Roman" w:hAnsi="Times New Roman"/>
                <w:lang w:val="en-US"/>
              </w:rPr>
              <w:t>V</w:t>
            </w:r>
            <w:r>
              <w:rPr>
                <w:rFonts w:ascii="Times New Roman" w:hAnsi="Times New Roman"/>
                <w:vertAlign w:val="subscript"/>
              </w:rPr>
              <w:t>2</w:t>
            </w:r>
            <w:r>
              <w:rPr>
                <w:rFonts w:ascii="Times New Roman" w:hAnsi="Times New Roman"/>
                <w:vertAlign w:val="superscript"/>
              </w:rPr>
              <w:t xml:space="preserve"> </w:t>
            </w:r>
            <w:r>
              <w:rPr>
                <w:rFonts w:ascii="Times New Roman" w:hAnsi="Times New Roman"/>
              </w:rPr>
              <w:t>– объём информации на одного жителя муниципального образования, получаемый посредством радиопередач;</w:t>
            </w:r>
          </w:p>
          <w:p w:rsidR="00E63F8B" w:rsidRDefault="00E63F8B">
            <w:pPr>
              <w:jc w:val="both"/>
              <w:rPr>
                <w:rFonts w:ascii="Times New Roman" w:hAnsi="Times New Roman"/>
              </w:rPr>
            </w:pPr>
            <w:r>
              <w:rPr>
                <w:rFonts w:ascii="Times New Roman" w:hAnsi="Times New Roman"/>
                <w:lang w:val="en-US"/>
              </w:rPr>
              <w:t>V</w:t>
            </w:r>
            <w:r>
              <w:rPr>
                <w:rFonts w:ascii="Times New Roman" w:hAnsi="Times New Roman"/>
                <w:vertAlign w:val="subscript"/>
              </w:rPr>
              <w:t>3</w:t>
            </w:r>
            <w:r>
              <w:rPr>
                <w:rFonts w:ascii="Times New Roman" w:hAnsi="Times New Roman"/>
                <w:vertAlign w:val="superscript"/>
              </w:rPr>
              <w:t xml:space="preserve"> </w:t>
            </w:r>
            <w:r>
              <w:rPr>
                <w:rFonts w:ascii="Times New Roman" w:hAnsi="Times New Roman"/>
              </w:rPr>
              <w:t>– объём информации на одного жителя муниципального образования, получаемый посредством телепередач;</w:t>
            </w:r>
          </w:p>
          <w:p w:rsidR="00E63F8B" w:rsidRDefault="00E63F8B">
            <w:pPr>
              <w:jc w:val="both"/>
              <w:rPr>
                <w:rFonts w:ascii="Times New Roman" w:hAnsi="Times New Roman"/>
              </w:rPr>
            </w:pPr>
            <w:r>
              <w:rPr>
                <w:rFonts w:ascii="Times New Roman" w:hAnsi="Times New Roman"/>
                <w:lang w:val="en-US"/>
              </w:rPr>
              <w:t>V</w:t>
            </w:r>
            <w:r>
              <w:rPr>
                <w:rFonts w:ascii="Times New Roman" w:hAnsi="Times New Roman"/>
                <w:vertAlign w:val="subscript"/>
              </w:rPr>
              <w:t>4</w:t>
            </w:r>
            <w:r>
              <w:rPr>
                <w:rFonts w:ascii="Times New Roman" w:hAnsi="Times New Roman"/>
                <w:vertAlign w:val="superscript"/>
              </w:rPr>
              <w:t xml:space="preserve"> </w:t>
            </w:r>
            <w:r>
              <w:rPr>
                <w:rFonts w:ascii="Times New Roman" w:hAnsi="Times New Roman"/>
              </w:rPr>
              <w:t>– объём информации на одного жителя муниципального образования, получаемый посредством Интернет изданий;</w:t>
            </w:r>
          </w:p>
          <w:p w:rsidR="00E63F8B" w:rsidRDefault="00E63F8B">
            <w:pPr>
              <w:jc w:val="both"/>
              <w:rPr>
                <w:rFonts w:ascii="Times New Roman" w:hAnsi="Times New Roman"/>
              </w:rPr>
            </w:pPr>
            <w:r>
              <w:rPr>
                <w:rFonts w:ascii="Times New Roman" w:hAnsi="Times New Roman"/>
                <w:lang w:val="en-US"/>
              </w:rPr>
              <w:t>V</w:t>
            </w:r>
            <w:r>
              <w:rPr>
                <w:rFonts w:ascii="Times New Roman" w:hAnsi="Times New Roman"/>
                <w:vertAlign w:val="subscript"/>
              </w:rPr>
              <w:t>5</w:t>
            </w:r>
            <w:r>
              <w:rPr>
                <w:rFonts w:ascii="Times New Roman" w:hAnsi="Times New Roman"/>
                <w:vertAlign w:val="superscript"/>
              </w:rPr>
              <w:t xml:space="preserve"> </w:t>
            </w:r>
            <w:r>
              <w:rPr>
                <w:rFonts w:ascii="Times New Roman" w:hAnsi="Times New Roman"/>
              </w:rPr>
              <w:t>– объём информации на одного жителя муниципального образования, получаемый посредством полиграфической продукции;</w:t>
            </w:r>
          </w:p>
          <w:p w:rsidR="00E63F8B" w:rsidRDefault="00E63F8B">
            <w:pPr>
              <w:jc w:val="both"/>
              <w:rPr>
                <w:rFonts w:ascii="Times New Roman" w:hAnsi="Times New Roman"/>
              </w:rPr>
            </w:pPr>
            <w:r>
              <w:rPr>
                <w:rFonts w:ascii="Times New Roman" w:hAnsi="Times New Roman"/>
              </w:rPr>
              <w:t>«5» – количество источников информации.</w:t>
            </w:r>
          </w:p>
          <w:p w:rsidR="00E63F8B" w:rsidRDefault="00E63F8B">
            <w:pPr>
              <w:jc w:val="both"/>
              <w:rPr>
                <w:rFonts w:ascii="Times New Roman" w:hAnsi="Times New Roman"/>
              </w:rPr>
            </w:pPr>
          </w:p>
          <w:p w:rsidR="00E63F8B" w:rsidRDefault="00E63F8B">
            <w:pPr>
              <w:jc w:val="both"/>
              <w:rPr>
                <w:rFonts w:ascii="Times New Roman" w:hAnsi="Times New Roman"/>
              </w:rPr>
            </w:pPr>
            <w:proofErr w:type="gramStart"/>
            <w:r>
              <w:rPr>
                <w:rFonts w:ascii="Times New Roman" w:hAnsi="Times New Roman"/>
              </w:rPr>
              <w:t>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w:t>
            </w:r>
            <w:proofErr w:type="gramEnd"/>
          </w:p>
          <w:p w:rsidR="00E63F8B" w:rsidRDefault="00E63F8B">
            <w:pPr>
              <w:jc w:val="both"/>
              <w:rPr>
                <w:rFonts w:ascii="Times New Roman" w:hAnsi="Times New Roman"/>
              </w:rPr>
            </w:pPr>
          </w:p>
          <w:p w:rsidR="00E63F8B" w:rsidRDefault="00E63F8B">
            <w:pPr>
              <w:jc w:val="both"/>
              <w:rPr>
                <w:rFonts w:ascii="Times New Roman" w:hAnsi="Times New Roman"/>
              </w:rPr>
            </w:pPr>
            <w:r>
              <w:rPr>
                <w:rFonts w:ascii="Times New Roman" w:hAnsi="Times New Roman"/>
              </w:rPr>
              <w:t>V</w:t>
            </w:r>
            <w:r>
              <w:rPr>
                <w:rFonts w:ascii="Times New Roman" w:hAnsi="Times New Roman"/>
                <w:vertAlign w:val="subscript"/>
              </w:rPr>
              <w:t>1</w:t>
            </w:r>
            <w:r>
              <w:rPr>
                <w:rFonts w:ascii="Times New Roman" w:hAnsi="Times New Roman"/>
              </w:rPr>
              <w:t xml:space="preserve"> =(</w:t>
            </w:r>
            <w:proofErr w:type="spellStart"/>
            <w:proofErr w:type="gramStart"/>
            <w:r>
              <w:rPr>
                <w:rFonts w:ascii="Times New Roman" w:hAnsi="Times New Roman"/>
              </w:rPr>
              <w:t>N</w:t>
            </w:r>
            <w:proofErr w:type="gramEnd"/>
            <w:r>
              <w:rPr>
                <w:rFonts w:ascii="Times New Roman" w:hAnsi="Times New Roman"/>
                <w:vertAlign w:val="subscript"/>
              </w:rPr>
              <w:t>пол</w:t>
            </w:r>
            <w:proofErr w:type="spellEnd"/>
            <w:r>
              <w:rPr>
                <w:rFonts w:ascii="Times New Roman" w:hAnsi="Times New Roman"/>
              </w:rPr>
              <w:t xml:space="preserve"> * Т)/ ЦА*72</w:t>
            </w:r>
          </w:p>
          <w:p w:rsidR="00E63F8B" w:rsidRDefault="00E63F8B">
            <w:pPr>
              <w:jc w:val="both"/>
              <w:rPr>
                <w:rFonts w:ascii="Times New Roman" w:hAnsi="Times New Roman"/>
              </w:rPr>
            </w:pPr>
            <w:r>
              <w:rPr>
                <w:rFonts w:ascii="Times New Roman" w:hAnsi="Times New Roman"/>
              </w:rPr>
              <w:t>, где:</w:t>
            </w:r>
          </w:p>
          <w:p w:rsidR="00E63F8B" w:rsidRDefault="00E63F8B">
            <w:pPr>
              <w:jc w:val="both"/>
              <w:rPr>
                <w:rFonts w:ascii="Times New Roman" w:hAnsi="Times New Roman"/>
              </w:rPr>
            </w:pPr>
            <w:proofErr w:type="spellStart"/>
            <w:proofErr w:type="gramStart"/>
            <w:r>
              <w:rPr>
                <w:rFonts w:ascii="Times New Roman" w:hAnsi="Times New Roman"/>
              </w:rPr>
              <w:t>N</w:t>
            </w:r>
            <w:proofErr w:type="gramEnd"/>
            <w:r>
              <w:rPr>
                <w:rFonts w:ascii="Times New Roman" w:hAnsi="Times New Roman"/>
                <w:vertAlign w:val="subscript"/>
              </w:rPr>
              <w:t>пол</w:t>
            </w:r>
            <w:proofErr w:type="spellEnd"/>
            <w:r>
              <w:rPr>
                <w:rFonts w:ascii="Times New Roman" w:hAnsi="Times New Roman"/>
                <w:vertAlign w:val="superscript"/>
              </w:rPr>
              <w:t xml:space="preserve"> </w:t>
            </w:r>
            <w:r>
              <w:rPr>
                <w:rFonts w:ascii="Times New Roman" w:hAnsi="Times New Roman"/>
              </w:rPr>
              <w:t>– количество полос формата А3, запланированных в результате проведения мероприятий;</w:t>
            </w:r>
          </w:p>
          <w:p w:rsidR="00E63F8B" w:rsidRDefault="00E63F8B">
            <w:pPr>
              <w:jc w:val="both"/>
              <w:rPr>
                <w:rFonts w:ascii="Times New Roman" w:hAnsi="Times New Roman"/>
              </w:rPr>
            </w:pPr>
            <w:r>
              <w:rPr>
                <w:rFonts w:ascii="Times New Roman" w:hAnsi="Times New Roman"/>
              </w:rPr>
              <w:t>Т</w:t>
            </w:r>
            <w:r>
              <w:rPr>
                <w:rFonts w:ascii="Times New Roman" w:hAnsi="Times New Roman"/>
                <w:vertAlign w:val="superscript"/>
              </w:rPr>
              <w:t xml:space="preserve"> </w:t>
            </w:r>
            <w:r>
              <w:rPr>
                <w:rFonts w:ascii="Times New Roman" w:hAnsi="Times New Roman"/>
              </w:rPr>
              <w:t>– разовый тираж, как количество потенциальных потребителей информации;</w:t>
            </w:r>
          </w:p>
          <w:p w:rsidR="00E63F8B" w:rsidRDefault="00E63F8B">
            <w:pPr>
              <w:jc w:val="both"/>
              <w:rPr>
                <w:rFonts w:ascii="Times New Roman" w:hAnsi="Times New Roman"/>
              </w:rPr>
            </w:pPr>
            <w:r>
              <w:rPr>
                <w:rFonts w:ascii="Times New Roman" w:hAnsi="Times New Roman"/>
              </w:rPr>
              <w:t>72 – коэффициент значимости.</w:t>
            </w:r>
          </w:p>
          <w:p w:rsidR="00E63F8B" w:rsidRDefault="00E63F8B">
            <w:pPr>
              <w:jc w:val="both"/>
              <w:rPr>
                <w:rFonts w:ascii="Times New Roman" w:hAnsi="Times New Roman"/>
              </w:rPr>
            </w:pPr>
          </w:p>
          <w:p w:rsidR="00E63F8B" w:rsidRDefault="00E63F8B">
            <w:pPr>
              <w:jc w:val="both"/>
              <w:rPr>
                <w:rFonts w:ascii="Times New Roman" w:hAnsi="Times New Roman"/>
              </w:rPr>
            </w:pPr>
            <w:r>
              <w:rPr>
                <w:rFonts w:ascii="Times New Roman" w:hAnsi="Times New Roman"/>
              </w:rPr>
              <w:t>V</w:t>
            </w:r>
            <w:r>
              <w:rPr>
                <w:rFonts w:ascii="Times New Roman" w:hAnsi="Times New Roman"/>
                <w:vertAlign w:val="subscript"/>
              </w:rPr>
              <w:t>2</w:t>
            </w:r>
            <w:r>
              <w:rPr>
                <w:rFonts w:ascii="Times New Roman" w:hAnsi="Times New Roman"/>
              </w:rPr>
              <w:t xml:space="preserve"> =(</w:t>
            </w:r>
            <w:proofErr w:type="spellStart"/>
            <w:proofErr w:type="gramStart"/>
            <w:r>
              <w:rPr>
                <w:rFonts w:ascii="Times New Roman" w:hAnsi="Times New Roman"/>
              </w:rPr>
              <w:t>N</w:t>
            </w:r>
            <w:proofErr w:type="gramEnd"/>
            <w:r>
              <w:rPr>
                <w:rFonts w:ascii="Times New Roman" w:hAnsi="Times New Roman"/>
                <w:vertAlign w:val="subscript"/>
              </w:rPr>
              <w:t>мин</w:t>
            </w:r>
            <w:proofErr w:type="spellEnd"/>
            <w:r>
              <w:rPr>
                <w:rFonts w:ascii="Times New Roman" w:hAnsi="Times New Roman"/>
              </w:rPr>
              <w:t xml:space="preserve"> * Ср)/ ЦА*1,8</w:t>
            </w:r>
          </w:p>
          <w:p w:rsidR="00E63F8B" w:rsidRDefault="00E63F8B">
            <w:pPr>
              <w:jc w:val="both"/>
              <w:rPr>
                <w:rFonts w:ascii="Times New Roman" w:hAnsi="Times New Roman"/>
              </w:rPr>
            </w:pPr>
            <w:r>
              <w:rPr>
                <w:rFonts w:ascii="Times New Roman" w:hAnsi="Times New Roman"/>
              </w:rPr>
              <w:t>, где:</w:t>
            </w:r>
          </w:p>
          <w:p w:rsidR="00E63F8B" w:rsidRDefault="00E63F8B">
            <w:pPr>
              <w:jc w:val="both"/>
              <w:rPr>
                <w:rFonts w:ascii="Times New Roman" w:hAnsi="Times New Roman"/>
              </w:rPr>
            </w:pPr>
            <w:proofErr w:type="spellStart"/>
            <w:proofErr w:type="gramStart"/>
            <w:r>
              <w:rPr>
                <w:rFonts w:ascii="Times New Roman" w:hAnsi="Times New Roman"/>
              </w:rPr>
              <w:t>N</w:t>
            </w:r>
            <w:proofErr w:type="gramEnd"/>
            <w:r>
              <w:rPr>
                <w:rFonts w:ascii="Times New Roman" w:hAnsi="Times New Roman"/>
                <w:vertAlign w:val="subscript"/>
              </w:rPr>
              <w:t>мин</w:t>
            </w:r>
            <w:proofErr w:type="spellEnd"/>
            <w:r>
              <w:rPr>
                <w:rFonts w:ascii="Times New Roman" w:hAnsi="Times New Roman"/>
              </w:rPr>
              <w:t xml:space="preserve"> – количество минут вещания, запланированных в результате проведения мероприятий;</w:t>
            </w:r>
          </w:p>
          <w:p w:rsidR="00E63F8B" w:rsidRDefault="00E63F8B">
            <w:pPr>
              <w:jc w:val="both"/>
              <w:rPr>
                <w:rFonts w:ascii="Times New Roman" w:hAnsi="Times New Roman"/>
              </w:rPr>
            </w:pPr>
            <w:proofErr w:type="gramStart"/>
            <w:r>
              <w:rPr>
                <w:rFonts w:ascii="Times New Roman" w:hAnsi="Times New Roman"/>
              </w:rPr>
              <w:t>Ср</w:t>
            </w:r>
            <w:proofErr w:type="gramEnd"/>
            <w:r>
              <w:rPr>
                <w:rFonts w:ascii="Times New Roman" w:hAnsi="Times New Roman"/>
                <w:vertAlign w:val="superscript"/>
              </w:rPr>
              <w:t xml:space="preserve"> </w:t>
            </w:r>
            <w:r>
              <w:rPr>
                <w:rFonts w:ascii="Times New Roman" w:hAnsi="Times New Roman"/>
              </w:rPr>
              <w:t>– количество абонентов (кабельного вещания), либо охват (эфирного вещания), как количество потенциальных потребителей информации;</w:t>
            </w:r>
          </w:p>
          <w:p w:rsidR="00E63F8B" w:rsidRDefault="00E63F8B">
            <w:pPr>
              <w:jc w:val="both"/>
              <w:rPr>
                <w:rFonts w:ascii="Times New Roman" w:hAnsi="Times New Roman"/>
              </w:rPr>
            </w:pPr>
            <w:r>
              <w:rPr>
                <w:rFonts w:ascii="Times New Roman" w:hAnsi="Times New Roman"/>
              </w:rPr>
              <w:t>1,8</w:t>
            </w:r>
            <w:r>
              <w:rPr>
                <w:rFonts w:ascii="Times New Roman" w:hAnsi="Times New Roman"/>
                <w:vertAlign w:val="superscript"/>
              </w:rPr>
              <w:t xml:space="preserve"> </w:t>
            </w:r>
            <w:r>
              <w:rPr>
                <w:rFonts w:ascii="Times New Roman" w:hAnsi="Times New Roman"/>
              </w:rPr>
              <w:t>– коэффициент значимости.</w:t>
            </w:r>
          </w:p>
          <w:p w:rsidR="00E63F8B" w:rsidRDefault="00E63F8B">
            <w:pPr>
              <w:jc w:val="both"/>
              <w:rPr>
                <w:rFonts w:ascii="Times New Roman" w:hAnsi="Times New Roman"/>
              </w:rPr>
            </w:pPr>
          </w:p>
          <w:p w:rsidR="00E63F8B" w:rsidRDefault="00E63F8B">
            <w:pPr>
              <w:jc w:val="both"/>
              <w:rPr>
                <w:rFonts w:ascii="Times New Roman" w:hAnsi="Times New Roman"/>
              </w:rPr>
            </w:pPr>
            <w:r>
              <w:rPr>
                <w:rFonts w:ascii="Times New Roman" w:hAnsi="Times New Roman"/>
              </w:rPr>
              <w:t>V</w:t>
            </w:r>
            <w:r>
              <w:rPr>
                <w:rFonts w:ascii="Times New Roman" w:hAnsi="Times New Roman"/>
                <w:vertAlign w:val="subscript"/>
              </w:rPr>
              <w:t xml:space="preserve">3 </w:t>
            </w:r>
            <w:r>
              <w:rPr>
                <w:rFonts w:ascii="Times New Roman" w:hAnsi="Times New Roman"/>
              </w:rPr>
              <w:t>=(</w:t>
            </w:r>
            <w:proofErr w:type="spellStart"/>
            <w:proofErr w:type="gramStart"/>
            <w:r>
              <w:rPr>
                <w:rFonts w:ascii="Times New Roman" w:hAnsi="Times New Roman"/>
              </w:rPr>
              <w:t>N</w:t>
            </w:r>
            <w:proofErr w:type="gramEnd"/>
            <w:r>
              <w:rPr>
                <w:rFonts w:ascii="Times New Roman" w:hAnsi="Times New Roman"/>
                <w:vertAlign w:val="subscript"/>
              </w:rPr>
              <w:t>мин</w:t>
            </w:r>
            <w:proofErr w:type="spellEnd"/>
            <w:r>
              <w:rPr>
                <w:rFonts w:ascii="Times New Roman" w:hAnsi="Times New Roman"/>
              </w:rPr>
              <w:t xml:space="preserve"> * </w:t>
            </w:r>
            <w:proofErr w:type="spellStart"/>
            <w:r>
              <w:rPr>
                <w:rFonts w:ascii="Times New Roman" w:hAnsi="Times New Roman"/>
              </w:rPr>
              <w:t>С</w:t>
            </w:r>
            <w:r>
              <w:rPr>
                <w:rFonts w:ascii="Times New Roman" w:hAnsi="Times New Roman"/>
                <w:vertAlign w:val="subscript"/>
              </w:rPr>
              <w:t>тв</w:t>
            </w:r>
            <w:proofErr w:type="spellEnd"/>
            <w:r>
              <w:rPr>
                <w:rFonts w:ascii="Times New Roman" w:hAnsi="Times New Roman"/>
              </w:rPr>
              <w:t>)/ ЦА*1</w:t>
            </w:r>
          </w:p>
          <w:p w:rsidR="00E63F8B" w:rsidRDefault="00E63F8B">
            <w:pPr>
              <w:jc w:val="both"/>
              <w:rPr>
                <w:rFonts w:ascii="Times New Roman" w:hAnsi="Times New Roman"/>
              </w:rPr>
            </w:pPr>
            <w:r>
              <w:rPr>
                <w:rFonts w:ascii="Times New Roman" w:hAnsi="Times New Roman"/>
              </w:rPr>
              <w:t>, где:</w:t>
            </w:r>
          </w:p>
          <w:p w:rsidR="00E63F8B" w:rsidRDefault="00E63F8B">
            <w:pPr>
              <w:jc w:val="both"/>
              <w:rPr>
                <w:rFonts w:ascii="Times New Roman" w:hAnsi="Times New Roman"/>
              </w:rPr>
            </w:pPr>
            <w:proofErr w:type="spellStart"/>
            <w:proofErr w:type="gramStart"/>
            <w:r>
              <w:rPr>
                <w:rFonts w:ascii="Times New Roman" w:hAnsi="Times New Roman"/>
              </w:rPr>
              <w:lastRenderedPageBreak/>
              <w:t>N</w:t>
            </w:r>
            <w:proofErr w:type="gramEnd"/>
            <w:r>
              <w:rPr>
                <w:rFonts w:ascii="Times New Roman" w:hAnsi="Times New Roman"/>
                <w:vertAlign w:val="subscript"/>
              </w:rPr>
              <w:t>мин</w:t>
            </w:r>
            <w:proofErr w:type="spellEnd"/>
            <w:r>
              <w:rPr>
                <w:rFonts w:ascii="Times New Roman" w:hAnsi="Times New Roman"/>
              </w:rPr>
              <w:t xml:space="preserve"> – количество минут вещания, запланированных в результате проведения мероприятий;</w:t>
            </w:r>
          </w:p>
          <w:p w:rsidR="00E63F8B" w:rsidRDefault="00E63F8B">
            <w:pPr>
              <w:jc w:val="both"/>
              <w:rPr>
                <w:rFonts w:ascii="Times New Roman" w:hAnsi="Times New Roman"/>
              </w:rPr>
            </w:pPr>
            <w:proofErr w:type="spellStart"/>
            <w:r>
              <w:rPr>
                <w:rFonts w:ascii="Times New Roman" w:hAnsi="Times New Roman"/>
              </w:rPr>
              <w:t>С</w:t>
            </w:r>
            <w:r>
              <w:rPr>
                <w:rFonts w:ascii="Times New Roman" w:hAnsi="Times New Roman"/>
                <w:vertAlign w:val="subscript"/>
              </w:rPr>
              <w:t>тв</w:t>
            </w:r>
            <w:proofErr w:type="spellEnd"/>
            <w:r>
              <w:rPr>
                <w:rFonts w:ascii="Times New Roman" w:hAnsi="Times New Roman"/>
                <w:vertAlign w:val="subscript"/>
              </w:rPr>
              <w:t xml:space="preserve"> </w:t>
            </w:r>
            <w:r>
              <w:rPr>
                <w:rFonts w:ascii="Times New Roman" w:hAnsi="Times New Roman"/>
              </w:rPr>
              <w:t>– количество абонентов (кабельного вещания), либо охват (эфирного вещания), как количество потенциальных потребителей информации.</w:t>
            </w:r>
          </w:p>
          <w:p w:rsidR="00E63F8B" w:rsidRDefault="00E63F8B">
            <w:pPr>
              <w:jc w:val="both"/>
              <w:rPr>
                <w:rFonts w:ascii="Times New Roman" w:hAnsi="Times New Roman"/>
              </w:rPr>
            </w:pPr>
            <w:r>
              <w:rPr>
                <w:rFonts w:ascii="Times New Roman" w:hAnsi="Times New Roman"/>
              </w:rPr>
              <w:t>1 - коэффициент значимости.</w:t>
            </w:r>
          </w:p>
          <w:p w:rsidR="00E63F8B" w:rsidRDefault="00E63F8B">
            <w:pPr>
              <w:jc w:val="both"/>
              <w:rPr>
                <w:rFonts w:ascii="Times New Roman" w:hAnsi="Times New Roman"/>
              </w:rPr>
            </w:pPr>
          </w:p>
          <w:p w:rsidR="00E63F8B" w:rsidRDefault="00E63F8B">
            <w:pPr>
              <w:jc w:val="both"/>
              <w:rPr>
                <w:rFonts w:ascii="Times New Roman" w:hAnsi="Times New Roman"/>
              </w:rPr>
            </w:pPr>
            <w:r>
              <w:rPr>
                <w:rFonts w:ascii="Times New Roman" w:hAnsi="Times New Roman"/>
              </w:rPr>
              <w:t>V</w:t>
            </w:r>
            <w:r>
              <w:rPr>
                <w:rFonts w:ascii="Times New Roman" w:hAnsi="Times New Roman"/>
                <w:vertAlign w:val="subscript"/>
              </w:rPr>
              <w:t>4</w:t>
            </w:r>
            <w:r>
              <w:rPr>
                <w:rFonts w:ascii="Times New Roman" w:hAnsi="Times New Roman"/>
              </w:rPr>
              <w:t xml:space="preserve"> =(</w:t>
            </w:r>
            <w:proofErr w:type="spellStart"/>
            <w:proofErr w:type="gramStart"/>
            <w:r>
              <w:rPr>
                <w:rFonts w:ascii="Times New Roman" w:hAnsi="Times New Roman"/>
              </w:rPr>
              <w:t>N</w:t>
            </w:r>
            <w:proofErr w:type="gramEnd"/>
            <w:r>
              <w:rPr>
                <w:rFonts w:ascii="Times New Roman" w:hAnsi="Times New Roman"/>
                <w:vertAlign w:val="subscript"/>
              </w:rPr>
              <w:t>мин</w:t>
            </w:r>
            <w:proofErr w:type="spellEnd"/>
            <w:r>
              <w:rPr>
                <w:rFonts w:ascii="Times New Roman" w:hAnsi="Times New Roman"/>
              </w:rPr>
              <w:t xml:space="preserve"> * </w:t>
            </w:r>
            <w:proofErr w:type="spellStart"/>
            <w:r>
              <w:rPr>
                <w:rFonts w:ascii="Times New Roman" w:hAnsi="Times New Roman"/>
              </w:rPr>
              <w:t>С</w:t>
            </w:r>
            <w:r>
              <w:rPr>
                <w:rFonts w:ascii="Times New Roman" w:hAnsi="Times New Roman"/>
                <w:vertAlign w:val="subscript"/>
              </w:rPr>
              <w:t>ин</w:t>
            </w:r>
            <w:proofErr w:type="spellEnd"/>
            <w:r>
              <w:rPr>
                <w:rFonts w:ascii="Times New Roman" w:hAnsi="Times New Roman"/>
              </w:rPr>
              <w:t>)/ ЦА*1</w:t>
            </w:r>
          </w:p>
          <w:p w:rsidR="00E63F8B" w:rsidRDefault="00E63F8B">
            <w:pPr>
              <w:jc w:val="both"/>
              <w:rPr>
                <w:rFonts w:ascii="Times New Roman" w:hAnsi="Times New Roman"/>
              </w:rPr>
            </w:pPr>
            <w:r>
              <w:rPr>
                <w:rFonts w:ascii="Times New Roman" w:hAnsi="Times New Roman"/>
              </w:rPr>
              <w:t>, где:</w:t>
            </w:r>
          </w:p>
          <w:p w:rsidR="00E63F8B" w:rsidRDefault="00E63F8B">
            <w:pPr>
              <w:jc w:val="both"/>
              <w:rPr>
                <w:rFonts w:ascii="Times New Roman" w:hAnsi="Times New Roman"/>
              </w:rPr>
            </w:pPr>
            <w:proofErr w:type="spellStart"/>
            <w:proofErr w:type="gramStart"/>
            <w:r>
              <w:rPr>
                <w:rFonts w:ascii="Times New Roman" w:hAnsi="Times New Roman"/>
              </w:rPr>
              <w:t>N</w:t>
            </w:r>
            <w:proofErr w:type="gramEnd"/>
            <w:r>
              <w:rPr>
                <w:rFonts w:ascii="Times New Roman" w:hAnsi="Times New Roman"/>
                <w:vertAlign w:val="subscript"/>
              </w:rPr>
              <w:t>мат</w:t>
            </w:r>
            <w:proofErr w:type="spellEnd"/>
            <w:r>
              <w:rPr>
                <w:rFonts w:ascii="Times New Roman" w:hAnsi="Times New Roman"/>
              </w:rPr>
              <w:t xml:space="preserve"> – количество материалов, запланированных к размещению в результате выполнения мероприятий;</w:t>
            </w:r>
          </w:p>
          <w:p w:rsidR="00E63F8B" w:rsidRDefault="00E63F8B">
            <w:pPr>
              <w:jc w:val="both"/>
              <w:rPr>
                <w:rFonts w:ascii="Times New Roman" w:hAnsi="Times New Roman"/>
              </w:rPr>
            </w:pPr>
            <w:proofErr w:type="spellStart"/>
            <w:r>
              <w:rPr>
                <w:rFonts w:ascii="Times New Roman" w:hAnsi="Times New Roman"/>
              </w:rPr>
              <w:t>С</w:t>
            </w:r>
            <w:r>
              <w:rPr>
                <w:rFonts w:ascii="Times New Roman" w:hAnsi="Times New Roman"/>
                <w:vertAlign w:val="subscript"/>
              </w:rPr>
              <w:t>ин</w:t>
            </w:r>
            <w:proofErr w:type="spellEnd"/>
            <w:r>
              <w:rPr>
                <w:rFonts w:ascii="Times New Roman" w:hAnsi="Times New Roman"/>
              </w:rPr>
              <w:t xml:space="preserve">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w:t>
            </w:r>
          </w:p>
          <w:p w:rsidR="00E63F8B" w:rsidRDefault="00E63F8B">
            <w:pPr>
              <w:jc w:val="both"/>
              <w:rPr>
                <w:rFonts w:ascii="Times New Roman" w:hAnsi="Times New Roman"/>
              </w:rPr>
            </w:pPr>
            <w:r>
              <w:rPr>
                <w:rFonts w:ascii="Times New Roman" w:hAnsi="Times New Roman"/>
              </w:rPr>
              <w:t>1 – коэффициент значимости</w:t>
            </w:r>
          </w:p>
          <w:p w:rsidR="00E63F8B" w:rsidRDefault="00E63F8B">
            <w:pPr>
              <w:jc w:val="both"/>
              <w:rPr>
                <w:rFonts w:ascii="Times New Roman" w:hAnsi="Times New Roman"/>
              </w:rPr>
            </w:pPr>
          </w:p>
          <w:p w:rsidR="00E63F8B" w:rsidRDefault="00E63F8B">
            <w:pPr>
              <w:jc w:val="both"/>
              <w:rPr>
                <w:rFonts w:ascii="Times New Roman" w:hAnsi="Times New Roman"/>
              </w:rPr>
            </w:pPr>
            <w:r>
              <w:rPr>
                <w:rFonts w:ascii="Times New Roman" w:hAnsi="Times New Roman"/>
              </w:rPr>
              <w:t>V</w:t>
            </w:r>
            <w:r>
              <w:rPr>
                <w:rFonts w:ascii="Times New Roman" w:hAnsi="Times New Roman"/>
                <w:vertAlign w:val="subscript"/>
              </w:rPr>
              <w:t>5</w:t>
            </w:r>
            <w:r>
              <w:rPr>
                <w:rFonts w:ascii="Times New Roman" w:hAnsi="Times New Roman"/>
              </w:rPr>
              <w:t xml:space="preserve"> =(М * </w:t>
            </w:r>
            <w:proofErr w:type="spellStart"/>
            <w:r>
              <w:rPr>
                <w:rFonts w:ascii="Times New Roman" w:hAnsi="Times New Roman"/>
              </w:rPr>
              <w:t>Тпп</w:t>
            </w:r>
            <w:proofErr w:type="spellEnd"/>
            <w:r>
              <w:rPr>
                <w:rFonts w:ascii="Times New Roman" w:hAnsi="Times New Roman"/>
              </w:rPr>
              <w:t>)/ ЦА*1498</w:t>
            </w:r>
          </w:p>
          <w:p w:rsidR="00E63F8B" w:rsidRDefault="00E63F8B">
            <w:pPr>
              <w:jc w:val="both"/>
              <w:rPr>
                <w:rFonts w:ascii="Times New Roman" w:hAnsi="Times New Roman"/>
              </w:rPr>
            </w:pPr>
            <w:r>
              <w:rPr>
                <w:rFonts w:ascii="Times New Roman" w:hAnsi="Times New Roman"/>
              </w:rPr>
              <w:t>, где:</w:t>
            </w:r>
          </w:p>
          <w:p w:rsidR="00E63F8B" w:rsidRDefault="00E63F8B">
            <w:pPr>
              <w:jc w:val="both"/>
              <w:rPr>
                <w:rFonts w:ascii="Times New Roman" w:hAnsi="Times New Roman"/>
              </w:rPr>
            </w:pPr>
            <w:r>
              <w:rPr>
                <w:rFonts w:ascii="Times New Roman" w:hAnsi="Times New Roman"/>
              </w:rPr>
              <w:t>М – количество социально-значимых мероприятий, к которым запланировано информирование населения посредствам полиграфической продукции;</w:t>
            </w:r>
          </w:p>
          <w:p w:rsidR="00E63F8B" w:rsidRDefault="00E63F8B">
            <w:pPr>
              <w:jc w:val="both"/>
              <w:rPr>
                <w:rFonts w:ascii="Times New Roman" w:hAnsi="Times New Roman"/>
              </w:rPr>
            </w:pPr>
            <w:proofErr w:type="spellStart"/>
            <w:r>
              <w:rPr>
                <w:rFonts w:ascii="Times New Roman" w:hAnsi="Times New Roman"/>
              </w:rPr>
              <w:t>Т</w:t>
            </w:r>
            <w:r>
              <w:rPr>
                <w:rFonts w:ascii="Times New Roman" w:hAnsi="Times New Roman"/>
                <w:vertAlign w:val="subscript"/>
              </w:rPr>
              <w:t>пп</w:t>
            </w:r>
            <w:proofErr w:type="spellEnd"/>
            <w:r>
              <w:rPr>
                <w:rFonts w:ascii="Times New Roman" w:hAnsi="Times New Roman"/>
              </w:rPr>
              <w:t xml:space="preserve"> – разовый тираж издания, как количество потенциальных потребителей информации;</w:t>
            </w:r>
          </w:p>
          <w:p w:rsidR="00E63F8B" w:rsidRDefault="00E63F8B">
            <w:pPr>
              <w:jc w:val="both"/>
              <w:rPr>
                <w:rFonts w:ascii="Times New Roman" w:hAnsi="Times New Roman"/>
              </w:rPr>
            </w:pPr>
            <w:r>
              <w:rPr>
                <w:rFonts w:ascii="Times New Roman" w:hAnsi="Times New Roman"/>
              </w:rPr>
              <w:t>1498 – коэффициент значимости.</w:t>
            </w:r>
          </w:p>
          <w:p w:rsidR="00E63F8B" w:rsidRDefault="00E63F8B">
            <w:pPr>
              <w:jc w:val="both"/>
              <w:rPr>
                <w:rFonts w:ascii="Times New Roman" w:hAnsi="Times New Roman"/>
              </w:rPr>
            </w:pPr>
            <w:r>
              <w:rPr>
                <w:rFonts w:ascii="Times New Roman" w:hAnsi="Times New Roman"/>
              </w:rPr>
              <w:t>Источником информации являются данные Муниципальных образований и Главного управления по информационной политике Московской области.</w:t>
            </w:r>
          </w:p>
          <w:p w:rsidR="00E63F8B" w:rsidRDefault="00E63F8B">
            <w:pPr>
              <w:jc w:val="both"/>
              <w:rPr>
                <w:rFonts w:ascii="Times New Roman" w:hAnsi="Times New Roman"/>
              </w:rPr>
            </w:pPr>
          </w:p>
          <w:p w:rsidR="00E63F8B" w:rsidRDefault="00E63F8B">
            <w:pPr>
              <w:jc w:val="both"/>
              <w:rPr>
                <w:rFonts w:ascii="Times New Roman" w:hAnsi="Times New Roman"/>
              </w:rPr>
            </w:pPr>
          </w:p>
          <w:p w:rsidR="00E63F8B" w:rsidRDefault="00E63F8B">
            <w:pPr>
              <w:jc w:val="both"/>
              <w:rPr>
                <w:rFonts w:ascii="Times New Roman" w:hAnsi="Times New Roman"/>
              </w:rPr>
            </w:pPr>
            <w:r>
              <w:rPr>
                <w:rFonts w:ascii="Times New Roman" w:hAnsi="Times New Roman"/>
              </w:rPr>
              <w:t>А – показатель уровня информированности населения в социальных сетях (в процентах).</w:t>
            </w:r>
          </w:p>
          <w:p w:rsidR="00E63F8B" w:rsidRDefault="00E63F8B">
            <w:pPr>
              <w:jc w:val="both"/>
              <w:rPr>
                <w:rFonts w:ascii="Times New Roman" w:hAnsi="Times New Roman"/>
              </w:rPr>
            </w:pPr>
          </w:p>
          <w:p w:rsidR="00E63F8B" w:rsidRDefault="00E63F8B">
            <w:pPr>
              <w:jc w:val="both"/>
              <w:rPr>
                <w:rFonts w:ascii="Times New Roman" w:hAnsi="Times New Roman"/>
                <w:vertAlign w:val="subscript"/>
              </w:rPr>
            </w:pPr>
            <m:oMath>
              <m:r>
                <w:rPr>
                  <w:rFonts w:ascii="Cambria Math" w:hAnsi="Cambria Math"/>
                </w:rPr>
                <m:t>А=(0,7*</m:t>
              </m:r>
              <m:sSub>
                <m:sSubPr>
                  <m:ctrlPr>
                    <w:rPr>
                      <w:rFonts w:ascii="Cambria Math" w:hAnsi="Cambria Math"/>
                      <w:vertAlign w:val="subscript"/>
                    </w:rPr>
                  </m:ctrlPr>
                </m:sSubPr>
                <m:e>
                  <m:r>
                    <w:rPr>
                      <w:rFonts w:ascii="Cambria Math" w:hAnsi="Cambria Math"/>
                      <w:vertAlign w:val="subscript"/>
                    </w:rPr>
                    <m:t>А</m:t>
                  </m:r>
                </m:e>
                <m:sub>
                  <m:r>
                    <w:rPr>
                      <w:rFonts w:ascii="Cambria Math" w:hAnsi="Cambria Math"/>
                      <w:vertAlign w:val="subscript"/>
                    </w:rPr>
                    <m:t>1</m:t>
                  </m:r>
                </m:sub>
              </m:sSub>
              <m:r>
                <m:rPr>
                  <m:sty m:val="p"/>
                </m:rPr>
                <w:rPr>
                  <w:rFonts w:ascii="Cambria Math" w:hAnsi="Cambria Math"/>
                </w:rPr>
                <m:t>+</m:t>
              </m:r>
              <m:sSub>
                <m:sSubPr>
                  <m:ctrlPr>
                    <w:rPr>
                      <w:rFonts w:ascii="Cambria Math" w:hAnsi="Cambria Math"/>
                      <w:vertAlign w:val="subscript"/>
                    </w:rPr>
                  </m:ctrlPr>
                </m:sSubPr>
                <m:e>
                  <m:r>
                    <w:rPr>
                      <w:rFonts w:ascii="Cambria Math" w:hAnsi="Cambria Math"/>
                      <w:vertAlign w:val="subscript"/>
                    </w:rPr>
                    <m:t>0,3*А</m:t>
                  </m:r>
                </m:e>
                <m:sub>
                  <m:r>
                    <w:rPr>
                      <w:rFonts w:ascii="Cambria Math" w:hAnsi="Cambria Math"/>
                      <w:vertAlign w:val="subscript"/>
                    </w:rPr>
                    <m:t>2</m:t>
                  </m:r>
                </m:sub>
              </m:sSub>
            </m:oMath>
            <w:r>
              <w:rPr>
                <w:rFonts w:ascii="Times New Roman" w:hAnsi="Times New Roman"/>
                <w:vertAlign w:val="subscript"/>
              </w:rPr>
              <w:t xml:space="preserve"> </w:t>
            </w:r>
            <m:oMath>
              <m:r>
                <w:rPr>
                  <w:rFonts w:ascii="Cambria Math" w:hAnsi="Cambria Math"/>
                </w:rPr>
                <m:t>)*100</m:t>
              </m:r>
            </m:oMath>
            <w:r>
              <w:rPr>
                <w:rFonts w:ascii="Times New Roman" w:hAnsi="Times New Roman"/>
              </w:rPr>
              <w:t>%</w:t>
            </w:r>
          </w:p>
          <w:p w:rsidR="00E63F8B" w:rsidRDefault="00E63F8B">
            <w:pPr>
              <w:jc w:val="both"/>
              <w:rPr>
                <w:rFonts w:ascii="Times New Roman" w:hAnsi="Times New Roman"/>
              </w:rPr>
            </w:pPr>
            <w:r>
              <w:rPr>
                <w:rFonts w:ascii="Times New Roman" w:hAnsi="Times New Roman"/>
              </w:rPr>
              <w:t>, где:</w:t>
            </w:r>
          </w:p>
          <w:p w:rsidR="00E63F8B" w:rsidRDefault="00E63F8B">
            <w:pPr>
              <w:jc w:val="both"/>
              <w:rPr>
                <w:rFonts w:ascii="Times New Roman" w:hAnsi="Times New Roman"/>
              </w:rPr>
            </w:pPr>
            <w:r>
              <w:rPr>
                <w:rFonts w:ascii="Times New Roman" w:hAnsi="Times New Roman"/>
              </w:rPr>
              <w:t>А</w:t>
            </w:r>
            <w:proofErr w:type="gramStart"/>
            <w:r>
              <w:rPr>
                <w:rFonts w:ascii="Times New Roman" w:hAnsi="Times New Roman"/>
                <w:vertAlign w:val="subscript"/>
              </w:rPr>
              <w:t>1</w:t>
            </w:r>
            <w:proofErr w:type="gramEnd"/>
            <w:r>
              <w:rPr>
                <w:rFonts w:ascii="Times New Roman" w:hAnsi="Times New Roman"/>
              </w:rPr>
              <w:t xml:space="preserve"> – коэффициент вовлеченности читателей официальных аккаунтов и страниц администрации муниципального образования в социальных сетях;</w:t>
            </w:r>
          </w:p>
          <w:p w:rsidR="00E63F8B" w:rsidRDefault="00E63F8B">
            <w:pPr>
              <w:jc w:val="both"/>
              <w:rPr>
                <w:rFonts w:ascii="Times New Roman" w:hAnsi="Times New Roman"/>
              </w:rPr>
            </w:pPr>
            <w:r>
              <w:rPr>
                <w:rFonts w:ascii="Times New Roman" w:hAnsi="Times New Roman"/>
              </w:rPr>
              <w:t>А</w:t>
            </w:r>
            <w:proofErr w:type="gramStart"/>
            <w:r>
              <w:rPr>
                <w:rFonts w:ascii="Times New Roman" w:hAnsi="Times New Roman"/>
                <w:vertAlign w:val="subscript"/>
              </w:rPr>
              <w:t>2</w:t>
            </w:r>
            <w:proofErr w:type="gramEnd"/>
            <w:r>
              <w:rPr>
                <w:rFonts w:ascii="Times New Roman" w:hAnsi="Times New Roman"/>
              </w:rPr>
              <w:t xml:space="preserve">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w:t>
            </w:r>
          </w:p>
          <w:p w:rsidR="00E63F8B" w:rsidRDefault="00E63F8B">
            <w:pPr>
              <w:jc w:val="both"/>
              <w:rPr>
                <w:rFonts w:ascii="Times New Roman" w:hAnsi="Times New Roman"/>
              </w:rPr>
            </w:pPr>
            <w:r>
              <w:rPr>
                <w:rFonts w:ascii="Times New Roman" w:hAnsi="Times New Roman"/>
              </w:rPr>
              <w:t>0,7 и 0,3 – коэффициенты значимости работы по каждому направлению.</w:t>
            </w:r>
          </w:p>
          <w:bookmarkStart w:id="3" w:name="OLE_LINK14"/>
          <w:bookmarkStart w:id="4" w:name="OLE_LINK15"/>
          <w:p w:rsidR="00E63F8B" w:rsidRDefault="00D51472">
            <w:pPr>
              <w:jc w:val="both"/>
              <w:rPr>
                <w:rFonts w:ascii="Times New Roman" w:hAnsi="Times New Roman"/>
              </w:rPr>
            </w:pPr>
            <m:oMathPara>
              <m:oMath>
                <m:sSub>
                  <m:sSubPr>
                    <m:ctrlPr>
                      <w:rPr>
                        <w:rFonts w:ascii="Cambria Math" w:hAnsi="Cambria Math"/>
                        <w:vertAlign w:val="subscript"/>
                      </w:rPr>
                    </m:ctrlPr>
                  </m:sSubPr>
                  <m:e>
                    <m:r>
                      <w:rPr>
                        <w:rFonts w:ascii="Cambria Math" w:hAnsi="Cambria Math"/>
                        <w:vertAlign w:val="subscript"/>
                      </w:rPr>
                      <m:t>А</m:t>
                    </m:r>
                  </m:e>
                  <m:sub>
                    <m:r>
                      <w:rPr>
                        <w:rFonts w:ascii="Cambria Math" w:hAnsi="Cambria Math"/>
                        <w:vertAlign w:val="subscript"/>
                      </w:rPr>
                      <m:t>1</m:t>
                    </m:r>
                  </m:sub>
                </m:sSub>
                <m:r>
                  <w:rPr>
                    <w:rFonts w:ascii="Cambria Math" w:hAnsi="Cambria Math"/>
                  </w:rPr>
                  <m:t>=</m:t>
                </m:r>
                <m:f>
                  <m:fPr>
                    <m:ctrlPr>
                      <w:rPr>
                        <w:rFonts w:ascii="Cambria Math" w:hAnsi="Cambria Math"/>
                        <w:i/>
                      </w:rPr>
                    </m:ctrlPr>
                  </m:fPr>
                  <m:num>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вовл</m:t>
                        </m:r>
                      </m:sub>
                    </m:sSub>
                  </m:num>
                  <m:den>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постов</m:t>
                        </m:r>
                      </m:sub>
                    </m:sSub>
                  </m:den>
                </m:f>
              </m:oMath>
            </m:oMathPara>
          </w:p>
          <w:p w:rsidR="00E63F8B" w:rsidRDefault="00E63F8B">
            <w:pPr>
              <w:jc w:val="both"/>
              <w:rPr>
                <w:rFonts w:ascii="Times New Roman" w:hAnsi="Times New Roman"/>
              </w:rPr>
            </w:pPr>
            <w:r>
              <w:rPr>
                <w:rFonts w:ascii="Times New Roman" w:hAnsi="Times New Roman"/>
              </w:rPr>
              <w:t>, где:</w:t>
            </w:r>
          </w:p>
          <w:p w:rsidR="00E63F8B" w:rsidRDefault="00D51472">
            <w:pPr>
              <w:jc w:val="both"/>
              <w:rPr>
                <w:rFonts w:ascii="Times New Roman" w:hAnsi="Times New Roman"/>
              </w:rPr>
            </w:pPr>
            <m:oMath>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вовл</m:t>
                  </m:r>
                </m:sub>
              </m:sSub>
            </m:oMath>
            <w:r w:rsidR="00E63F8B">
              <w:rPr>
                <w:rFonts w:ascii="Times New Roman" w:hAnsi="Times New Roman"/>
              </w:rPr>
              <w:t xml:space="preserve"> – общее число реакций (лайков, комментариев и репостов) на </w:t>
            </w:r>
            <w:proofErr w:type="gramStart"/>
            <w:r w:rsidR="00E63F8B">
              <w:rPr>
                <w:rFonts w:ascii="Times New Roman" w:hAnsi="Times New Roman"/>
              </w:rPr>
              <w:t>все опубликованные на</w:t>
            </w:r>
            <w:proofErr w:type="gramEnd"/>
            <w:r w:rsidR="00E63F8B">
              <w:rPr>
                <w:rFonts w:ascii="Times New Roman" w:hAnsi="Times New Roman"/>
              </w:rPr>
              <w:t xml:space="preserve"> официальных страницах и аккаунтах муниципального образования Московской области в социальных сетях публикаций (постов и комментариев) за отчетный период;</w:t>
            </w:r>
          </w:p>
          <w:p w:rsidR="00E63F8B" w:rsidRDefault="00D51472">
            <w:pPr>
              <w:jc w:val="both"/>
              <w:rPr>
                <w:rFonts w:ascii="Times New Roman" w:hAnsi="Times New Roman"/>
              </w:rPr>
            </w:pPr>
            <m:oMath>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постов</m:t>
                  </m:r>
                </m:sub>
              </m:sSub>
            </m:oMath>
            <w:r w:rsidR="00E63F8B">
              <w:rPr>
                <w:rFonts w:ascii="Times New Roman" w:hAnsi="Times New Roman"/>
              </w:rPr>
              <w:t xml:space="preserve"> – общее число публикаций (постов) на официальных страницах и аккаунтах муниципального образования Московской области за отчетный период.</w:t>
            </w:r>
          </w:p>
          <w:p w:rsidR="00E63F8B" w:rsidRDefault="00E63F8B">
            <w:pPr>
              <w:jc w:val="both"/>
              <w:rPr>
                <w:rFonts w:ascii="Times New Roman" w:hAnsi="Times New Roman"/>
                <w:i/>
              </w:rPr>
            </w:pPr>
          </w:p>
          <w:p w:rsidR="00E63F8B" w:rsidRDefault="00D51472">
            <w:pPr>
              <w:jc w:val="both"/>
              <w:rPr>
                <w:rFonts w:ascii="Times New Roman" w:hAnsi="Times New Roman"/>
                <w:i/>
              </w:rPr>
            </w:pPr>
            <m:oMathPara>
              <m:oMath>
                <m:sSub>
                  <m:sSubPr>
                    <m:ctrlPr>
                      <w:rPr>
                        <w:rFonts w:ascii="Cambria Math" w:hAnsi="Cambria Math"/>
                        <w:vertAlign w:val="subscript"/>
                      </w:rPr>
                    </m:ctrlPr>
                  </m:sSubPr>
                  <m:e>
                    <m:r>
                      <w:rPr>
                        <w:rFonts w:ascii="Cambria Math" w:hAnsi="Cambria Math"/>
                        <w:vertAlign w:val="subscript"/>
                      </w:rPr>
                      <m:t>А</m:t>
                    </m:r>
                  </m:e>
                  <m:sub>
                    <m:r>
                      <w:rPr>
                        <w:rFonts w:ascii="Cambria Math" w:hAnsi="Cambria Math"/>
                        <w:vertAlign w:val="subscript"/>
                      </w:rPr>
                      <m:t>2</m:t>
                    </m:r>
                  </m:sub>
                </m:sSub>
                <m:r>
                  <w:rPr>
                    <w:rFonts w:ascii="Cambria Math" w:hAnsi="Cambria Math"/>
                  </w:rPr>
                  <m:t>=</m:t>
                </m:r>
                <m:f>
                  <m:fPr>
                    <m:ctrlPr>
                      <w:rPr>
                        <w:rFonts w:ascii="Cambria Math" w:hAnsi="Cambria Math"/>
                        <w:i/>
                      </w:rPr>
                    </m:ctrlPr>
                  </m:fPr>
                  <m:num>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отр</m:t>
                        </m:r>
                      </m:sub>
                    </m:sSub>
                  </m:num>
                  <m:den>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назн</m:t>
                        </m:r>
                      </m:sub>
                    </m:sSub>
                  </m:den>
                </m:f>
              </m:oMath>
            </m:oMathPara>
          </w:p>
          <w:p w:rsidR="00E63F8B" w:rsidRDefault="00E63F8B">
            <w:pPr>
              <w:jc w:val="both"/>
              <w:rPr>
                <w:rFonts w:ascii="Times New Roman" w:hAnsi="Times New Roman"/>
              </w:rPr>
            </w:pPr>
            <w:r>
              <w:rPr>
                <w:rFonts w:ascii="Times New Roman" w:hAnsi="Times New Roman"/>
              </w:rPr>
              <w:t>, где:</w:t>
            </w:r>
          </w:p>
          <w:p w:rsidR="00E63F8B" w:rsidRDefault="00D51472">
            <w:pPr>
              <w:jc w:val="both"/>
              <w:rPr>
                <w:rFonts w:ascii="Times New Roman" w:hAnsi="Times New Roman"/>
              </w:rPr>
            </w:pPr>
            <m:oMath>
              <m:sSub>
                <m:sSubPr>
                  <m:ctrlPr>
                    <w:rPr>
                      <w:rFonts w:ascii="Cambria Math" w:hAnsi="Cambria Math"/>
                      <w:vertAlign w:val="subscript"/>
                    </w:rPr>
                  </m:ctrlPr>
                </m:sSubPr>
                <m:e>
                  <m:r>
                    <m:rPr>
                      <m:sty m:val="p"/>
                    </m:rPr>
                    <w:rPr>
                      <w:rFonts w:ascii="Cambria Math" w:hAnsi="Cambria Math"/>
                      <w:vertAlign w:val="subscript"/>
                      <w:lang w:val="en-US"/>
                    </w:rPr>
                    <m:t>N</m:t>
                  </m:r>
                </m:e>
                <m:sub>
                  <m:r>
                    <m:rPr>
                      <m:sty m:val="p"/>
                    </m:rPr>
                    <w:rPr>
                      <w:rFonts w:ascii="Cambria Math" w:hAnsi="Cambria Math"/>
                      <w:vertAlign w:val="subscript"/>
                    </w:rPr>
                    <m:t>отр</m:t>
                  </m:r>
                </m:sub>
              </m:sSub>
            </m:oMath>
            <w:r w:rsidR="00E63F8B">
              <w:rPr>
                <w:rFonts w:ascii="Times New Roman" w:hAnsi="Times New Roman"/>
              </w:rPr>
              <w:t xml:space="preserve"> – общее число ответов муниципального образования Московской области на выявленные в социальных сетях негативные сообщения за отчетный период;</w:t>
            </w:r>
          </w:p>
          <w:p w:rsidR="00E63F8B" w:rsidRDefault="00D51472">
            <w:pPr>
              <w:jc w:val="both"/>
              <w:rPr>
                <w:rFonts w:ascii="Times New Roman" w:hAnsi="Times New Roman"/>
              </w:rPr>
            </w:pPr>
            <m:oMath>
              <m:sSub>
                <m:sSubPr>
                  <m:ctrlPr>
                    <w:rPr>
                      <w:rFonts w:ascii="Cambria Math" w:hAnsi="Cambria Math"/>
                      <w:vertAlign w:val="subscript"/>
                    </w:rPr>
                  </m:ctrlPr>
                </m:sSubPr>
                <m:e>
                  <m:r>
                    <m:rPr>
                      <m:sty m:val="p"/>
                    </m:rPr>
                    <w:rPr>
                      <w:rFonts w:ascii="Cambria Math" w:hAnsi="Cambria Math"/>
                      <w:vertAlign w:val="subscript"/>
                      <w:lang w:val="en-US"/>
                    </w:rPr>
                    <m:t>N</m:t>
                  </m:r>
                </m:e>
                <m:sub>
                  <m:r>
                    <m:rPr>
                      <m:sty m:val="p"/>
                    </m:rPr>
                    <w:rPr>
                      <w:rFonts w:ascii="Cambria Math" w:hAnsi="Cambria Math"/>
                      <w:vertAlign w:val="subscript"/>
                    </w:rPr>
                    <m:t>назн</m:t>
                  </m:r>
                </m:sub>
              </m:sSub>
            </m:oMath>
            <w:r w:rsidR="00E63F8B">
              <w:rPr>
                <w:rFonts w:ascii="Times New Roman" w:hAnsi="Times New Roman"/>
              </w:rPr>
              <w:t xml:space="preserve">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w:t>
            </w:r>
          </w:p>
          <w:p w:rsidR="00E63F8B" w:rsidRDefault="00E63F8B">
            <w:pPr>
              <w:jc w:val="both"/>
              <w:rPr>
                <w:rFonts w:ascii="Times New Roman" w:hAnsi="Times New Roman"/>
              </w:rPr>
            </w:pPr>
            <w:r>
              <w:rPr>
                <w:rFonts w:ascii="Times New Roman" w:hAnsi="Times New Roman"/>
              </w:rPr>
              <w:t>Источником информации являются данные Муниципальных образований и информационной системы «Инцидент. Менеджмент».</w:t>
            </w:r>
            <w:bookmarkEnd w:id="3"/>
            <w:bookmarkEnd w:id="4"/>
          </w:p>
        </w:tc>
      </w:tr>
      <w:tr w:rsidR="00E63F8B" w:rsidTr="00E63F8B">
        <w:trPr>
          <w:trHeight w:val="2257"/>
        </w:trPr>
        <w:tc>
          <w:tcPr>
            <w:tcW w:w="959" w:type="dxa"/>
            <w:tcBorders>
              <w:top w:val="single" w:sz="4" w:space="0" w:color="auto"/>
              <w:left w:val="single" w:sz="4" w:space="0" w:color="auto"/>
              <w:bottom w:val="single" w:sz="4" w:space="0" w:color="auto"/>
              <w:right w:val="single" w:sz="4" w:space="0" w:color="auto"/>
            </w:tcBorders>
          </w:tcPr>
          <w:p w:rsidR="00E63F8B" w:rsidRDefault="00E63F8B" w:rsidP="00E63F8B">
            <w:pPr>
              <w:numPr>
                <w:ilvl w:val="0"/>
                <w:numId w:val="30"/>
              </w:numPr>
              <w:contextualSpacing/>
              <w:rPr>
                <w:rFonts w:ascii="Times New Roman" w:eastAsia="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E63F8B" w:rsidRDefault="00E63F8B">
            <w:pPr>
              <w:rPr>
                <w:rFonts w:ascii="Times New Roman" w:eastAsiaTheme="minorHAnsi" w:hAnsi="Times New Roman"/>
                <w:sz w:val="28"/>
                <w:szCs w:val="28"/>
              </w:rPr>
            </w:pPr>
            <w:r>
              <w:rPr>
                <w:rFonts w:ascii="Times New Roman" w:eastAsiaTheme="minorHAnsi" w:hAnsi="Times New Roman"/>
                <w:sz w:val="28"/>
                <w:szCs w:val="28"/>
              </w:rPr>
              <w:t>Наличие незаконных рекламных конструкций, установленных на территории муниципального образования, процент</w:t>
            </w:r>
          </w:p>
        </w:tc>
        <w:tc>
          <w:tcPr>
            <w:tcW w:w="9639" w:type="dxa"/>
            <w:tcBorders>
              <w:top w:val="single" w:sz="4" w:space="0" w:color="auto"/>
              <w:left w:val="single" w:sz="4" w:space="0" w:color="auto"/>
              <w:bottom w:val="single" w:sz="4" w:space="0" w:color="auto"/>
              <w:right w:val="single" w:sz="4" w:space="0" w:color="auto"/>
            </w:tcBorders>
            <w:vAlign w:val="center"/>
          </w:tcPr>
          <w:p w:rsidR="00E63F8B" w:rsidRDefault="00E63F8B">
            <w:pPr>
              <w:jc w:val="center"/>
              <w:rPr>
                <w:rFonts w:ascii="Times New Roman" w:eastAsiaTheme="minorHAnsi" w:hAnsi="Times New Roman"/>
              </w:rPr>
            </w:pPr>
            <m:oMathPara>
              <m:oMathParaPr>
                <m:jc m:val="center"/>
              </m:oMathParaPr>
              <m:oMath>
                <m:r>
                  <m:rPr>
                    <m:sty m:val="p"/>
                  </m:rPr>
                  <w:rPr>
                    <w:rFonts w:ascii="Cambria Math" w:eastAsiaTheme="minorHAnsi" w:hAnsi="Cambria Math"/>
                  </w:rPr>
                  <m:t xml:space="preserve">A= </m:t>
                </m:r>
                <m:f>
                  <m:fPr>
                    <m:ctrlPr>
                      <w:rPr>
                        <w:rFonts w:ascii="Cambria Math" w:hAnsi="Cambria Math"/>
                      </w:rPr>
                    </m:ctrlPr>
                  </m:fPr>
                  <m:num>
                    <m:r>
                      <m:rPr>
                        <m:sty m:val="p"/>
                      </m:rPr>
                      <w:rPr>
                        <w:rFonts w:ascii="Cambria Math" w:eastAsiaTheme="minorHAnsi" w:hAnsi="Cambria Math"/>
                      </w:rPr>
                      <m:t>B</m:t>
                    </m:r>
                  </m:num>
                  <m:den>
                    <m:r>
                      <m:rPr>
                        <m:sty m:val="p"/>
                      </m:rPr>
                      <w:rPr>
                        <w:rFonts w:ascii="Cambria Math" w:eastAsiaTheme="minorHAnsi" w:hAnsi="Cambria Math"/>
                      </w:rPr>
                      <m:t>C</m:t>
                    </m:r>
                  </m:den>
                </m:f>
                <m:r>
                  <m:rPr>
                    <m:sty m:val="p"/>
                  </m:rPr>
                  <w:rPr>
                    <w:rFonts w:ascii="Cambria Math" w:eastAsiaTheme="minorHAnsi" w:hAnsi="Cambria Math"/>
                  </w:rPr>
                  <m:t xml:space="preserve"> *10</m:t>
                </m:r>
                <m:r>
                  <w:rPr>
                    <w:rFonts w:ascii="Cambria Math" w:eastAsiaTheme="minorHAnsi" w:hAnsi="Cambria Math"/>
                  </w:rPr>
                  <m:t>0%</m:t>
                </m:r>
              </m:oMath>
            </m:oMathPara>
          </w:p>
          <w:p w:rsidR="00E63F8B" w:rsidRDefault="00E63F8B">
            <w:pPr>
              <w:jc w:val="center"/>
              <w:rPr>
                <w:rFonts w:ascii="Times New Roman" w:eastAsiaTheme="minorHAnsi" w:hAnsi="Times New Roman"/>
              </w:rPr>
            </w:pPr>
          </w:p>
          <w:p w:rsidR="00E63F8B" w:rsidRDefault="00E63F8B">
            <w:pPr>
              <w:jc w:val="center"/>
              <w:rPr>
                <w:rFonts w:ascii="Times New Roman" w:eastAsiaTheme="minorHAnsi" w:hAnsi="Times New Roman"/>
              </w:rPr>
            </w:pPr>
            <w:r>
              <w:rPr>
                <w:rFonts w:ascii="Times New Roman" w:eastAsiaTheme="minorHAnsi" w:hAnsi="Times New Roman"/>
                <w:lang w:val="en-US"/>
              </w:rPr>
              <w:t>C</w:t>
            </w:r>
            <w:r>
              <w:rPr>
                <w:rFonts w:ascii="Times New Roman" w:eastAsiaTheme="minorHAnsi" w:hAnsi="Times New Roman"/>
              </w:rPr>
              <w:t xml:space="preserve"> = </w:t>
            </w:r>
            <w:r>
              <w:rPr>
                <w:rFonts w:ascii="Times New Roman" w:eastAsiaTheme="minorHAnsi" w:hAnsi="Times New Roman"/>
                <w:lang w:val="en-US"/>
              </w:rPr>
              <w:t>X</w:t>
            </w:r>
            <w:r>
              <w:rPr>
                <w:rFonts w:ascii="Times New Roman" w:eastAsiaTheme="minorHAnsi" w:hAnsi="Times New Roman"/>
              </w:rPr>
              <w:t xml:space="preserve"> + </w:t>
            </w:r>
            <w:r>
              <w:rPr>
                <w:rFonts w:ascii="Times New Roman" w:eastAsiaTheme="minorHAnsi" w:hAnsi="Times New Roman"/>
                <w:lang w:val="en-US"/>
              </w:rPr>
              <w:t>Y</w:t>
            </w:r>
            <w:r>
              <w:rPr>
                <w:rFonts w:ascii="Times New Roman" w:eastAsiaTheme="minorHAnsi" w:hAnsi="Times New Roman"/>
              </w:rPr>
              <w:t xml:space="preserve"> + </w:t>
            </w:r>
            <w:r>
              <w:rPr>
                <w:rFonts w:ascii="Times New Roman" w:eastAsiaTheme="minorHAnsi" w:hAnsi="Times New Roman"/>
                <w:lang w:val="en-US"/>
              </w:rPr>
              <w:t>Z</w:t>
            </w:r>
          </w:p>
          <w:p w:rsidR="00E63F8B" w:rsidRDefault="00E63F8B">
            <w:pPr>
              <w:rPr>
                <w:rFonts w:ascii="Times New Roman" w:eastAsiaTheme="minorHAnsi" w:hAnsi="Times New Roman"/>
              </w:rPr>
            </w:pPr>
            <w:r>
              <w:rPr>
                <w:rFonts w:ascii="Times New Roman" w:eastAsiaTheme="minorHAnsi" w:hAnsi="Times New Roman"/>
              </w:rPr>
              <w:t xml:space="preserve">где: А </w:t>
            </w:r>
            <w:r>
              <w:rPr>
                <w:rFonts w:ascii="Times New Roman" w:eastAsiaTheme="minorHAnsi" w:hAnsi="Times New Roman"/>
              </w:rPr>
              <w:noBreakHyphen/>
              <w:t xml:space="preserve"> незаконные рекламные конструкции</w:t>
            </w:r>
          </w:p>
          <w:p w:rsidR="00E63F8B" w:rsidRDefault="00E63F8B">
            <w:pPr>
              <w:rPr>
                <w:rFonts w:ascii="Times New Roman" w:eastAsiaTheme="minorHAnsi" w:hAnsi="Times New Roman"/>
              </w:rPr>
            </w:pPr>
            <w:r>
              <w:rPr>
                <w:rFonts w:ascii="Times New Roman" w:eastAsiaTheme="minorHAnsi" w:hAnsi="Times New Roman"/>
              </w:rPr>
              <w:t>по отношению к общему количеству на территории, в процентах;</w:t>
            </w:r>
          </w:p>
          <w:p w:rsidR="00E63F8B" w:rsidRDefault="00E63F8B">
            <w:pPr>
              <w:rPr>
                <w:rFonts w:ascii="Times New Roman" w:eastAsiaTheme="minorHAnsi" w:hAnsi="Times New Roman"/>
              </w:rPr>
            </w:pPr>
            <w:r>
              <w:rPr>
                <w:rFonts w:ascii="Times New Roman" w:eastAsiaTheme="minorHAnsi" w:hAnsi="Times New Roman"/>
              </w:rPr>
              <w:t xml:space="preserve">В </w:t>
            </w:r>
            <w:r>
              <w:rPr>
                <w:rFonts w:ascii="Times New Roman" w:eastAsiaTheme="minorHAnsi" w:hAnsi="Times New Roman"/>
              </w:rPr>
              <w:noBreakHyphen/>
              <w:t xml:space="preserve"> количество рекламных конструкций в схеме и вне схемы, фактически установленных без действующих разрешений;</w:t>
            </w:r>
          </w:p>
          <w:p w:rsidR="00E63F8B" w:rsidRDefault="00E63F8B">
            <w:pPr>
              <w:rPr>
                <w:rFonts w:ascii="Times New Roman" w:eastAsiaTheme="minorHAnsi" w:hAnsi="Times New Roman"/>
              </w:rPr>
            </w:pPr>
            <w:r>
              <w:rPr>
                <w:rFonts w:ascii="Times New Roman" w:eastAsiaTheme="minorHAnsi" w:hAnsi="Times New Roman"/>
              </w:rPr>
              <w:t xml:space="preserve">С – общее количество рекламных конструкций на территории </w:t>
            </w:r>
          </w:p>
          <w:p w:rsidR="00E63F8B" w:rsidRDefault="00E63F8B">
            <w:pPr>
              <w:rPr>
                <w:rFonts w:ascii="Times New Roman" w:eastAsiaTheme="minorHAnsi" w:hAnsi="Times New Roman"/>
              </w:rPr>
            </w:pPr>
            <w:r>
              <w:rPr>
                <w:rFonts w:ascii="Times New Roman" w:eastAsiaTheme="minorHAnsi" w:hAnsi="Times New Roman"/>
              </w:rPr>
              <w:t xml:space="preserve">(сумма </w:t>
            </w:r>
            <w:r>
              <w:rPr>
                <w:rFonts w:ascii="Times New Roman" w:eastAsiaTheme="minorHAnsi" w:hAnsi="Times New Roman"/>
                <w:lang w:val="en-US"/>
              </w:rPr>
              <w:t>X</w:t>
            </w:r>
            <w:r>
              <w:rPr>
                <w:rFonts w:ascii="Times New Roman" w:eastAsiaTheme="minorHAnsi" w:hAnsi="Times New Roman"/>
              </w:rPr>
              <w:t xml:space="preserve">, </w:t>
            </w:r>
            <w:r>
              <w:rPr>
                <w:rFonts w:ascii="Times New Roman" w:eastAsiaTheme="minorHAnsi" w:hAnsi="Times New Roman"/>
                <w:lang w:val="en-US"/>
              </w:rPr>
              <w:t>Y</w:t>
            </w:r>
            <w:r>
              <w:rPr>
                <w:rFonts w:ascii="Times New Roman" w:eastAsiaTheme="minorHAnsi" w:hAnsi="Times New Roman"/>
              </w:rPr>
              <w:t xml:space="preserve"> и </w:t>
            </w:r>
            <w:r>
              <w:rPr>
                <w:rFonts w:ascii="Times New Roman" w:eastAsiaTheme="minorHAnsi" w:hAnsi="Times New Roman"/>
                <w:lang w:val="en-US"/>
              </w:rPr>
              <w:t>Z</w:t>
            </w:r>
            <w:r>
              <w:rPr>
                <w:rFonts w:ascii="Times New Roman" w:eastAsiaTheme="minorHAnsi" w:hAnsi="Times New Roman"/>
              </w:rPr>
              <w:t>);</w:t>
            </w:r>
          </w:p>
          <w:p w:rsidR="00E63F8B" w:rsidRDefault="00E63F8B">
            <w:pPr>
              <w:rPr>
                <w:rFonts w:ascii="Times New Roman" w:eastAsiaTheme="minorHAnsi" w:hAnsi="Times New Roman"/>
              </w:rPr>
            </w:pPr>
            <w:r>
              <w:rPr>
                <w:rFonts w:ascii="Times New Roman" w:eastAsiaTheme="minorHAnsi" w:hAnsi="Times New Roman"/>
                <w:lang w:val="en-US"/>
              </w:rPr>
              <w:t>X</w:t>
            </w:r>
            <w:r>
              <w:rPr>
                <w:rFonts w:ascii="Times New Roman" w:eastAsiaTheme="minorHAnsi" w:hAnsi="Times New Roman"/>
              </w:rPr>
              <w:t xml:space="preserve"> – количество рекламных конструкций в схеме, установленных с действующими разрешениями;</w:t>
            </w:r>
          </w:p>
          <w:p w:rsidR="00E63F8B" w:rsidRDefault="00E63F8B">
            <w:pPr>
              <w:rPr>
                <w:rFonts w:ascii="Times New Roman" w:eastAsiaTheme="minorHAnsi" w:hAnsi="Times New Roman"/>
              </w:rPr>
            </w:pPr>
            <w:r>
              <w:rPr>
                <w:rFonts w:ascii="Times New Roman" w:eastAsiaTheme="minorHAnsi" w:hAnsi="Times New Roman"/>
                <w:lang w:val="en-US"/>
              </w:rPr>
              <w:t>Y</w:t>
            </w:r>
            <w:r>
              <w:rPr>
                <w:rFonts w:ascii="Times New Roman" w:eastAsiaTheme="minorHAnsi" w:hAnsi="Times New Roman"/>
              </w:rPr>
              <w:t xml:space="preserve"> – количество рекламных конструкций вне схемы, установленных с действующими разрешениями;</w:t>
            </w:r>
          </w:p>
          <w:p w:rsidR="00E63F8B" w:rsidRDefault="00E63F8B">
            <w:pPr>
              <w:rPr>
                <w:rFonts w:ascii="Times New Roman" w:eastAsiaTheme="minorHAnsi" w:hAnsi="Times New Roman"/>
              </w:rPr>
            </w:pPr>
            <w:r>
              <w:rPr>
                <w:rFonts w:ascii="Times New Roman" w:eastAsiaTheme="minorHAnsi" w:hAnsi="Times New Roman"/>
                <w:lang w:val="en-US"/>
              </w:rPr>
              <w:t>Z</w:t>
            </w:r>
            <w:r>
              <w:rPr>
                <w:rFonts w:ascii="Times New Roman" w:eastAsiaTheme="minorHAnsi" w:hAnsi="Times New Roman"/>
              </w:rPr>
              <w:t xml:space="preserve"> –количество рекламных конструкций в схеме и вне схемы, фактически установленных без действующих разрешений.</w:t>
            </w:r>
          </w:p>
          <w:p w:rsidR="00E63F8B" w:rsidRDefault="00E63F8B">
            <w:pPr>
              <w:rPr>
                <w:rFonts w:ascii="Times New Roman" w:eastAsiaTheme="minorHAnsi" w:hAnsi="Times New Roman"/>
              </w:rPr>
            </w:pPr>
            <w:r>
              <w:rPr>
                <w:rFonts w:ascii="Times New Roman" w:eastAsiaTheme="minorHAnsi" w:hAnsi="Times New Roman"/>
              </w:rPr>
              <w:t>Единица изменения:  единиц</w:t>
            </w:r>
          </w:p>
          <w:p w:rsidR="00E63F8B" w:rsidRDefault="00E63F8B">
            <w:pPr>
              <w:rPr>
                <w:rFonts w:ascii="Times New Roman" w:eastAsiaTheme="minorHAnsi" w:hAnsi="Times New Roman"/>
              </w:rPr>
            </w:pPr>
            <w:r>
              <w:rPr>
                <w:rFonts w:ascii="Times New Roman" w:eastAsiaTheme="minorHAnsi" w:hAnsi="Times New Roman"/>
              </w:rPr>
              <w:lastRenderedPageBreak/>
              <w:t>Базовое значение: 0</w:t>
            </w:r>
          </w:p>
          <w:p w:rsidR="00E63F8B" w:rsidRDefault="00E63F8B">
            <w:pPr>
              <w:rPr>
                <w:rFonts w:ascii="Times New Roman" w:eastAsiaTheme="minorHAnsi" w:hAnsi="Times New Roman"/>
              </w:rPr>
            </w:pPr>
            <w:r>
              <w:rPr>
                <w:rFonts w:ascii="Times New Roman" w:eastAsiaTheme="minorHAnsi" w:hAnsi="Times New Roman"/>
              </w:rPr>
              <w:t>Источник информации: данные органа местного самоуправления Московской области</w:t>
            </w:r>
          </w:p>
          <w:p w:rsidR="00E63F8B" w:rsidRDefault="00E63F8B">
            <w:pPr>
              <w:jc w:val="center"/>
              <w:rPr>
                <w:rFonts w:ascii="Times New Roman" w:eastAsiaTheme="minorHAnsi" w:hAnsi="Times New Roman"/>
              </w:rPr>
            </w:pPr>
          </w:p>
          <w:p w:rsidR="00E63F8B" w:rsidRDefault="00E63F8B">
            <w:pPr>
              <w:ind w:firstLine="459"/>
              <w:jc w:val="both"/>
              <w:rPr>
                <w:rFonts w:ascii="Times New Roman" w:eastAsiaTheme="minorHAnsi" w:hAnsi="Times New Roman"/>
              </w:rPr>
            </w:pPr>
          </w:p>
        </w:tc>
      </w:tr>
    </w:tbl>
    <w:p w:rsidR="00E63F8B" w:rsidRDefault="00E63F8B" w:rsidP="00E63F8B">
      <w:pPr>
        <w:rPr>
          <w:rFonts w:eastAsiaTheme="minorHAnsi"/>
          <w:lang w:eastAsia="en-US"/>
        </w:rPr>
      </w:pPr>
    </w:p>
    <w:sectPr w:rsidR="00E63F8B" w:rsidSect="00DF564A">
      <w:headerReference w:type="even" r:id="rId9"/>
      <w:headerReference w:type="default" r:id="rId10"/>
      <w:pgSz w:w="16838" w:h="11906" w:orient="landscape"/>
      <w:pgMar w:top="1134" w:right="1134" w:bottom="567"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66" w:rsidRDefault="00133A66">
      <w:r>
        <w:separator/>
      </w:r>
    </w:p>
  </w:endnote>
  <w:endnote w:type="continuationSeparator" w:id="0">
    <w:p w:rsidR="00133A66" w:rsidRDefault="0013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0000000000000000000"/>
    <w:charset w:val="CC"/>
    <w:family w:val="swiss"/>
    <w:notTrueType/>
    <w:pitch w:val="variable"/>
    <w:sig w:usb0="00000203" w:usb1="00000000" w:usb2="00000000" w:usb3="00000000" w:csb0="00000005" w:csb1="00000000"/>
  </w:font>
  <w:font w:name="PT Sans">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66" w:rsidRDefault="00133A66">
      <w:r>
        <w:separator/>
      </w:r>
    </w:p>
  </w:footnote>
  <w:footnote w:type="continuationSeparator" w:id="0">
    <w:p w:rsidR="00133A66" w:rsidRDefault="00133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72" w:rsidRDefault="00D5147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1472" w:rsidRDefault="00D514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72" w:rsidRDefault="00D51472" w:rsidP="001D4EF6">
    <w:pPr>
      <w:pStyle w:val="a5"/>
      <w:framePr w:wrap="around" w:vAnchor="text" w:hAnchor="margin" w:xAlign="center" w:y="1"/>
      <w:rPr>
        <w:rStyle w:val="a7"/>
      </w:rPr>
    </w:pPr>
    <w:r>
      <w:rPr>
        <w:rStyle w:val="a7"/>
      </w:rPr>
      <w:t xml:space="preserve"> </w:t>
    </w:r>
  </w:p>
  <w:p w:rsidR="00D51472" w:rsidRDefault="00D514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714B86"/>
    <w:multiLevelType w:val="hybridMultilevel"/>
    <w:tmpl w:val="7C86813C"/>
    <w:lvl w:ilvl="0" w:tplc="FB1C121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nsid w:val="238C57DD"/>
    <w:multiLevelType w:val="hybridMultilevel"/>
    <w:tmpl w:val="AA0E6522"/>
    <w:lvl w:ilvl="0" w:tplc="F7784CD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4">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C291062"/>
    <w:multiLevelType w:val="hybridMultilevel"/>
    <w:tmpl w:val="8AD0B786"/>
    <w:lvl w:ilvl="0" w:tplc="0540C75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4CC572C"/>
    <w:multiLevelType w:val="hybridMultilevel"/>
    <w:tmpl w:val="12688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29EE"/>
    <w:rsid w:val="00015AB4"/>
    <w:rsid w:val="00020D01"/>
    <w:rsid w:val="00024006"/>
    <w:rsid w:val="00024293"/>
    <w:rsid w:val="000264E3"/>
    <w:rsid w:val="0003124C"/>
    <w:rsid w:val="000318C1"/>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6597"/>
    <w:rsid w:val="00056755"/>
    <w:rsid w:val="00056769"/>
    <w:rsid w:val="00061D02"/>
    <w:rsid w:val="000624BF"/>
    <w:rsid w:val="00063FDE"/>
    <w:rsid w:val="000655E0"/>
    <w:rsid w:val="00066F40"/>
    <w:rsid w:val="000673EF"/>
    <w:rsid w:val="0006768D"/>
    <w:rsid w:val="0007103F"/>
    <w:rsid w:val="000729E5"/>
    <w:rsid w:val="00072AFE"/>
    <w:rsid w:val="00072CDD"/>
    <w:rsid w:val="00072F1B"/>
    <w:rsid w:val="00076C9C"/>
    <w:rsid w:val="00076E8C"/>
    <w:rsid w:val="00077C1C"/>
    <w:rsid w:val="00080544"/>
    <w:rsid w:val="00083047"/>
    <w:rsid w:val="00083B84"/>
    <w:rsid w:val="0009044A"/>
    <w:rsid w:val="00090D66"/>
    <w:rsid w:val="00090ED1"/>
    <w:rsid w:val="000916C3"/>
    <w:rsid w:val="00093F1D"/>
    <w:rsid w:val="000945D4"/>
    <w:rsid w:val="00094CEF"/>
    <w:rsid w:val="0009566A"/>
    <w:rsid w:val="000970BC"/>
    <w:rsid w:val="000A0413"/>
    <w:rsid w:val="000A4C39"/>
    <w:rsid w:val="000A5530"/>
    <w:rsid w:val="000A645E"/>
    <w:rsid w:val="000A716B"/>
    <w:rsid w:val="000A77D7"/>
    <w:rsid w:val="000B135D"/>
    <w:rsid w:val="000B19D6"/>
    <w:rsid w:val="000B214B"/>
    <w:rsid w:val="000B3A6A"/>
    <w:rsid w:val="000B6005"/>
    <w:rsid w:val="000C0109"/>
    <w:rsid w:val="000C0BEC"/>
    <w:rsid w:val="000C0D54"/>
    <w:rsid w:val="000C328A"/>
    <w:rsid w:val="000C33F5"/>
    <w:rsid w:val="000C388A"/>
    <w:rsid w:val="000C4E4A"/>
    <w:rsid w:val="000C686F"/>
    <w:rsid w:val="000C6BE8"/>
    <w:rsid w:val="000D1C80"/>
    <w:rsid w:val="000D2356"/>
    <w:rsid w:val="000D45CD"/>
    <w:rsid w:val="000D6125"/>
    <w:rsid w:val="000E1165"/>
    <w:rsid w:val="000E2BAF"/>
    <w:rsid w:val="000E4EDD"/>
    <w:rsid w:val="000E51CC"/>
    <w:rsid w:val="000F081F"/>
    <w:rsid w:val="000F0EE2"/>
    <w:rsid w:val="000F2423"/>
    <w:rsid w:val="000F2542"/>
    <w:rsid w:val="000F6C30"/>
    <w:rsid w:val="00100896"/>
    <w:rsid w:val="001009EA"/>
    <w:rsid w:val="00104793"/>
    <w:rsid w:val="00105A03"/>
    <w:rsid w:val="001070FE"/>
    <w:rsid w:val="00112E04"/>
    <w:rsid w:val="00113026"/>
    <w:rsid w:val="00116BAB"/>
    <w:rsid w:val="001209D8"/>
    <w:rsid w:val="00122E57"/>
    <w:rsid w:val="00123063"/>
    <w:rsid w:val="00123878"/>
    <w:rsid w:val="00123D5E"/>
    <w:rsid w:val="00123F76"/>
    <w:rsid w:val="001275F1"/>
    <w:rsid w:val="001302C0"/>
    <w:rsid w:val="00133A66"/>
    <w:rsid w:val="0013576D"/>
    <w:rsid w:val="00136F6B"/>
    <w:rsid w:val="001405BB"/>
    <w:rsid w:val="00140C88"/>
    <w:rsid w:val="0014186E"/>
    <w:rsid w:val="001419E6"/>
    <w:rsid w:val="00141C99"/>
    <w:rsid w:val="00144F4D"/>
    <w:rsid w:val="00145543"/>
    <w:rsid w:val="00145A13"/>
    <w:rsid w:val="00150B95"/>
    <w:rsid w:val="00152FB0"/>
    <w:rsid w:val="00153C0E"/>
    <w:rsid w:val="00157102"/>
    <w:rsid w:val="00157158"/>
    <w:rsid w:val="001610D1"/>
    <w:rsid w:val="001638E7"/>
    <w:rsid w:val="001646C4"/>
    <w:rsid w:val="00170816"/>
    <w:rsid w:val="00170B5C"/>
    <w:rsid w:val="00171DE3"/>
    <w:rsid w:val="001749DC"/>
    <w:rsid w:val="0017613F"/>
    <w:rsid w:val="00180C3E"/>
    <w:rsid w:val="00185071"/>
    <w:rsid w:val="00191F88"/>
    <w:rsid w:val="001928AB"/>
    <w:rsid w:val="00192EF8"/>
    <w:rsid w:val="0019307D"/>
    <w:rsid w:val="00194820"/>
    <w:rsid w:val="00194A2A"/>
    <w:rsid w:val="00194F5D"/>
    <w:rsid w:val="00196EDC"/>
    <w:rsid w:val="001A6183"/>
    <w:rsid w:val="001A6378"/>
    <w:rsid w:val="001B0B85"/>
    <w:rsid w:val="001B5A26"/>
    <w:rsid w:val="001B6BC3"/>
    <w:rsid w:val="001B7898"/>
    <w:rsid w:val="001C0D07"/>
    <w:rsid w:val="001C1CF0"/>
    <w:rsid w:val="001C24A9"/>
    <w:rsid w:val="001C5137"/>
    <w:rsid w:val="001D1818"/>
    <w:rsid w:val="001D4EF6"/>
    <w:rsid w:val="001D7518"/>
    <w:rsid w:val="001E2DFA"/>
    <w:rsid w:val="001E3940"/>
    <w:rsid w:val="001E3F0A"/>
    <w:rsid w:val="001E65FE"/>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E3C"/>
    <w:rsid w:val="002071EB"/>
    <w:rsid w:val="00207529"/>
    <w:rsid w:val="00212D97"/>
    <w:rsid w:val="00213D71"/>
    <w:rsid w:val="002154FA"/>
    <w:rsid w:val="00216BFC"/>
    <w:rsid w:val="00216C90"/>
    <w:rsid w:val="00220BED"/>
    <w:rsid w:val="00220EA3"/>
    <w:rsid w:val="00222497"/>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7631"/>
    <w:rsid w:val="002627E0"/>
    <w:rsid w:val="00266CF4"/>
    <w:rsid w:val="0026700D"/>
    <w:rsid w:val="0026766E"/>
    <w:rsid w:val="00272240"/>
    <w:rsid w:val="00277077"/>
    <w:rsid w:val="00277C52"/>
    <w:rsid w:val="00293317"/>
    <w:rsid w:val="0029439F"/>
    <w:rsid w:val="0029691B"/>
    <w:rsid w:val="002A2532"/>
    <w:rsid w:val="002A2C48"/>
    <w:rsid w:val="002A514F"/>
    <w:rsid w:val="002A67B1"/>
    <w:rsid w:val="002B07D8"/>
    <w:rsid w:val="002B1BE8"/>
    <w:rsid w:val="002B1ED1"/>
    <w:rsid w:val="002B3D04"/>
    <w:rsid w:val="002B60C1"/>
    <w:rsid w:val="002B645F"/>
    <w:rsid w:val="002C1BCE"/>
    <w:rsid w:val="002C417E"/>
    <w:rsid w:val="002C4383"/>
    <w:rsid w:val="002C67EC"/>
    <w:rsid w:val="002D0931"/>
    <w:rsid w:val="002D7487"/>
    <w:rsid w:val="002D7804"/>
    <w:rsid w:val="002D7902"/>
    <w:rsid w:val="002E4203"/>
    <w:rsid w:val="002E54F4"/>
    <w:rsid w:val="002E5698"/>
    <w:rsid w:val="002E72F9"/>
    <w:rsid w:val="002F2D3E"/>
    <w:rsid w:val="002F5892"/>
    <w:rsid w:val="002F7D09"/>
    <w:rsid w:val="00301E6E"/>
    <w:rsid w:val="0030262B"/>
    <w:rsid w:val="0030419D"/>
    <w:rsid w:val="003048BD"/>
    <w:rsid w:val="00305A2C"/>
    <w:rsid w:val="00305AAE"/>
    <w:rsid w:val="00310666"/>
    <w:rsid w:val="003119A9"/>
    <w:rsid w:val="00315AA6"/>
    <w:rsid w:val="00316BC5"/>
    <w:rsid w:val="00317DF7"/>
    <w:rsid w:val="00323074"/>
    <w:rsid w:val="00323B58"/>
    <w:rsid w:val="0032404A"/>
    <w:rsid w:val="00324A3D"/>
    <w:rsid w:val="003279D1"/>
    <w:rsid w:val="003279F8"/>
    <w:rsid w:val="003318E5"/>
    <w:rsid w:val="00337E2C"/>
    <w:rsid w:val="0034356F"/>
    <w:rsid w:val="003457D6"/>
    <w:rsid w:val="003459DE"/>
    <w:rsid w:val="003512D7"/>
    <w:rsid w:val="003518BC"/>
    <w:rsid w:val="00355FED"/>
    <w:rsid w:val="00356B9B"/>
    <w:rsid w:val="00360873"/>
    <w:rsid w:val="00363131"/>
    <w:rsid w:val="00363256"/>
    <w:rsid w:val="00363933"/>
    <w:rsid w:val="00363C2A"/>
    <w:rsid w:val="00364AD1"/>
    <w:rsid w:val="003651E8"/>
    <w:rsid w:val="00365419"/>
    <w:rsid w:val="003664A6"/>
    <w:rsid w:val="00367B88"/>
    <w:rsid w:val="0037450D"/>
    <w:rsid w:val="00374F67"/>
    <w:rsid w:val="00377701"/>
    <w:rsid w:val="00377A0B"/>
    <w:rsid w:val="00382CD6"/>
    <w:rsid w:val="0038524D"/>
    <w:rsid w:val="0038762B"/>
    <w:rsid w:val="00387E3A"/>
    <w:rsid w:val="003942F8"/>
    <w:rsid w:val="003950DC"/>
    <w:rsid w:val="00396719"/>
    <w:rsid w:val="003A2893"/>
    <w:rsid w:val="003A2DE2"/>
    <w:rsid w:val="003A31F3"/>
    <w:rsid w:val="003A3D63"/>
    <w:rsid w:val="003A3E81"/>
    <w:rsid w:val="003A432B"/>
    <w:rsid w:val="003A7036"/>
    <w:rsid w:val="003A72E1"/>
    <w:rsid w:val="003B08E3"/>
    <w:rsid w:val="003B09FB"/>
    <w:rsid w:val="003B4698"/>
    <w:rsid w:val="003B6AC0"/>
    <w:rsid w:val="003B7E28"/>
    <w:rsid w:val="003C6130"/>
    <w:rsid w:val="003D11E6"/>
    <w:rsid w:val="003D33F6"/>
    <w:rsid w:val="003D4208"/>
    <w:rsid w:val="003E0766"/>
    <w:rsid w:val="003E0BA8"/>
    <w:rsid w:val="003E0C7E"/>
    <w:rsid w:val="003E239A"/>
    <w:rsid w:val="003E5F55"/>
    <w:rsid w:val="003F028E"/>
    <w:rsid w:val="003F05D8"/>
    <w:rsid w:val="003F1E82"/>
    <w:rsid w:val="003F20B5"/>
    <w:rsid w:val="003F66A6"/>
    <w:rsid w:val="004009E6"/>
    <w:rsid w:val="00401EF5"/>
    <w:rsid w:val="00402813"/>
    <w:rsid w:val="00406146"/>
    <w:rsid w:val="0041067F"/>
    <w:rsid w:val="004108BC"/>
    <w:rsid w:val="00411760"/>
    <w:rsid w:val="00411B57"/>
    <w:rsid w:val="00413420"/>
    <w:rsid w:val="00415997"/>
    <w:rsid w:val="00416F36"/>
    <w:rsid w:val="00417747"/>
    <w:rsid w:val="00417B01"/>
    <w:rsid w:val="0042208E"/>
    <w:rsid w:val="00424094"/>
    <w:rsid w:val="00424F76"/>
    <w:rsid w:val="004268E1"/>
    <w:rsid w:val="00427871"/>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C0"/>
    <w:rsid w:val="00454F86"/>
    <w:rsid w:val="00455AFE"/>
    <w:rsid w:val="00455DD1"/>
    <w:rsid w:val="004569A2"/>
    <w:rsid w:val="00457F3D"/>
    <w:rsid w:val="00460895"/>
    <w:rsid w:val="004636A5"/>
    <w:rsid w:val="0046389F"/>
    <w:rsid w:val="004641FF"/>
    <w:rsid w:val="0046588D"/>
    <w:rsid w:val="004661F0"/>
    <w:rsid w:val="00467E26"/>
    <w:rsid w:val="0047335F"/>
    <w:rsid w:val="0047342E"/>
    <w:rsid w:val="00473C7B"/>
    <w:rsid w:val="004746FE"/>
    <w:rsid w:val="00474E1E"/>
    <w:rsid w:val="00475AE0"/>
    <w:rsid w:val="00482E42"/>
    <w:rsid w:val="00491320"/>
    <w:rsid w:val="0049322C"/>
    <w:rsid w:val="004937B7"/>
    <w:rsid w:val="004977EE"/>
    <w:rsid w:val="00497B91"/>
    <w:rsid w:val="004A09AE"/>
    <w:rsid w:val="004A4890"/>
    <w:rsid w:val="004A59E2"/>
    <w:rsid w:val="004A6361"/>
    <w:rsid w:val="004B0B76"/>
    <w:rsid w:val="004B16ED"/>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76BF"/>
    <w:rsid w:val="004E23EC"/>
    <w:rsid w:val="004E2FCB"/>
    <w:rsid w:val="004E4C0E"/>
    <w:rsid w:val="004E52FE"/>
    <w:rsid w:val="004E5AAE"/>
    <w:rsid w:val="004E70B4"/>
    <w:rsid w:val="004E7DEA"/>
    <w:rsid w:val="004F1E88"/>
    <w:rsid w:val="004F2034"/>
    <w:rsid w:val="005002AC"/>
    <w:rsid w:val="0050112E"/>
    <w:rsid w:val="0050365C"/>
    <w:rsid w:val="00506EF3"/>
    <w:rsid w:val="00512904"/>
    <w:rsid w:val="00515507"/>
    <w:rsid w:val="00515687"/>
    <w:rsid w:val="00516C9B"/>
    <w:rsid w:val="00517F84"/>
    <w:rsid w:val="005207E1"/>
    <w:rsid w:val="00521137"/>
    <w:rsid w:val="00521AA9"/>
    <w:rsid w:val="0052214E"/>
    <w:rsid w:val="00522878"/>
    <w:rsid w:val="00522AE9"/>
    <w:rsid w:val="005231E3"/>
    <w:rsid w:val="00525029"/>
    <w:rsid w:val="0053441D"/>
    <w:rsid w:val="005364C4"/>
    <w:rsid w:val="00537255"/>
    <w:rsid w:val="0053798D"/>
    <w:rsid w:val="00540227"/>
    <w:rsid w:val="00540702"/>
    <w:rsid w:val="00540A53"/>
    <w:rsid w:val="005425AE"/>
    <w:rsid w:val="00543724"/>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3329"/>
    <w:rsid w:val="0057416B"/>
    <w:rsid w:val="00581C8E"/>
    <w:rsid w:val="00583B14"/>
    <w:rsid w:val="00583B9A"/>
    <w:rsid w:val="0058581E"/>
    <w:rsid w:val="00587B2C"/>
    <w:rsid w:val="00591A57"/>
    <w:rsid w:val="00591C87"/>
    <w:rsid w:val="00593EF0"/>
    <w:rsid w:val="00595C37"/>
    <w:rsid w:val="00596E09"/>
    <w:rsid w:val="005A0262"/>
    <w:rsid w:val="005A13DC"/>
    <w:rsid w:val="005A4CB5"/>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5403"/>
    <w:rsid w:val="005D6502"/>
    <w:rsid w:val="005D7403"/>
    <w:rsid w:val="005E0BBB"/>
    <w:rsid w:val="005E0E96"/>
    <w:rsid w:val="005E2542"/>
    <w:rsid w:val="005E734F"/>
    <w:rsid w:val="005F7301"/>
    <w:rsid w:val="00600C76"/>
    <w:rsid w:val="00601AA1"/>
    <w:rsid w:val="006028FB"/>
    <w:rsid w:val="0060423B"/>
    <w:rsid w:val="0061103A"/>
    <w:rsid w:val="00611923"/>
    <w:rsid w:val="00613396"/>
    <w:rsid w:val="00613D46"/>
    <w:rsid w:val="006161D2"/>
    <w:rsid w:val="00616460"/>
    <w:rsid w:val="00616821"/>
    <w:rsid w:val="00616F1F"/>
    <w:rsid w:val="00620266"/>
    <w:rsid w:val="00623F8D"/>
    <w:rsid w:val="006266A9"/>
    <w:rsid w:val="00627EDC"/>
    <w:rsid w:val="00630FE6"/>
    <w:rsid w:val="0063282C"/>
    <w:rsid w:val="00632F60"/>
    <w:rsid w:val="006337B9"/>
    <w:rsid w:val="006347DD"/>
    <w:rsid w:val="006352B8"/>
    <w:rsid w:val="00636FAA"/>
    <w:rsid w:val="00641C02"/>
    <w:rsid w:val="00641ED7"/>
    <w:rsid w:val="00643ADD"/>
    <w:rsid w:val="006445D6"/>
    <w:rsid w:val="00650887"/>
    <w:rsid w:val="00650D59"/>
    <w:rsid w:val="006543AE"/>
    <w:rsid w:val="0065675E"/>
    <w:rsid w:val="00660DBA"/>
    <w:rsid w:val="006619FD"/>
    <w:rsid w:val="006647EB"/>
    <w:rsid w:val="006654CF"/>
    <w:rsid w:val="00665F61"/>
    <w:rsid w:val="00666DF6"/>
    <w:rsid w:val="00670076"/>
    <w:rsid w:val="00672CB9"/>
    <w:rsid w:val="00674F1F"/>
    <w:rsid w:val="006807DC"/>
    <w:rsid w:val="0068272C"/>
    <w:rsid w:val="00682FBD"/>
    <w:rsid w:val="0068403E"/>
    <w:rsid w:val="00684EEC"/>
    <w:rsid w:val="006865C3"/>
    <w:rsid w:val="00690C6B"/>
    <w:rsid w:val="0069106A"/>
    <w:rsid w:val="00691D6A"/>
    <w:rsid w:val="00692D5A"/>
    <w:rsid w:val="0069398D"/>
    <w:rsid w:val="00695846"/>
    <w:rsid w:val="006962AD"/>
    <w:rsid w:val="006A1CC8"/>
    <w:rsid w:val="006A25CC"/>
    <w:rsid w:val="006A2F75"/>
    <w:rsid w:val="006A7436"/>
    <w:rsid w:val="006B2EC8"/>
    <w:rsid w:val="006B37FF"/>
    <w:rsid w:val="006B51C7"/>
    <w:rsid w:val="006B6A7B"/>
    <w:rsid w:val="006C14CE"/>
    <w:rsid w:val="006C451B"/>
    <w:rsid w:val="006C53CE"/>
    <w:rsid w:val="006D088E"/>
    <w:rsid w:val="006D5251"/>
    <w:rsid w:val="006D74F3"/>
    <w:rsid w:val="006E02EB"/>
    <w:rsid w:val="006E3359"/>
    <w:rsid w:val="006E46E7"/>
    <w:rsid w:val="006E4820"/>
    <w:rsid w:val="006E6977"/>
    <w:rsid w:val="006E6AA6"/>
    <w:rsid w:val="006F0838"/>
    <w:rsid w:val="006F2AAA"/>
    <w:rsid w:val="006F6337"/>
    <w:rsid w:val="006F6E0F"/>
    <w:rsid w:val="00701872"/>
    <w:rsid w:val="00703756"/>
    <w:rsid w:val="00705C1D"/>
    <w:rsid w:val="00707346"/>
    <w:rsid w:val="00712852"/>
    <w:rsid w:val="007141E8"/>
    <w:rsid w:val="00714A45"/>
    <w:rsid w:val="0071517E"/>
    <w:rsid w:val="0071662C"/>
    <w:rsid w:val="00716CAC"/>
    <w:rsid w:val="00717E58"/>
    <w:rsid w:val="00724D36"/>
    <w:rsid w:val="00725147"/>
    <w:rsid w:val="00726A5A"/>
    <w:rsid w:val="00730275"/>
    <w:rsid w:val="00730C90"/>
    <w:rsid w:val="007310A7"/>
    <w:rsid w:val="007325A5"/>
    <w:rsid w:val="007335C3"/>
    <w:rsid w:val="00734628"/>
    <w:rsid w:val="00734779"/>
    <w:rsid w:val="007363FE"/>
    <w:rsid w:val="00740EDF"/>
    <w:rsid w:val="0074136E"/>
    <w:rsid w:val="007426F7"/>
    <w:rsid w:val="00742ADF"/>
    <w:rsid w:val="00742F2F"/>
    <w:rsid w:val="00743D29"/>
    <w:rsid w:val="007445F0"/>
    <w:rsid w:val="0074787D"/>
    <w:rsid w:val="0074792B"/>
    <w:rsid w:val="00751B88"/>
    <w:rsid w:val="00753118"/>
    <w:rsid w:val="007606E2"/>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C1E23"/>
    <w:rsid w:val="007C4B5A"/>
    <w:rsid w:val="007C6326"/>
    <w:rsid w:val="007C66DE"/>
    <w:rsid w:val="007D053E"/>
    <w:rsid w:val="007D1019"/>
    <w:rsid w:val="007D3126"/>
    <w:rsid w:val="007D3B8F"/>
    <w:rsid w:val="007D58DA"/>
    <w:rsid w:val="007D68B7"/>
    <w:rsid w:val="007D6B4E"/>
    <w:rsid w:val="007D7578"/>
    <w:rsid w:val="007D77E7"/>
    <w:rsid w:val="007E013B"/>
    <w:rsid w:val="007E0267"/>
    <w:rsid w:val="007E119B"/>
    <w:rsid w:val="007E37C7"/>
    <w:rsid w:val="007E6B07"/>
    <w:rsid w:val="007F0CC5"/>
    <w:rsid w:val="007F140E"/>
    <w:rsid w:val="007F1612"/>
    <w:rsid w:val="007F20BE"/>
    <w:rsid w:val="007F27E6"/>
    <w:rsid w:val="007F4264"/>
    <w:rsid w:val="007F439E"/>
    <w:rsid w:val="007F5280"/>
    <w:rsid w:val="007F6F72"/>
    <w:rsid w:val="0080271D"/>
    <w:rsid w:val="00802DAB"/>
    <w:rsid w:val="008032FD"/>
    <w:rsid w:val="00803ECE"/>
    <w:rsid w:val="00804B51"/>
    <w:rsid w:val="00807B2F"/>
    <w:rsid w:val="008113C3"/>
    <w:rsid w:val="00811D01"/>
    <w:rsid w:val="00813805"/>
    <w:rsid w:val="00813BA1"/>
    <w:rsid w:val="0082061F"/>
    <w:rsid w:val="008223A9"/>
    <w:rsid w:val="00822491"/>
    <w:rsid w:val="0082449E"/>
    <w:rsid w:val="008301E2"/>
    <w:rsid w:val="0083080A"/>
    <w:rsid w:val="00831A36"/>
    <w:rsid w:val="00833DDD"/>
    <w:rsid w:val="008357CD"/>
    <w:rsid w:val="00835DBB"/>
    <w:rsid w:val="00836CDB"/>
    <w:rsid w:val="0083738E"/>
    <w:rsid w:val="0084515C"/>
    <w:rsid w:val="008460A0"/>
    <w:rsid w:val="00846318"/>
    <w:rsid w:val="0084671F"/>
    <w:rsid w:val="00851E59"/>
    <w:rsid w:val="008524F0"/>
    <w:rsid w:val="0085254F"/>
    <w:rsid w:val="0085558E"/>
    <w:rsid w:val="00865BA6"/>
    <w:rsid w:val="008723E0"/>
    <w:rsid w:val="0087325C"/>
    <w:rsid w:val="00873705"/>
    <w:rsid w:val="00873F70"/>
    <w:rsid w:val="00874310"/>
    <w:rsid w:val="00874BB7"/>
    <w:rsid w:val="0087508A"/>
    <w:rsid w:val="00881887"/>
    <w:rsid w:val="00881BE0"/>
    <w:rsid w:val="008834A0"/>
    <w:rsid w:val="00883506"/>
    <w:rsid w:val="008839DE"/>
    <w:rsid w:val="008918E8"/>
    <w:rsid w:val="00891A09"/>
    <w:rsid w:val="00891C97"/>
    <w:rsid w:val="0089259C"/>
    <w:rsid w:val="00894064"/>
    <w:rsid w:val="00897E4B"/>
    <w:rsid w:val="008A0F65"/>
    <w:rsid w:val="008A3939"/>
    <w:rsid w:val="008A6AD7"/>
    <w:rsid w:val="008B04E6"/>
    <w:rsid w:val="008B08BC"/>
    <w:rsid w:val="008B645C"/>
    <w:rsid w:val="008B7641"/>
    <w:rsid w:val="008C105F"/>
    <w:rsid w:val="008C1390"/>
    <w:rsid w:val="008C327E"/>
    <w:rsid w:val="008C3FF5"/>
    <w:rsid w:val="008C4172"/>
    <w:rsid w:val="008C7711"/>
    <w:rsid w:val="008D0FB3"/>
    <w:rsid w:val="008D1091"/>
    <w:rsid w:val="008D1BBD"/>
    <w:rsid w:val="008D3711"/>
    <w:rsid w:val="008D4A51"/>
    <w:rsid w:val="008D6034"/>
    <w:rsid w:val="008D794D"/>
    <w:rsid w:val="008E055B"/>
    <w:rsid w:val="008E21B2"/>
    <w:rsid w:val="008E34DE"/>
    <w:rsid w:val="008E3648"/>
    <w:rsid w:val="008E3F87"/>
    <w:rsid w:val="008E65AF"/>
    <w:rsid w:val="008E7EB9"/>
    <w:rsid w:val="008F0D31"/>
    <w:rsid w:val="008F1DAC"/>
    <w:rsid w:val="008F63A0"/>
    <w:rsid w:val="008F65E2"/>
    <w:rsid w:val="008F6FD1"/>
    <w:rsid w:val="008F71E0"/>
    <w:rsid w:val="00900DB8"/>
    <w:rsid w:val="00900FD5"/>
    <w:rsid w:val="00904119"/>
    <w:rsid w:val="00904ADA"/>
    <w:rsid w:val="0090592C"/>
    <w:rsid w:val="00906BD1"/>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C78"/>
    <w:rsid w:val="00952283"/>
    <w:rsid w:val="00954F0F"/>
    <w:rsid w:val="00960301"/>
    <w:rsid w:val="00962601"/>
    <w:rsid w:val="0096276C"/>
    <w:rsid w:val="00962B03"/>
    <w:rsid w:val="00964ED9"/>
    <w:rsid w:val="00966A74"/>
    <w:rsid w:val="00967E12"/>
    <w:rsid w:val="00973484"/>
    <w:rsid w:val="00980836"/>
    <w:rsid w:val="00980FF8"/>
    <w:rsid w:val="009810D9"/>
    <w:rsid w:val="00981547"/>
    <w:rsid w:val="00981E9E"/>
    <w:rsid w:val="00982C54"/>
    <w:rsid w:val="0098320C"/>
    <w:rsid w:val="00984923"/>
    <w:rsid w:val="00986B92"/>
    <w:rsid w:val="00990043"/>
    <w:rsid w:val="009914D3"/>
    <w:rsid w:val="00991D65"/>
    <w:rsid w:val="00992E9E"/>
    <w:rsid w:val="00993C14"/>
    <w:rsid w:val="00996FC8"/>
    <w:rsid w:val="00997494"/>
    <w:rsid w:val="009A012B"/>
    <w:rsid w:val="009A08DB"/>
    <w:rsid w:val="009A1593"/>
    <w:rsid w:val="009A4470"/>
    <w:rsid w:val="009A5254"/>
    <w:rsid w:val="009A660E"/>
    <w:rsid w:val="009A695D"/>
    <w:rsid w:val="009A7E66"/>
    <w:rsid w:val="009B07BF"/>
    <w:rsid w:val="009B099E"/>
    <w:rsid w:val="009B2F89"/>
    <w:rsid w:val="009B44FF"/>
    <w:rsid w:val="009B45C1"/>
    <w:rsid w:val="009B4C27"/>
    <w:rsid w:val="009B55EC"/>
    <w:rsid w:val="009B732F"/>
    <w:rsid w:val="009B7EFE"/>
    <w:rsid w:val="009C2254"/>
    <w:rsid w:val="009C6A90"/>
    <w:rsid w:val="009C6C3C"/>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7A1D"/>
    <w:rsid w:val="00A02B2A"/>
    <w:rsid w:val="00A0698E"/>
    <w:rsid w:val="00A1010B"/>
    <w:rsid w:val="00A106C9"/>
    <w:rsid w:val="00A109FC"/>
    <w:rsid w:val="00A10BAB"/>
    <w:rsid w:val="00A10CF3"/>
    <w:rsid w:val="00A13829"/>
    <w:rsid w:val="00A13B35"/>
    <w:rsid w:val="00A13EFC"/>
    <w:rsid w:val="00A14404"/>
    <w:rsid w:val="00A1443D"/>
    <w:rsid w:val="00A14EF8"/>
    <w:rsid w:val="00A15D42"/>
    <w:rsid w:val="00A167EB"/>
    <w:rsid w:val="00A20644"/>
    <w:rsid w:val="00A25F61"/>
    <w:rsid w:val="00A26016"/>
    <w:rsid w:val="00A26699"/>
    <w:rsid w:val="00A26CA4"/>
    <w:rsid w:val="00A2768E"/>
    <w:rsid w:val="00A3018E"/>
    <w:rsid w:val="00A31F33"/>
    <w:rsid w:val="00A32318"/>
    <w:rsid w:val="00A332C8"/>
    <w:rsid w:val="00A355F4"/>
    <w:rsid w:val="00A35AD9"/>
    <w:rsid w:val="00A35C90"/>
    <w:rsid w:val="00A37AF4"/>
    <w:rsid w:val="00A41977"/>
    <w:rsid w:val="00A42450"/>
    <w:rsid w:val="00A42DFA"/>
    <w:rsid w:val="00A435E7"/>
    <w:rsid w:val="00A451D2"/>
    <w:rsid w:val="00A4775A"/>
    <w:rsid w:val="00A50786"/>
    <w:rsid w:val="00A50CB1"/>
    <w:rsid w:val="00A51D89"/>
    <w:rsid w:val="00A5278B"/>
    <w:rsid w:val="00A52A3A"/>
    <w:rsid w:val="00A52AC5"/>
    <w:rsid w:val="00A56284"/>
    <w:rsid w:val="00A56397"/>
    <w:rsid w:val="00A56612"/>
    <w:rsid w:val="00A612FC"/>
    <w:rsid w:val="00A61488"/>
    <w:rsid w:val="00A61DBB"/>
    <w:rsid w:val="00A62BAA"/>
    <w:rsid w:val="00A63615"/>
    <w:rsid w:val="00A63A45"/>
    <w:rsid w:val="00A725FE"/>
    <w:rsid w:val="00A74BBF"/>
    <w:rsid w:val="00A757C4"/>
    <w:rsid w:val="00A75A7E"/>
    <w:rsid w:val="00A76F71"/>
    <w:rsid w:val="00A775F7"/>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E39"/>
    <w:rsid w:val="00AA0D93"/>
    <w:rsid w:val="00AA20E2"/>
    <w:rsid w:val="00AA57B8"/>
    <w:rsid w:val="00AA7111"/>
    <w:rsid w:val="00AA7A0F"/>
    <w:rsid w:val="00AB07B2"/>
    <w:rsid w:val="00AB1B3A"/>
    <w:rsid w:val="00AB2193"/>
    <w:rsid w:val="00AB32B1"/>
    <w:rsid w:val="00AB4168"/>
    <w:rsid w:val="00AB6290"/>
    <w:rsid w:val="00AB7687"/>
    <w:rsid w:val="00AC12C5"/>
    <w:rsid w:val="00AC16F3"/>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E7C27"/>
    <w:rsid w:val="00AF0232"/>
    <w:rsid w:val="00AF1F7D"/>
    <w:rsid w:val="00AF3367"/>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3429"/>
    <w:rsid w:val="00B35EC4"/>
    <w:rsid w:val="00B3661C"/>
    <w:rsid w:val="00B42C90"/>
    <w:rsid w:val="00B4438A"/>
    <w:rsid w:val="00B44D0A"/>
    <w:rsid w:val="00B44ED1"/>
    <w:rsid w:val="00B45164"/>
    <w:rsid w:val="00B45C2C"/>
    <w:rsid w:val="00B47C5A"/>
    <w:rsid w:val="00B5017E"/>
    <w:rsid w:val="00B5150B"/>
    <w:rsid w:val="00B5241A"/>
    <w:rsid w:val="00B553B1"/>
    <w:rsid w:val="00B55AFA"/>
    <w:rsid w:val="00B60BA8"/>
    <w:rsid w:val="00B61082"/>
    <w:rsid w:val="00B661AF"/>
    <w:rsid w:val="00B66804"/>
    <w:rsid w:val="00B66C25"/>
    <w:rsid w:val="00B70B05"/>
    <w:rsid w:val="00B71105"/>
    <w:rsid w:val="00B72FF3"/>
    <w:rsid w:val="00B7396F"/>
    <w:rsid w:val="00B763A5"/>
    <w:rsid w:val="00B80963"/>
    <w:rsid w:val="00B81A6F"/>
    <w:rsid w:val="00B826C0"/>
    <w:rsid w:val="00B836F9"/>
    <w:rsid w:val="00B8680B"/>
    <w:rsid w:val="00B92D13"/>
    <w:rsid w:val="00B93937"/>
    <w:rsid w:val="00B9460A"/>
    <w:rsid w:val="00B9577D"/>
    <w:rsid w:val="00B9653E"/>
    <w:rsid w:val="00BA2643"/>
    <w:rsid w:val="00BA3FE9"/>
    <w:rsid w:val="00BA5811"/>
    <w:rsid w:val="00BA64D5"/>
    <w:rsid w:val="00BA681B"/>
    <w:rsid w:val="00BB107B"/>
    <w:rsid w:val="00BB15F6"/>
    <w:rsid w:val="00BB36E7"/>
    <w:rsid w:val="00BB4840"/>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54FB"/>
    <w:rsid w:val="00BE6D90"/>
    <w:rsid w:val="00BE7B01"/>
    <w:rsid w:val="00BF0B9D"/>
    <w:rsid w:val="00BF0B9E"/>
    <w:rsid w:val="00BF18FC"/>
    <w:rsid w:val="00BF1A1E"/>
    <w:rsid w:val="00BF2FAA"/>
    <w:rsid w:val="00BF3B23"/>
    <w:rsid w:val="00BF4011"/>
    <w:rsid w:val="00BF522D"/>
    <w:rsid w:val="00BF5B9E"/>
    <w:rsid w:val="00C014D3"/>
    <w:rsid w:val="00C03469"/>
    <w:rsid w:val="00C0481A"/>
    <w:rsid w:val="00C0502F"/>
    <w:rsid w:val="00C051BE"/>
    <w:rsid w:val="00C054AC"/>
    <w:rsid w:val="00C079B8"/>
    <w:rsid w:val="00C103A3"/>
    <w:rsid w:val="00C10675"/>
    <w:rsid w:val="00C11431"/>
    <w:rsid w:val="00C12B16"/>
    <w:rsid w:val="00C13F7D"/>
    <w:rsid w:val="00C140C4"/>
    <w:rsid w:val="00C1587D"/>
    <w:rsid w:val="00C1615F"/>
    <w:rsid w:val="00C16D0E"/>
    <w:rsid w:val="00C219DF"/>
    <w:rsid w:val="00C222BC"/>
    <w:rsid w:val="00C22D15"/>
    <w:rsid w:val="00C23348"/>
    <w:rsid w:val="00C23678"/>
    <w:rsid w:val="00C23FB3"/>
    <w:rsid w:val="00C245F8"/>
    <w:rsid w:val="00C24761"/>
    <w:rsid w:val="00C24BD3"/>
    <w:rsid w:val="00C274CE"/>
    <w:rsid w:val="00C301E2"/>
    <w:rsid w:val="00C34065"/>
    <w:rsid w:val="00C4001D"/>
    <w:rsid w:val="00C43411"/>
    <w:rsid w:val="00C43B0B"/>
    <w:rsid w:val="00C46EA4"/>
    <w:rsid w:val="00C47044"/>
    <w:rsid w:val="00C51DFB"/>
    <w:rsid w:val="00C53BBF"/>
    <w:rsid w:val="00C53C7E"/>
    <w:rsid w:val="00C5648C"/>
    <w:rsid w:val="00C60474"/>
    <w:rsid w:val="00C60A5D"/>
    <w:rsid w:val="00C60D3C"/>
    <w:rsid w:val="00C62E48"/>
    <w:rsid w:val="00C6360A"/>
    <w:rsid w:val="00C63C73"/>
    <w:rsid w:val="00C64D82"/>
    <w:rsid w:val="00C70556"/>
    <w:rsid w:val="00C710D7"/>
    <w:rsid w:val="00C71F96"/>
    <w:rsid w:val="00C722D0"/>
    <w:rsid w:val="00C7278B"/>
    <w:rsid w:val="00C75006"/>
    <w:rsid w:val="00C75B59"/>
    <w:rsid w:val="00C75B95"/>
    <w:rsid w:val="00C76504"/>
    <w:rsid w:val="00C82766"/>
    <w:rsid w:val="00C8279A"/>
    <w:rsid w:val="00C83481"/>
    <w:rsid w:val="00C83D49"/>
    <w:rsid w:val="00C869A5"/>
    <w:rsid w:val="00C92B1C"/>
    <w:rsid w:val="00C95D65"/>
    <w:rsid w:val="00CA17B1"/>
    <w:rsid w:val="00CA3545"/>
    <w:rsid w:val="00CA3B2E"/>
    <w:rsid w:val="00CA69B0"/>
    <w:rsid w:val="00CB15A0"/>
    <w:rsid w:val="00CB378F"/>
    <w:rsid w:val="00CB4EAE"/>
    <w:rsid w:val="00CB4F87"/>
    <w:rsid w:val="00CB54D4"/>
    <w:rsid w:val="00CB5A0A"/>
    <w:rsid w:val="00CB7B14"/>
    <w:rsid w:val="00CC0A26"/>
    <w:rsid w:val="00CC0B78"/>
    <w:rsid w:val="00CC0EAD"/>
    <w:rsid w:val="00CC1541"/>
    <w:rsid w:val="00CC19A1"/>
    <w:rsid w:val="00CC4F17"/>
    <w:rsid w:val="00CC5BE8"/>
    <w:rsid w:val="00CC6417"/>
    <w:rsid w:val="00CC690D"/>
    <w:rsid w:val="00CD2A8F"/>
    <w:rsid w:val="00CD2D24"/>
    <w:rsid w:val="00CD3B9A"/>
    <w:rsid w:val="00CD4EC0"/>
    <w:rsid w:val="00CD4FE0"/>
    <w:rsid w:val="00CD6D97"/>
    <w:rsid w:val="00CD77BA"/>
    <w:rsid w:val="00CE2152"/>
    <w:rsid w:val="00CE2ECF"/>
    <w:rsid w:val="00CE4C40"/>
    <w:rsid w:val="00CE74A3"/>
    <w:rsid w:val="00CF2B71"/>
    <w:rsid w:val="00CF4492"/>
    <w:rsid w:val="00CF4D29"/>
    <w:rsid w:val="00CF5621"/>
    <w:rsid w:val="00CF6713"/>
    <w:rsid w:val="00CF7370"/>
    <w:rsid w:val="00CF77CA"/>
    <w:rsid w:val="00D0369F"/>
    <w:rsid w:val="00D03CF2"/>
    <w:rsid w:val="00D03DF1"/>
    <w:rsid w:val="00D06002"/>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6BB1"/>
    <w:rsid w:val="00D27800"/>
    <w:rsid w:val="00D30468"/>
    <w:rsid w:val="00D3054F"/>
    <w:rsid w:val="00D31BD8"/>
    <w:rsid w:val="00D332BA"/>
    <w:rsid w:val="00D33BD5"/>
    <w:rsid w:val="00D3411A"/>
    <w:rsid w:val="00D37BD5"/>
    <w:rsid w:val="00D411E5"/>
    <w:rsid w:val="00D4250C"/>
    <w:rsid w:val="00D43258"/>
    <w:rsid w:val="00D446C7"/>
    <w:rsid w:val="00D45AE1"/>
    <w:rsid w:val="00D471CC"/>
    <w:rsid w:val="00D47511"/>
    <w:rsid w:val="00D51472"/>
    <w:rsid w:val="00D5162E"/>
    <w:rsid w:val="00D52686"/>
    <w:rsid w:val="00D57570"/>
    <w:rsid w:val="00D60061"/>
    <w:rsid w:val="00D6138D"/>
    <w:rsid w:val="00D62295"/>
    <w:rsid w:val="00D65D94"/>
    <w:rsid w:val="00D66DDA"/>
    <w:rsid w:val="00D7030B"/>
    <w:rsid w:val="00D70509"/>
    <w:rsid w:val="00D7262A"/>
    <w:rsid w:val="00D7270A"/>
    <w:rsid w:val="00D739CE"/>
    <w:rsid w:val="00D74009"/>
    <w:rsid w:val="00D759DD"/>
    <w:rsid w:val="00D80266"/>
    <w:rsid w:val="00D81098"/>
    <w:rsid w:val="00D81550"/>
    <w:rsid w:val="00D81986"/>
    <w:rsid w:val="00D825AA"/>
    <w:rsid w:val="00D82E54"/>
    <w:rsid w:val="00D838F3"/>
    <w:rsid w:val="00D87908"/>
    <w:rsid w:val="00D87BE0"/>
    <w:rsid w:val="00D90849"/>
    <w:rsid w:val="00D9365B"/>
    <w:rsid w:val="00D93853"/>
    <w:rsid w:val="00D9434D"/>
    <w:rsid w:val="00D94E38"/>
    <w:rsid w:val="00D955BF"/>
    <w:rsid w:val="00D95AD9"/>
    <w:rsid w:val="00D9629D"/>
    <w:rsid w:val="00D9653A"/>
    <w:rsid w:val="00D974C5"/>
    <w:rsid w:val="00DA0886"/>
    <w:rsid w:val="00DA11DD"/>
    <w:rsid w:val="00DA328A"/>
    <w:rsid w:val="00DA3BA1"/>
    <w:rsid w:val="00DA3FB7"/>
    <w:rsid w:val="00DA5DC5"/>
    <w:rsid w:val="00DA7212"/>
    <w:rsid w:val="00DB1F43"/>
    <w:rsid w:val="00DB37EC"/>
    <w:rsid w:val="00DB3804"/>
    <w:rsid w:val="00DB5A58"/>
    <w:rsid w:val="00DC10BD"/>
    <w:rsid w:val="00DC132C"/>
    <w:rsid w:val="00DC5058"/>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564A"/>
    <w:rsid w:val="00DF6CA4"/>
    <w:rsid w:val="00E00846"/>
    <w:rsid w:val="00E045D9"/>
    <w:rsid w:val="00E072FC"/>
    <w:rsid w:val="00E0744F"/>
    <w:rsid w:val="00E13224"/>
    <w:rsid w:val="00E14BC5"/>
    <w:rsid w:val="00E153EA"/>
    <w:rsid w:val="00E17817"/>
    <w:rsid w:val="00E216A4"/>
    <w:rsid w:val="00E23E3E"/>
    <w:rsid w:val="00E25A52"/>
    <w:rsid w:val="00E30125"/>
    <w:rsid w:val="00E30A82"/>
    <w:rsid w:val="00E31596"/>
    <w:rsid w:val="00E329BA"/>
    <w:rsid w:val="00E34469"/>
    <w:rsid w:val="00E368F6"/>
    <w:rsid w:val="00E373E3"/>
    <w:rsid w:val="00E37900"/>
    <w:rsid w:val="00E41BF2"/>
    <w:rsid w:val="00E438BF"/>
    <w:rsid w:val="00E465C8"/>
    <w:rsid w:val="00E50A01"/>
    <w:rsid w:val="00E51434"/>
    <w:rsid w:val="00E52105"/>
    <w:rsid w:val="00E522B8"/>
    <w:rsid w:val="00E5385A"/>
    <w:rsid w:val="00E541DD"/>
    <w:rsid w:val="00E56F44"/>
    <w:rsid w:val="00E57481"/>
    <w:rsid w:val="00E605BF"/>
    <w:rsid w:val="00E625DF"/>
    <w:rsid w:val="00E62B64"/>
    <w:rsid w:val="00E63F8B"/>
    <w:rsid w:val="00E66789"/>
    <w:rsid w:val="00E66F31"/>
    <w:rsid w:val="00E70347"/>
    <w:rsid w:val="00E71D0B"/>
    <w:rsid w:val="00E72EBE"/>
    <w:rsid w:val="00E7306C"/>
    <w:rsid w:val="00E737A1"/>
    <w:rsid w:val="00E75A92"/>
    <w:rsid w:val="00E77458"/>
    <w:rsid w:val="00E7772F"/>
    <w:rsid w:val="00E813FD"/>
    <w:rsid w:val="00E81598"/>
    <w:rsid w:val="00E8510D"/>
    <w:rsid w:val="00E85CCA"/>
    <w:rsid w:val="00E867A8"/>
    <w:rsid w:val="00E87FAE"/>
    <w:rsid w:val="00E919A3"/>
    <w:rsid w:val="00E91B94"/>
    <w:rsid w:val="00E92129"/>
    <w:rsid w:val="00E94C72"/>
    <w:rsid w:val="00E95548"/>
    <w:rsid w:val="00EA4D5F"/>
    <w:rsid w:val="00EA4E80"/>
    <w:rsid w:val="00EA7828"/>
    <w:rsid w:val="00EB088D"/>
    <w:rsid w:val="00EB2A6A"/>
    <w:rsid w:val="00EB40D4"/>
    <w:rsid w:val="00EC075C"/>
    <w:rsid w:val="00EC18FE"/>
    <w:rsid w:val="00EC1966"/>
    <w:rsid w:val="00EC2FE8"/>
    <w:rsid w:val="00EC6DEE"/>
    <w:rsid w:val="00ED00BC"/>
    <w:rsid w:val="00ED0491"/>
    <w:rsid w:val="00ED1985"/>
    <w:rsid w:val="00ED54C8"/>
    <w:rsid w:val="00ED59E6"/>
    <w:rsid w:val="00ED71E4"/>
    <w:rsid w:val="00ED74E3"/>
    <w:rsid w:val="00EE3AF8"/>
    <w:rsid w:val="00EE4030"/>
    <w:rsid w:val="00EE4DD2"/>
    <w:rsid w:val="00EE57E6"/>
    <w:rsid w:val="00EE73D7"/>
    <w:rsid w:val="00EE7C95"/>
    <w:rsid w:val="00EF0784"/>
    <w:rsid w:val="00EF186C"/>
    <w:rsid w:val="00EF3CAB"/>
    <w:rsid w:val="00EF3D78"/>
    <w:rsid w:val="00EF44EF"/>
    <w:rsid w:val="00F007E1"/>
    <w:rsid w:val="00F01676"/>
    <w:rsid w:val="00F01DB6"/>
    <w:rsid w:val="00F039F6"/>
    <w:rsid w:val="00F03B6C"/>
    <w:rsid w:val="00F0587F"/>
    <w:rsid w:val="00F05F21"/>
    <w:rsid w:val="00F06697"/>
    <w:rsid w:val="00F066BC"/>
    <w:rsid w:val="00F066D9"/>
    <w:rsid w:val="00F069FD"/>
    <w:rsid w:val="00F074E9"/>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718"/>
    <w:rsid w:val="00F428AF"/>
    <w:rsid w:val="00F42DD3"/>
    <w:rsid w:val="00F43DBE"/>
    <w:rsid w:val="00F44B28"/>
    <w:rsid w:val="00F45646"/>
    <w:rsid w:val="00F46075"/>
    <w:rsid w:val="00F51667"/>
    <w:rsid w:val="00F520EF"/>
    <w:rsid w:val="00F536F4"/>
    <w:rsid w:val="00F54FA1"/>
    <w:rsid w:val="00F56533"/>
    <w:rsid w:val="00F610A2"/>
    <w:rsid w:val="00F62FE7"/>
    <w:rsid w:val="00F669D9"/>
    <w:rsid w:val="00F66C2A"/>
    <w:rsid w:val="00F66E8D"/>
    <w:rsid w:val="00F67279"/>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468E"/>
    <w:rsid w:val="00FC19F6"/>
    <w:rsid w:val="00FC452D"/>
    <w:rsid w:val="00FC49B9"/>
    <w:rsid w:val="00FC50A7"/>
    <w:rsid w:val="00FC6C5F"/>
    <w:rsid w:val="00FD0C0D"/>
    <w:rsid w:val="00FD1836"/>
    <w:rsid w:val="00FD3155"/>
    <w:rsid w:val="00FD583C"/>
    <w:rsid w:val="00FD6FDA"/>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ConsPlusDocList">
    <w:name w:val="ConsPlusDocList"/>
    <w:rsid w:val="00E63F8B"/>
    <w:pPr>
      <w:widowControl w:val="0"/>
      <w:autoSpaceDE w:val="0"/>
      <w:autoSpaceDN w:val="0"/>
    </w:pPr>
    <w:rPr>
      <w:rFonts w:ascii="Courier New" w:hAnsi="Courier New" w:cs="Courier New"/>
    </w:rPr>
  </w:style>
  <w:style w:type="paragraph" w:customStyle="1" w:styleId="ConsPlusTitlePage">
    <w:name w:val="ConsPlusTitlePage"/>
    <w:rsid w:val="00E63F8B"/>
    <w:pPr>
      <w:widowControl w:val="0"/>
      <w:autoSpaceDE w:val="0"/>
      <w:autoSpaceDN w:val="0"/>
    </w:pPr>
    <w:rPr>
      <w:rFonts w:ascii="Tahoma" w:hAnsi="Tahoma" w:cs="Tahoma"/>
    </w:rPr>
  </w:style>
  <w:style w:type="paragraph" w:customStyle="1" w:styleId="ConsPlusJurTerm">
    <w:name w:val="ConsPlusJurTerm"/>
    <w:rsid w:val="00E63F8B"/>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ConsPlusDocList">
    <w:name w:val="ConsPlusDocList"/>
    <w:rsid w:val="00E63F8B"/>
    <w:pPr>
      <w:widowControl w:val="0"/>
      <w:autoSpaceDE w:val="0"/>
      <w:autoSpaceDN w:val="0"/>
    </w:pPr>
    <w:rPr>
      <w:rFonts w:ascii="Courier New" w:hAnsi="Courier New" w:cs="Courier New"/>
    </w:rPr>
  </w:style>
  <w:style w:type="paragraph" w:customStyle="1" w:styleId="ConsPlusTitlePage">
    <w:name w:val="ConsPlusTitlePage"/>
    <w:rsid w:val="00E63F8B"/>
    <w:pPr>
      <w:widowControl w:val="0"/>
      <w:autoSpaceDE w:val="0"/>
      <w:autoSpaceDN w:val="0"/>
    </w:pPr>
    <w:rPr>
      <w:rFonts w:ascii="Tahoma" w:hAnsi="Tahoma" w:cs="Tahoma"/>
    </w:rPr>
  </w:style>
  <w:style w:type="paragraph" w:customStyle="1" w:styleId="ConsPlusJurTerm">
    <w:name w:val="ConsPlusJurTerm"/>
    <w:rsid w:val="00E63F8B"/>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5623095">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66981480">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26586615">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06525192">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2220-BB85-441E-BAD4-E12B9655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5029</Words>
  <Characters>28667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SPecialiST RePack</Company>
  <LinksUpToDate>false</LinksUpToDate>
  <CharactersWithSpaces>33629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Антонина Викторовна</cp:lastModifiedBy>
  <cp:revision>5</cp:revision>
  <cp:lastPrinted>2019-02-04T11:42:00Z</cp:lastPrinted>
  <dcterms:created xsi:type="dcterms:W3CDTF">2019-02-04T06:21:00Z</dcterms:created>
  <dcterms:modified xsi:type="dcterms:W3CDTF">2019-02-04T11:42:00Z</dcterms:modified>
</cp:coreProperties>
</file>