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BE7D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-57785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F16" w:rsidRDefault="00CA5F16"/>
    <w:p w:rsidR="00CA5F16" w:rsidRDefault="00CA5F16"/>
    <w:p w:rsidR="00CA5F16" w:rsidRDefault="00CA5F16"/>
    <w:p w:rsidR="00CA5F16" w:rsidRDefault="00BE7D1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918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16" w:rsidRPr="00557DF2" w:rsidRDefault="00CA5F16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CA5F16" w:rsidRPr="00557DF2" w:rsidRDefault="00CA5F16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CA5F16" w:rsidRPr="00557DF2" w:rsidRDefault="00CA5F16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" o:allowoverlap="f" strokecolor="white">
                <v:textbox inset="0,0,0,0">
                  <w:txbxContent>
                    <w:p w:rsidR="00CA5F16" w:rsidRPr="00557DF2" w:rsidRDefault="00CA5F16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CA5F16" w:rsidRPr="00557DF2" w:rsidRDefault="00CA5F16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CA5F16" w:rsidRPr="00557DF2" w:rsidRDefault="00CA5F16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BE7D11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A71D86" w:rsidRPr="009A1BC8">
        <w:rPr>
          <w:sz w:val="28"/>
          <w:szCs w:val="28"/>
          <w:u w:val="single"/>
        </w:rPr>
        <w:t>.</w:t>
      </w:r>
      <w:r w:rsidR="00F66269">
        <w:rPr>
          <w:sz w:val="28"/>
          <w:szCs w:val="28"/>
          <w:u w:val="single"/>
        </w:rPr>
        <w:t>10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363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8E337C" w:rsidRDefault="008E337C" w:rsidP="00CF3012">
      <w:pPr>
        <w:tabs>
          <w:tab w:val="left" w:pos="3810"/>
        </w:tabs>
        <w:jc w:val="center"/>
      </w:pPr>
    </w:p>
    <w:p w:rsidR="00BE7D11" w:rsidRDefault="00BE7D11" w:rsidP="00BE7D11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 xml:space="preserve">О мерах, обеспечивающих ввод информации в </w:t>
      </w:r>
      <w:proofErr w:type="gramStart"/>
      <w:r>
        <w:rPr>
          <w:color w:val="000000"/>
          <w:sz w:val="27"/>
          <w:szCs w:val="28"/>
          <w:lang w:eastAsia="en-US"/>
        </w:rPr>
        <w:t>автоматизированную</w:t>
      </w:r>
      <w:proofErr w:type="gramEnd"/>
      <w:r>
        <w:rPr>
          <w:color w:val="000000"/>
          <w:sz w:val="27"/>
          <w:szCs w:val="28"/>
          <w:lang w:eastAsia="en-US"/>
        </w:rPr>
        <w:t xml:space="preserve"> </w:t>
      </w:r>
    </w:p>
    <w:p w:rsidR="00BE7D11" w:rsidRDefault="00BE7D11" w:rsidP="00BE7D11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>информационно-аналитическую систему «Мониторинг социально-</w:t>
      </w:r>
    </w:p>
    <w:p w:rsidR="00BE7D11" w:rsidRDefault="00BE7D11" w:rsidP="00BE7D11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>экономического развития Московской области с использованием</w:t>
      </w:r>
    </w:p>
    <w:p w:rsidR="00BE7D11" w:rsidRDefault="00BE7D11" w:rsidP="00BE7D11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 xml:space="preserve">типового регионального сегмента ГАС «Управление» подсистемы </w:t>
      </w:r>
    </w:p>
    <w:p w:rsidR="00BE7D11" w:rsidRDefault="00BE7D11" w:rsidP="00BE7D11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 xml:space="preserve">«Прогнозирование социально-экономического развития </w:t>
      </w:r>
      <w:proofErr w:type="gramStart"/>
      <w:r>
        <w:rPr>
          <w:color w:val="000000"/>
          <w:sz w:val="27"/>
          <w:szCs w:val="28"/>
          <w:lang w:eastAsia="en-US"/>
        </w:rPr>
        <w:t>Московской</w:t>
      </w:r>
      <w:proofErr w:type="gramEnd"/>
    </w:p>
    <w:p w:rsidR="00BE7D11" w:rsidRDefault="00BE7D11" w:rsidP="00BE7D11">
      <w:pPr>
        <w:jc w:val="center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>области», «Формирование муниципальных программ Московской области»</w:t>
      </w:r>
    </w:p>
    <w:p w:rsidR="00BE7D11" w:rsidRDefault="00BE7D11" w:rsidP="00BE7D11">
      <w:pPr>
        <w:rPr>
          <w:color w:val="000000"/>
          <w:sz w:val="27"/>
          <w:szCs w:val="28"/>
          <w:lang w:eastAsia="en-US"/>
        </w:rPr>
      </w:pPr>
    </w:p>
    <w:p w:rsidR="008E337C" w:rsidRDefault="008E337C" w:rsidP="00BE7D11">
      <w:pPr>
        <w:rPr>
          <w:color w:val="000000"/>
          <w:sz w:val="27"/>
          <w:szCs w:val="28"/>
          <w:lang w:eastAsia="en-US"/>
        </w:rPr>
      </w:pPr>
    </w:p>
    <w:p w:rsidR="00BE7D11" w:rsidRDefault="00BE7D11" w:rsidP="00BE7D11">
      <w:pPr>
        <w:rPr>
          <w:sz w:val="27"/>
          <w:szCs w:val="28"/>
        </w:rPr>
      </w:pPr>
    </w:p>
    <w:p w:rsidR="00BE7D11" w:rsidRDefault="00BE7D11" w:rsidP="00BE7D11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>С целью обеспечения ввода информации в автоматизированную информационно-аналитическую систему «Мониторинг социально-экономического развития Московской области» с использованием типового регионального сегмента ГАС «Управление» (далее – ГАСУ МО) и передачи данных в систему ГАС «Управление»:</w:t>
      </w:r>
    </w:p>
    <w:p w:rsidR="00BE7D11" w:rsidRDefault="00BE7D11" w:rsidP="00BE7D11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</w:rPr>
        <w:t>Назначить лиц, ответственных за ввод информации в ГАСУ МО в подсистему «Прогнозирование социально-экономического развития Московской области», «Формирование муниципальных программ Московской области»:</w:t>
      </w:r>
    </w:p>
    <w:p w:rsidR="008E337C" w:rsidRPr="008E337C" w:rsidRDefault="008E337C" w:rsidP="008E337C">
      <w:pPr>
        <w:autoSpaceDE w:val="0"/>
        <w:autoSpaceDN w:val="0"/>
        <w:adjustRightInd w:val="0"/>
        <w:jc w:val="both"/>
        <w:rPr>
          <w:color w:val="000000"/>
          <w:sz w:val="27"/>
          <w:szCs w:val="28"/>
          <w:lang w:eastAsia="en-US"/>
        </w:rPr>
      </w:pPr>
    </w:p>
    <w:tbl>
      <w:tblPr>
        <w:tblpPr w:leftFromText="180" w:rightFromText="180" w:vertAnchor="text" w:horzAnchor="margin" w:tblpY="17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08"/>
        <w:gridCol w:w="2693"/>
        <w:gridCol w:w="1701"/>
        <w:gridCol w:w="3402"/>
      </w:tblGrid>
      <w:tr w:rsidR="00BE7D11" w:rsidTr="00BE7D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jc w:val="both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7"/>
                <w:szCs w:val="28"/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jc w:val="center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Контакты (телефон, электронная почта)</w:t>
            </w:r>
          </w:p>
        </w:tc>
      </w:tr>
      <w:tr w:rsidR="00BE7D11" w:rsidTr="00BE7D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Соколова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Начальник отдела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 xml:space="preserve">8(49666) 2-63-23, </w:t>
            </w:r>
            <w:r>
              <w:rPr>
                <w:sz w:val="27"/>
                <w:szCs w:val="28"/>
                <w:lang w:val="en-US"/>
              </w:rPr>
              <w:t>zareko@bk.ru</w:t>
            </w:r>
          </w:p>
        </w:tc>
      </w:tr>
      <w:tr w:rsidR="00BE7D11" w:rsidTr="00BE7D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8"/>
                <w:lang w:eastAsia="en-US"/>
              </w:rPr>
            </w:pPr>
            <w:r>
              <w:rPr>
                <w:color w:val="000000"/>
                <w:sz w:val="27"/>
                <w:szCs w:val="28"/>
                <w:lang w:eastAsia="en-US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Кириллова Виктория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2-57-20, zareko@bk.ru</w:t>
            </w:r>
          </w:p>
        </w:tc>
      </w:tr>
    </w:tbl>
    <w:p w:rsidR="008E337C" w:rsidRDefault="008E337C" w:rsidP="008E337C">
      <w:pPr>
        <w:pStyle w:val="ab"/>
        <w:autoSpaceDE w:val="0"/>
        <w:autoSpaceDN w:val="0"/>
        <w:adjustRightInd w:val="0"/>
        <w:ind w:left="708"/>
        <w:jc w:val="both"/>
        <w:rPr>
          <w:color w:val="000000"/>
          <w:sz w:val="27"/>
          <w:szCs w:val="28"/>
        </w:rPr>
      </w:pPr>
    </w:p>
    <w:p w:rsidR="008E337C" w:rsidRDefault="008E337C" w:rsidP="008E337C">
      <w:pPr>
        <w:pStyle w:val="ab"/>
        <w:autoSpaceDE w:val="0"/>
        <w:autoSpaceDN w:val="0"/>
        <w:adjustRightInd w:val="0"/>
        <w:ind w:left="708"/>
        <w:jc w:val="both"/>
        <w:rPr>
          <w:color w:val="000000"/>
          <w:sz w:val="27"/>
          <w:szCs w:val="28"/>
        </w:rPr>
      </w:pPr>
    </w:p>
    <w:p w:rsidR="008E337C" w:rsidRDefault="008E337C" w:rsidP="008E337C">
      <w:pPr>
        <w:pStyle w:val="ab"/>
        <w:autoSpaceDE w:val="0"/>
        <w:autoSpaceDN w:val="0"/>
        <w:adjustRightInd w:val="0"/>
        <w:ind w:left="708"/>
        <w:jc w:val="both"/>
        <w:rPr>
          <w:color w:val="000000"/>
          <w:sz w:val="27"/>
          <w:szCs w:val="28"/>
        </w:rPr>
      </w:pPr>
    </w:p>
    <w:p w:rsidR="008E337C" w:rsidRDefault="008E337C" w:rsidP="008E337C">
      <w:pPr>
        <w:pStyle w:val="ab"/>
        <w:autoSpaceDE w:val="0"/>
        <w:autoSpaceDN w:val="0"/>
        <w:adjustRightInd w:val="0"/>
        <w:ind w:left="708"/>
        <w:jc w:val="both"/>
        <w:rPr>
          <w:color w:val="000000"/>
          <w:sz w:val="27"/>
          <w:szCs w:val="28"/>
        </w:rPr>
      </w:pPr>
    </w:p>
    <w:p w:rsidR="008E337C" w:rsidRDefault="008E337C" w:rsidP="008E337C">
      <w:pPr>
        <w:pStyle w:val="ab"/>
        <w:autoSpaceDE w:val="0"/>
        <w:autoSpaceDN w:val="0"/>
        <w:adjustRightInd w:val="0"/>
        <w:ind w:left="708"/>
        <w:jc w:val="both"/>
        <w:rPr>
          <w:color w:val="000000"/>
          <w:sz w:val="27"/>
          <w:szCs w:val="28"/>
        </w:rPr>
      </w:pPr>
    </w:p>
    <w:p w:rsidR="008E337C" w:rsidRDefault="008E337C" w:rsidP="008E337C">
      <w:pPr>
        <w:pStyle w:val="ab"/>
        <w:autoSpaceDE w:val="0"/>
        <w:autoSpaceDN w:val="0"/>
        <w:adjustRightInd w:val="0"/>
        <w:ind w:left="708"/>
        <w:jc w:val="both"/>
        <w:rPr>
          <w:color w:val="000000"/>
          <w:sz w:val="27"/>
          <w:szCs w:val="28"/>
        </w:rPr>
      </w:pPr>
    </w:p>
    <w:p w:rsidR="008E337C" w:rsidRPr="008E337C" w:rsidRDefault="008E337C" w:rsidP="008E337C">
      <w:pPr>
        <w:pStyle w:val="ab"/>
        <w:autoSpaceDE w:val="0"/>
        <w:autoSpaceDN w:val="0"/>
        <w:adjustRightInd w:val="0"/>
        <w:ind w:left="708"/>
        <w:jc w:val="both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  <w:t xml:space="preserve"> </w:t>
      </w:r>
      <w:bookmarkStart w:id="0" w:name="_GoBack"/>
      <w:bookmarkEnd w:id="0"/>
      <w:r w:rsidRPr="008E337C">
        <w:rPr>
          <w:b/>
          <w:color w:val="000000"/>
          <w:sz w:val="27"/>
          <w:szCs w:val="28"/>
        </w:rPr>
        <w:t>004796</w:t>
      </w:r>
    </w:p>
    <w:p w:rsidR="008E337C" w:rsidRDefault="008E337C" w:rsidP="008E337C">
      <w:pPr>
        <w:pStyle w:val="ab"/>
        <w:autoSpaceDE w:val="0"/>
        <w:autoSpaceDN w:val="0"/>
        <w:adjustRightInd w:val="0"/>
        <w:ind w:left="708"/>
        <w:jc w:val="both"/>
        <w:rPr>
          <w:color w:val="000000"/>
          <w:sz w:val="27"/>
          <w:szCs w:val="28"/>
        </w:rPr>
      </w:pPr>
    </w:p>
    <w:p w:rsidR="008E337C" w:rsidRDefault="008E337C" w:rsidP="008E337C">
      <w:pPr>
        <w:pStyle w:val="ab"/>
        <w:autoSpaceDE w:val="0"/>
        <w:autoSpaceDN w:val="0"/>
        <w:adjustRightInd w:val="0"/>
        <w:ind w:left="708"/>
        <w:jc w:val="both"/>
        <w:rPr>
          <w:color w:val="000000"/>
          <w:sz w:val="27"/>
          <w:szCs w:val="28"/>
        </w:rPr>
      </w:pPr>
    </w:p>
    <w:p w:rsidR="00BE7D11" w:rsidRDefault="008E337C" w:rsidP="008E337C">
      <w:pPr>
        <w:pStyle w:val="ab"/>
        <w:autoSpaceDE w:val="0"/>
        <w:autoSpaceDN w:val="0"/>
        <w:adjustRightInd w:val="0"/>
        <w:ind w:left="708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2.</w:t>
      </w:r>
      <w:r w:rsidR="00BE7D11">
        <w:rPr>
          <w:color w:val="000000"/>
          <w:sz w:val="27"/>
          <w:szCs w:val="28"/>
        </w:rPr>
        <w:t>Назначить лиц, ответственных за ввод информации в ГАСУ МО в подсистему «Формирование муниципальных программ Московской области»:</w:t>
      </w:r>
    </w:p>
    <w:tbl>
      <w:tblPr>
        <w:tblpPr w:leftFromText="180" w:rightFromText="180" w:vertAnchor="text" w:horzAnchor="margin" w:tblpY="17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2693"/>
        <w:gridCol w:w="1701"/>
        <w:gridCol w:w="3259"/>
      </w:tblGrid>
      <w:tr w:rsidR="00BE7D11" w:rsidTr="00BE7D11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8"/>
              </w:rPr>
              <w:t>п</w:t>
            </w:r>
            <w:proofErr w:type="gramEnd"/>
            <w:r>
              <w:rPr>
                <w:color w:val="000000"/>
                <w:sz w:val="27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>Должность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>Контакты</w:t>
            </w:r>
          </w:p>
          <w:p w:rsidR="00BE7D11" w:rsidRDefault="00BE7D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8"/>
              </w:rPr>
            </w:pPr>
            <w:r>
              <w:rPr>
                <w:color w:val="000000"/>
                <w:sz w:val="27"/>
                <w:szCs w:val="28"/>
              </w:rPr>
              <w:t>(</w:t>
            </w:r>
            <w:r>
              <w:rPr>
                <w:color w:val="000000"/>
                <w:sz w:val="27"/>
                <w:szCs w:val="28"/>
                <w:lang w:eastAsia="en-US"/>
              </w:rPr>
              <w:t>телефон, электронная почта</w:t>
            </w:r>
            <w:r>
              <w:rPr>
                <w:color w:val="000000"/>
                <w:sz w:val="27"/>
                <w:szCs w:val="28"/>
              </w:rPr>
              <w:t>)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Завгородний</w:t>
            </w:r>
            <w:proofErr w:type="spellEnd"/>
            <w:r>
              <w:rPr>
                <w:sz w:val="27"/>
                <w:szCs w:val="28"/>
              </w:rPr>
              <w:t xml:space="preserve"> Кирилл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отдела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2-54- 38, </w:t>
            </w:r>
            <w:r>
              <w:rPr>
                <w:sz w:val="27"/>
                <w:szCs w:val="28"/>
                <w:lang w:val="en-US"/>
              </w:rPr>
              <w:t>a</w:t>
            </w:r>
            <w:r>
              <w:rPr>
                <w:sz w:val="27"/>
                <w:szCs w:val="28"/>
              </w:rPr>
              <w:t>25438@mail.ru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Павлова Ирина </w:t>
            </w:r>
            <w:proofErr w:type="spellStart"/>
            <w:r>
              <w:rPr>
                <w:sz w:val="27"/>
                <w:szCs w:val="28"/>
              </w:rPr>
              <w:t>Алеексеевна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Главный специалист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2-54- 38, </w:t>
            </w:r>
            <w:r>
              <w:rPr>
                <w:sz w:val="27"/>
                <w:szCs w:val="28"/>
                <w:lang w:val="en-US"/>
              </w:rPr>
              <w:t>a</w:t>
            </w:r>
            <w:r>
              <w:rPr>
                <w:sz w:val="27"/>
                <w:szCs w:val="28"/>
              </w:rPr>
              <w:t>25438@mail.ru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Данилина Ирина Анатольевна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1" w:rsidRDefault="00BE7D11">
            <w:pPr>
              <w:spacing w:after="120"/>
              <w:jc w:val="both"/>
              <w:rPr>
                <w:sz w:val="27"/>
                <w:szCs w:val="28"/>
              </w:rPr>
            </w:pPr>
            <w:r>
              <w:rPr>
                <w:spacing w:val="-3"/>
                <w:sz w:val="27"/>
                <w:szCs w:val="28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2-51-81, </w:t>
            </w:r>
            <w:r>
              <w:t xml:space="preserve"> </w:t>
            </w:r>
            <w:r>
              <w:rPr>
                <w:sz w:val="27"/>
                <w:szCs w:val="28"/>
              </w:rPr>
              <w:t>zrsk_kkfksrdm@mosreg.ru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Викторова Мария Андреевна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1" w:rsidRDefault="00BE7D11">
            <w:pPr>
              <w:rPr>
                <w:sz w:val="27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1" w:rsidRDefault="00BE7D11">
            <w:pPr>
              <w:rPr>
                <w:sz w:val="27"/>
                <w:szCs w:val="28"/>
              </w:rPr>
            </w:pP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Белкин Алексей Петрович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1" w:rsidRDefault="00BE7D11">
            <w:pPr>
              <w:rPr>
                <w:sz w:val="27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1" w:rsidRDefault="00BE7D11">
            <w:pPr>
              <w:rPr>
                <w:sz w:val="27"/>
                <w:szCs w:val="28"/>
              </w:rPr>
            </w:pP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Кухтина</w:t>
            </w:r>
            <w:proofErr w:type="spellEnd"/>
            <w:r>
              <w:rPr>
                <w:sz w:val="27"/>
                <w:szCs w:val="28"/>
              </w:rPr>
              <w:t xml:space="preserve"> Татьяна Витальевна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1" w:rsidRDefault="00BE7D11">
            <w:pPr>
              <w:rPr>
                <w:sz w:val="27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1" w:rsidRDefault="00BE7D11">
            <w:pPr>
              <w:rPr>
                <w:sz w:val="27"/>
                <w:szCs w:val="28"/>
              </w:rPr>
            </w:pP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Зайцева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МКУ «Централизованная бухгалтерия учреждений городского округа Зарайск»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Заместитель директора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2-45-44,</w:t>
            </w:r>
          </w:p>
          <w:p w:rsidR="00BE7D11" w:rsidRDefault="00BE7D11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  <w:lang w:val="en-US"/>
              </w:rPr>
              <w:t>nataliz.2019@mail.ru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Грачева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Ольга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благоустройства 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Эксперт отдела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2-60-13,  </w:t>
            </w:r>
          </w:p>
          <w:p w:rsidR="00BE7D11" w:rsidRDefault="00BE7D11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  <w:lang w:val="en-US"/>
              </w:rPr>
              <w:t>otdgkh-raion@bk.ru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Бондарева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Татьяна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благоустройства 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 отдела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2-46-51, </w:t>
            </w:r>
          </w:p>
          <w:p w:rsidR="00BE7D11" w:rsidRDefault="00BE7D11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  <w:lang w:val="en-US"/>
              </w:rPr>
              <w:t>tbond20@mail</w:t>
            </w:r>
            <w:r>
              <w:rPr>
                <w:sz w:val="27"/>
                <w:szCs w:val="28"/>
              </w:rPr>
              <w:t>.</w:t>
            </w:r>
            <w:proofErr w:type="spellStart"/>
            <w:r>
              <w:rPr>
                <w:sz w:val="27"/>
                <w:szCs w:val="28"/>
                <w:lang w:val="en-US"/>
              </w:rPr>
              <w:t>ru</w:t>
            </w:r>
            <w:proofErr w:type="spellEnd"/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Мирохина</w:t>
            </w:r>
            <w:proofErr w:type="spellEnd"/>
            <w:r>
              <w:rPr>
                <w:sz w:val="27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Эксперт отдела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</w:t>
            </w:r>
            <w:r>
              <w:rPr>
                <w:sz w:val="27"/>
                <w:szCs w:val="28"/>
                <w:lang w:val="en-US"/>
              </w:rPr>
              <w:t>4</w:t>
            </w:r>
            <w:r>
              <w:rPr>
                <w:sz w:val="27"/>
                <w:szCs w:val="28"/>
              </w:rPr>
              <w:t xml:space="preserve">4-64, </w:t>
            </w:r>
            <w:r>
              <w:rPr>
                <w:sz w:val="27"/>
                <w:szCs w:val="28"/>
                <w:lang w:val="en-US"/>
              </w:rPr>
              <w:t>esektor59</w:t>
            </w:r>
            <w:r>
              <w:rPr>
                <w:sz w:val="27"/>
                <w:szCs w:val="28"/>
              </w:rPr>
              <w:t>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Кашликова</w:t>
            </w:r>
            <w:proofErr w:type="spellEnd"/>
            <w:r>
              <w:rPr>
                <w:sz w:val="27"/>
                <w:szCs w:val="28"/>
              </w:rPr>
              <w:t xml:space="preserve"> Оксана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по гражданской обороне, предупреждению и ликвидации чрезвычайных ситуаций и антитеррористическо</w:t>
            </w:r>
            <w:r>
              <w:rPr>
                <w:sz w:val="27"/>
                <w:szCs w:val="28"/>
              </w:rPr>
              <w:lastRenderedPageBreak/>
              <w:t xml:space="preserve">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lastRenderedPageBreak/>
              <w:t>Эксперт отдела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2-55-37, </w:t>
            </w:r>
            <w:proofErr w:type="spellStart"/>
            <w:r>
              <w:rPr>
                <w:sz w:val="27"/>
                <w:szCs w:val="28"/>
                <w:lang w:val="en-US"/>
              </w:rPr>
              <w:t>zargochs</w:t>
            </w:r>
            <w:proofErr w:type="spellEnd"/>
            <w:r>
              <w:rPr>
                <w:sz w:val="27"/>
                <w:szCs w:val="28"/>
              </w:rPr>
              <w:t>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Савельев Александр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капитального строительства,  дорожного хозяйства и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отдела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2-54-38,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rf140600@mail.ru</w:t>
            </w:r>
          </w:p>
        </w:tc>
      </w:tr>
      <w:tr w:rsidR="00BE7D11" w:rsidTr="00BE7D1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Минаева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Елена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капитального строительства,  дорожного хозяйства и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Старший инспектор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2-54-38, </w:t>
            </w:r>
          </w:p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  <w:lang w:val="en-US"/>
              </w:rPr>
              <w:t>ena</w:t>
            </w:r>
            <w:proofErr w:type="spellEnd"/>
            <w:r>
              <w:rPr>
                <w:sz w:val="27"/>
                <w:szCs w:val="28"/>
              </w:rPr>
              <w:t>.</w:t>
            </w:r>
            <w:r>
              <w:rPr>
                <w:sz w:val="27"/>
                <w:szCs w:val="28"/>
                <w:lang w:val="en-US"/>
              </w:rPr>
              <w:t>min</w:t>
            </w:r>
            <w:r>
              <w:rPr>
                <w:sz w:val="27"/>
                <w:szCs w:val="28"/>
              </w:rPr>
              <w:t>.</w:t>
            </w:r>
            <w:proofErr w:type="spellStart"/>
            <w:r>
              <w:rPr>
                <w:sz w:val="27"/>
                <w:szCs w:val="28"/>
                <w:lang w:val="en-US"/>
              </w:rPr>
              <w:t>adm</w:t>
            </w:r>
            <w:proofErr w:type="spellEnd"/>
            <w:r>
              <w:rPr>
                <w:sz w:val="27"/>
                <w:szCs w:val="28"/>
              </w:rPr>
              <w:t>@</w:t>
            </w:r>
            <w:proofErr w:type="spellStart"/>
            <w:r>
              <w:rPr>
                <w:sz w:val="27"/>
                <w:szCs w:val="28"/>
                <w:lang w:val="en-US"/>
              </w:rPr>
              <w:t>gmail</w:t>
            </w:r>
            <w:proofErr w:type="spellEnd"/>
            <w:r>
              <w:rPr>
                <w:sz w:val="27"/>
                <w:szCs w:val="28"/>
              </w:rPr>
              <w:t>.</w:t>
            </w:r>
            <w:r>
              <w:rPr>
                <w:sz w:val="27"/>
                <w:szCs w:val="28"/>
                <w:lang w:val="en-US"/>
              </w:rPr>
              <w:t>com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Мурадян Кристина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капитального строительства,  дорожного хозяйства и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инспектор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2-54-38,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  <w:lang w:val="en-US"/>
              </w:rPr>
              <w:t>rf140600@mail.ru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Каширкин</w:t>
            </w:r>
            <w:proofErr w:type="spellEnd"/>
            <w:r>
              <w:rPr>
                <w:sz w:val="27"/>
                <w:szCs w:val="28"/>
              </w:rPr>
              <w:t xml:space="preserve">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Сергей Александрович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потребительского рынка и сферы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отдела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</w:t>
            </w:r>
            <w:r>
              <w:rPr>
                <w:sz w:val="27"/>
                <w:szCs w:val="28"/>
                <w:lang w:val="en-US"/>
              </w:rPr>
              <w:t>57-35</w:t>
            </w:r>
            <w:r>
              <w:rPr>
                <w:sz w:val="27"/>
                <w:szCs w:val="28"/>
              </w:rPr>
              <w:t xml:space="preserve">, </w:t>
            </w:r>
            <w:r>
              <w:rPr>
                <w:sz w:val="27"/>
                <w:szCs w:val="28"/>
                <w:lang w:val="en-US"/>
              </w:rPr>
              <w:t>adm25735</w:t>
            </w:r>
            <w:r>
              <w:rPr>
                <w:sz w:val="27"/>
                <w:szCs w:val="28"/>
              </w:rPr>
              <w:t>@yandex.ru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Шерманова</w:t>
            </w:r>
            <w:proofErr w:type="spellEnd"/>
            <w:r>
              <w:rPr>
                <w:sz w:val="27"/>
                <w:szCs w:val="28"/>
              </w:rPr>
              <w:t xml:space="preserve"> Ольга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Начальник отдела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8(49666) 2-42-88, </w:t>
            </w:r>
            <w:r>
              <w:rPr>
                <w:sz w:val="27"/>
                <w:szCs w:val="27"/>
                <w:lang w:val="en-US"/>
              </w:rPr>
              <w:t>shermanovaOI@mosreg.ru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Никулина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Ирина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Заместитель начальника –   начальник бюджетного отдела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2-60-42, </w:t>
            </w:r>
            <w:proofErr w:type="spellStart"/>
            <w:r>
              <w:rPr>
                <w:sz w:val="27"/>
                <w:szCs w:val="28"/>
                <w:lang w:val="en-US"/>
              </w:rPr>
              <w:t>zarfu</w:t>
            </w:r>
            <w:proofErr w:type="spellEnd"/>
            <w:r>
              <w:rPr>
                <w:sz w:val="27"/>
                <w:szCs w:val="28"/>
              </w:rPr>
              <w:t>@</w:t>
            </w:r>
            <w:r>
              <w:rPr>
                <w:sz w:val="27"/>
                <w:szCs w:val="28"/>
                <w:lang w:val="en-US"/>
              </w:rPr>
              <w:t>mail</w:t>
            </w:r>
            <w:r>
              <w:rPr>
                <w:sz w:val="27"/>
                <w:szCs w:val="28"/>
              </w:rPr>
              <w:t>.</w:t>
            </w:r>
            <w:proofErr w:type="spellStart"/>
            <w:r>
              <w:rPr>
                <w:sz w:val="27"/>
                <w:szCs w:val="28"/>
              </w:rPr>
              <w:t>ru</w:t>
            </w:r>
            <w:proofErr w:type="spellEnd"/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Хромова</w:t>
            </w:r>
            <w:proofErr w:type="spellEnd"/>
            <w:r>
              <w:rPr>
                <w:sz w:val="27"/>
                <w:szCs w:val="28"/>
              </w:rPr>
              <w:t xml:space="preserve"> Екатерина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Служба ИКТ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Эксперт службы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2-55-36, adm_ikt@mail.ru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Кострикина</w:t>
            </w:r>
            <w:proofErr w:type="spellEnd"/>
            <w:r>
              <w:rPr>
                <w:sz w:val="27"/>
                <w:szCs w:val="28"/>
              </w:rPr>
              <w:t xml:space="preserve"> Татьяна Давидовна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Служба по взаимодействию со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службы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2-41-90, 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а24169@mail.ru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Рощин Вадим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r>
              <w:rPr>
                <w:sz w:val="27"/>
                <w:szCs w:val="28"/>
              </w:rPr>
              <w:t>Служба по взаимодействию со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Эксперт службы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2-41-90,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а24169@mail.ru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Плеханов Сергей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r>
              <w:rPr>
                <w:sz w:val="27"/>
                <w:szCs w:val="28"/>
              </w:rPr>
              <w:t>Служба по взаимодействию со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инспектор службы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2-41-90,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а24169@mail.ru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Орлова Маргарита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Служба делопроизводства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2-41-90, zar2021_51@</w:t>
            </w:r>
            <w:r>
              <w:rPr>
                <w:sz w:val="27"/>
                <w:szCs w:val="28"/>
                <w:lang w:val="en-US"/>
              </w:rPr>
              <w:t>mail</w:t>
            </w:r>
            <w:r>
              <w:rPr>
                <w:sz w:val="27"/>
                <w:szCs w:val="28"/>
              </w:rPr>
              <w:t>.</w:t>
            </w:r>
            <w:proofErr w:type="spellStart"/>
            <w:r>
              <w:rPr>
                <w:sz w:val="27"/>
                <w:szCs w:val="28"/>
              </w:rPr>
              <w:t>ru</w:t>
            </w:r>
            <w:proofErr w:type="spellEnd"/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Соколова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Начальник отдела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 xml:space="preserve">8(49666) 2-63-23, </w:t>
            </w:r>
            <w:r>
              <w:rPr>
                <w:sz w:val="27"/>
                <w:szCs w:val="28"/>
                <w:lang w:val="en-US"/>
              </w:rPr>
              <w:t>zareko@bk.ru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>Кириллова Виктория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2-57-20, zareko@bk.ru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Мартынова Ксения </w:t>
            </w:r>
            <w:r>
              <w:rPr>
                <w:sz w:val="27"/>
                <w:szCs w:val="28"/>
              </w:rPr>
              <w:lastRenderedPageBreak/>
              <w:t>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lastRenderedPageBreak/>
              <w:t>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Инспектор </w:t>
            </w:r>
            <w:r>
              <w:rPr>
                <w:sz w:val="27"/>
                <w:szCs w:val="28"/>
                <w:lang w:val="en-US"/>
              </w:rPr>
              <w:t xml:space="preserve">I </w:t>
            </w:r>
            <w:r>
              <w:rPr>
                <w:sz w:val="27"/>
                <w:szCs w:val="28"/>
              </w:rPr>
              <w:t>категории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 xml:space="preserve">8(49666) 2-47-86, </w:t>
            </w:r>
            <w:proofErr w:type="spellStart"/>
            <w:r>
              <w:rPr>
                <w:sz w:val="27"/>
                <w:szCs w:val="28"/>
                <w:lang w:val="en-US"/>
              </w:rPr>
              <w:t>zarar</w:t>
            </w:r>
            <w:proofErr w:type="spellEnd"/>
            <w:proofErr w:type="gramStart"/>
            <w:r>
              <w:rPr>
                <w:sz w:val="27"/>
                <w:szCs w:val="28"/>
              </w:rPr>
              <w:t>х</w:t>
            </w:r>
            <w:proofErr w:type="gramEnd"/>
            <w:r>
              <w:rPr>
                <w:sz w:val="27"/>
                <w:szCs w:val="28"/>
                <w:lang w:val="en-US"/>
              </w:rPr>
              <w:t>iv@mail.ru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Цунаева</w:t>
            </w:r>
            <w:proofErr w:type="spellEnd"/>
            <w:r>
              <w:rPr>
                <w:sz w:val="27"/>
                <w:szCs w:val="28"/>
              </w:rPr>
              <w:t xml:space="preserve">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Ольга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Юльевна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Комитет по управлению имущества администрации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Главный эксперт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2-60-40,</w:t>
            </w:r>
          </w:p>
          <w:p w:rsidR="00BE7D11" w:rsidRDefault="00BE7D11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  <w:lang w:val="en-US"/>
              </w:rPr>
              <w:t>zar_kui@mail.ru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Шотина</w:t>
            </w:r>
            <w:proofErr w:type="spellEnd"/>
            <w:r>
              <w:rPr>
                <w:sz w:val="27"/>
                <w:szCs w:val="28"/>
              </w:rPr>
              <w:t xml:space="preserve">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Елена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Сектор жилищной политики  комитета по управлению имуществом администрации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сектора жилищной политики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>8(49666) 2-41-23</w:t>
            </w:r>
            <w:r>
              <w:rPr>
                <w:sz w:val="27"/>
                <w:szCs w:val="28"/>
                <w:lang w:val="en-US"/>
              </w:rPr>
              <w:t>,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  <w:lang w:val="en-US"/>
              </w:rPr>
              <w:t>hlopkova.natascha@yandex.ru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Ерышова</w:t>
            </w:r>
            <w:proofErr w:type="spellEnd"/>
            <w:r>
              <w:rPr>
                <w:sz w:val="27"/>
                <w:szCs w:val="28"/>
              </w:rPr>
              <w:t xml:space="preserve">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Наталья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планирования закупок, контроля единственного поставщика МКУ «ЦПТ ГОЗ»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отдела планирования закупок, контроля единственного поставщика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>8(49666) 2-43-30,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  <w:lang w:val="en-US"/>
              </w:rPr>
              <w:t>zarupravadm@mail.ru</w:t>
            </w:r>
          </w:p>
        </w:tc>
      </w:tr>
      <w:tr w:rsidR="00BE7D11" w:rsidTr="00BE7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1" w:rsidRDefault="00BE7D11" w:rsidP="00BE7D11">
            <w:pPr>
              <w:pStyle w:val="ab"/>
              <w:numPr>
                <w:ilvl w:val="0"/>
                <w:numId w:val="10"/>
              </w:numPr>
              <w:ind w:left="0" w:right="175" w:firstLine="0"/>
              <w:rPr>
                <w:sz w:val="27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Романова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Елена 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МКУ «Централизованная бухгалтерия учреждений городского округа Зарайск»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Заместитель директора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2-56-02,</w:t>
            </w:r>
          </w:p>
          <w:p w:rsidR="00BE7D11" w:rsidRDefault="00BE7D11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buh-zarobr@yandex.ru</w:t>
            </w:r>
          </w:p>
        </w:tc>
      </w:tr>
    </w:tbl>
    <w:p w:rsidR="00BE7D11" w:rsidRDefault="00BE7D11" w:rsidP="00BE7D11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Признать утратившим силу распоряжение главы городского округа Зарайск от 28.09.2021 №332 «О мерах, обеспечивающих ввод информации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подсистемы «Прогнозирования социально-экономического развития Московской области», «Формирование муниципальных программ Московской области».</w:t>
      </w:r>
    </w:p>
    <w:p w:rsidR="00BE7D11" w:rsidRDefault="00BE7D11" w:rsidP="00BE7D11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Настоящее распоряжение вступает в силу с момента его подписания.</w:t>
      </w:r>
    </w:p>
    <w:p w:rsidR="00BE7D11" w:rsidRDefault="00BE7D11" w:rsidP="00BE7D11">
      <w:pPr>
        <w:autoSpaceDE w:val="0"/>
        <w:autoSpaceDN w:val="0"/>
        <w:adjustRightInd w:val="0"/>
        <w:rPr>
          <w:color w:val="000000"/>
          <w:sz w:val="27"/>
          <w:szCs w:val="28"/>
          <w:lang w:eastAsia="en-US"/>
        </w:rPr>
      </w:pPr>
    </w:p>
    <w:p w:rsidR="00BE7D11" w:rsidRDefault="00BE7D11" w:rsidP="00BE7D11">
      <w:pPr>
        <w:autoSpaceDE w:val="0"/>
        <w:autoSpaceDN w:val="0"/>
        <w:adjustRightInd w:val="0"/>
        <w:rPr>
          <w:sz w:val="27"/>
          <w:szCs w:val="28"/>
        </w:rPr>
      </w:pPr>
      <w:r>
        <w:rPr>
          <w:color w:val="000000"/>
          <w:sz w:val="27"/>
          <w:szCs w:val="28"/>
          <w:lang w:eastAsia="en-US"/>
        </w:rPr>
        <w:t xml:space="preserve"> </w:t>
      </w:r>
      <w:r>
        <w:rPr>
          <w:sz w:val="27"/>
          <w:szCs w:val="28"/>
        </w:rPr>
        <w:t xml:space="preserve">       </w:t>
      </w:r>
    </w:p>
    <w:p w:rsidR="00BE7D11" w:rsidRDefault="00BE7D11" w:rsidP="00BE7D11">
      <w:pPr>
        <w:autoSpaceDE w:val="0"/>
        <w:autoSpaceDN w:val="0"/>
        <w:adjustRightInd w:val="0"/>
        <w:rPr>
          <w:sz w:val="27"/>
          <w:szCs w:val="28"/>
        </w:rPr>
      </w:pPr>
    </w:p>
    <w:p w:rsidR="00BE7D11" w:rsidRDefault="00BE7D11" w:rsidP="00BE7D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BE7D11" w:rsidRDefault="00BE7D11" w:rsidP="00BE7D1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E7D11" w:rsidRDefault="00BE7D11" w:rsidP="00BE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кадровой работы </w:t>
      </w:r>
    </w:p>
    <w:p w:rsidR="00BE7D11" w:rsidRDefault="00BE7D11" w:rsidP="00BE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муниципальной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И.Б. Парамонова</w:t>
      </w:r>
    </w:p>
    <w:p w:rsidR="00BE7D11" w:rsidRDefault="00BE7D11" w:rsidP="00BE7D11">
      <w:pPr>
        <w:jc w:val="both"/>
        <w:rPr>
          <w:sz w:val="28"/>
          <w:szCs w:val="28"/>
        </w:rPr>
      </w:pPr>
      <w:r>
        <w:rPr>
          <w:sz w:val="28"/>
          <w:szCs w:val="28"/>
        </w:rPr>
        <w:t>10.10.2022</w:t>
      </w:r>
    </w:p>
    <w:p w:rsidR="00BE7D11" w:rsidRDefault="00BE7D11" w:rsidP="00BE7D11">
      <w:pPr>
        <w:jc w:val="both"/>
        <w:rPr>
          <w:bCs/>
          <w:sz w:val="28"/>
          <w:szCs w:val="28"/>
        </w:rPr>
      </w:pPr>
      <w:r>
        <w:rPr>
          <w:color w:val="000000"/>
          <w:sz w:val="27"/>
          <w:szCs w:val="28"/>
          <w:lang w:eastAsia="en-US"/>
        </w:rPr>
        <w:t xml:space="preserve"> </w:t>
      </w:r>
    </w:p>
    <w:p w:rsidR="00BE7D11" w:rsidRDefault="00BE7D11" w:rsidP="00BE7D11">
      <w:pPr>
        <w:tabs>
          <w:tab w:val="left" w:pos="708"/>
        </w:tabs>
        <w:rPr>
          <w:sz w:val="27"/>
          <w:szCs w:val="28"/>
          <w:lang w:eastAsia="en-US"/>
        </w:rPr>
      </w:pPr>
    </w:p>
    <w:p w:rsidR="00BE7D11" w:rsidRDefault="00BE7D11" w:rsidP="00BE7D11">
      <w:pPr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Разослано: в дело, ФУ, ОЭ и </w:t>
      </w:r>
      <w:proofErr w:type="spellStart"/>
      <w:r>
        <w:rPr>
          <w:color w:val="000000"/>
          <w:sz w:val="28"/>
          <w:szCs w:val="28"/>
          <w:lang w:eastAsia="en-US"/>
        </w:rPr>
        <w:t>И</w:t>
      </w:r>
      <w:proofErr w:type="spellEnd"/>
      <w:r>
        <w:rPr>
          <w:color w:val="000000"/>
          <w:sz w:val="28"/>
          <w:szCs w:val="28"/>
          <w:lang w:eastAsia="en-US"/>
        </w:rPr>
        <w:t xml:space="preserve">, Глухих И.Е., Гулькина Р.Д., Шолохов А.В., </w:t>
      </w:r>
      <w:proofErr w:type="spellStart"/>
      <w:r>
        <w:rPr>
          <w:color w:val="000000"/>
          <w:sz w:val="28"/>
          <w:szCs w:val="28"/>
          <w:lang w:eastAsia="en-US"/>
        </w:rPr>
        <w:t>Простоквашин</w:t>
      </w:r>
      <w:proofErr w:type="spellEnd"/>
      <w:r>
        <w:rPr>
          <w:color w:val="000000"/>
          <w:sz w:val="28"/>
          <w:szCs w:val="28"/>
          <w:lang w:eastAsia="en-US"/>
        </w:rPr>
        <w:t xml:space="preserve"> А.А., Москалев С.В., </w:t>
      </w:r>
      <w:proofErr w:type="spellStart"/>
      <w:r>
        <w:rPr>
          <w:color w:val="000000"/>
          <w:sz w:val="28"/>
          <w:szCs w:val="28"/>
          <w:lang w:eastAsia="en-US"/>
        </w:rPr>
        <w:t>юр</w:t>
      </w:r>
      <w:proofErr w:type="gramStart"/>
      <w:r>
        <w:rPr>
          <w:color w:val="000000"/>
          <w:sz w:val="28"/>
          <w:szCs w:val="28"/>
          <w:lang w:eastAsia="en-US"/>
        </w:rPr>
        <w:t>.о</w:t>
      </w:r>
      <w:proofErr w:type="gramEnd"/>
      <w:r>
        <w:rPr>
          <w:color w:val="000000"/>
          <w:sz w:val="28"/>
          <w:szCs w:val="28"/>
          <w:lang w:eastAsia="en-US"/>
        </w:rPr>
        <w:t>тдел</w:t>
      </w:r>
      <w:proofErr w:type="spellEnd"/>
      <w:r>
        <w:rPr>
          <w:color w:val="000000"/>
          <w:sz w:val="28"/>
          <w:szCs w:val="28"/>
          <w:lang w:eastAsia="en-US"/>
        </w:rPr>
        <w:t xml:space="preserve">, ОА и Г, отдел Б и ООС, отдел ЖКХ, отдел по ГО ЧС и АТД, </w:t>
      </w:r>
      <w:r>
        <w:rPr>
          <w:sz w:val="28"/>
          <w:szCs w:val="28"/>
        </w:rPr>
        <w:t>отдел КСДХ и Т</w:t>
      </w:r>
      <w:r>
        <w:rPr>
          <w:color w:val="000000"/>
          <w:sz w:val="28"/>
          <w:szCs w:val="28"/>
          <w:lang w:eastAsia="en-US"/>
        </w:rPr>
        <w:t>, отдел ПР и СУ, отдел с/х., служба ИКТ, архивный отдел, СВ со СМИ, прокуратуру.</w:t>
      </w:r>
    </w:p>
    <w:p w:rsidR="00BE7D11" w:rsidRDefault="00BE7D11" w:rsidP="00BE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D11" w:rsidRDefault="00BE7D11" w:rsidP="00BE7D11">
      <w:pPr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BE7D11" w:rsidRDefault="00BE7D11" w:rsidP="00BE7D11">
      <w:pPr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BE7D11" w:rsidRDefault="00BE7D11" w:rsidP="00BE7D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</w:p>
    <w:p w:rsidR="00BE7D11" w:rsidRDefault="00BE7D11" w:rsidP="00BE7D11">
      <w:pPr>
        <w:jc w:val="both"/>
        <w:rPr>
          <w:sz w:val="28"/>
          <w:szCs w:val="28"/>
        </w:rPr>
      </w:pP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AFC47E3"/>
    <w:multiLevelType w:val="hybridMultilevel"/>
    <w:tmpl w:val="382EBB6C"/>
    <w:lvl w:ilvl="0" w:tplc="544EC8BC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3C6"/>
    <w:multiLevelType w:val="hybridMultilevel"/>
    <w:tmpl w:val="4B926E18"/>
    <w:lvl w:ilvl="0" w:tplc="C868DC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DA45715"/>
    <w:multiLevelType w:val="hybridMultilevel"/>
    <w:tmpl w:val="B8B6A58E"/>
    <w:lvl w:ilvl="0" w:tplc="B1EC2E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E337C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BE7D11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E7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D11"/>
    <w:rPr>
      <w:rFonts w:ascii="Courier New" w:hAnsi="Courier New" w:cs="Courier New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E7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D11"/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113</cp:revision>
  <cp:lastPrinted>2018-04-10T11:10:00Z</cp:lastPrinted>
  <dcterms:created xsi:type="dcterms:W3CDTF">2018-04-10T11:02:00Z</dcterms:created>
  <dcterms:modified xsi:type="dcterms:W3CDTF">2022-10-10T12:30:00Z</dcterms:modified>
</cp:coreProperties>
</file>