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5E1C8" w14:textId="7B254DA2" w:rsidR="00F76289" w:rsidRPr="00AC1EAB" w:rsidRDefault="00DA51F2" w:rsidP="00F76289">
      <w:pPr>
        <w:pStyle w:val="Defaul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EAB">
        <w:rPr>
          <w:sz w:val="26"/>
          <w:szCs w:val="26"/>
        </w:rPr>
        <w:t>ПРОЕКТ</w:t>
      </w:r>
    </w:p>
    <w:p w14:paraId="37236B75" w14:textId="3C27ABCA" w:rsidR="00F76289" w:rsidRPr="00AC1EAB" w:rsidRDefault="00DA51F2" w:rsidP="00766CB8">
      <w:pPr>
        <w:pStyle w:val="Default"/>
        <w:jc w:val="center"/>
        <w:rPr>
          <w:sz w:val="26"/>
          <w:szCs w:val="26"/>
        </w:rPr>
      </w:pPr>
      <w:r w:rsidRPr="00AC1EAB">
        <w:rPr>
          <w:sz w:val="26"/>
          <w:szCs w:val="26"/>
        </w:rPr>
        <w:t xml:space="preserve">ДОКЛАД </w:t>
      </w:r>
    </w:p>
    <w:p w14:paraId="64DE4204" w14:textId="0E23DF8C" w:rsidR="00F76289" w:rsidRPr="00AC1EAB" w:rsidRDefault="00DA51F2" w:rsidP="00766CB8">
      <w:pPr>
        <w:pStyle w:val="Default"/>
        <w:jc w:val="center"/>
        <w:rPr>
          <w:sz w:val="26"/>
          <w:szCs w:val="26"/>
        </w:rPr>
      </w:pPr>
      <w:r w:rsidRPr="00AC1EAB">
        <w:rPr>
          <w:sz w:val="26"/>
          <w:szCs w:val="26"/>
        </w:rPr>
        <w:t xml:space="preserve">о </w:t>
      </w:r>
      <w:r w:rsidR="00C56AF5" w:rsidRPr="00AC1EAB">
        <w:rPr>
          <w:sz w:val="26"/>
          <w:szCs w:val="26"/>
        </w:rPr>
        <w:t xml:space="preserve">правоприменительной </w:t>
      </w:r>
      <w:r w:rsidR="00F76289" w:rsidRPr="00AC1EAB">
        <w:rPr>
          <w:sz w:val="26"/>
          <w:szCs w:val="26"/>
        </w:rPr>
        <w:t>практик</w:t>
      </w:r>
      <w:r w:rsidRPr="00AC1EAB">
        <w:rPr>
          <w:sz w:val="26"/>
          <w:szCs w:val="26"/>
        </w:rPr>
        <w:t xml:space="preserve">е по </w:t>
      </w:r>
      <w:r w:rsidR="00F76289" w:rsidRPr="00AC1EAB">
        <w:rPr>
          <w:sz w:val="26"/>
          <w:szCs w:val="26"/>
        </w:rPr>
        <w:t>муниципально</w:t>
      </w:r>
      <w:r w:rsidRPr="00AC1EAB">
        <w:rPr>
          <w:sz w:val="26"/>
          <w:szCs w:val="26"/>
        </w:rPr>
        <w:t>му</w:t>
      </w:r>
      <w:r w:rsidR="00F76289" w:rsidRPr="00AC1EAB">
        <w:rPr>
          <w:sz w:val="26"/>
          <w:szCs w:val="26"/>
        </w:rPr>
        <w:t xml:space="preserve"> земельно</w:t>
      </w:r>
      <w:r w:rsidRPr="00AC1EAB">
        <w:rPr>
          <w:sz w:val="26"/>
          <w:szCs w:val="26"/>
        </w:rPr>
        <w:t>му</w:t>
      </w:r>
      <w:r w:rsidR="00F76289" w:rsidRPr="00AC1EAB">
        <w:rPr>
          <w:sz w:val="26"/>
          <w:szCs w:val="26"/>
        </w:rPr>
        <w:t xml:space="preserve"> контрол</w:t>
      </w:r>
      <w:r w:rsidR="00691DAD" w:rsidRPr="00AC1EAB">
        <w:rPr>
          <w:sz w:val="26"/>
          <w:szCs w:val="26"/>
        </w:rPr>
        <w:t>ю</w:t>
      </w:r>
    </w:p>
    <w:p w14:paraId="3D977D7A" w14:textId="1C2E39D3" w:rsidR="00F76289" w:rsidRPr="00AC1EAB" w:rsidRDefault="00F76289" w:rsidP="00766CB8">
      <w:pPr>
        <w:pStyle w:val="Default"/>
        <w:jc w:val="center"/>
        <w:rPr>
          <w:sz w:val="26"/>
          <w:szCs w:val="26"/>
        </w:rPr>
      </w:pPr>
      <w:r w:rsidRPr="00AC1EAB">
        <w:rPr>
          <w:sz w:val="26"/>
          <w:szCs w:val="26"/>
        </w:rPr>
        <w:t xml:space="preserve">на территории </w:t>
      </w:r>
      <w:r w:rsidR="00891260" w:rsidRPr="00AC1EAB">
        <w:rPr>
          <w:sz w:val="26"/>
          <w:szCs w:val="26"/>
        </w:rPr>
        <w:t>городского округа Зарайск</w:t>
      </w:r>
      <w:r w:rsidR="00323B7B" w:rsidRPr="00AC1EAB">
        <w:rPr>
          <w:sz w:val="26"/>
          <w:szCs w:val="26"/>
        </w:rPr>
        <w:t xml:space="preserve"> Московской области</w:t>
      </w:r>
      <w:r w:rsidRPr="00AC1EAB">
        <w:rPr>
          <w:sz w:val="26"/>
          <w:szCs w:val="26"/>
        </w:rPr>
        <w:t xml:space="preserve"> за 20</w:t>
      </w:r>
      <w:r w:rsidR="007552B4" w:rsidRPr="00AC1EAB">
        <w:rPr>
          <w:sz w:val="26"/>
          <w:szCs w:val="26"/>
        </w:rPr>
        <w:t>2</w:t>
      </w:r>
      <w:r w:rsidR="00747243" w:rsidRPr="00AC1EAB">
        <w:rPr>
          <w:sz w:val="26"/>
          <w:szCs w:val="26"/>
        </w:rPr>
        <w:t>1</w:t>
      </w:r>
      <w:r w:rsidRPr="00AC1EAB">
        <w:rPr>
          <w:sz w:val="26"/>
          <w:szCs w:val="26"/>
        </w:rPr>
        <w:t xml:space="preserve"> год</w:t>
      </w:r>
    </w:p>
    <w:p w14:paraId="77B58BFB" w14:textId="77777777" w:rsidR="00F76289" w:rsidRPr="00AC1EAB" w:rsidRDefault="00F76289" w:rsidP="00766CB8">
      <w:pPr>
        <w:pStyle w:val="Default"/>
        <w:jc w:val="both"/>
        <w:rPr>
          <w:sz w:val="26"/>
          <w:szCs w:val="26"/>
        </w:rPr>
      </w:pPr>
    </w:p>
    <w:p w14:paraId="66577252" w14:textId="6CCCCE37" w:rsidR="00AC689E" w:rsidRPr="00AC1EAB" w:rsidRDefault="007A2393" w:rsidP="00AC689E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AC1EAB">
        <w:rPr>
          <w:sz w:val="26"/>
          <w:szCs w:val="26"/>
        </w:rPr>
        <w:t>Настоящее обобщение</w:t>
      </w:r>
      <w:r w:rsidR="00C56AF5" w:rsidRPr="00AC1EAB">
        <w:rPr>
          <w:sz w:val="26"/>
          <w:szCs w:val="26"/>
        </w:rPr>
        <w:t xml:space="preserve"> правоприменительной</w:t>
      </w:r>
      <w:r w:rsidRPr="00AC1EAB">
        <w:rPr>
          <w:sz w:val="26"/>
          <w:szCs w:val="26"/>
        </w:rPr>
        <w:t xml:space="preserve"> практики </w:t>
      </w:r>
      <w:r w:rsidR="00691DAD" w:rsidRPr="00AC1EAB">
        <w:rPr>
          <w:sz w:val="26"/>
          <w:szCs w:val="26"/>
        </w:rPr>
        <w:t xml:space="preserve">по </w:t>
      </w:r>
      <w:r w:rsidRPr="00AC1EAB">
        <w:rPr>
          <w:sz w:val="26"/>
          <w:szCs w:val="26"/>
        </w:rPr>
        <w:t>муниципально</w:t>
      </w:r>
      <w:r w:rsidR="00691DAD" w:rsidRPr="00AC1EAB">
        <w:rPr>
          <w:sz w:val="26"/>
          <w:szCs w:val="26"/>
        </w:rPr>
        <w:t>му</w:t>
      </w:r>
      <w:r w:rsidRPr="00AC1EAB">
        <w:rPr>
          <w:sz w:val="26"/>
          <w:szCs w:val="26"/>
        </w:rPr>
        <w:t xml:space="preserve"> земельно</w:t>
      </w:r>
      <w:r w:rsidR="00691DAD" w:rsidRPr="00AC1EAB">
        <w:rPr>
          <w:sz w:val="26"/>
          <w:szCs w:val="26"/>
        </w:rPr>
        <w:t>му</w:t>
      </w:r>
      <w:r w:rsidRPr="00AC1EAB">
        <w:rPr>
          <w:sz w:val="26"/>
          <w:szCs w:val="26"/>
        </w:rPr>
        <w:t xml:space="preserve"> контрол</w:t>
      </w:r>
      <w:r w:rsidR="00691DAD" w:rsidRPr="00AC1EAB">
        <w:rPr>
          <w:sz w:val="26"/>
          <w:szCs w:val="26"/>
        </w:rPr>
        <w:t>ю</w:t>
      </w:r>
      <w:r w:rsidRPr="00AC1EAB">
        <w:rPr>
          <w:sz w:val="26"/>
          <w:szCs w:val="26"/>
        </w:rPr>
        <w:t xml:space="preserve"> подготовлено </w:t>
      </w:r>
      <w:r w:rsidR="00691DAD" w:rsidRPr="00AC1EAB">
        <w:rPr>
          <w:sz w:val="26"/>
          <w:szCs w:val="26"/>
        </w:rPr>
        <w:t>на основании</w:t>
      </w:r>
      <w:r w:rsidRPr="00AC1EAB">
        <w:rPr>
          <w:sz w:val="26"/>
          <w:szCs w:val="26"/>
        </w:rPr>
        <w:t xml:space="preserve"> </w:t>
      </w:r>
      <w:r w:rsidR="00691DAD" w:rsidRPr="00AC1EAB">
        <w:rPr>
          <w:sz w:val="26"/>
          <w:szCs w:val="26"/>
        </w:rPr>
        <w:t xml:space="preserve">статьи 47, </w:t>
      </w:r>
      <w:r w:rsidR="00691DAD" w:rsidRPr="00AC1EAB">
        <w:rPr>
          <w:sz w:val="26"/>
          <w:szCs w:val="26"/>
        </w:rPr>
        <w:t xml:space="preserve">пункта 4 статьи 98 </w:t>
      </w:r>
      <w:r w:rsidR="009D35C9" w:rsidRPr="00AC1EAB">
        <w:rPr>
          <w:sz w:val="26"/>
          <w:szCs w:val="26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r w:rsidR="009D35C9" w:rsidRPr="00AC1EAB">
        <w:rPr>
          <w:sz w:val="26"/>
          <w:szCs w:val="26"/>
          <w:lang w:eastAsia="ru-RU"/>
        </w:rPr>
        <w:t>решения Совета депутатов городского округа Зарайск Московской области от 26.08.2021 №74/2 «Об утверждении Положения о муниципальном земельном контроле на территории городского округа Зарайск Московской области», пункта</w:t>
      </w:r>
      <w:r w:rsidR="009D35C9" w:rsidRPr="00AC1EAB">
        <w:rPr>
          <w:sz w:val="26"/>
          <w:szCs w:val="26"/>
        </w:rPr>
        <w:t xml:space="preserve"> </w:t>
      </w:r>
      <w:r w:rsidRPr="00AC1EAB">
        <w:rPr>
          <w:sz w:val="26"/>
          <w:szCs w:val="26"/>
        </w:rPr>
        <w:t>3</w:t>
      </w:r>
      <w:proofErr w:type="gramEnd"/>
      <w:r w:rsidRPr="00AC1EAB">
        <w:rPr>
          <w:sz w:val="26"/>
          <w:szCs w:val="26"/>
        </w:rPr>
        <w:t xml:space="preserve"> </w:t>
      </w:r>
      <w:proofErr w:type="gramStart"/>
      <w:r w:rsidRPr="00AC1EAB">
        <w:rPr>
          <w:sz w:val="26"/>
          <w:szCs w:val="26"/>
        </w:rPr>
        <w:t>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97F6F" w:rsidRPr="00AC1EAB">
        <w:rPr>
          <w:sz w:val="26"/>
          <w:szCs w:val="26"/>
        </w:rPr>
        <w:t>,</w:t>
      </w:r>
      <w:r w:rsidR="009D35C9" w:rsidRPr="00AC1EAB">
        <w:rPr>
          <w:sz w:val="26"/>
          <w:szCs w:val="26"/>
        </w:rPr>
        <w:t xml:space="preserve"> </w:t>
      </w:r>
      <w:r w:rsidR="00597F6F" w:rsidRPr="00AC1EAB">
        <w:rPr>
          <w:sz w:val="26"/>
          <w:szCs w:val="26"/>
        </w:rPr>
        <w:t xml:space="preserve"> </w:t>
      </w:r>
      <w:r w:rsidR="009D35C9" w:rsidRPr="00AC1EAB">
        <w:rPr>
          <w:sz w:val="26"/>
          <w:szCs w:val="26"/>
        </w:rPr>
        <w:t>Порядка осуществления муниципального земельного контроля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25.01.2018 №14/5</w:t>
      </w:r>
      <w:r w:rsidR="00AC689E" w:rsidRPr="00AC1EAB">
        <w:rPr>
          <w:sz w:val="26"/>
          <w:szCs w:val="26"/>
        </w:rPr>
        <w:t>, Программы профилактики</w:t>
      </w:r>
      <w:r w:rsidR="00D22E82" w:rsidRPr="00AC1EAB">
        <w:rPr>
          <w:sz w:val="26"/>
          <w:szCs w:val="26"/>
        </w:rPr>
        <w:t xml:space="preserve"> </w:t>
      </w:r>
      <w:r w:rsidR="00AC689E" w:rsidRPr="00AC1EAB">
        <w:rPr>
          <w:sz w:val="26"/>
          <w:szCs w:val="26"/>
        </w:rPr>
        <w:t>рисков причинения вреда (ущерба) охраняемым законом ценностям по</w:t>
      </w:r>
      <w:proofErr w:type="gramEnd"/>
      <w:r w:rsidR="00AC689E" w:rsidRPr="00AC1EAB">
        <w:rPr>
          <w:sz w:val="26"/>
          <w:szCs w:val="26"/>
        </w:rPr>
        <w:t xml:space="preserve"> муниципальному земельному контролю </w:t>
      </w:r>
      <w:r w:rsidR="00AC689E" w:rsidRPr="00AC1EAB">
        <w:rPr>
          <w:sz w:val="26"/>
          <w:szCs w:val="26"/>
        </w:rPr>
        <w:t>на территории городского округа Зарайск Московской области</w:t>
      </w:r>
      <w:r w:rsidR="00AC689E" w:rsidRPr="00AC1EAB">
        <w:rPr>
          <w:sz w:val="26"/>
          <w:szCs w:val="26"/>
        </w:rPr>
        <w:t xml:space="preserve"> н</w:t>
      </w:r>
      <w:r w:rsidR="00AC689E" w:rsidRPr="00AC1EAB">
        <w:rPr>
          <w:sz w:val="26"/>
          <w:szCs w:val="26"/>
        </w:rPr>
        <w:t>а 202</w:t>
      </w:r>
      <w:r w:rsidR="00AC689E" w:rsidRPr="00AC1EAB">
        <w:rPr>
          <w:sz w:val="26"/>
          <w:szCs w:val="26"/>
        </w:rPr>
        <w:t>2</w:t>
      </w:r>
      <w:r w:rsidR="00AC689E" w:rsidRPr="00AC1EAB">
        <w:rPr>
          <w:sz w:val="26"/>
          <w:szCs w:val="26"/>
        </w:rPr>
        <w:t xml:space="preserve"> год</w:t>
      </w:r>
      <w:r w:rsidR="00AC689E" w:rsidRPr="00AC1EAB">
        <w:rPr>
          <w:sz w:val="26"/>
          <w:szCs w:val="26"/>
        </w:rPr>
        <w:t>, утвержденной постановлением главы городского округа Зарайск Московской области от 20.12.2021 №1994/12.</w:t>
      </w:r>
    </w:p>
    <w:p w14:paraId="38B9A1F0" w14:textId="77777777" w:rsidR="007A2393" w:rsidRPr="00AC1EAB" w:rsidRDefault="007A2393" w:rsidP="005D30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C1EAB">
        <w:rPr>
          <w:color w:val="auto"/>
          <w:sz w:val="26"/>
          <w:szCs w:val="26"/>
        </w:rPr>
        <w:t xml:space="preserve">Задачей муниципального земельного контроля является соблюдение юридическими лицами, индивидуальными предпринимателями, гражданами требований земельного законодательства. </w:t>
      </w:r>
    </w:p>
    <w:p w14:paraId="44864D81" w14:textId="77777777" w:rsidR="007A2393" w:rsidRPr="00AC1EAB" w:rsidRDefault="007A2393" w:rsidP="005D30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C1EAB">
        <w:rPr>
          <w:color w:val="auto"/>
          <w:sz w:val="26"/>
          <w:szCs w:val="26"/>
        </w:rPr>
        <w:t>В рамках муниципального земельного контроля проверяется:</w:t>
      </w:r>
    </w:p>
    <w:p w14:paraId="6F58151E" w14:textId="77777777" w:rsidR="003F44F8" w:rsidRPr="00AC1EAB" w:rsidRDefault="003F44F8" w:rsidP="005D30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C1EAB">
        <w:rPr>
          <w:color w:val="auto"/>
          <w:sz w:val="26"/>
          <w:szCs w:val="26"/>
        </w:rPr>
        <w:t xml:space="preserve">- выполнение требований земельного законодательства о недопущении самовольного занятия земельных участков, использования земельных участков без оформленных на них в установленном порядке правоустанавливающих документов; </w:t>
      </w:r>
    </w:p>
    <w:p w14:paraId="212F1623" w14:textId="77777777" w:rsidR="009D35C9" w:rsidRPr="00AC1EAB" w:rsidRDefault="007D3AFC" w:rsidP="005D30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C1EAB">
        <w:rPr>
          <w:color w:val="auto"/>
          <w:sz w:val="26"/>
          <w:szCs w:val="26"/>
        </w:rPr>
        <w:t>- использование земельного участка в соответствии с установленным видом разрешенного использования;</w:t>
      </w:r>
    </w:p>
    <w:p w14:paraId="26710878" w14:textId="77777777" w:rsidR="003F44F8" w:rsidRPr="00AC1EAB" w:rsidRDefault="003F44F8" w:rsidP="005D30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C1EAB">
        <w:rPr>
          <w:color w:val="auto"/>
          <w:sz w:val="26"/>
          <w:szCs w:val="26"/>
        </w:rPr>
        <w:t xml:space="preserve">- исполнение предписаний по вопросам соблюдения земельного законодательства и устранения нарушений в области земельных отношений; </w:t>
      </w:r>
    </w:p>
    <w:p w14:paraId="595EAF92" w14:textId="77777777" w:rsidR="003F44F8" w:rsidRPr="00AC1EAB" w:rsidRDefault="003F44F8" w:rsidP="005D30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C1EAB">
        <w:rPr>
          <w:color w:val="auto"/>
          <w:sz w:val="26"/>
          <w:szCs w:val="26"/>
        </w:rPr>
        <w:t>-   проведение мероприятий по удалению с земельных участков борщевика Сосновского;</w:t>
      </w:r>
    </w:p>
    <w:p w14:paraId="208254EC" w14:textId="77777777" w:rsidR="003F44F8" w:rsidRPr="00AC1EAB" w:rsidRDefault="003F44F8" w:rsidP="005D30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C1EAB">
        <w:rPr>
          <w:color w:val="auto"/>
          <w:sz w:val="26"/>
          <w:szCs w:val="26"/>
        </w:rPr>
        <w:t>- выполнение иных требований земельного законодательства по вопросам использования в пределах установленной сферы деятельности.</w:t>
      </w:r>
    </w:p>
    <w:p w14:paraId="4300B641" w14:textId="77777777" w:rsidR="00597F6F" w:rsidRPr="00AC1EAB" w:rsidRDefault="007A2393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проведения плановых проверок юридических лиц и индивидуальных предпринимателей на 20</w:t>
      </w:r>
      <w:r w:rsidR="001B6F85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7F6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597F6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осуществляемых органами муниципального контроля городского округа Зарайск Московской области, утвержденным прокуратурой Московской области, проведено 2 плановые выездные проверки, что составляет 100% плана. Нарушений требований земельного законодательства не выявлено.</w:t>
      </w:r>
    </w:p>
    <w:p w14:paraId="0D5CB142" w14:textId="77777777" w:rsidR="00597F6F" w:rsidRPr="00AC1EAB" w:rsidRDefault="00D90C47" w:rsidP="005D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7F6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проведения плановых проверок в отношении граждан утвержден постановлением Главы городского округа Зарайск Московской области от 30.11.2020  №1592/11 «Об утверждении ежегодного плана проведения плановых проверок администрацией городского округа Зарайск Московской области в отношении граждан на 2021 год, в рамках осуществления муниципального земельного контроля».</w:t>
      </w:r>
    </w:p>
    <w:p w14:paraId="3808FC0E" w14:textId="59CBC3E1" w:rsidR="00597F6F" w:rsidRPr="00AC1EAB" w:rsidRDefault="00597F6F" w:rsidP="005D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Плановые проверки в отношении граждан проведены в полном объеме. Проверено 126 земельных участков, выявлены нарушения в использовании 124 участков. Управлением Росреестра по Московской области возбужден</w:t>
      </w:r>
      <w:r w:rsidR="00D22E82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</w:t>
      </w:r>
      <w:r w:rsidR="00D22E82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</w:t>
      </w:r>
      <w:r w:rsidR="00D22E82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</w:t>
      </w:r>
      <w:r w:rsidR="00D22E82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Ступинским межрайонным  отделом Управления Россельхознадзора по городу Москва, Московской и Тульской областям отказано в возбуждении дел</w:t>
      </w:r>
      <w:r w:rsidR="007D3AF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</w:t>
      </w:r>
      <w:r w:rsidR="007D3AF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</w:t>
      </w:r>
      <w:r w:rsidR="007D3AF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BA7F13" w14:textId="722B0B12" w:rsidR="00597F6F" w:rsidRPr="00AC1EAB" w:rsidRDefault="007A2393" w:rsidP="005D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3AF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7F6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мероприятия по муниципальному земельному контролю осуществля</w:t>
      </w:r>
      <w:r w:rsidR="00D22E82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="00597F6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ЕГИС ОКНД. На основании заданий №№1-24 осуществлены плановые (рейдовые) осмотры 886 земельных участков </w:t>
      </w:r>
      <w:r w:rsidR="007D3AF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597F6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 сельскохозяйственного назначения, населенных пунктов на предмет соблюдения земельного законодательства,  целевого использования земельного участка, наличия на </w:t>
      </w:r>
      <w:r w:rsidR="00A1137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 </w:t>
      </w:r>
      <w:r w:rsidR="00597F6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участке объектов самовольного строительства, объектов дорожного сервиса</w:t>
      </w:r>
      <w:r w:rsidR="00A1137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F6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вовлечения объектов недвижимости в налоговый оборот</w:t>
      </w:r>
      <w:r w:rsidR="00A1137F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наличия на земельном участке борщевика Сосновского.  </w:t>
      </w:r>
    </w:p>
    <w:p w14:paraId="4CA9DB83" w14:textId="77777777" w:rsidR="00A1137F" w:rsidRPr="00AC1EAB" w:rsidRDefault="00A1137F" w:rsidP="005D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проведении плановых (рейдовых) осмотров на 73 земельных участках выявлено произрастание борщевика Сосновского. На 9 земельных участках мероприятия по удалению с земельных участков борщевика Сосновского не проводились.  Постановлением административной комиссии правообладателям земельных участков вынесен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предупреждения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административного штрафа.  </w:t>
      </w:r>
    </w:p>
    <w:p w14:paraId="2B5701BD" w14:textId="77777777" w:rsidR="00597F6F" w:rsidRPr="00AC1EAB" w:rsidRDefault="00597F6F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(рейдовых)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11 земельных участках, в отношении 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правообладателей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проведены мероприятия в рамках муниципального земельного контроля, в том числе:</w:t>
      </w:r>
    </w:p>
    <w:p w14:paraId="43EA7EA2" w14:textId="77777777" w:rsidR="00B12589" w:rsidRPr="00AC1EAB" w:rsidRDefault="00597F6F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4 земельных участках, принадлежащих 2 юридическим лицам (ООО "</w:t>
      </w:r>
      <w:proofErr w:type="spell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ГазТрансСервис</w:t>
      </w:r>
      <w:proofErr w:type="spell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ЗАО УК "Диана"). Основанием проведения проверок является требование Зарайской городской прокуратуры. Материалы проверки направлены в Ступинский межрайонный  отдел Управления Россельхознадзора по городу Москва, Московской и Тульской областям для рассмотрения и принятия решения. </w:t>
      </w:r>
    </w:p>
    <w:p w14:paraId="1608F7ED" w14:textId="77777777" w:rsidR="00597F6F" w:rsidRPr="00AC1EAB" w:rsidRDefault="00597F6F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 7 участках, принадлежащих физическим лицам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 проверок направлены в надзорные органы для рассмотрения и принятия решения.</w:t>
      </w:r>
    </w:p>
    <w:p w14:paraId="711C083A" w14:textId="77777777" w:rsidR="00B12589" w:rsidRPr="00AC1EAB" w:rsidRDefault="00B12589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Нарушителям земельного законодательства выданы обязательные для исполнения Предписания об устранении выявленных нарушений.</w:t>
      </w:r>
    </w:p>
    <w:p w14:paraId="5B747DB3" w14:textId="77777777" w:rsidR="00597F6F" w:rsidRPr="00AC1EAB" w:rsidRDefault="00597F6F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поручения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ИФНС №8 по Московской области произведен плановый (рейдовый) осмотр 147 земельных участков на предмет соблюдения земельного законодательства для установления 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правильности исчисления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налога.  Материалы осмотра направлены в </w:t>
      </w:r>
      <w:proofErr w:type="gram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№8 по Московской области.</w:t>
      </w:r>
    </w:p>
    <w:p w14:paraId="1F0713C5" w14:textId="77777777" w:rsidR="00597F6F" w:rsidRPr="00AC1EAB" w:rsidRDefault="00597F6F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48 земельных участка проверены на предмет исполнения ранее выданных предписаний, в том числе:</w:t>
      </w:r>
    </w:p>
    <w:p w14:paraId="6D8E3AF0" w14:textId="77777777" w:rsidR="00597F6F" w:rsidRPr="00AC1EAB" w:rsidRDefault="00597F6F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- 12 земельных участков, принадлежащих 2 юридическим лицам (ООО «</w:t>
      </w:r>
      <w:proofErr w:type="spell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ГазТрансСервис</w:t>
      </w:r>
      <w:proofErr w:type="spell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Акционерный Коммерческий Банк «ИНТЕРПРОМБАНК» (закрытое акционерное общество).</w:t>
      </w:r>
      <w:proofErr w:type="gram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</w:t>
      </w:r>
      <w:proofErr w:type="gram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</w:t>
      </w:r>
      <w:proofErr w:type="gram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proofErr w:type="spell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ГазТрансСервис</w:t>
      </w:r>
      <w:proofErr w:type="spell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администрацией городского округа Зарайск Московской области составлен Протокол об административном правонарушении в соответствии с ч.1 ст.19.5 КоАП РФ, который направлен 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ье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ООО «</w:t>
      </w:r>
      <w:proofErr w:type="spell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ГазТрансСервис</w:t>
      </w:r>
      <w:proofErr w:type="spell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вынесено Предписание об устранении выявленных нарушений. В отношении АКБ «ИНТЕРПРОМБАНК» (закрытое акционерное общество) составлен акт о невозможности проведения проверки в связи с государственной  </w:t>
      </w:r>
      <w:proofErr w:type="gram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регистрацией</w:t>
      </w:r>
      <w:proofErr w:type="gram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аренды в пользу ООО «</w:t>
      </w:r>
      <w:proofErr w:type="spell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ТуламашАгро</w:t>
      </w:r>
      <w:proofErr w:type="spell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0478093E" w14:textId="77777777" w:rsidR="002B181B" w:rsidRPr="00AC1EAB" w:rsidRDefault="00597F6F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- 36 земельных участков, принадлежащих физическим лицам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ыявлены нарушения на 14 земельных участках. Составлены Протоколы об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административном правонарушении, которые направлены мировым судьям по территориальной подсудности для рассмотрения и принятия решения. 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</w:t>
      </w:r>
      <w:r w:rsidR="00B12589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</w:t>
      </w:r>
      <w:r w:rsidR="00271164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выявлено в отношении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12 земельных участков. В отношении 10 земельных участков составлен акт о невозможности проведения проверки, в связи с государственной регистрацией перехода права собственности.</w:t>
      </w:r>
    </w:p>
    <w:p w14:paraId="0C075356" w14:textId="7854968A" w:rsidR="00F17548" w:rsidRPr="00AC1EAB" w:rsidRDefault="00F17548" w:rsidP="005D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нарушений юридическими лицами</w:t>
      </w:r>
      <w:r w:rsidR="00E958A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индивидуальными предпринимателями </w:t>
      </w:r>
      <w:r w:rsidR="00E958A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физическими лицами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требований, устранения причин, факторов и условий, способствующих нарушени</w:t>
      </w:r>
      <w:r w:rsidR="00E958A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</w:t>
      </w:r>
      <w:r w:rsidR="00E958A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округа Зарайск Московской области осуществляет мероприятия по профилактике нарушений обязательных требований. Постановлением Главы городского округа Зарайск Московской области от </w:t>
      </w:r>
      <w:r w:rsidR="0025370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370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66CB8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66CB8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5370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683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6143D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5370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E82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 программа профилактики</w:t>
      </w:r>
      <w:r w:rsidR="00C6143D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766CB8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370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6143D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14CC7B" w14:textId="77777777" w:rsidR="007A2393" w:rsidRPr="00AC1EAB" w:rsidRDefault="007A2393" w:rsidP="005D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766CB8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370C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случаев причинения юридическими лицами</w:t>
      </w:r>
      <w:r w:rsidR="00E958A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индивидуальными предпринимателями</w:t>
      </w:r>
      <w:r w:rsidR="00E958A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физическими лицами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которых осуществля</w:t>
      </w:r>
      <w:r w:rsidR="00E958A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было выявлено.</w:t>
      </w:r>
      <w:proofErr w:type="gramEnd"/>
    </w:p>
    <w:p w14:paraId="08F5540B" w14:textId="77777777" w:rsidR="007A2393" w:rsidRPr="00AC1EAB" w:rsidRDefault="007A2393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Типичными нарушениями при осуществлении муниципального земельного контроля при проведении проверок в отношении юридических лиц, индивидуальных предпринимателей и физических лиц явля</w:t>
      </w:r>
      <w:r w:rsidR="00E958A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</w:t>
      </w:r>
    </w:p>
    <w:p w14:paraId="46A5D6CE" w14:textId="77777777" w:rsidR="00FA1FAA" w:rsidRPr="00AC1EAB" w:rsidRDefault="007A2393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A1FAA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14:paraId="632E6823" w14:textId="77777777" w:rsidR="007A2393" w:rsidRPr="00AC1EAB" w:rsidRDefault="007A2393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правонарушение установлена </w:t>
      </w:r>
      <w:hyperlink r:id="rId6" w:history="1">
        <w:r w:rsidRPr="00AC1EA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статьей 7.1</w:t>
        </w:r>
      </w:hyperlink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КоАП.</w:t>
      </w:r>
    </w:p>
    <w:p w14:paraId="065DF59D" w14:textId="77777777" w:rsidR="00FA1FAA" w:rsidRPr="00AC1EAB" w:rsidRDefault="00FA1FAA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Основаниями возникновения прав на земельные участки согласно </w:t>
      </w:r>
      <w:hyperlink r:id="rId7" w:history="1">
        <w:r w:rsidRPr="00AC1EA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</w:t>
        </w:r>
        <w:r w:rsidR="005D3052" w:rsidRPr="00AC1EA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</w:t>
        </w:r>
        <w:r w:rsidRPr="00AC1EA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 статьи 8</w:t>
        </w:r>
      </w:hyperlink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D3052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Гражданского кодекса Российской Федерации могут являться: договор или иная сделка, акт государственного органа или органа местного самоуправления, судебное решение, установившее право на земельный участок, приобретение имущества по допускаемым законом основаниям вследствие событий, с которыми закон или иной правовой акт связывает наступление гражданско-правовых последствий.</w:t>
      </w:r>
      <w:proofErr w:type="gramEnd"/>
    </w:p>
    <w:p w14:paraId="5DA434EA" w14:textId="77777777" w:rsidR="00DB0A58" w:rsidRPr="00AC1EAB" w:rsidRDefault="00DB0A58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</w:t>
      </w:r>
      <w:r w:rsidR="00E958A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личного подсобного хозяйства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F8EEDA4" w14:textId="77777777" w:rsidR="00DB0A58" w:rsidRPr="00AC1EAB" w:rsidRDefault="00DB0A58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недопущения вышеуказанного нарушения администрация городского округа Зарайск</w:t>
      </w:r>
      <w:r w:rsidR="00766CB8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ознакомиться на публичной кадастровой карте в сети «Интернет» (адрес сайта: http://pkk5.roreestr.ru).</w:t>
      </w:r>
    </w:p>
    <w:p w14:paraId="293F975A" w14:textId="77777777" w:rsidR="007A2393" w:rsidRPr="00AC1EAB" w:rsidRDefault="007A2393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041D72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</w:t>
      </w: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подготовлены документы для обращения с заявлением о внесении сведений о границах земельного участка в ЕГРН.</w:t>
      </w:r>
    </w:p>
    <w:p w14:paraId="079E2B65" w14:textId="77777777" w:rsidR="00041D72" w:rsidRPr="00AC1EAB" w:rsidRDefault="00041D72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</w:p>
    <w:p w14:paraId="59F3710B" w14:textId="77777777" w:rsidR="00041D72" w:rsidRPr="00AC1EAB" w:rsidRDefault="00041D72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такой вид правонарушений установлена частью 2 статьи 8.7 КоАП.</w:t>
      </w:r>
    </w:p>
    <w:p w14:paraId="6B44AB67" w14:textId="77777777" w:rsidR="00BC29AC" w:rsidRPr="00AC1EAB" w:rsidRDefault="00BC29AC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нарушений правообладателям земельных участков из земель сельскохозяйственного назначения необходимо проводить мероприятия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не допускать зарастание земельного участка сорной и древесно-кустарниковой растительностью, проводить мероприятия по устранению засоренности почв от кустарниковой и сорной растительности</w:t>
      </w:r>
      <w:proofErr w:type="gram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708AA6" w14:textId="77777777" w:rsidR="007A2393" w:rsidRPr="00AC1EAB" w:rsidRDefault="00BC29AC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239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Неиспользование земельного участка, предназначенного для жилищного или иного строительства, садоводства и огородничества.</w:t>
      </w:r>
    </w:p>
    <w:p w14:paraId="2C83E270" w14:textId="77777777" w:rsidR="007A2393" w:rsidRPr="00AC1EAB" w:rsidRDefault="007A2393" w:rsidP="005D3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такой вид правонарушений установлена </w:t>
      </w:r>
      <w:hyperlink r:id="rId8" w:history="1">
        <w:r w:rsidRPr="00AC1EA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частью 3 статьи 8.8</w:t>
        </w:r>
      </w:hyperlink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КоАП.</w:t>
      </w:r>
    </w:p>
    <w:p w14:paraId="5A92BE40" w14:textId="77777777" w:rsidR="007A2393" w:rsidRPr="00AC1EAB" w:rsidRDefault="007A2393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нарушений правообладателям земельных участков необходимо в сроки, установленные действующим законодательством,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 w14:paraId="4A9975BD" w14:textId="77777777" w:rsidR="007A2393" w:rsidRPr="00AC1EAB" w:rsidRDefault="00BC29AC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239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Использование земельного участка не по целевому назначению </w:t>
      </w:r>
      <w:r w:rsidR="00FA1FAA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его принадлежностью к той или иной категории земель </w:t>
      </w:r>
      <w:r w:rsidR="007A2393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разрешенным использованием.</w:t>
      </w:r>
    </w:p>
    <w:p w14:paraId="7C46C15A" w14:textId="77777777" w:rsidR="007A2393" w:rsidRPr="00AC1EAB" w:rsidRDefault="007A2393" w:rsidP="005D3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такой вид правонарушений установлена </w:t>
      </w:r>
      <w:hyperlink r:id="rId9" w:history="1">
        <w:r w:rsidRPr="00AC1EA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частью 1 статьи 8.8</w:t>
        </w:r>
      </w:hyperlink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КоАП.</w:t>
      </w:r>
    </w:p>
    <w:p w14:paraId="417496E7" w14:textId="77777777" w:rsidR="007A2393" w:rsidRPr="00AC1EAB" w:rsidRDefault="007A2393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правоустанавливающих документах на землю, а также в ЕГРН указывается правовой режим земельного участка -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14:paraId="30CDE37A" w14:textId="77777777" w:rsidR="00C6143D" w:rsidRPr="00AC1EAB" w:rsidRDefault="00C6143D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1946C7"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Непроведение мероприятий по удалению с земельных участков борщевика Сосновского.</w:t>
      </w:r>
    </w:p>
    <w:p w14:paraId="659C84B4" w14:textId="77777777" w:rsidR="001946C7" w:rsidRPr="00AC1EAB" w:rsidRDefault="001946C7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такой вид правонарушений установлена частью 5 статьи 6.11 </w:t>
      </w:r>
      <w:proofErr w:type="spellStart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КМОоАП</w:t>
      </w:r>
      <w:proofErr w:type="spellEnd"/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9BCEDF" w14:textId="77777777" w:rsidR="001946C7" w:rsidRPr="00AC1EAB" w:rsidRDefault="001946C7" w:rsidP="005D3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E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нарушения правообладателя необходимо проводить обязательные мероприятия по удалению борщевика Сосновского с земельных участков.</w:t>
      </w:r>
    </w:p>
    <w:p w14:paraId="345C26EA" w14:textId="77777777" w:rsidR="00A96522" w:rsidRPr="005D3052" w:rsidRDefault="00A96522" w:rsidP="005D305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02026A4" w14:textId="77777777" w:rsidR="00D22E82" w:rsidRDefault="00A96522" w:rsidP="005D305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D3052">
        <w:rPr>
          <w:sz w:val="26"/>
          <w:szCs w:val="26"/>
        </w:rPr>
        <w:t>Вступивший в силу 01.07.2021 Федеральный закон от 31.07.2020 № 248-ФЗ «О государственном контроле (надзоре) и муниципальном контроле в Российской Федерации» кардинально изменил существующую систему контроля и надзора</w:t>
      </w:r>
      <w:r w:rsidR="00E958A3" w:rsidRPr="005D3052">
        <w:rPr>
          <w:sz w:val="26"/>
          <w:szCs w:val="26"/>
        </w:rPr>
        <w:t>. Особый акцент сделан на стимулировании добросовестности контролируемых лиц и профилактике рисков причинения ущерба охраняемым законом ценностям.</w:t>
      </w:r>
    </w:p>
    <w:p w14:paraId="15184A95" w14:textId="77777777" w:rsidR="00D22E82" w:rsidRDefault="00D22E82" w:rsidP="005D305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DA367E9" w14:textId="0C19FC46" w:rsidR="00F20403" w:rsidRPr="00766CB8" w:rsidRDefault="00E958A3" w:rsidP="00AC1EA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D3052">
        <w:rPr>
          <w:sz w:val="26"/>
          <w:szCs w:val="26"/>
        </w:rPr>
        <w:t xml:space="preserve"> </w:t>
      </w:r>
      <w:bookmarkStart w:id="0" w:name="_GoBack"/>
      <w:bookmarkEnd w:id="0"/>
    </w:p>
    <w:sectPr w:rsidR="00F20403" w:rsidRPr="00766CB8" w:rsidSect="00FB386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89"/>
    <w:rsid w:val="00041D72"/>
    <w:rsid w:val="000D3560"/>
    <w:rsid w:val="001728AC"/>
    <w:rsid w:val="001946C7"/>
    <w:rsid w:val="001A3F2A"/>
    <w:rsid w:val="001B3E32"/>
    <w:rsid w:val="001B436F"/>
    <w:rsid w:val="001B6F85"/>
    <w:rsid w:val="001D183E"/>
    <w:rsid w:val="00215CC3"/>
    <w:rsid w:val="0023179B"/>
    <w:rsid w:val="0025370C"/>
    <w:rsid w:val="00271164"/>
    <w:rsid w:val="002B181B"/>
    <w:rsid w:val="002C52AD"/>
    <w:rsid w:val="00323B7B"/>
    <w:rsid w:val="00354E9B"/>
    <w:rsid w:val="003C5C8A"/>
    <w:rsid w:val="003F44F8"/>
    <w:rsid w:val="00404831"/>
    <w:rsid w:val="00406D32"/>
    <w:rsid w:val="004779FC"/>
    <w:rsid w:val="00597F6F"/>
    <w:rsid w:val="005D016E"/>
    <w:rsid w:val="005D3052"/>
    <w:rsid w:val="00645FEA"/>
    <w:rsid w:val="00691DAD"/>
    <w:rsid w:val="006E5AF2"/>
    <w:rsid w:val="0071451B"/>
    <w:rsid w:val="00747243"/>
    <w:rsid w:val="007552B4"/>
    <w:rsid w:val="007552B8"/>
    <w:rsid w:val="00766CB8"/>
    <w:rsid w:val="007A2393"/>
    <w:rsid w:val="007A2A47"/>
    <w:rsid w:val="007B0416"/>
    <w:rsid w:val="007D0A86"/>
    <w:rsid w:val="007D3AFC"/>
    <w:rsid w:val="008413F8"/>
    <w:rsid w:val="00891260"/>
    <w:rsid w:val="008D2E12"/>
    <w:rsid w:val="00942FC5"/>
    <w:rsid w:val="0098384C"/>
    <w:rsid w:val="009B6495"/>
    <w:rsid w:val="009D35C9"/>
    <w:rsid w:val="00A1137F"/>
    <w:rsid w:val="00A46A7B"/>
    <w:rsid w:val="00A63BD8"/>
    <w:rsid w:val="00A96522"/>
    <w:rsid w:val="00AC1EAB"/>
    <w:rsid w:val="00AC6846"/>
    <w:rsid w:val="00AC689E"/>
    <w:rsid w:val="00B12589"/>
    <w:rsid w:val="00B21DA6"/>
    <w:rsid w:val="00B457CB"/>
    <w:rsid w:val="00BC29AC"/>
    <w:rsid w:val="00BD4BC2"/>
    <w:rsid w:val="00C216CE"/>
    <w:rsid w:val="00C56AF5"/>
    <w:rsid w:val="00C6113A"/>
    <w:rsid w:val="00C6143D"/>
    <w:rsid w:val="00CA4862"/>
    <w:rsid w:val="00D22E82"/>
    <w:rsid w:val="00D42A92"/>
    <w:rsid w:val="00D90C47"/>
    <w:rsid w:val="00DA51F2"/>
    <w:rsid w:val="00DB0A58"/>
    <w:rsid w:val="00DE60E3"/>
    <w:rsid w:val="00DF72F5"/>
    <w:rsid w:val="00E05E8A"/>
    <w:rsid w:val="00E958A3"/>
    <w:rsid w:val="00EE35B7"/>
    <w:rsid w:val="00F00700"/>
    <w:rsid w:val="00F17548"/>
    <w:rsid w:val="00F20403"/>
    <w:rsid w:val="00F64F3A"/>
    <w:rsid w:val="00F76289"/>
    <w:rsid w:val="00FA1FAA"/>
    <w:rsid w:val="00FB3868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7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1FAA"/>
    <w:pPr>
      <w:ind w:left="720"/>
      <w:contextualSpacing/>
    </w:pPr>
  </w:style>
  <w:style w:type="paragraph" w:styleId="a4">
    <w:name w:val="No Spacing"/>
    <w:uiPriority w:val="1"/>
    <w:qFormat/>
    <w:rsid w:val="00C216C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1FAA"/>
    <w:pPr>
      <w:ind w:left="720"/>
      <w:contextualSpacing/>
    </w:pPr>
  </w:style>
  <w:style w:type="paragraph" w:styleId="a4">
    <w:name w:val="No Spacing"/>
    <w:uiPriority w:val="1"/>
    <w:qFormat/>
    <w:rsid w:val="00C216C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8ED5D9F044307C167BE8B37CF487C99ECB127585131C0707A9DE5EDBA145EF0CAA0AABD4Ad8G3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A7238763B3C009AF798FD13888B32F3747A9A371AA64CBD8F228063A73A2598B8D6652CC56C1B8n5K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F9AED3A60A78F2268F9B5DF2D69CA82B684072EC5E91A21ED1E9881DCF19624A4EDB186CF6Z33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8ED5D9F044307C167BE8B37CF487C99ECB127585131C0707A9DE5EDBA145EF0CAA0AABD4Ad8G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8DD9-A2A1-4B0A-B469-00FD2933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cp:lastPrinted>2022-06-15T08:27:00Z</cp:lastPrinted>
  <dcterms:created xsi:type="dcterms:W3CDTF">2022-06-15T10:25:00Z</dcterms:created>
  <dcterms:modified xsi:type="dcterms:W3CDTF">2022-06-15T10:25:00Z</dcterms:modified>
</cp:coreProperties>
</file>