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B9" w:rsidRDefault="009C7FB9" w:rsidP="009C7FB9">
      <w:pPr>
        <w:jc w:val="center"/>
        <w:rPr>
          <w:b/>
          <w:sz w:val="28"/>
          <w:szCs w:val="28"/>
          <w:lang w:val="ru-RU" w:eastAsia="ru-RU"/>
        </w:rPr>
      </w:pPr>
    </w:p>
    <w:p w:rsidR="00D550B1" w:rsidRPr="00D550B1" w:rsidRDefault="00D550B1" w:rsidP="00D550B1">
      <w:pPr>
        <w:spacing w:line="360" w:lineRule="auto"/>
        <w:jc w:val="center"/>
        <w:rPr>
          <w:b/>
          <w:sz w:val="28"/>
          <w:szCs w:val="28"/>
          <w:lang w:val="ru-RU"/>
        </w:rPr>
      </w:pPr>
      <w:r w:rsidRPr="00D550B1">
        <w:rPr>
          <w:b/>
          <w:sz w:val="28"/>
          <w:szCs w:val="28"/>
          <w:lang w:val="ru-RU"/>
        </w:rPr>
        <w:t>КОНТРОЛЬНО-СЧЕТНАЯ ПАЛАТА</w:t>
      </w:r>
    </w:p>
    <w:p w:rsidR="00D550B1" w:rsidRPr="00D550B1" w:rsidRDefault="00D550B1" w:rsidP="00D550B1">
      <w:pPr>
        <w:spacing w:line="360" w:lineRule="auto"/>
        <w:jc w:val="center"/>
        <w:rPr>
          <w:b/>
          <w:sz w:val="28"/>
          <w:szCs w:val="28"/>
          <w:lang w:val="ru-RU"/>
        </w:rPr>
      </w:pPr>
      <w:r w:rsidRPr="00D550B1">
        <w:rPr>
          <w:b/>
          <w:sz w:val="28"/>
          <w:szCs w:val="28"/>
          <w:lang w:val="ru-RU"/>
        </w:rPr>
        <w:t>ГОРОДСКОГО ОКРУГА ЗАРАЙСК МОСКОВСКОЙ ОБЛАСТИ</w:t>
      </w:r>
    </w:p>
    <w:p w:rsidR="00D550B1" w:rsidRPr="00D550B1" w:rsidRDefault="00D550B1" w:rsidP="00D550B1">
      <w:pPr>
        <w:spacing w:line="360" w:lineRule="auto"/>
        <w:jc w:val="center"/>
        <w:rPr>
          <w:b/>
          <w:sz w:val="28"/>
          <w:szCs w:val="28"/>
          <w:lang w:val="ru-RU"/>
        </w:rPr>
      </w:pPr>
    </w:p>
    <w:p w:rsidR="00D550B1" w:rsidRPr="00D550B1" w:rsidRDefault="00D550B1" w:rsidP="00D550B1">
      <w:pPr>
        <w:spacing w:line="360" w:lineRule="auto"/>
        <w:rPr>
          <w:b/>
          <w:sz w:val="28"/>
          <w:szCs w:val="28"/>
          <w:lang w:val="ru-RU"/>
        </w:rPr>
      </w:pPr>
    </w:p>
    <w:p w:rsidR="00D550B1" w:rsidRPr="00D550B1" w:rsidRDefault="00D550B1" w:rsidP="00D550B1">
      <w:pPr>
        <w:spacing w:line="360" w:lineRule="auto"/>
        <w:jc w:val="center"/>
        <w:rPr>
          <w:b/>
          <w:sz w:val="28"/>
          <w:szCs w:val="28"/>
          <w:lang w:val="ru-RU"/>
        </w:rPr>
      </w:pPr>
    </w:p>
    <w:p w:rsidR="00D550B1" w:rsidRPr="00D550B1" w:rsidRDefault="00D550B1" w:rsidP="00D550B1">
      <w:pPr>
        <w:spacing w:line="360" w:lineRule="auto"/>
        <w:jc w:val="center"/>
        <w:rPr>
          <w:b/>
          <w:sz w:val="28"/>
          <w:szCs w:val="28"/>
          <w:lang w:val="ru-RU"/>
        </w:rPr>
      </w:pPr>
      <w:r w:rsidRPr="00D550B1">
        <w:rPr>
          <w:b/>
          <w:sz w:val="28"/>
          <w:szCs w:val="28"/>
          <w:lang w:val="ru-RU"/>
        </w:rPr>
        <w:t>СТАНДАРТ</w:t>
      </w:r>
    </w:p>
    <w:p w:rsidR="00D550B1" w:rsidRDefault="00D550B1" w:rsidP="00D550B1">
      <w:pPr>
        <w:spacing w:line="360" w:lineRule="auto"/>
        <w:jc w:val="center"/>
        <w:rPr>
          <w:b/>
          <w:sz w:val="28"/>
          <w:szCs w:val="28"/>
          <w:lang w:val="ru-RU"/>
        </w:rPr>
      </w:pPr>
      <w:r w:rsidRPr="00D550B1">
        <w:rPr>
          <w:b/>
          <w:sz w:val="28"/>
          <w:szCs w:val="28"/>
          <w:lang w:val="ru-RU"/>
        </w:rPr>
        <w:t>ВНЕШНЕГО МУНИЦИПАЛЬНОГО ФИНАНСОВОГО КОНТРОЛЯ</w:t>
      </w:r>
    </w:p>
    <w:p w:rsidR="00D550B1" w:rsidRDefault="00D550B1" w:rsidP="00D550B1">
      <w:pPr>
        <w:spacing w:line="360" w:lineRule="auto"/>
        <w:jc w:val="center"/>
        <w:rPr>
          <w:b/>
          <w:sz w:val="28"/>
          <w:szCs w:val="28"/>
          <w:lang w:val="ru-RU"/>
        </w:rPr>
      </w:pPr>
    </w:p>
    <w:p w:rsidR="00D550B1" w:rsidRDefault="00D550B1" w:rsidP="00D550B1">
      <w:pPr>
        <w:spacing w:line="360" w:lineRule="auto"/>
        <w:jc w:val="center"/>
        <w:rPr>
          <w:b/>
          <w:sz w:val="28"/>
          <w:szCs w:val="28"/>
          <w:lang w:val="ru-RU"/>
        </w:rPr>
      </w:pPr>
    </w:p>
    <w:p w:rsidR="00D550B1" w:rsidRDefault="00D550B1" w:rsidP="00D550B1">
      <w:pPr>
        <w:spacing w:line="360" w:lineRule="auto"/>
        <w:jc w:val="center"/>
        <w:rPr>
          <w:b/>
          <w:sz w:val="28"/>
          <w:szCs w:val="28"/>
          <w:lang w:val="ru-RU"/>
        </w:rPr>
      </w:pPr>
    </w:p>
    <w:p w:rsidR="00CF786B" w:rsidRPr="00163CC4" w:rsidRDefault="00CF786B" w:rsidP="00D550B1">
      <w:pPr>
        <w:spacing w:line="360" w:lineRule="auto"/>
        <w:jc w:val="center"/>
        <w:rPr>
          <w:b/>
          <w:sz w:val="28"/>
          <w:szCs w:val="28"/>
          <w:lang w:val="ru-RU"/>
        </w:rPr>
      </w:pPr>
      <w:r w:rsidRPr="00163CC4">
        <w:rPr>
          <w:b/>
          <w:sz w:val="28"/>
          <w:szCs w:val="28"/>
          <w:lang w:val="ru-RU" w:eastAsia="ru-RU"/>
        </w:rPr>
        <w:t>«</w:t>
      </w:r>
      <w:r w:rsidR="00163CC4" w:rsidRPr="009C7FB9">
        <w:rPr>
          <w:b/>
          <w:sz w:val="28"/>
          <w:szCs w:val="28"/>
          <w:lang w:val="ru-RU" w:eastAsia="ru-RU"/>
        </w:rPr>
        <w:t>О</w:t>
      </w:r>
      <w:r w:rsidR="009C7FB9">
        <w:rPr>
          <w:b/>
          <w:sz w:val="28"/>
          <w:szCs w:val="28"/>
          <w:lang w:val="ru-RU" w:eastAsia="ru-RU"/>
        </w:rPr>
        <w:t>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C7FB9" w:rsidRDefault="009C7FB9" w:rsidP="009C7FB9">
      <w:pPr>
        <w:rPr>
          <w:sz w:val="28"/>
          <w:szCs w:val="28"/>
          <w:lang w:val="ru-RU"/>
        </w:rPr>
      </w:pPr>
    </w:p>
    <w:p w:rsidR="00D550B1" w:rsidRPr="00D550B1" w:rsidRDefault="00D550B1" w:rsidP="00D550B1">
      <w:pPr>
        <w:jc w:val="center"/>
        <w:rPr>
          <w:sz w:val="28"/>
          <w:szCs w:val="28"/>
          <w:lang w:val="ru-RU"/>
        </w:rPr>
      </w:pPr>
      <w:r w:rsidRPr="00D550B1">
        <w:rPr>
          <w:sz w:val="28"/>
          <w:szCs w:val="28"/>
          <w:lang w:val="ru-RU"/>
        </w:rPr>
        <w:t>(начало действия: 01.06.2023)</w:t>
      </w: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p>
    <w:p w:rsidR="00D550B1" w:rsidRPr="00D550B1" w:rsidRDefault="00D550B1" w:rsidP="00D550B1">
      <w:pPr>
        <w:jc w:val="right"/>
        <w:rPr>
          <w:sz w:val="28"/>
          <w:szCs w:val="28"/>
          <w:lang w:val="ru-RU"/>
        </w:rPr>
      </w:pPr>
      <w:r w:rsidRPr="00D550B1">
        <w:rPr>
          <w:sz w:val="28"/>
          <w:szCs w:val="28"/>
          <w:lang w:val="ru-RU"/>
        </w:rPr>
        <w:t>Утвержден</w:t>
      </w:r>
    </w:p>
    <w:p w:rsidR="00D550B1" w:rsidRPr="00D550B1" w:rsidRDefault="00D550B1" w:rsidP="00D550B1">
      <w:pPr>
        <w:jc w:val="right"/>
        <w:rPr>
          <w:sz w:val="28"/>
          <w:szCs w:val="28"/>
          <w:lang w:val="ru-RU"/>
        </w:rPr>
      </w:pPr>
      <w:r w:rsidRPr="00D550B1">
        <w:rPr>
          <w:sz w:val="28"/>
          <w:szCs w:val="28"/>
          <w:lang w:val="ru-RU"/>
        </w:rPr>
        <w:t xml:space="preserve">распоряжением </w:t>
      </w:r>
    </w:p>
    <w:p w:rsidR="00D550B1" w:rsidRPr="00D550B1" w:rsidRDefault="00D550B1" w:rsidP="00D550B1">
      <w:pPr>
        <w:jc w:val="right"/>
        <w:rPr>
          <w:sz w:val="28"/>
          <w:szCs w:val="28"/>
          <w:lang w:val="ru-RU"/>
        </w:rPr>
      </w:pPr>
      <w:r w:rsidRPr="00D550B1">
        <w:rPr>
          <w:sz w:val="28"/>
          <w:szCs w:val="28"/>
          <w:lang w:val="ru-RU"/>
        </w:rPr>
        <w:t>Контрольно-счетной палаты</w:t>
      </w:r>
    </w:p>
    <w:p w:rsidR="00D550B1" w:rsidRPr="00D550B1" w:rsidRDefault="00D550B1" w:rsidP="00D550B1">
      <w:pPr>
        <w:jc w:val="right"/>
        <w:rPr>
          <w:sz w:val="28"/>
          <w:szCs w:val="28"/>
          <w:lang w:val="ru-RU"/>
        </w:rPr>
      </w:pPr>
      <w:r w:rsidRPr="00D550B1">
        <w:rPr>
          <w:sz w:val="28"/>
          <w:szCs w:val="28"/>
          <w:lang w:val="ru-RU"/>
        </w:rPr>
        <w:t>городского округа Зарайск</w:t>
      </w:r>
    </w:p>
    <w:p w:rsidR="00D550B1" w:rsidRPr="00D550B1" w:rsidRDefault="00D550B1" w:rsidP="00D550B1">
      <w:pPr>
        <w:jc w:val="right"/>
        <w:rPr>
          <w:sz w:val="28"/>
          <w:szCs w:val="28"/>
          <w:lang w:val="ru-RU"/>
        </w:rPr>
      </w:pPr>
      <w:r w:rsidRPr="00D550B1">
        <w:rPr>
          <w:sz w:val="28"/>
          <w:szCs w:val="28"/>
          <w:lang w:val="ru-RU"/>
        </w:rPr>
        <w:t>Московской области</w:t>
      </w:r>
    </w:p>
    <w:p w:rsidR="00D550B1" w:rsidRPr="00D550B1" w:rsidRDefault="00D550B1" w:rsidP="00D550B1">
      <w:pPr>
        <w:jc w:val="right"/>
        <w:rPr>
          <w:sz w:val="28"/>
          <w:szCs w:val="28"/>
          <w:lang w:val="ru-RU"/>
        </w:rPr>
      </w:pPr>
      <w:r w:rsidRPr="00D550B1">
        <w:rPr>
          <w:sz w:val="28"/>
          <w:szCs w:val="28"/>
          <w:lang w:val="ru-RU"/>
        </w:rPr>
        <w:t xml:space="preserve">от </w:t>
      </w:r>
      <w:r>
        <w:rPr>
          <w:sz w:val="28"/>
          <w:szCs w:val="28"/>
          <w:lang w:val="ru-RU"/>
        </w:rPr>
        <w:t>11</w:t>
      </w:r>
      <w:r w:rsidRPr="00D550B1">
        <w:rPr>
          <w:sz w:val="28"/>
          <w:szCs w:val="28"/>
          <w:lang w:val="ru-RU"/>
        </w:rPr>
        <w:t xml:space="preserve">.05.2023 №  </w:t>
      </w:r>
      <w:r>
        <w:rPr>
          <w:sz w:val="28"/>
          <w:szCs w:val="28"/>
          <w:lang w:val="ru-RU"/>
        </w:rPr>
        <w:t>28</w:t>
      </w: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p>
    <w:p w:rsidR="00D550B1" w:rsidRPr="00D550B1" w:rsidRDefault="00D550B1" w:rsidP="00D550B1">
      <w:pPr>
        <w:jc w:val="center"/>
        <w:rPr>
          <w:sz w:val="28"/>
          <w:szCs w:val="28"/>
          <w:lang w:val="ru-RU"/>
        </w:rPr>
      </w:pPr>
      <w:r w:rsidRPr="00D550B1">
        <w:rPr>
          <w:sz w:val="28"/>
          <w:szCs w:val="28"/>
          <w:lang w:val="ru-RU"/>
        </w:rPr>
        <w:t>Московская область</w:t>
      </w:r>
    </w:p>
    <w:p w:rsidR="00D550B1" w:rsidRPr="00D550B1" w:rsidRDefault="00D550B1" w:rsidP="00D550B1">
      <w:pPr>
        <w:jc w:val="center"/>
        <w:rPr>
          <w:sz w:val="28"/>
          <w:szCs w:val="28"/>
          <w:lang w:val="ru-RU"/>
        </w:rPr>
      </w:pPr>
      <w:r w:rsidRPr="00D550B1">
        <w:rPr>
          <w:sz w:val="28"/>
          <w:szCs w:val="28"/>
          <w:lang w:val="ru-RU"/>
        </w:rPr>
        <w:t>Городской округ Зарайск</w:t>
      </w:r>
    </w:p>
    <w:p w:rsidR="00CF786B" w:rsidRPr="00D550B1" w:rsidRDefault="00D550B1" w:rsidP="00D550B1">
      <w:pPr>
        <w:jc w:val="center"/>
        <w:rPr>
          <w:sz w:val="28"/>
          <w:szCs w:val="28"/>
          <w:lang w:val="ru-RU"/>
        </w:rPr>
      </w:pPr>
      <w:r w:rsidRPr="00D550B1">
        <w:rPr>
          <w:sz w:val="28"/>
          <w:szCs w:val="28"/>
          <w:lang w:val="ru-RU"/>
        </w:rPr>
        <w:t>2023 год</w:t>
      </w:r>
    </w:p>
    <w:p w:rsidR="00D550B1" w:rsidRDefault="00D550B1" w:rsidP="00A445EE">
      <w:pPr>
        <w:jc w:val="center"/>
        <w:rPr>
          <w:b/>
          <w:sz w:val="28"/>
          <w:szCs w:val="28"/>
          <w:lang w:val="ru-RU" w:eastAsia="ru-RU"/>
        </w:rPr>
      </w:pPr>
    </w:p>
    <w:p w:rsidR="00F207F4" w:rsidRPr="00570B47" w:rsidRDefault="00F207F4" w:rsidP="00A445EE">
      <w:pPr>
        <w:jc w:val="center"/>
        <w:rPr>
          <w:b/>
          <w:sz w:val="28"/>
          <w:szCs w:val="28"/>
          <w:lang w:val="ru-RU" w:eastAsia="ru-RU"/>
        </w:rPr>
      </w:pPr>
      <w:r w:rsidRPr="00570B47">
        <w:rPr>
          <w:b/>
          <w:sz w:val="28"/>
          <w:szCs w:val="28"/>
          <w:lang w:val="ru-RU" w:eastAsia="ru-RU"/>
        </w:rPr>
        <w:lastRenderedPageBreak/>
        <w:t>СОДЕРЖАНИЕ</w:t>
      </w:r>
    </w:p>
    <w:p w:rsidR="00330F09" w:rsidRPr="00570B47" w:rsidRDefault="00330F09" w:rsidP="00A445EE">
      <w:pPr>
        <w:jc w:val="center"/>
        <w:rPr>
          <w:b/>
          <w:sz w:val="28"/>
          <w:szCs w:val="28"/>
          <w:lang w:val="ru-RU" w:eastAsia="ru-RU"/>
        </w:rPr>
      </w:pPr>
    </w:p>
    <w:tbl>
      <w:tblPr>
        <w:tblStyle w:val="aff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13"/>
        <w:gridCol w:w="992"/>
      </w:tblGrid>
      <w:tr w:rsidR="00935501" w:rsidRPr="00163CC4" w:rsidTr="00AA38F3">
        <w:tc>
          <w:tcPr>
            <w:tcW w:w="709" w:type="dxa"/>
          </w:tcPr>
          <w:p w:rsidR="000A3C33" w:rsidRPr="00C16CDC" w:rsidRDefault="000A3C33" w:rsidP="00A445EE">
            <w:pPr>
              <w:spacing w:line="240" w:lineRule="auto"/>
              <w:ind w:left="-439" w:firstLine="439"/>
              <w:jc w:val="center"/>
              <w:rPr>
                <w:sz w:val="28"/>
                <w:szCs w:val="28"/>
              </w:rPr>
            </w:pPr>
            <w:r w:rsidRPr="00C16CDC">
              <w:rPr>
                <w:sz w:val="28"/>
                <w:szCs w:val="28"/>
              </w:rPr>
              <w:t>1.</w:t>
            </w:r>
          </w:p>
        </w:tc>
        <w:tc>
          <w:tcPr>
            <w:tcW w:w="8613" w:type="dxa"/>
          </w:tcPr>
          <w:p w:rsidR="004A3C94" w:rsidRPr="00C16CDC" w:rsidRDefault="000A3C33" w:rsidP="00AA38F3">
            <w:pPr>
              <w:spacing w:line="240" w:lineRule="auto"/>
              <w:ind w:left="0" w:firstLine="0"/>
              <w:jc w:val="left"/>
              <w:rPr>
                <w:b/>
                <w:sz w:val="16"/>
                <w:szCs w:val="16"/>
              </w:rPr>
            </w:pPr>
            <w:r w:rsidRPr="00C16CDC">
              <w:rPr>
                <w:sz w:val="28"/>
                <w:szCs w:val="28"/>
              </w:rPr>
              <w:t>Общие положения</w:t>
            </w:r>
          </w:p>
        </w:tc>
        <w:tc>
          <w:tcPr>
            <w:tcW w:w="992" w:type="dxa"/>
          </w:tcPr>
          <w:p w:rsidR="000A3C33" w:rsidRPr="00B01FC3" w:rsidRDefault="00AA38F3" w:rsidP="00A445EE">
            <w:pPr>
              <w:spacing w:line="240" w:lineRule="auto"/>
              <w:ind w:left="-433" w:firstLine="466"/>
              <w:jc w:val="center"/>
              <w:rPr>
                <w:sz w:val="28"/>
                <w:szCs w:val="28"/>
              </w:rPr>
            </w:pPr>
            <w:r>
              <w:rPr>
                <w:sz w:val="28"/>
                <w:szCs w:val="28"/>
              </w:rPr>
              <w:t>3</w:t>
            </w:r>
          </w:p>
        </w:tc>
      </w:tr>
      <w:tr w:rsidR="00935501" w:rsidRPr="00D550B1" w:rsidTr="00AA38F3">
        <w:tc>
          <w:tcPr>
            <w:tcW w:w="709" w:type="dxa"/>
          </w:tcPr>
          <w:p w:rsidR="000A3C33" w:rsidRPr="00C16CDC" w:rsidRDefault="000A3C33" w:rsidP="00A445EE">
            <w:pPr>
              <w:spacing w:line="240" w:lineRule="auto"/>
              <w:ind w:left="-454" w:firstLine="454"/>
              <w:jc w:val="center"/>
              <w:rPr>
                <w:sz w:val="28"/>
                <w:szCs w:val="28"/>
              </w:rPr>
            </w:pPr>
            <w:r w:rsidRPr="00C16CDC">
              <w:rPr>
                <w:sz w:val="28"/>
                <w:szCs w:val="28"/>
              </w:rPr>
              <w:t>2.</w:t>
            </w:r>
          </w:p>
        </w:tc>
        <w:tc>
          <w:tcPr>
            <w:tcW w:w="8613" w:type="dxa"/>
          </w:tcPr>
          <w:p w:rsidR="000A3C33" w:rsidRPr="00C16CDC" w:rsidRDefault="009810E5" w:rsidP="00AA38F3">
            <w:pPr>
              <w:spacing w:line="240" w:lineRule="auto"/>
              <w:ind w:left="34" w:firstLine="0"/>
              <w:rPr>
                <w:b/>
                <w:sz w:val="16"/>
                <w:szCs w:val="16"/>
              </w:rPr>
            </w:pPr>
            <w:r w:rsidRPr="00C16CDC">
              <w:rPr>
                <w:sz w:val="28"/>
              </w:rPr>
              <w:t xml:space="preserve">Требования к </w:t>
            </w:r>
            <w:r w:rsidR="003F2673" w:rsidRPr="00C16CDC">
              <w:rPr>
                <w:sz w:val="28"/>
              </w:rPr>
              <w:t xml:space="preserve">содержанию и </w:t>
            </w:r>
            <w:r w:rsidR="00796354" w:rsidRPr="00C16CDC">
              <w:rPr>
                <w:sz w:val="28"/>
              </w:rPr>
              <w:t>порядку</w:t>
            </w:r>
            <w:r w:rsidR="003F2673" w:rsidRPr="00C16CDC">
              <w:rPr>
                <w:sz w:val="28"/>
              </w:rPr>
              <w:t xml:space="preserve"> организации </w:t>
            </w:r>
            <w:r w:rsidR="003F2673" w:rsidRPr="00EC1B60">
              <w:rPr>
                <w:sz w:val="28"/>
              </w:rPr>
              <w:t xml:space="preserve">проведения </w:t>
            </w:r>
            <w:r w:rsidRPr="00EC1B60">
              <w:rPr>
                <w:sz w:val="28"/>
              </w:rPr>
              <w:t>оценки реализуемости, рисков и результатов достижения целей</w:t>
            </w:r>
            <w:r w:rsidR="00EC1B60" w:rsidRPr="00EC1B60">
              <w:rPr>
                <w:sz w:val="28"/>
              </w:rPr>
              <w:t xml:space="preserve"> </w:t>
            </w:r>
            <w:r w:rsidR="00EC1B60" w:rsidRPr="00EC1B60">
              <w:rPr>
                <w:sz w:val="28"/>
                <w:szCs w:val="28"/>
              </w:rPr>
              <w:t xml:space="preserve">социально-экономического развития муниципального образования </w:t>
            </w:r>
          </w:p>
        </w:tc>
        <w:tc>
          <w:tcPr>
            <w:tcW w:w="992" w:type="dxa"/>
          </w:tcPr>
          <w:p w:rsidR="000A3C33" w:rsidRPr="00B01FC3" w:rsidRDefault="00AA38F3" w:rsidP="00A445EE">
            <w:pPr>
              <w:spacing w:line="240" w:lineRule="auto"/>
              <w:ind w:left="-433" w:firstLine="466"/>
              <w:jc w:val="center"/>
              <w:rPr>
                <w:sz w:val="28"/>
                <w:szCs w:val="28"/>
              </w:rPr>
            </w:pPr>
            <w:r>
              <w:rPr>
                <w:sz w:val="28"/>
                <w:szCs w:val="28"/>
              </w:rPr>
              <w:t>6</w:t>
            </w:r>
          </w:p>
        </w:tc>
      </w:tr>
      <w:tr w:rsidR="00935501" w:rsidRPr="003F2673" w:rsidTr="00AA38F3">
        <w:tc>
          <w:tcPr>
            <w:tcW w:w="709" w:type="dxa"/>
          </w:tcPr>
          <w:p w:rsidR="000A3C33" w:rsidRPr="00C16CDC" w:rsidRDefault="000A3C33" w:rsidP="00A445EE">
            <w:pPr>
              <w:spacing w:line="240" w:lineRule="auto"/>
              <w:ind w:left="-454" w:firstLine="454"/>
              <w:jc w:val="center"/>
              <w:rPr>
                <w:sz w:val="28"/>
                <w:szCs w:val="28"/>
              </w:rPr>
            </w:pPr>
            <w:r w:rsidRPr="00C16CDC">
              <w:rPr>
                <w:sz w:val="28"/>
                <w:szCs w:val="28"/>
              </w:rPr>
              <w:t>3.</w:t>
            </w:r>
          </w:p>
        </w:tc>
        <w:tc>
          <w:tcPr>
            <w:tcW w:w="8613" w:type="dxa"/>
          </w:tcPr>
          <w:p w:rsidR="000A3C33" w:rsidRPr="00C16CDC" w:rsidRDefault="0026316C" w:rsidP="004A3C94">
            <w:pPr>
              <w:spacing w:line="240" w:lineRule="auto"/>
              <w:ind w:left="34" w:firstLine="0"/>
              <w:rPr>
                <w:sz w:val="28"/>
                <w:szCs w:val="28"/>
              </w:rPr>
            </w:pPr>
            <w:r w:rsidRPr="00C16CDC">
              <w:rPr>
                <w:sz w:val="28"/>
              </w:rPr>
              <w:t>Оценка рисков</w:t>
            </w:r>
          </w:p>
          <w:p w:rsidR="004A3C94" w:rsidRPr="00C16CDC" w:rsidRDefault="004A3C94" w:rsidP="004A3C94">
            <w:pPr>
              <w:spacing w:line="240" w:lineRule="auto"/>
              <w:ind w:left="34" w:firstLine="0"/>
              <w:rPr>
                <w:b/>
                <w:sz w:val="16"/>
                <w:szCs w:val="16"/>
              </w:rPr>
            </w:pPr>
          </w:p>
        </w:tc>
        <w:tc>
          <w:tcPr>
            <w:tcW w:w="992" w:type="dxa"/>
          </w:tcPr>
          <w:p w:rsidR="000A3C33" w:rsidRPr="00B01FC3" w:rsidRDefault="00AA38F3" w:rsidP="00A445EE">
            <w:pPr>
              <w:spacing w:line="240" w:lineRule="auto"/>
              <w:ind w:left="-433" w:firstLine="466"/>
              <w:jc w:val="center"/>
              <w:rPr>
                <w:sz w:val="28"/>
                <w:szCs w:val="28"/>
              </w:rPr>
            </w:pPr>
            <w:r>
              <w:rPr>
                <w:sz w:val="28"/>
                <w:szCs w:val="28"/>
              </w:rPr>
              <w:t>13</w:t>
            </w:r>
          </w:p>
        </w:tc>
      </w:tr>
      <w:tr w:rsidR="00935501" w:rsidRPr="00D550B1" w:rsidTr="00AA38F3">
        <w:tc>
          <w:tcPr>
            <w:tcW w:w="709" w:type="dxa"/>
          </w:tcPr>
          <w:p w:rsidR="000A3C33" w:rsidRPr="00C16CDC" w:rsidRDefault="000A3C33" w:rsidP="00A445EE">
            <w:pPr>
              <w:spacing w:line="240" w:lineRule="auto"/>
              <w:ind w:left="-439" w:firstLine="439"/>
              <w:jc w:val="center"/>
              <w:rPr>
                <w:sz w:val="28"/>
                <w:szCs w:val="28"/>
              </w:rPr>
            </w:pPr>
            <w:r w:rsidRPr="00C16CDC">
              <w:rPr>
                <w:sz w:val="28"/>
                <w:szCs w:val="28"/>
              </w:rPr>
              <w:t>4.</w:t>
            </w:r>
          </w:p>
        </w:tc>
        <w:tc>
          <w:tcPr>
            <w:tcW w:w="8613" w:type="dxa"/>
          </w:tcPr>
          <w:p w:rsidR="000A3C33" w:rsidRPr="00C16CDC" w:rsidRDefault="006A52DE" w:rsidP="00AA38F3">
            <w:pPr>
              <w:pStyle w:val="ConsPlusTitle"/>
              <w:spacing w:line="276" w:lineRule="auto"/>
              <w:ind w:left="0" w:firstLine="0"/>
              <w:outlineLvl w:val="1"/>
              <w:rPr>
                <w:b w:val="0"/>
                <w:sz w:val="16"/>
                <w:szCs w:val="16"/>
              </w:rPr>
            </w:pPr>
            <w:r w:rsidRPr="00C16CDC">
              <w:rPr>
                <w:rFonts w:ascii="Times New Roman" w:hAnsi="Times New Roman" w:cs="Times New Roman"/>
                <w:b w:val="0"/>
                <w:sz w:val="28"/>
                <w:szCs w:val="28"/>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p>
        </w:tc>
        <w:tc>
          <w:tcPr>
            <w:tcW w:w="992" w:type="dxa"/>
          </w:tcPr>
          <w:p w:rsidR="000A3C33" w:rsidRPr="00B01FC3" w:rsidRDefault="00AA38F3" w:rsidP="00A445EE">
            <w:pPr>
              <w:spacing w:line="240" w:lineRule="auto"/>
              <w:ind w:left="-433" w:firstLine="466"/>
              <w:jc w:val="center"/>
              <w:rPr>
                <w:sz w:val="28"/>
                <w:szCs w:val="28"/>
              </w:rPr>
            </w:pPr>
            <w:r>
              <w:rPr>
                <w:sz w:val="28"/>
                <w:szCs w:val="28"/>
              </w:rPr>
              <w:t>14</w:t>
            </w:r>
          </w:p>
        </w:tc>
      </w:tr>
      <w:tr w:rsidR="00570B47" w:rsidRPr="00F7143B" w:rsidTr="00AA38F3">
        <w:tc>
          <w:tcPr>
            <w:tcW w:w="709" w:type="dxa"/>
          </w:tcPr>
          <w:p w:rsidR="000A3C33" w:rsidRPr="00C16CDC" w:rsidRDefault="006A52DE" w:rsidP="00A445EE">
            <w:pPr>
              <w:spacing w:line="240" w:lineRule="auto"/>
              <w:ind w:left="-439" w:firstLine="439"/>
              <w:jc w:val="center"/>
              <w:rPr>
                <w:sz w:val="28"/>
                <w:szCs w:val="28"/>
              </w:rPr>
            </w:pPr>
            <w:r w:rsidRPr="00C16CDC">
              <w:rPr>
                <w:sz w:val="28"/>
                <w:szCs w:val="28"/>
              </w:rPr>
              <w:t>4.1</w:t>
            </w:r>
            <w:r w:rsidR="000A3C33" w:rsidRPr="00C16CDC">
              <w:rPr>
                <w:sz w:val="28"/>
                <w:szCs w:val="28"/>
              </w:rPr>
              <w:t>.</w:t>
            </w:r>
          </w:p>
        </w:tc>
        <w:tc>
          <w:tcPr>
            <w:tcW w:w="8613" w:type="dxa"/>
          </w:tcPr>
          <w:p w:rsidR="000A3C33" w:rsidRPr="00C16CDC" w:rsidRDefault="006A52DE" w:rsidP="00AA38F3">
            <w:pPr>
              <w:spacing w:line="240" w:lineRule="auto"/>
              <w:ind w:left="0" w:firstLine="0"/>
              <w:rPr>
                <w:b/>
                <w:sz w:val="16"/>
                <w:szCs w:val="16"/>
              </w:rPr>
            </w:pPr>
            <w:r w:rsidRPr="00C16CDC">
              <w:rPr>
                <w:sz w:val="28"/>
                <w:szCs w:val="28"/>
              </w:rPr>
              <w:t>Подготовительный</w:t>
            </w:r>
            <w:r w:rsidR="00C16CDC" w:rsidRPr="00C16CDC">
              <w:rPr>
                <w:sz w:val="28"/>
                <w:szCs w:val="28"/>
              </w:rPr>
              <w:t xml:space="preserve"> </w:t>
            </w:r>
            <w:r w:rsidRPr="00C16CDC">
              <w:rPr>
                <w:sz w:val="28"/>
                <w:szCs w:val="28"/>
              </w:rPr>
              <w:t xml:space="preserve">этап </w:t>
            </w:r>
          </w:p>
        </w:tc>
        <w:tc>
          <w:tcPr>
            <w:tcW w:w="992" w:type="dxa"/>
          </w:tcPr>
          <w:p w:rsidR="000A3C33" w:rsidRPr="00B01FC3" w:rsidRDefault="00AA38F3" w:rsidP="00CA0332">
            <w:pPr>
              <w:spacing w:line="240" w:lineRule="auto"/>
              <w:ind w:left="-433" w:firstLine="466"/>
              <w:jc w:val="center"/>
              <w:rPr>
                <w:sz w:val="28"/>
                <w:szCs w:val="28"/>
              </w:rPr>
            </w:pPr>
            <w:r>
              <w:rPr>
                <w:sz w:val="28"/>
                <w:szCs w:val="28"/>
              </w:rPr>
              <w:t>14</w:t>
            </w:r>
          </w:p>
        </w:tc>
      </w:tr>
      <w:tr w:rsidR="00570B47" w:rsidRPr="003F2673" w:rsidTr="00AA38F3">
        <w:trPr>
          <w:trHeight w:val="1184"/>
        </w:trPr>
        <w:tc>
          <w:tcPr>
            <w:tcW w:w="709" w:type="dxa"/>
          </w:tcPr>
          <w:p w:rsidR="000A3C33" w:rsidRPr="00C16CDC" w:rsidRDefault="006A52DE" w:rsidP="00A445EE">
            <w:pPr>
              <w:spacing w:line="240" w:lineRule="auto"/>
              <w:ind w:left="-439" w:firstLine="439"/>
              <w:jc w:val="center"/>
              <w:rPr>
                <w:sz w:val="28"/>
                <w:szCs w:val="28"/>
              </w:rPr>
            </w:pPr>
            <w:r w:rsidRPr="00C16CDC">
              <w:rPr>
                <w:sz w:val="28"/>
                <w:szCs w:val="28"/>
              </w:rPr>
              <w:t>4.2</w:t>
            </w:r>
            <w:r w:rsidR="000A3C33" w:rsidRPr="00C16CDC">
              <w:rPr>
                <w:sz w:val="28"/>
                <w:szCs w:val="28"/>
              </w:rPr>
              <w:t>.</w:t>
            </w:r>
          </w:p>
          <w:p w:rsidR="00C16CDC" w:rsidRPr="00C16CDC" w:rsidRDefault="00C16CDC" w:rsidP="00A445EE">
            <w:pPr>
              <w:spacing w:line="240" w:lineRule="auto"/>
              <w:ind w:left="-439" w:firstLine="439"/>
              <w:jc w:val="center"/>
              <w:rPr>
                <w:sz w:val="28"/>
                <w:szCs w:val="28"/>
              </w:rPr>
            </w:pPr>
          </w:p>
          <w:p w:rsidR="006A52DE" w:rsidRPr="00C16CDC" w:rsidRDefault="006A52DE" w:rsidP="00A445EE">
            <w:pPr>
              <w:spacing w:line="240" w:lineRule="auto"/>
              <w:ind w:left="-439" w:firstLine="439"/>
              <w:jc w:val="center"/>
              <w:rPr>
                <w:sz w:val="28"/>
                <w:szCs w:val="28"/>
              </w:rPr>
            </w:pPr>
            <w:r w:rsidRPr="00C16CDC">
              <w:rPr>
                <w:sz w:val="28"/>
                <w:szCs w:val="28"/>
              </w:rPr>
              <w:t>4.3.</w:t>
            </w:r>
          </w:p>
        </w:tc>
        <w:tc>
          <w:tcPr>
            <w:tcW w:w="8613" w:type="dxa"/>
          </w:tcPr>
          <w:p w:rsidR="00C16CDC" w:rsidRPr="00C16CDC" w:rsidRDefault="006A52DE" w:rsidP="00AA38F3">
            <w:pPr>
              <w:spacing w:line="240" w:lineRule="auto"/>
              <w:ind w:left="0" w:firstLine="0"/>
              <w:rPr>
                <w:sz w:val="16"/>
                <w:szCs w:val="16"/>
              </w:rPr>
            </w:pPr>
            <w:r w:rsidRPr="00C16CDC">
              <w:rPr>
                <w:sz w:val="28"/>
                <w:szCs w:val="28"/>
              </w:rPr>
              <w:t xml:space="preserve">Основной этап </w:t>
            </w:r>
          </w:p>
          <w:p w:rsidR="00AA38F3" w:rsidRDefault="00AA38F3" w:rsidP="00C16CDC">
            <w:pPr>
              <w:spacing w:line="240" w:lineRule="auto"/>
              <w:ind w:left="34" w:firstLine="644"/>
              <w:rPr>
                <w:sz w:val="28"/>
                <w:szCs w:val="28"/>
              </w:rPr>
            </w:pPr>
          </w:p>
          <w:p w:rsidR="006A52DE" w:rsidRPr="00C16CDC" w:rsidRDefault="006A52DE" w:rsidP="00AA38F3">
            <w:pPr>
              <w:spacing w:line="240" w:lineRule="auto"/>
              <w:ind w:left="0" w:firstLine="0"/>
              <w:rPr>
                <w:sz w:val="28"/>
                <w:szCs w:val="28"/>
              </w:rPr>
            </w:pPr>
            <w:r w:rsidRPr="00C16CDC">
              <w:rPr>
                <w:sz w:val="28"/>
                <w:szCs w:val="28"/>
              </w:rPr>
              <w:t xml:space="preserve">Заключительный этап </w:t>
            </w:r>
          </w:p>
          <w:p w:rsidR="000A3C33" w:rsidRPr="00C16CDC" w:rsidRDefault="000A3C33" w:rsidP="00AA38F3">
            <w:pPr>
              <w:spacing w:line="240" w:lineRule="auto"/>
              <w:ind w:left="0" w:firstLine="0"/>
              <w:rPr>
                <w:b/>
                <w:sz w:val="28"/>
                <w:szCs w:val="28"/>
              </w:rPr>
            </w:pPr>
          </w:p>
        </w:tc>
        <w:tc>
          <w:tcPr>
            <w:tcW w:w="992" w:type="dxa"/>
          </w:tcPr>
          <w:p w:rsidR="000A3C33" w:rsidRDefault="00AA38F3" w:rsidP="00CA0332">
            <w:pPr>
              <w:spacing w:line="240" w:lineRule="auto"/>
              <w:ind w:left="-433" w:firstLine="466"/>
              <w:jc w:val="center"/>
              <w:rPr>
                <w:sz w:val="28"/>
                <w:szCs w:val="28"/>
              </w:rPr>
            </w:pPr>
            <w:r>
              <w:rPr>
                <w:sz w:val="28"/>
                <w:szCs w:val="28"/>
              </w:rPr>
              <w:t>16</w:t>
            </w:r>
          </w:p>
          <w:p w:rsidR="006A52DE" w:rsidRDefault="006A52DE" w:rsidP="00CA0332">
            <w:pPr>
              <w:spacing w:line="240" w:lineRule="auto"/>
              <w:ind w:left="-433" w:firstLine="466"/>
              <w:jc w:val="center"/>
              <w:rPr>
                <w:sz w:val="28"/>
                <w:szCs w:val="28"/>
              </w:rPr>
            </w:pPr>
          </w:p>
          <w:p w:rsidR="006A52DE" w:rsidRPr="00B01FC3" w:rsidRDefault="00AA38F3" w:rsidP="00CA0332">
            <w:pPr>
              <w:spacing w:line="240" w:lineRule="auto"/>
              <w:ind w:left="-433" w:firstLine="466"/>
              <w:jc w:val="center"/>
              <w:rPr>
                <w:sz w:val="28"/>
                <w:szCs w:val="28"/>
              </w:rPr>
            </w:pPr>
            <w:r>
              <w:rPr>
                <w:sz w:val="28"/>
                <w:szCs w:val="28"/>
              </w:rPr>
              <w:t>18</w:t>
            </w:r>
          </w:p>
        </w:tc>
      </w:tr>
      <w:tr w:rsidR="00C704D2" w:rsidRPr="00AA38F3" w:rsidTr="00AA38F3">
        <w:tc>
          <w:tcPr>
            <w:tcW w:w="709" w:type="dxa"/>
          </w:tcPr>
          <w:p w:rsidR="00C704D2" w:rsidRPr="00151982" w:rsidRDefault="00C704D2" w:rsidP="00A445EE">
            <w:pPr>
              <w:spacing w:line="240" w:lineRule="auto"/>
              <w:ind w:left="-439" w:firstLine="439"/>
              <w:jc w:val="center"/>
              <w:rPr>
                <w:sz w:val="28"/>
                <w:szCs w:val="28"/>
                <w:highlight w:val="yellow"/>
              </w:rPr>
            </w:pPr>
          </w:p>
        </w:tc>
        <w:tc>
          <w:tcPr>
            <w:tcW w:w="8613" w:type="dxa"/>
          </w:tcPr>
          <w:p w:rsidR="00C704D2" w:rsidRPr="00395A31" w:rsidRDefault="00C704D2" w:rsidP="00796354">
            <w:pPr>
              <w:spacing w:line="240" w:lineRule="auto"/>
              <w:ind w:left="0" w:firstLine="0"/>
              <w:rPr>
                <w:sz w:val="28"/>
                <w:szCs w:val="28"/>
              </w:rPr>
            </w:pPr>
            <w:r w:rsidRPr="00395A31">
              <w:rPr>
                <w:sz w:val="28"/>
                <w:szCs w:val="28"/>
              </w:rPr>
              <w:t xml:space="preserve">Приложение 1 </w:t>
            </w:r>
          </w:p>
          <w:p w:rsidR="00C704D2" w:rsidRPr="00395A31" w:rsidRDefault="00C704D2" w:rsidP="00AA38F3">
            <w:pPr>
              <w:tabs>
                <w:tab w:val="left" w:pos="1080"/>
              </w:tabs>
              <w:spacing w:line="276" w:lineRule="auto"/>
              <w:ind w:left="0" w:firstLine="0"/>
              <w:rPr>
                <w:sz w:val="16"/>
                <w:szCs w:val="16"/>
              </w:rPr>
            </w:pPr>
            <w:r w:rsidRPr="00395A31">
              <w:rPr>
                <w:sz w:val="28"/>
                <w:szCs w:val="28"/>
              </w:rPr>
              <w:t>Примерный перечень показателей</w:t>
            </w:r>
            <w:r w:rsidR="00962F9B" w:rsidRPr="00395A31">
              <w:rPr>
                <w:sz w:val="28"/>
                <w:szCs w:val="28"/>
              </w:rPr>
              <w:t xml:space="preserve"> (</w:t>
            </w:r>
            <w:r w:rsidRPr="00395A31">
              <w:rPr>
                <w:sz w:val="28"/>
                <w:szCs w:val="28"/>
                <w:shd w:val="clear" w:color="auto" w:fill="FFFFFF"/>
              </w:rPr>
              <w:t>индикатор</w:t>
            </w:r>
            <w:r w:rsidR="00962F9B" w:rsidRPr="00395A31">
              <w:rPr>
                <w:sz w:val="28"/>
                <w:szCs w:val="28"/>
                <w:shd w:val="clear" w:color="auto" w:fill="FFFFFF"/>
              </w:rPr>
              <w:t xml:space="preserve">ов), отражающих </w:t>
            </w:r>
            <w:r w:rsidRPr="00395A31">
              <w:rPr>
                <w:sz w:val="28"/>
                <w:szCs w:val="28"/>
                <w:shd w:val="clear" w:color="auto" w:fill="FFFFFF"/>
              </w:rPr>
              <w:t xml:space="preserve"> достижени</w:t>
            </w:r>
            <w:r w:rsidR="00962F9B" w:rsidRPr="00395A31">
              <w:rPr>
                <w:sz w:val="28"/>
                <w:szCs w:val="28"/>
                <w:shd w:val="clear" w:color="auto" w:fill="FFFFFF"/>
              </w:rPr>
              <w:t xml:space="preserve">е </w:t>
            </w:r>
            <w:r w:rsidRPr="00395A31">
              <w:rPr>
                <w:sz w:val="28"/>
                <w:szCs w:val="28"/>
                <w:shd w:val="clear" w:color="auto" w:fill="FFFFFF"/>
              </w:rPr>
              <w:t>ожидаемых результатов социально-экономического развития муниципального образования</w:t>
            </w:r>
          </w:p>
        </w:tc>
        <w:tc>
          <w:tcPr>
            <w:tcW w:w="992" w:type="dxa"/>
          </w:tcPr>
          <w:p w:rsidR="00C704D2" w:rsidRPr="00AA38F3" w:rsidRDefault="00AA38F3" w:rsidP="00A445EE">
            <w:pPr>
              <w:spacing w:line="240" w:lineRule="auto"/>
              <w:ind w:left="-433" w:firstLine="466"/>
              <w:jc w:val="center"/>
              <w:rPr>
                <w:sz w:val="28"/>
                <w:szCs w:val="28"/>
              </w:rPr>
            </w:pPr>
            <w:r w:rsidRPr="00AA38F3">
              <w:rPr>
                <w:sz w:val="28"/>
                <w:szCs w:val="28"/>
              </w:rPr>
              <w:t>20</w:t>
            </w:r>
          </w:p>
          <w:p w:rsidR="00C704D2" w:rsidRPr="00AA38F3" w:rsidRDefault="00C704D2" w:rsidP="00A445EE">
            <w:pPr>
              <w:spacing w:line="240" w:lineRule="auto"/>
              <w:ind w:left="-433" w:firstLine="466"/>
              <w:jc w:val="center"/>
              <w:rPr>
                <w:sz w:val="28"/>
                <w:szCs w:val="28"/>
              </w:rPr>
            </w:pPr>
          </w:p>
          <w:p w:rsidR="00C704D2" w:rsidRPr="00AA38F3" w:rsidRDefault="00C704D2" w:rsidP="00CA0332">
            <w:pPr>
              <w:spacing w:line="240" w:lineRule="auto"/>
              <w:ind w:left="-433" w:firstLine="466"/>
              <w:jc w:val="center"/>
              <w:rPr>
                <w:sz w:val="28"/>
                <w:szCs w:val="28"/>
              </w:rPr>
            </w:pPr>
          </w:p>
        </w:tc>
      </w:tr>
      <w:tr w:rsidR="00C704D2" w:rsidRPr="00B462B4" w:rsidTr="00AA38F3">
        <w:tc>
          <w:tcPr>
            <w:tcW w:w="709" w:type="dxa"/>
          </w:tcPr>
          <w:p w:rsidR="00C704D2" w:rsidRPr="00151982" w:rsidRDefault="00C704D2" w:rsidP="00A445EE">
            <w:pPr>
              <w:spacing w:line="240" w:lineRule="auto"/>
              <w:ind w:left="-439" w:firstLine="439"/>
              <w:jc w:val="center"/>
              <w:rPr>
                <w:sz w:val="28"/>
                <w:szCs w:val="28"/>
                <w:highlight w:val="yellow"/>
              </w:rPr>
            </w:pPr>
          </w:p>
        </w:tc>
        <w:tc>
          <w:tcPr>
            <w:tcW w:w="8613" w:type="dxa"/>
          </w:tcPr>
          <w:p w:rsidR="00B462B4" w:rsidRDefault="00B462B4" w:rsidP="00AA38F3">
            <w:pPr>
              <w:spacing w:line="240" w:lineRule="auto"/>
              <w:ind w:left="0" w:firstLine="0"/>
              <w:rPr>
                <w:sz w:val="28"/>
                <w:szCs w:val="28"/>
              </w:rPr>
            </w:pPr>
          </w:p>
          <w:p w:rsidR="00C704D2" w:rsidRPr="00395A31" w:rsidRDefault="00C704D2" w:rsidP="00AA38F3">
            <w:pPr>
              <w:spacing w:line="240" w:lineRule="auto"/>
              <w:ind w:left="0" w:firstLine="0"/>
              <w:rPr>
                <w:sz w:val="28"/>
                <w:szCs w:val="28"/>
              </w:rPr>
            </w:pPr>
            <w:r w:rsidRPr="00395A31">
              <w:rPr>
                <w:sz w:val="28"/>
                <w:szCs w:val="28"/>
              </w:rPr>
              <w:t xml:space="preserve">Приложение 2 </w:t>
            </w:r>
          </w:p>
          <w:p w:rsidR="009A7C9D" w:rsidRDefault="00C704D2" w:rsidP="00AA38F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9A7C9D" w:rsidRPr="00395A31">
              <w:rPr>
                <w:sz w:val="28"/>
                <w:szCs w:val="28"/>
              </w:rPr>
              <w:t xml:space="preserve">типовых ошибок, допускаемых исполнительными органами местного самоуправления при разработке стратегии </w:t>
            </w:r>
            <w:r w:rsidR="009A7C9D" w:rsidRPr="00395A31">
              <w:rPr>
                <w:sz w:val="28"/>
                <w:szCs w:val="28"/>
                <w:shd w:val="clear" w:color="auto" w:fill="FFFFFF"/>
              </w:rPr>
              <w:t>социально-экономического развития муниципального образования</w:t>
            </w:r>
          </w:p>
          <w:p w:rsidR="005102E0" w:rsidRDefault="005102E0" w:rsidP="00AA38F3">
            <w:pPr>
              <w:spacing w:line="240" w:lineRule="auto"/>
              <w:ind w:left="0" w:firstLine="0"/>
              <w:rPr>
                <w:sz w:val="28"/>
                <w:szCs w:val="28"/>
              </w:rPr>
            </w:pPr>
          </w:p>
          <w:p w:rsidR="009A7C9D" w:rsidRPr="00395A31" w:rsidRDefault="009A7C9D" w:rsidP="00AA38F3">
            <w:pPr>
              <w:spacing w:line="240" w:lineRule="auto"/>
              <w:ind w:left="0" w:firstLine="0"/>
              <w:rPr>
                <w:sz w:val="28"/>
                <w:szCs w:val="28"/>
              </w:rPr>
            </w:pPr>
            <w:r w:rsidRPr="00395A31">
              <w:rPr>
                <w:sz w:val="28"/>
                <w:szCs w:val="28"/>
              </w:rPr>
              <w:t xml:space="preserve">Приложение 3 </w:t>
            </w:r>
          </w:p>
          <w:p w:rsidR="009A7C9D" w:rsidRDefault="009A7C9D" w:rsidP="00AA38F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365EA3" w:rsidRPr="00395A31">
              <w:rPr>
                <w:sz w:val="28"/>
                <w:szCs w:val="28"/>
              </w:rPr>
              <w:t xml:space="preserve">муниципальных нормативных правовых актов, необходимых для  реализации стратегии </w:t>
            </w:r>
            <w:r w:rsidR="00365EA3" w:rsidRPr="00395A31">
              <w:rPr>
                <w:sz w:val="28"/>
                <w:szCs w:val="28"/>
                <w:shd w:val="clear" w:color="auto" w:fill="FFFFFF"/>
              </w:rPr>
              <w:t>социально-экономического развития муниципального образования</w:t>
            </w:r>
          </w:p>
          <w:p w:rsidR="005102E0" w:rsidRDefault="005102E0" w:rsidP="006A52DE">
            <w:pPr>
              <w:spacing w:line="240" w:lineRule="auto"/>
              <w:ind w:left="0" w:firstLine="0"/>
              <w:rPr>
                <w:sz w:val="28"/>
                <w:szCs w:val="28"/>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4 </w:t>
            </w:r>
          </w:p>
          <w:p w:rsidR="00395A31" w:rsidRPr="00395A31" w:rsidRDefault="00395A31" w:rsidP="006A52DE">
            <w:pPr>
              <w:spacing w:line="240" w:lineRule="auto"/>
              <w:ind w:left="0" w:firstLine="0"/>
              <w:rPr>
                <w:sz w:val="28"/>
                <w:szCs w:val="28"/>
              </w:rPr>
            </w:pPr>
            <w:r w:rsidRPr="00395A31">
              <w:rPr>
                <w:sz w:val="28"/>
                <w:szCs w:val="28"/>
              </w:rPr>
              <w:t xml:space="preserve">Матрица подготовительного этапа </w:t>
            </w:r>
            <w:r w:rsidR="004555AD">
              <w:rPr>
                <w:sz w:val="28"/>
                <w:szCs w:val="28"/>
              </w:rPr>
              <w:t xml:space="preserve">стратегического аудита </w:t>
            </w:r>
            <w:r w:rsidRPr="00395A31">
              <w:rPr>
                <w:sz w:val="28"/>
                <w:szCs w:val="28"/>
              </w:rPr>
              <w:t>(матрица дизайна)</w:t>
            </w:r>
            <w:r w:rsidR="00AA38F3">
              <w:rPr>
                <w:sz w:val="28"/>
                <w:szCs w:val="28"/>
              </w:rPr>
              <w:t xml:space="preserve"> </w:t>
            </w:r>
          </w:p>
          <w:p w:rsidR="005102E0" w:rsidRDefault="005102E0" w:rsidP="006A52DE">
            <w:pPr>
              <w:spacing w:line="240" w:lineRule="auto"/>
              <w:ind w:left="0" w:firstLine="0"/>
              <w:rPr>
                <w:sz w:val="28"/>
                <w:szCs w:val="28"/>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5 </w:t>
            </w:r>
          </w:p>
          <w:p w:rsidR="00C704D2" w:rsidRPr="00395A31" w:rsidRDefault="00395A31" w:rsidP="00AA38F3">
            <w:pPr>
              <w:spacing w:line="240" w:lineRule="auto"/>
              <w:ind w:left="0" w:firstLine="0"/>
              <w:rPr>
                <w:sz w:val="16"/>
                <w:szCs w:val="16"/>
              </w:rPr>
            </w:pPr>
            <w:r w:rsidRPr="00395A31">
              <w:rPr>
                <w:sz w:val="28"/>
                <w:szCs w:val="28"/>
              </w:rPr>
              <w:t>Матрица результатов (по каждому вопросу мероприятия)</w:t>
            </w:r>
          </w:p>
        </w:tc>
        <w:tc>
          <w:tcPr>
            <w:tcW w:w="992" w:type="dxa"/>
          </w:tcPr>
          <w:p w:rsidR="00B462B4" w:rsidRPr="00B462B4" w:rsidRDefault="00B462B4" w:rsidP="00A445EE">
            <w:pPr>
              <w:spacing w:line="240" w:lineRule="auto"/>
              <w:ind w:left="-433" w:firstLine="466"/>
              <w:jc w:val="center"/>
              <w:rPr>
                <w:sz w:val="28"/>
                <w:szCs w:val="28"/>
              </w:rPr>
            </w:pPr>
          </w:p>
          <w:p w:rsidR="00C704D2" w:rsidRPr="00B462B4" w:rsidRDefault="00AA38F3" w:rsidP="00A445EE">
            <w:pPr>
              <w:spacing w:line="240" w:lineRule="auto"/>
              <w:ind w:left="-433" w:firstLine="466"/>
              <w:jc w:val="center"/>
              <w:rPr>
                <w:sz w:val="28"/>
                <w:szCs w:val="28"/>
              </w:rPr>
            </w:pPr>
            <w:r w:rsidRPr="00B462B4">
              <w:rPr>
                <w:sz w:val="28"/>
                <w:szCs w:val="28"/>
              </w:rPr>
              <w:t>23</w:t>
            </w:r>
          </w:p>
          <w:p w:rsidR="00C704D2" w:rsidRPr="00B462B4" w:rsidRDefault="00C704D2" w:rsidP="00A445EE">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r w:rsidRPr="00B462B4">
              <w:rPr>
                <w:sz w:val="28"/>
                <w:szCs w:val="28"/>
              </w:rPr>
              <w:t>25</w:t>
            </w: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r w:rsidRPr="00B462B4">
              <w:rPr>
                <w:sz w:val="28"/>
                <w:szCs w:val="28"/>
              </w:rPr>
              <w:t>27</w:t>
            </w: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p>
          <w:p w:rsidR="00B462B4" w:rsidRPr="00B462B4" w:rsidRDefault="00B462B4" w:rsidP="00CA0332">
            <w:pPr>
              <w:spacing w:line="240" w:lineRule="auto"/>
              <w:ind w:left="-433" w:firstLine="466"/>
              <w:jc w:val="center"/>
              <w:rPr>
                <w:sz w:val="28"/>
                <w:szCs w:val="28"/>
              </w:rPr>
            </w:pPr>
            <w:r w:rsidRPr="00B462B4">
              <w:rPr>
                <w:sz w:val="28"/>
                <w:szCs w:val="28"/>
              </w:rPr>
              <w:t>28</w:t>
            </w:r>
          </w:p>
          <w:p w:rsidR="00B462B4" w:rsidRPr="00B462B4" w:rsidRDefault="00B462B4" w:rsidP="00B462B4">
            <w:pPr>
              <w:rPr>
                <w:sz w:val="28"/>
                <w:szCs w:val="28"/>
              </w:rPr>
            </w:pPr>
          </w:p>
          <w:p w:rsidR="00B462B4" w:rsidRPr="00B462B4" w:rsidRDefault="00B462B4" w:rsidP="00B462B4">
            <w:pPr>
              <w:rPr>
                <w:sz w:val="28"/>
                <w:szCs w:val="28"/>
              </w:rPr>
            </w:pPr>
          </w:p>
          <w:p w:rsidR="00C704D2" w:rsidRPr="00B462B4" w:rsidRDefault="00C704D2" w:rsidP="00B462B4">
            <w:pPr>
              <w:rPr>
                <w:sz w:val="28"/>
                <w:szCs w:val="28"/>
              </w:rPr>
            </w:pPr>
          </w:p>
        </w:tc>
      </w:tr>
    </w:tbl>
    <w:p w:rsidR="00AA38F3" w:rsidRDefault="00AA38F3" w:rsidP="00B462B4">
      <w:pPr>
        <w:pStyle w:val="53"/>
        <w:shd w:val="clear" w:color="auto" w:fill="auto"/>
        <w:spacing w:after="0" w:line="276" w:lineRule="auto"/>
        <w:rPr>
          <w:b/>
          <w:spacing w:val="0"/>
          <w:sz w:val="28"/>
          <w:szCs w:val="28"/>
          <w:lang w:val="ru-RU"/>
        </w:rPr>
      </w:pPr>
      <w:bookmarkStart w:id="0" w:name="_TOC_250003"/>
    </w:p>
    <w:p w:rsidR="00551278" w:rsidRPr="00570B47" w:rsidRDefault="00277221" w:rsidP="00E25B85">
      <w:pPr>
        <w:pStyle w:val="53"/>
        <w:shd w:val="clear" w:color="auto" w:fill="auto"/>
        <w:spacing w:after="0" w:line="276" w:lineRule="auto"/>
        <w:jc w:val="center"/>
        <w:rPr>
          <w:b/>
          <w:spacing w:val="0"/>
          <w:sz w:val="28"/>
          <w:szCs w:val="28"/>
          <w:lang w:val="ru-RU"/>
        </w:rPr>
      </w:pPr>
      <w:r w:rsidRPr="00570B47">
        <w:rPr>
          <w:b/>
          <w:spacing w:val="0"/>
          <w:sz w:val="28"/>
          <w:szCs w:val="28"/>
          <w:lang w:val="ru-RU"/>
        </w:rPr>
        <w:lastRenderedPageBreak/>
        <w:t>1. </w:t>
      </w:r>
      <w:r w:rsidR="00A73BE7" w:rsidRPr="00570B47">
        <w:rPr>
          <w:b/>
          <w:spacing w:val="0"/>
          <w:sz w:val="28"/>
          <w:szCs w:val="28"/>
          <w:lang w:val="ru-RU"/>
        </w:rPr>
        <w:t>Общие положения</w:t>
      </w:r>
    </w:p>
    <w:p w:rsidR="00277221" w:rsidRPr="00570B47" w:rsidRDefault="00277221" w:rsidP="00E25B85">
      <w:pPr>
        <w:pStyle w:val="53"/>
        <w:shd w:val="clear" w:color="auto" w:fill="auto"/>
        <w:spacing w:after="0" w:line="276" w:lineRule="auto"/>
        <w:ind w:left="1211"/>
        <w:rPr>
          <w:spacing w:val="0"/>
          <w:sz w:val="16"/>
          <w:szCs w:val="16"/>
          <w:lang w:val="ru-RU"/>
        </w:rPr>
      </w:pPr>
    </w:p>
    <w:p w:rsidR="00F825E9" w:rsidRPr="00D8329E" w:rsidRDefault="00551278" w:rsidP="00D8329E">
      <w:pPr>
        <w:pStyle w:val="a5"/>
        <w:numPr>
          <w:ilvl w:val="1"/>
          <w:numId w:val="36"/>
        </w:numPr>
        <w:spacing w:before="0" w:line="276" w:lineRule="auto"/>
        <w:ind w:left="0" w:firstLine="709"/>
        <w:rPr>
          <w:sz w:val="28"/>
          <w:szCs w:val="28"/>
          <w:lang w:val="ru-RU"/>
        </w:rPr>
      </w:pPr>
      <w:proofErr w:type="gramStart"/>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в пределах компетенции контрольно-счетного органа муниципального образования</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w:t>
      </w:r>
      <w:proofErr w:type="gramEnd"/>
      <w:r w:rsidR="00BF3DCC" w:rsidRPr="00D8329E">
        <w:rPr>
          <w:sz w:val="28"/>
          <w:szCs w:val="28"/>
          <w:lang w:val="ru-RU"/>
        </w:rPr>
        <w:t xml:space="preserve">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городского округа </w:t>
      </w:r>
      <w:r w:rsidR="00AB2697">
        <w:rPr>
          <w:sz w:val="28"/>
          <w:szCs w:val="28"/>
          <w:lang w:val="ru-RU"/>
        </w:rPr>
        <w:t xml:space="preserve">Зарайск </w:t>
      </w:r>
      <w:r w:rsidR="00BF3DCC" w:rsidRPr="00D8329E">
        <w:rPr>
          <w:sz w:val="28"/>
          <w:szCs w:val="28"/>
          <w:lang w:val="ru-RU"/>
        </w:rPr>
        <w:t>Московской области.</w:t>
      </w:r>
      <w:r w:rsidR="00151982" w:rsidRPr="00D8329E">
        <w:rPr>
          <w:sz w:val="28"/>
          <w:szCs w:val="28"/>
          <w:lang w:val="ru-RU"/>
        </w:rPr>
        <w:t xml:space="preserve"> </w:t>
      </w:r>
    </w:p>
    <w:p w:rsidR="007A6E3A" w:rsidRPr="00D8329E" w:rsidRDefault="007A6E3A" w:rsidP="00D8329E">
      <w:pPr>
        <w:pStyle w:val="ConsPlusNormal"/>
        <w:widowControl/>
        <w:numPr>
          <w:ilvl w:val="1"/>
          <w:numId w:val="36"/>
        </w:numPr>
        <w:spacing w:line="276" w:lineRule="auto"/>
        <w:ind w:left="0" w:firstLine="709"/>
        <w:jc w:val="both"/>
        <w:rPr>
          <w:rFonts w:ascii="Times New Roman" w:hAnsi="Times New Roman" w:cs="Times New Roman"/>
          <w:sz w:val="28"/>
          <w:szCs w:val="28"/>
        </w:rPr>
      </w:pPr>
      <w:proofErr w:type="gramStart"/>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(утвержден постановлением Коллегии СП РФ от 10.11.2020 № 17ПК</w:t>
      </w:r>
      <w:proofErr w:type="gramEnd"/>
      <w:r w:rsidR="00D8329E">
        <w:rPr>
          <w:rFonts w:ascii="Times New Roman" w:hAnsi="Times New Roman" w:cs="Times New Roman"/>
          <w:sz w:val="28"/>
          <w:szCs w:val="28"/>
        </w:rPr>
        <w:t xml:space="preserve">),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городского округа </w:t>
      </w:r>
      <w:r w:rsidR="00AB2697">
        <w:rPr>
          <w:rFonts w:ascii="Times New Roman" w:eastAsiaTheme="minorHAnsi" w:hAnsi="Times New Roman" w:cs="Times New Roman"/>
          <w:sz w:val="28"/>
          <w:szCs w:val="28"/>
        </w:rPr>
        <w:t>Зарайск</w:t>
      </w:r>
      <w:r w:rsidRPr="00D8329E">
        <w:rPr>
          <w:rFonts w:ascii="Times New Roman" w:eastAsiaTheme="minorHAnsi" w:hAnsi="Times New Roman" w:cs="Times New Roman"/>
          <w:sz w:val="28"/>
          <w:szCs w:val="28"/>
        </w:rPr>
        <w:t xml:space="preserve"> Московской области (далее — КСП городского округа</w:t>
      </w:r>
      <w:r w:rsidR="00AB2697">
        <w:rPr>
          <w:rFonts w:ascii="Times New Roman" w:eastAsiaTheme="minorHAnsi" w:hAnsi="Times New Roman" w:cs="Times New Roman"/>
          <w:sz w:val="28"/>
          <w:szCs w:val="28"/>
        </w:rPr>
        <w:t xml:space="preserve"> Зарайск</w:t>
      </w:r>
      <w:r w:rsidRPr="00D8329E">
        <w:rPr>
          <w:rFonts w:ascii="Times New Roman" w:eastAsiaTheme="minorHAnsi" w:hAnsi="Times New Roman" w:cs="Times New Roman"/>
          <w:sz w:val="28"/>
          <w:szCs w:val="28"/>
        </w:rPr>
        <w:t>)</w:t>
      </w:r>
      <w:r w:rsidRPr="00D8329E">
        <w:rPr>
          <w:rFonts w:ascii="Times New Roman" w:hAnsi="Times New Roman" w:cs="Times New Roman"/>
          <w:sz w:val="28"/>
          <w:szCs w:val="28"/>
        </w:rPr>
        <w:t xml:space="preserve">. </w:t>
      </w:r>
    </w:p>
    <w:p w:rsidR="007A6E3A" w:rsidRDefault="007A6E3A" w:rsidP="00D8329E">
      <w:pPr>
        <w:pStyle w:val="a4"/>
        <w:widowControl/>
        <w:numPr>
          <w:ilvl w:val="1"/>
          <w:numId w:val="36"/>
        </w:numPr>
        <w:autoSpaceDE w:val="0"/>
        <w:spacing w:line="276"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КСП городского округа</w:t>
      </w:r>
      <w:r w:rsidR="00AB2697">
        <w:rPr>
          <w:rFonts w:eastAsiaTheme="minorHAnsi" w:cstheme="minorBidi"/>
          <w:lang w:val="ru-RU"/>
        </w:rPr>
        <w:t xml:space="preserve"> Зарайск</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D80B8E" w:rsidRPr="0092593C">
        <w:rPr>
          <w:rFonts w:eastAsiaTheme="minorHAnsi" w:cstheme="minorBidi"/>
          <w:lang w:val="ru-RU"/>
        </w:rPr>
        <w:t xml:space="preserve">городского округа </w:t>
      </w:r>
      <w:r w:rsidR="00AB2697">
        <w:rPr>
          <w:rFonts w:eastAsiaTheme="minorHAnsi" w:cstheme="minorBidi"/>
          <w:lang w:val="ru-RU"/>
        </w:rPr>
        <w:t>Зарайск</w:t>
      </w:r>
      <w:r w:rsidR="0092593C">
        <w:rPr>
          <w:rFonts w:eastAsiaTheme="minorHAnsi" w:cstheme="minorBidi"/>
          <w:lang w:val="ru-RU"/>
        </w:rPr>
        <w:t xml:space="preserve"> </w:t>
      </w:r>
      <w:r w:rsidR="00D80B8E" w:rsidRPr="0092593C">
        <w:rPr>
          <w:rFonts w:eastAsiaTheme="minorHAnsi" w:cstheme="minorBidi"/>
          <w:lang w:val="ru-RU"/>
        </w:rPr>
        <w:t>Московской области</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rsidR="003948D8" w:rsidRPr="000109F6" w:rsidRDefault="003948D8" w:rsidP="000109F6">
      <w:pPr>
        <w:pStyle w:val="a4"/>
        <w:widowControl/>
        <w:numPr>
          <w:ilvl w:val="1"/>
          <w:numId w:val="36"/>
        </w:numPr>
        <w:autoSpaceDE w:val="0"/>
        <w:spacing w:line="276" w:lineRule="auto"/>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Pr="0092593C">
        <w:rPr>
          <w:rFonts w:eastAsiaTheme="minorHAnsi" w:cstheme="minorBidi"/>
          <w:lang w:val="ru-RU"/>
        </w:rPr>
        <w:t xml:space="preserve">городского округа </w:t>
      </w:r>
      <w:r w:rsidR="00AB2697">
        <w:rPr>
          <w:rFonts w:eastAsiaTheme="minorHAnsi"/>
          <w:lang w:val="ru-RU"/>
        </w:rPr>
        <w:t>Зарайск</w:t>
      </w:r>
      <w:r w:rsidRPr="000109F6">
        <w:rPr>
          <w:rFonts w:eastAsiaTheme="minorHAnsi"/>
          <w:lang w:val="ru-RU"/>
        </w:rPr>
        <w:t xml:space="preserve"> Московской области</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rsidR="00182735" w:rsidRPr="009C3568" w:rsidRDefault="00183103" w:rsidP="009F655A">
      <w:pPr>
        <w:widowControl/>
        <w:autoSpaceDE w:val="0"/>
        <w:autoSpaceDN w:val="0"/>
        <w:adjustRightInd w:val="0"/>
        <w:spacing w:line="276" w:lineRule="auto"/>
        <w:ind w:firstLine="540"/>
        <w:jc w:val="both"/>
        <w:rPr>
          <w:sz w:val="28"/>
          <w:szCs w:val="28"/>
        </w:rPr>
      </w:pPr>
      <w:r w:rsidRPr="009C3568">
        <w:rPr>
          <w:rFonts w:eastAsiaTheme="minorHAnsi"/>
          <w:sz w:val="28"/>
          <w:szCs w:val="28"/>
          <w:lang w:val="ru-RU"/>
        </w:rPr>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rsidR="00182735"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lastRenderedPageBreak/>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rsidR="00B96DA3" w:rsidRPr="00B96DA3" w:rsidRDefault="00B96DA3" w:rsidP="009F655A">
      <w:pPr>
        <w:pStyle w:val="a4"/>
        <w:widowControl/>
        <w:numPr>
          <w:ilvl w:val="1"/>
          <w:numId w:val="40"/>
        </w:numPr>
        <w:autoSpaceDE w:val="0"/>
        <w:spacing w:line="276" w:lineRule="auto"/>
        <w:ind w:left="0" w:firstLine="709"/>
        <w:jc w:val="both"/>
        <w:rPr>
          <w:lang w:val="ru-RU"/>
        </w:rPr>
      </w:pPr>
      <w:proofErr w:type="gramStart"/>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Pr="0092593C">
        <w:rPr>
          <w:rFonts w:eastAsiaTheme="minorHAnsi" w:cstheme="minorBidi"/>
          <w:lang w:val="ru-RU"/>
        </w:rPr>
        <w:t xml:space="preserve">городского округа </w:t>
      </w:r>
      <w:r w:rsidR="00AB2697">
        <w:rPr>
          <w:rFonts w:eastAsiaTheme="minorHAnsi" w:cstheme="minorBidi"/>
          <w:lang w:val="ru-RU"/>
        </w:rPr>
        <w:t>Зарайск</w:t>
      </w:r>
      <w:r>
        <w:rPr>
          <w:rFonts w:eastAsiaTheme="minorHAnsi" w:cstheme="minorBidi"/>
          <w:lang w:val="ru-RU"/>
        </w:rPr>
        <w:t xml:space="preserve">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городского округа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w:t>
      </w:r>
      <w:proofErr w:type="gramEnd"/>
      <w:r w:rsidRPr="000B3248">
        <w:rPr>
          <w:shd w:val="clear" w:color="auto" w:fill="FFFFFF"/>
          <w:lang w:val="ru-RU"/>
        </w:rPr>
        <w:t xml:space="preserve">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Контрольно-счетной палате городского округа </w:t>
      </w:r>
      <w:r w:rsidR="00AB2697">
        <w:rPr>
          <w:rFonts w:eastAsiaTheme="minorHAnsi" w:cstheme="minorBidi"/>
          <w:lang w:val="ru-RU"/>
        </w:rPr>
        <w:t xml:space="preserve">Зарайск </w:t>
      </w:r>
      <w:r w:rsidRPr="00B96DA3">
        <w:rPr>
          <w:rFonts w:eastAsiaTheme="minorHAnsi" w:cstheme="minorBidi"/>
          <w:lang w:val="ru-RU"/>
        </w:rPr>
        <w:t xml:space="preserve">Московской области, Регламентом  Контрольно-счетной палаты городского округа </w:t>
      </w:r>
      <w:r w:rsidR="00AB2697">
        <w:rPr>
          <w:rFonts w:eastAsiaTheme="minorHAnsi" w:cstheme="minorBidi"/>
          <w:lang w:val="ru-RU"/>
        </w:rPr>
        <w:t xml:space="preserve">Зарайск </w:t>
      </w:r>
      <w:r w:rsidRPr="00B96DA3">
        <w:rPr>
          <w:rFonts w:eastAsiaTheme="minorHAnsi" w:cstheme="minorBidi"/>
          <w:lang w:val="ru-RU"/>
        </w:rPr>
        <w:t>Московской области</w:t>
      </w:r>
      <w:r w:rsidRPr="00B96DA3">
        <w:rPr>
          <w:lang w:val="ru-RU"/>
        </w:rPr>
        <w:t>, настоящим Стандартом и иными стандартами КСП городского округа</w:t>
      </w:r>
      <w:r w:rsidR="00AB2697">
        <w:rPr>
          <w:lang w:val="ru-RU"/>
        </w:rPr>
        <w:t xml:space="preserve"> Зарайск</w:t>
      </w:r>
      <w:r w:rsidRPr="00B96DA3">
        <w:rPr>
          <w:lang w:val="ru-RU"/>
        </w:rPr>
        <w:t>.</w:t>
      </w:r>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городского </w:t>
      </w:r>
      <w:r w:rsidRPr="000330BD">
        <w:rPr>
          <w:lang w:val="ru-RU"/>
        </w:rPr>
        <w:t>округа</w:t>
      </w:r>
      <w:r w:rsidR="00AB2697">
        <w:rPr>
          <w:lang w:val="ru-RU"/>
        </w:rPr>
        <w:t xml:space="preserve"> Зарайск</w:t>
      </w:r>
      <w:r w:rsidRPr="000330BD">
        <w:rPr>
          <w:lang w:val="ru-RU"/>
        </w:rPr>
        <w:t xml:space="preserve"> и оформляется правовым актом</w:t>
      </w:r>
      <w:r w:rsidR="00AB2697" w:rsidRPr="00AB2697">
        <w:rPr>
          <w:lang w:val="ru-RU"/>
        </w:rPr>
        <w:t xml:space="preserve"> </w:t>
      </w:r>
      <w:r w:rsidR="00AB2697" w:rsidRPr="00B96DA3">
        <w:rPr>
          <w:lang w:val="ru-RU"/>
        </w:rPr>
        <w:t xml:space="preserve">КСП городского </w:t>
      </w:r>
      <w:r w:rsidR="00AB2697" w:rsidRPr="000330BD">
        <w:rPr>
          <w:lang w:val="ru-RU"/>
        </w:rPr>
        <w:t>округа</w:t>
      </w:r>
      <w:r w:rsidR="00AB2697">
        <w:rPr>
          <w:lang w:val="ru-RU"/>
        </w:rPr>
        <w:t xml:space="preserve"> Зарайск</w:t>
      </w:r>
      <w:r w:rsidRPr="000330BD">
        <w:rPr>
          <w:lang w:val="ru-RU"/>
        </w:rPr>
        <w:t>.</w:t>
      </w:r>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0330BD">
        <w:rPr>
          <w:lang w:val="ru-RU"/>
        </w:rPr>
        <w:t>Внесение изменений в настоящий Стандарт осуществляется распоряжением КСП городского округа</w:t>
      </w:r>
      <w:r w:rsidR="00AB2697">
        <w:rPr>
          <w:lang w:val="ru-RU"/>
        </w:rPr>
        <w:t xml:space="preserve"> Зарайск</w:t>
      </w:r>
      <w:r w:rsidRPr="000330BD">
        <w:rPr>
          <w:lang w:val="ru-RU"/>
        </w:rPr>
        <w:t xml:space="preserve"> на основании решений Председателя КСП городского округа</w:t>
      </w:r>
      <w:r w:rsidR="00AB2697">
        <w:rPr>
          <w:lang w:val="ru-RU"/>
        </w:rPr>
        <w:t xml:space="preserve"> Зарайск</w:t>
      </w:r>
      <w:r w:rsidRPr="000330BD">
        <w:rPr>
          <w:lang w:val="ru-RU"/>
        </w:rPr>
        <w:t xml:space="preserve"> (при наличии).</w:t>
      </w:r>
    </w:p>
    <w:p w:rsidR="000330BD" w:rsidRPr="000330BD" w:rsidRDefault="000330BD" w:rsidP="009F655A">
      <w:pPr>
        <w:numPr>
          <w:ilvl w:val="1"/>
          <w:numId w:val="40"/>
        </w:numPr>
        <w:tabs>
          <w:tab w:val="left" w:pos="851"/>
          <w:tab w:val="left" w:pos="993"/>
        </w:tabs>
        <w:spacing w:line="276" w:lineRule="auto"/>
        <w:ind w:left="0" w:firstLine="709"/>
        <w:jc w:val="both"/>
        <w:rPr>
          <w:sz w:val="28"/>
          <w:szCs w:val="28"/>
          <w:lang w:val="ru-RU"/>
        </w:rPr>
      </w:pPr>
      <w:r w:rsidRPr="000330BD">
        <w:rPr>
          <w:sz w:val="28"/>
          <w:szCs w:val="28"/>
          <w:lang w:val="ru-RU"/>
        </w:rPr>
        <w:t xml:space="preserve">Стандарт является обязательным к применению </w:t>
      </w:r>
      <w:r w:rsidR="00AB2697">
        <w:rPr>
          <w:sz w:val="28"/>
          <w:szCs w:val="28"/>
          <w:lang w:val="ru-RU"/>
        </w:rPr>
        <w:t>сотрудниками</w:t>
      </w:r>
      <w:r w:rsidRPr="000330BD">
        <w:rPr>
          <w:sz w:val="28"/>
          <w:szCs w:val="28"/>
          <w:lang w:val="ru-RU"/>
        </w:rPr>
        <w:t xml:space="preserve"> КСП городского округа</w:t>
      </w:r>
      <w:r w:rsidR="00AB2697">
        <w:rPr>
          <w:sz w:val="28"/>
          <w:szCs w:val="28"/>
          <w:lang w:val="ru-RU"/>
        </w:rPr>
        <w:t xml:space="preserve"> Зарайск</w:t>
      </w:r>
      <w:r w:rsidRPr="000330BD">
        <w:rPr>
          <w:sz w:val="28"/>
          <w:szCs w:val="28"/>
          <w:lang w:val="ru-RU"/>
        </w:rPr>
        <w:t xml:space="preserve">,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rsidR="006D4084" w:rsidRPr="00181E57" w:rsidRDefault="00B96DA3" w:rsidP="000432EE">
      <w:pPr>
        <w:pStyle w:val="a4"/>
        <w:widowControl/>
        <w:numPr>
          <w:ilvl w:val="1"/>
          <w:numId w:val="40"/>
        </w:numPr>
        <w:tabs>
          <w:tab w:val="left" w:pos="851"/>
          <w:tab w:val="left" w:pos="993"/>
        </w:tabs>
        <w:autoSpaceDE w:val="0"/>
        <w:spacing w:line="276"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документов стратегического планирования городского округа </w:t>
      </w:r>
      <w:r w:rsidR="00AB2697">
        <w:rPr>
          <w:lang w:val="ru-RU"/>
        </w:rPr>
        <w:t>Зарайск</w:t>
      </w:r>
      <w:r w:rsidR="006D4084" w:rsidRPr="00181E57">
        <w:rPr>
          <w:lang w:val="ru-RU"/>
        </w:rPr>
        <w:t xml:space="preserve"> Московской области.</w:t>
      </w:r>
    </w:p>
    <w:p w:rsidR="005D6F79" w:rsidRPr="00181E57" w:rsidRDefault="005D6F79" w:rsidP="00181E57">
      <w:pPr>
        <w:pStyle w:val="a4"/>
        <w:widowControl/>
        <w:numPr>
          <w:ilvl w:val="1"/>
          <w:numId w:val="40"/>
        </w:numPr>
        <w:tabs>
          <w:tab w:val="left" w:pos="851"/>
          <w:tab w:val="left" w:pos="993"/>
        </w:tabs>
        <w:autoSpaceDE w:val="0"/>
        <w:spacing w:line="276" w:lineRule="auto"/>
        <w:ind w:left="0" w:firstLine="709"/>
        <w:jc w:val="both"/>
        <w:rPr>
          <w:lang w:val="ru-RU"/>
        </w:rPr>
      </w:pPr>
      <w:r w:rsidRPr="00181E57">
        <w:rPr>
          <w:lang w:val="ru-RU"/>
        </w:rPr>
        <w:lastRenderedPageBreak/>
        <w:t>Для целей настоящего Стандарта применяются следующие термины и определения:</w:t>
      </w:r>
    </w:p>
    <w:p w:rsidR="00181E57" w:rsidRPr="00181E57" w:rsidRDefault="00181E57"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5D6F79" w:rsidRPr="005D6F79" w:rsidRDefault="005D6F79"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КСП городского округа</w:t>
      </w:r>
      <w:r w:rsidR="00AB2697">
        <w:rPr>
          <w:rFonts w:ascii="Times New Roman" w:hAnsi="Times New Roman" w:cs="Times New Roman"/>
          <w:sz w:val="28"/>
          <w:szCs w:val="28"/>
        </w:rPr>
        <w:t xml:space="preserve"> Зарай</w:t>
      </w:r>
      <w:proofErr w:type="gramStart"/>
      <w:r w:rsidR="00AB2697">
        <w:rPr>
          <w:rFonts w:ascii="Times New Roman" w:hAnsi="Times New Roman" w:cs="Times New Roman"/>
          <w:sz w:val="28"/>
          <w:szCs w:val="28"/>
        </w:rPr>
        <w:t>ск</w:t>
      </w:r>
      <w:r>
        <w:rPr>
          <w:rFonts w:ascii="Times New Roman" w:hAnsi="Times New Roman" w:cs="Times New Roman"/>
          <w:sz w:val="28"/>
          <w:szCs w:val="28"/>
        </w:rPr>
        <w:t xml:space="preserve"> </w:t>
      </w:r>
      <w:r w:rsidRPr="005D6F79">
        <w:rPr>
          <w:rFonts w:ascii="Times New Roman" w:hAnsi="Times New Roman" w:cs="Times New Roman"/>
          <w:sz w:val="28"/>
          <w:szCs w:val="28"/>
        </w:rPr>
        <w:t>впр</w:t>
      </w:r>
      <w:proofErr w:type="gramEnd"/>
      <w:r w:rsidRPr="005D6F79">
        <w:rPr>
          <w:rFonts w:ascii="Times New Roman" w:hAnsi="Times New Roman" w:cs="Times New Roman"/>
          <w:sz w:val="28"/>
          <w:szCs w:val="28"/>
        </w:rPr>
        <w:t xml:space="preserve">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стратегического управления в рамках реализации своих функций и полномочий;</w:t>
      </w:r>
    </w:p>
    <w:p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rsidR="00443D08" w:rsidRPr="000B3248" w:rsidRDefault="00443D08" w:rsidP="00E873A2">
      <w:pPr>
        <w:widowControl/>
        <w:autoSpaceDE w:val="0"/>
        <w:autoSpaceDN w:val="0"/>
        <w:adjustRightInd w:val="0"/>
        <w:spacing w:line="276"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w:t>
      </w:r>
      <w:r w:rsidRPr="005D6F79">
        <w:rPr>
          <w:rFonts w:ascii="Times New Roman" w:hAnsi="Times New Roman" w:cs="Times New Roman"/>
          <w:sz w:val="28"/>
          <w:szCs w:val="28"/>
        </w:rPr>
        <w:lastRenderedPageBreak/>
        <w:t xml:space="preserve">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rsidR="001F231F" w:rsidRPr="000B3248" w:rsidRDefault="001F231F"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rsidR="001836DE" w:rsidRPr="000B3248" w:rsidRDefault="001836DE"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rsidR="00263B1B" w:rsidRPr="00570B47" w:rsidRDefault="00263B1B" w:rsidP="00BF6D16">
      <w:pPr>
        <w:pStyle w:val="a4"/>
        <w:spacing w:line="276" w:lineRule="auto"/>
        <w:jc w:val="both"/>
        <w:rPr>
          <w:sz w:val="16"/>
          <w:szCs w:val="16"/>
          <w:lang w:val="ru-RU"/>
        </w:rPr>
      </w:pPr>
    </w:p>
    <w:bookmarkEnd w:id="0"/>
    <w:p w:rsidR="009810E5" w:rsidRPr="009810E5" w:rsidRDefault="009810E5" w:rsidP="009F655A">
      <w:pPr>
        <w:pStyle w:val="20"/>
        <w:numPr>
          <w:ilvl w:val="0"/>
          <w:numId w:val="40"/>
        </w:numPr>
        <w:spacing w:line="276" w:lineRule="auto"/>
        <w:ind w:left="0" w:firstLine="0"/>
        <w:rPr>
          <w:lang w:val="ru-RU"/>
        </w:rPr>
      </w:pPr>
      <w:r w:rsidRPr="009810E5">
        <w:rPr>
          <w:lang w:val="ru-RU"/>
        </w:rPr>
        <w:t xml:space="preserve">Требования к </w:t>
      </w:r>
      <w:r w:rsidR="003F2673">
        <w:rPr>
          <w:lang w:val="ru-RU"/>
        </w:rPr>
        <w:t xml:space="preserve">содержанию и </w:t>
      </w:r>
      <w:r w:rsidRPr="009810E5">
        <w:rPr>
          <w:lang w:val="ru-RU"/>
        </w:rPr>
        <w:t xml:space="preserve">порядку организации </w:t>
      </w:r>
      <w:r w:rsidR="003F2673">
        <w:rPr>
          <w:lang w:val="ru-RU"/>
        </w:rPr>
        <w:t xml:space="preserve">проведения </w:t>
      </w:r>
      <w:r w:rsidRPr="009810E5">
        <w:rPr>
          <w:rStyle w:val="FontStyle13"/>
          <w:b/>
          <w:sz w:val="28"/>
          <w:szCs w:val="28"/>
          <w:lang w:val="ru-RU"/>
        </w:rPr>
        <w:t>оценки</w:t>
      </w:r>
      <w:r w:rsidRPr="009810E5">
        <w:rPr>
          <w:rStyle w:val="FontStyle13"/>
          <w:sz w:val="28"/>
          <w:szCs w:val="28"/>
          <w:lang w:val="ru-RU"/>
        </w:rPr>
        <w:t xml:space="preserve"> </w:t>
      </w:r>
      <w:r w:rsidRPr="009810E5">
        <w:rPr>
          <w:lang w:val="ru-RU"/>
        </w:rPr>
        <w:t xml:space="preserve">реализуемости, рисков и результатов достижения целей </w:t>
      </w:r>
      <w:r w:rsidR="0029604A">
        <w:rPr>
          <w:lang w:val="ru-RU"/>
        </w:rPr>
        <w:t>социально-экономического развития муниципального образования</w:t>
      </w:r>
    </w:p>
    <w:p w:rsidR="00074C04" w:rsidRPr="00570B47" w:rsidRDefault="00074C04" w:rsidP="00BF6D16">
      <w:pPr>
        <w:pStyle w:val="a4"/>
        <w:spacing w:line="276" w:lineRule="auto"/>
        <w:rPr>
          <w:sz w:val="16"/>
          <w:szCs w:val="16"/>
          <w:lang w:val="ru-RU"/>
        </w:rPr>
      </w:pP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достижения целей социально-экономического развития </w:t>
      </w:r>
      <w:r w:rsidRPr="00C43FC8">
        <w:rPr>
          <w:rFonts w:eastAsiaTheme="minorHAnsi" w:cstheme="minorBidi"/>
          <w:sz w:val="28"/>
          <w:szCs w:val="28"/>
          <w:lang w:val="ru-RU"/>
        </w:rPr>
        <w:t xml:space="preserve">городского округа </w:t>
      </w:r>
      <w:r w:rsidR="00AB2697">
        <w:rPr>
          <w:rFonts w:eastAsiaTheme="minorHAnsi" w:cstheme="minorBidi"/>
          <w:sz w:val="28"/>
          <w:szCs w:val="28"/>
          <w:lang w:val="ru-RU"/>
        </w:rPr>
        <w:t xml:space="preserve">Зарайск </w:t>
      </w:r>
      <w:r w:rsidRPr="00C43FC8">
        <w:rPr>
          <w:rFonts w:eastAsiaTheme="minorHAnsi" w:cstheme="minorBidi"/>
          <w:sz w:val="28"/>
          <w:szCs w:val="28"/>
          <w:lang w:val="ru-RU"/>
        </w:rPr>
        <w:t>Московской области</w:t>
      </w:r>
      <w:r>
        <w:rPr>
          <w:rFonts w:eastAsiaTheme="minorHAnsi" w:cstheme="minorBidi"/>
          <w:sz w:val="28"/>
          <w:szCs w:val="28"/>
          <w:lang w:val="ru-RU"/>
        </w:rPr>
        <w:t xml:space="preserve"> </w:t>
      </w:r>
      <w:r w:rsidRPr="00C43FC8">
        <w:rPr>
          <w:sz w:val="28"/>
          <w:szCs w:val="28"/>
          <w:lang w:val="ru-RU"/>
        </w:rPr>
        <w:t>проводятся на основании плана работы КСП городского округа</w:t>
      </w:r>
      <w:r w:rsidR="00AB2697">
        <w:rPr>
          <w:sz w:val="28"/>
          <w:szCs w:val="28"/>
          <w:lang w:val="ru-RU"/>
        </w:rPr>
        <w:t xml:space="preserve"> Зарайск</w:t>
      </w:r>
      <w:r w:rsidRPr="00C43FC8">
        <w:rPr>
          <w:sz w:val="28"/>
          <w:szCs w:val="28"/>
          <w:lang w:val="ru-RU"/>
        </w:rPr>
        <w:t xml:space="preserve"> на текущий год. </w:t>
      </w: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мероприятия являются должностные лица КСП городского округа</w:t>
      </w:r>
      <w:r w:rsidR="00AB2697">
        <w:rPr>
          <w:sz w:val="28"/>
          <w:szCs w:val="28"/>
          <w:lang w:val="ru-RU"/>
        </w:rPr>
        <w:t xml:space="preserve"> Зарайск</w:t>
      </w:r>
      <w:r w:rsidRPr="00C43FC8">
        <w:rPr>
          <w:sz w:val="28"/>
          <w:szCs w:val="28"/>
          <w:lang w:val="ru-RU"/>
        </w:rPr>
        <w:t xml:space="preserve">. </w:t>
      </w:r>
    </w:p>
    <w:p w:rsidR="00C43FC8" w:rsidRPr="00C43FC8" w:rsidRDefault="00C43FC8" w:rsidP="00477337">
      <w:pPr>
        <w:spacing w:line="276"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С</w:t>
      </w:r>
      <w:r w:rsidR="004E11C1">
        <w:rPr>
          <w:sz w:val="28"/>
          <w:szCs w:val="28"/>
          <w:lang w:val="ru-RU"/>
        </w:rPr>
        <w:t xml:space="preserve">ВМФК </w:t>
      </w:r>
      <w:r w:rsidRPr="00C43FC8">
        <w:rPr>
          <w:sz w:val="28"/>
          <w:szCs w:val="28"/>
          <w:lang w:val="ru-RU"/>
        </w:rPr>
        <w:t>«Общие правила проведения контрольного мероприятия»</w:t>
      </w:r>
      <w:r w:rsidR="004E11C1">
        <w:rPr>
          <w:sz w:val="28"/>
          <w:szCs w:val="28"/>
          <w:lang w:val="ru-RU"/>
        </w:rPr>
        <w:t xml:space="preserve"> или соответственно </w:t>
      </w:r>
      <w:r w:rsidR="004E11C1">
        <w:rPr>
          <w:sz w:val="28"/>
          <w:szCs w:val="28"/>
          <w:lang w:val="ru-RU"/>
        </w:rPr>
        <w:lastRenderedPageBreak/>
        <w:t xml:space="preserve">со </w:t>
      </w:r>
      <w:r w:rsidR="004E11C1" w:rsidRPr="00C43FC8">
        <w:rPr>
          <w:sz w:val="28"/>
          <w:szCs w:val="28"/>
          <w:lang w:val="ru-RU"/>
        </w:rPr>
        <w:t>С</w:t>
      </w:r>
      <w:r w:rsidR="004E11C1">
        <w:rPr>
          <w:sz w:val="28"/>
          <w:szCs w:val="28"/>
          <w:lang w:val="ru-RU"/>
        </w:rPr>
        <w:t xml:space="preserve">ВМФК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rsidR="00D41C7D" w:rsidRPr="00D41C7D" w:rsidRDefault="00D41C7D" w:rsidP="00477337">
      <w:pPr>
        <w:spacing w:line="276"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контрольного мероприятия»</w:t>
      </w:r>
      <w:r>
        <w:rPr>
          <w:sz w:val="28"/>
          <w:szCs w:val="28"/>
          <w:lang w:val="ru-RU"/>
        </w:rPr>
        <w:t xml:space="preserve"> или соответственно 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rsidR="00A437D7" w:rsidRPr="00CF50EA" w:rsidRDefault="00D41C7D" w:rsidP="00477337">
      <w:pPr>
        <w:spacing w:line="276"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CF50EA">
        <w:rPr>
          <w:rFonts w:eastAsiaTheme="minorHAnsi"/>
          <w:sz w:val="28"/>
          <w:szCs w:val="28"/>
          <w:lang w:val="ru-RU"/>
        </w:rPr>
        <w:t>2.5.1.</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достижения (возможности достижения) по итогам реализации муниципальной программы намеченных конечных результатов;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lastRenderedPageBreak/>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w:t>
      </w:r>
      <w:proofErr w:type="spellStart"/>
      <w:r w:rsidRPr="000109F6">
        <w:rPr>
          <w:rFonts w:eastAsiaTheme="minorHAnsi"/>
          <w:sz w:val="28"/>
          <w:szCs w:val="28"/>
          <w:lang w:val="ru-RU"/>
        </w:rPr>
        <w:t>взаимодополняемость</w:t>
      </w:r>
      <w:proofErr w:type="spellEnd"/>
      <w:r w:rsidRPr="000109F6">
        <w:rPr>
          <w:rFonts w:eastAsiaTheme="minorHAnsi"/>
          <w:sz w:val="28"/>
          <w:szCs w:val="28"/>
          <w:lang w:val="ru-RU"/>
        </w:rPr>
        <w:t xml:space="preserve">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rsidR="00A91B80" w:rsidRDefault="00AB2697" w:rsidP="00AB2697">
      <w:pPr>
        <w:tabs>
          <w:tab w:val="left" w:pos="1276"/>
        </w:tabs>
        <w:spacing w:line="276" w:lineRule="auto"/>
        <w:ind w:firstLine="709"/>
        <w:jc w:val="both"/>
        <w:rPr>
          <w:sz w:val="28"/>
          <w:szCs w:val="28"/>
          <w:lang w:val="ru-RU"/>
        </w:rPr>
      </w:pPr>
      <w:r>
        <w:rPr>
          <w:sz w:val="28"/>
          <w:szCs w:val="28"/>
          <w:lang w:val="ru-RU"/>
        </w:rPr>
        <w:t xml:space="preserve">2.6. </w:t>
      </w:r>
      <w:r w:rsidR="00D41C7D" w:rsidRPr="00D41C7D">
        <w:rPr>
          <w:sz w:val="28"/>
          <w:szCs w:val="28"/>
          <w:lang w:val="ru-RU"/>
        </w:rPr>
        <w:t xml:space="preserve">Предметом контрольного </w:t>
      </w:r>
      <w:r w:rsidR="004C2AB4">
        <w:rPr>
          <w:sz w:val="28"/>
          <w:szCs w:val="28"/>
          <w:lang w:val="ru-RU"/>
        </w:rPr>
        <w:t xml:space="preserve">или экспертно-аналитического </w:t>
      </w:r>
      <w:r w:rsidR="00D41C7D"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rsidR="00380745" w:rsidRPr="0061412F" w:rsidRDefault="00380745"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61412F" w:rsidRDefault="0061412F"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rsidR="002A6E32" w:rsidRPr="002A6E32" w:rsidRDefault="002A6E32" w:rsidP="00477337">
      <w:pPr>
        <w:pStyle w:val="ConsPlusNormal"/>
        <w:spacing w:line="276" w:lineRule="auto"/>
        <w:ind w:firstLine="709"/>
        <w:jc w:val="both"/>
        <w:rPr>
          <w:rFonts w:ascii="Times New Roman" w:hAnsi="Times New Roman" w:cs="Times New Roman"/>
          <w:sz w:val="28"/>
          <w:szCs w:val="28"/>
        </w:rPr>
      </w:pPr>
      <w:r w:rsidRPr="002A6E32">
        <w:rPr>
          <w:rFonts w:ascii="Times New Roman" w:hAnsi="Times New Roman" w:cs="Times New Roman"/>
          <w:sz w:val="28"/>
          <w:szCs w:val="28"/>
        </w:rPr>
        <w:t>2.9.1. Особенности сбора аудиторских доказательств базируются на следующих принципах:</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6E32">
        <w:rPr>
          <w:rFonts w:ascii="Times New Roman" w:hAnsi="Times New Roman" w:cs="Times New Roman"/>
          <w:sz w:val="28"/>
          <w:szCs w:val="28"/>
        </w:rPr>
        <w:t xml:space="preserve">преобладание </w:t>
      </w:r>
      <w:r w:rsidRPr="00615D04">
        <w:rPr>
          <w:rFonts w:ascii="Times New Roman" w:hAnsi="Times New Roman" w:cs="Times New Roman"/>
          <w:sz w:val="28"/>
          <w:szCs w:val="28"/>
        </w:rPr>
        <w:t>аналитических доказательств</w:t>
      </w:r>
      <w:r w:rsidR="00615D04" w:rsidRPr="00615D04">
        <w:rPr>
          <w:rFonts w:ascii="Times New Roman" w:hAnsi="Times New Roman" w:cs="Times New Roman"/>
          <w:sz w:val="28"/>
          <w:szCs w:val="28"/>
        </w:rPr>
        <w:t xml:space="preserve"> </w:t>
      </w:r>
      <w:hyperlink w:anchor="P326" w:history="1">
        <w:r w:rsidR="00615D04" w:rsidRPr="00615D04">
          <w:rPr>
            <w:rFonts w:ascii="Times New Roman" w:hAnsi="Times New Roman" w:cs="Times New Roman"/>
            <w:sz w:val="28"/>
            <w:szCs w:val="28"/>
          </w:rPr>
          <w:t>(приложение № 1,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2,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3)</w:t>
        </w:r>
      </w:hyperlink>
      <w:r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широкое вовлечение органов и организаций, внешних экспертов для получения аудиторских доказательств;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Pr="00615D04">
        <w:rPr>
          <w:rFonts w:ascii="Times New Roman" w:hAnsi="Times New Roman" w:cs="Times New Roman"/>
          <w:sz w:val="28"/>
          <w:szCs w:val="28"/>
        </w:rPr>
        <w:t>воспроизводимость</w:t>
      </w:r>
      <w:proofErr w:type="spellEnd"/>
      <w:r w:rsidRPr="00615D04">
        <w:rPr>
          <w:rFonts w:ascii="Times New Roman" w:hAnsi="Times New Roman" w:cs="Times New Roman"/>
          <w:sz w:val="28"/>
          <w:szCs w:val="28"/>
        </w:rPr>
        <w:t xml:space="preserve"> аудиторских доказательств, то есть можно ожидать, </w:t>
      </w:r>
      <w:r w:rsidRPr="00615D04">
        <w:rPr>
          <w:rFonts w:ascii="Times New Roman" w:hAnsi="Times New Roman" w:cs="Times New Roman"/>
          <w:sz w:val="28"/>
          <w:szCs w:val="28"/>
        </w:rPr>
        <w:lastRenderedPageBreak/>
        <w:t>что другие инспекторы получат аналогичные аудиторские доказательства и сделают аналогичные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2.9.2. 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2.9.3.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615D04">
        <w:rPr>
          <w:rFonts w:ascii="Times New Roman" w:hAnsi="Times New Roman" w:cs="Times New Roman"/>
          <w:sz w:val="28"/>
          <w:szCs w:val="28"/>
        </w:rPr>
        <w:t>валидности</w:t>
      </w:r>
      <w:proofErr w:type="spellEnd"/>
      <w:r w:rsidRPr="00615D04">
        <w:rPr>
          <w:rFonts w:ascii="Times New Roman" w:hAnsi="Times New Roman" w:cs="Times New Roman"/>
          <w:sz w:val="28"/>
          <w:szCs w:val="28"/>
        </w:rPr>
        <w:t xml:space="preserve">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002A6E32" w:rsidRPr="00615D04">
        <w:rPr>
          <w:rFonts w:ascii="Times New Roman" w:hAnsi="Times New Roman" w:cs="Times New Roman"/>
          <w:sz w:val="28"/>
          <w:szCs w:val="28"/>
        </w:rPr>
        <w:t>валидность</w:t>
      </w:r>
      <w:proofErr w:type="spellEnd"/>
      <w:r w:rsidR="002A6E32" w:rsidRPr="00615D04">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проводимого мероприятия</w:t>
      </w:r>
      <w:r w:rsidR="002A6E32"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2.9.6. Следующие подходы могут быть использованы при оценке достаточности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наличие большого количества аудиторских доказательств не компенсирует недостаток уместности, </w:t>
      </w:r>
      <w:proofErr w:type="spellStart"/>
      <w:r w:rsidR="002A6E32" w:rsidRPr="00615D04">
        <w:rPr>
          <w:rFonts w:ascii="Times New Roman" w:hAnsi="Times New Roman" w:cs="Times New Roman"/>
          <w:sz w:val="28"/>
          <w:szCs w:val="28"/>
        </w:rPr>
        <w:t>валидности</w:t>
      </w:r>
      <w:proofErr w:type="spellEnd"/>
      <w:r w:rsidR="002A6E32" w:rsidRPr="00615D04">
        <w:rPr>
          <w:rFonts w:ascii="Times New Roman" w:hAnsi="Times New Roman" w:cs="Times New Roman"/>
          <w:sz w:val="28"/>
          <w:szCs w:val="28"/>
        </w:rPr>
        <w:t xml:space="preserve"> или надежности;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lastRenderedPageBreak/>
        <w:t>2.9.7.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свидетельства в письменной форме являются более надежными, чем исключительно устные;</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доказательства, основанные на</w:t>
      </w:r>
      <w:r w:rsidR="002A6E32" w:rsidRPr="00477337">
        <w:rPr>
          <w:rFonts w:ascii="Times New Roman" w:hAnsi="Times New Roman" w:cs="Times New Roman"/>
          <w:sz w:val="28"/>
          <w:szCs w:val="28"/>
        </w:rPr>
        <w:t xml:space="preserve">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940FD2">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2A6E32" w:rsidRPr="00940FD2">
        <w:rPr>
          <w:rFonts w:ascii="Times New Roman" w:hAnsi="Times New Roman" w:cs="Times New Roman"/>
          <w:sz w:val="28"/>
          <w:szCs w:val="28"/>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rsidR="00940FD2" w:rsidRPr="00940FD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2.9.8. </w:t>
      </w:r>
      <w:proofErr w:type="gramStart"/>
      <w:r w:rsidRPr="00940FD2">
        <w:rPr>
          <w:rFonts w:ascii="Times New Roman" w:hAnsi="Times New Roman" w:cs="Times New Roman"/>
          <w:sz w:val="28"/>
          <w:szCs w:val="28"/>
        </w:rPr>
        <w:t>В случае</w:t>
      </w:r>
      <w:r>
        <w:rPr>
          <w:rFonts w:ascii="Times New Roman" w:hAnsi="Times New Roman" w:cs="Times New Roman"/>
          <w:sz w:val="28"/>
          <w:szCs w:val="28"/>
        </w:rPr>
        <w:t>,</w:t>
      </w:r>
      <w:r w:rsidRPr="00940FD2">
        <w:rPr>
          <w:rFonts w:ascii="Times New Roman" w:hAnsi="Times New Roman" w:cs="Times New Roman"/>
          <w:sz w:val="28"/>
          <w:szCs w:val="28"/>
        </w:rPr>
        <w:t xml:space="preserve">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КСП городского округа</w:t>
      </w:r>
      <w:r w:rsidR="00CB7907">
        <w:rPr>
          <w:rFonts w:ascii="Times New Roman" w:hAnsi="Times New Roman" w:cs="Times New Roman"/>
          <w:sz w:val="28"/>
          <w:szCs w:val="28"/>
        </w:rPr>
        <w:t xml:space="preserve"> Зарайск</w:t>
      </w:r>
      <w:r w:rsidRPr="00940FD2">
        <w:rPr>
          <w:rFonts w:ascii="Times New Roman" w:hAnsi="Times New Roman" w:cs="Times New Roman"/>
          <w:sz w:val="28"/>
          <w:szCs w:val="28"/>
        </w:rPr>
        <w:t>, руководитель мероприятия по согласованию с Председателем КСП городского округа</w:t>
      </w:r>
      <w:r w:rsidR="00CB7907">
        <w:rPr>
          <w:rFonts w:ascii="Times New Roman" w:hAnsi="Times New Roman" w:cs="Times New Roman"/>
          <w:sz w:val="28"/>
          <w:szCs w:val="28"/>
        </w:rPr>
        <w:t xml:space="preserve"> Зарайск</w:t>
      </w:r>
      <w:r w:rsidRPr="00940FD2">
        <w:rPr>
          <w:rFonts w:ascii="Times New Roman" w:hAnsi="Times New Roman" w:cs="Times New Roman"/>
          <w:sz w:val="28"/>
          <w:szCs w:val="28"/>
        </w:rPr>
        <w:t xml:space="preserve"> может привлечь к раб</w:t>
      </w:r>
      <w:r w:rsidR="00CB7907">
        <w:rPr>
          <w:rFonts w:ascii="Times New Roman" w:hAnsi="Times New Roman" w:cs="Times New Roman"/>
          <w:sz w:val="28"/>
          <w:szCs w:val="28"/>
        </w:rPr>
        <w:t xml:space="preserve">оте экспертов из широкого круга </w:t>
      </w:r>
      <w:r w:rsidRPr="00940FD2">
        <w:rPr>
          <w:rFonts w:ascii="Times New Roman" w:hAnsi="Times New Roman" w:cs="Times New Roman"/>
          <w:sz w:val="28"/>
          <w:szCs w:val="28"/>
        </w:rPr>
        <w:t xml:space="preserve">областей, в том числе экономистов, </w:t>
      </w:r>
      <w:proofErr w:type="spellStart"/>
      <w:r w:rsidRPr="00940FD2">
        <w:rPr>
          <w:rFonts w:ascii="Times New Roman" w:hAnsi="Times New Roman" w:cs="Times New Roman"/>
          <w:sz w:val="28"/>
          <w:szCs w:val="28"/>
        </w:rPr>
        <w:t>эконометристов</w:t>
      </w:r>
      <w:proofErr w:type="spellEnd"/>
      <w:r w:rsidRPr="00940FD2">
        <w:rPr>
          <w:rFonts w:ascii="Times New Roman" w:hAnsi="Times New Roman" w:cs="Times New Roman"/>
          <w:sz w:val="28"/>
          <w:szCs w:val="28"/>
        </w:rPr>
        <w:t>, статистиков, социологов, политологов, экспертов в предметных областях, специалистов по</w:t>
      </w:r>
      <w:proofErr w:type="gramEnd"/>
      <w:r w:rsidRPr="00940FD2">
        <w:rPr>
          <w:rFonts w:ascii="Times New Roman" w:hAnsi="Times New Roman" w:cs="Times New Roman"/>
          <w:sz w:val="28"/>
          <w:szCs w:val="28"/>
        </w:rPr>
        <w:t xml:space="preserve"> оценке проектов и программ и других специалистов.</w:t>
      </w:r>
    </w:p>
    <w:p w:rsidR="006E7D00" w:rsidRPr="00482E7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940FD2">
        <w:rPr>
          <w:rFonts w:ascii="Times New Roman" w:hAnsi="Times New Roman" w:cs="Times New Roman"/>
          <w:sz w:val="28"/>
          <w:szCs w:val="28"/>
        </w:rPr>
        <w:t xml:space="preserve">контрольного или экспертно-аналитического мероприятия </w:t>
      </w:r>
      <w:r w:rsidR="00482E72" w:rsidRPr="00940FD2">
        <w:rPr>
          <w:rFonts w:ascii="Times New Roman" w:hAnsi="Times New Roman" w:cs="Times New Roman"/>
          <w:sz w:val="28"/>
          <w:szCs w:val="28"/>
        </w:rPr>
        <w:t>важно соблюдат</w:t>
      </w:r>
      <w:r w:rsidR="00E166CA">
        <w:rPr>
          <w:rFonts w:ascii="Times New Roman" w:hAnsi="Times New Roman" w:cs="Times New Roman"/>
          <w:sz w:val="28"/>
          <w:szCs w:val="28"/>
        </w:rPr>
        <w:t xml:space="preserve">ь принцип существенности –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 xml:space="preserve">заинтересованным органам и организациям по итогам мероприятий, </w:t>
      </w:r>
      <w:r w:rsidRPr="00482E72">
        <w:rPr>
          <w:rFonts w:ascii="Times New Roman" w:hAnsi="Times New Roman" w:cs="Times New Roman"/>
          <w:sz w:val="28"/>
          <w:szCs w:val="28"/>
        </w:rPr>
        <w:lastRenderedPageBreak/>
        <w:t>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336123" w:rsidRDefault="006152EB"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На всех этапах </w:t>
      </w:r>
      <w:r w:rsidRPr="00482E72">
        <w:rPr>
          <w:rFonts w:ascii="Times New Roman" w:hAnsi="Times New Roman" w:cs="Times New Roman"/>
          <w:sz w:val="28"/>
          <w:szCs w:val="28"/>
        </w:rPr>
        <w:t xml:space="preserve">контрольного или экспертно-аналитического мероприятия </w:t>
      </w:r>
      <w:r>
        <w:rPr>
          <w:rFonts w:ascii="Times New Roman" w:hAnsi="Times New Roman" w:cs="Times New Roman"/>
          <w:sz w:val="28"/>
          <w:szCs w:val="28"/>
        </w:rPr>
        <w:t xml:space="preserve">руководитель мероприятия (во взаимодействии с инспекторским составом рабочей группы) должен просчитывать </w:t>
      </w:r>
      <w:r w:rsidR="004D11F3">
        <w:rPr>
          <w:rFonts w:ascii="Times New Roman" w:hAnsi="Times New Roman" w:cs="Times New Roman"/>
          <w:sz w:val="28"/>
          <w:szCs w:val="28"/>
        </w:rPr>
        <w:t xml:space="preserve">аудиторские </w:t>
      </w:r>
      <w:r>
        <w:rPr>
          <w:rFonts w:ascii="Times New Roman" w:hAnsi="Times New Roman" w:cs="Times New Roman"/>
          <w:sz w:val="28"/>
          <w:szCs w:val="28"/>
        </w:rPr>
        <w:t xml:space="preserve">риски, связанные с вероятностью </w:t>
      </w:r>
      <w:r w:rsidR="00336123" w:rsidRPr="006152EB">
        <w:rPr>
          <w:rFonts w:ascii="Times New Roman" w:hAnsi="Times New Roman" w:cs="Times New Roman"/>
          <w:sz w:val="28"/>
          <w:szCs w:val="28"/>
        </w:rPr>
        <w:t>того, что сформулированные в отчете</w:t>
      </w:r>
      <w:r w:rsidRPr="006152EB">
        <w:rPr>
          <w:rFonts w:ascii="Times New Roman" w:hAnsi="Times New Roman" w:cs="Times New Roman"/>
          <w:sz w:val="28"/>
          <w:szCs w:val="28"/>
        </w:rPr>
        <w:t xml:space="preserve"> (акте, заключении)</w:t>
      </w:r>
      <w:r w:rsidR="00336123" w:rsidRPr="006152EB">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roofErr w:type="gramEnd"/>
    </w:p>
    <w:p w:rsidR="004D11F3" w:rsidRPr="006152EB" w:rsidRDefault="004D11F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Существует аудиторский </w:t>
      </w:r>
      <w:r w:rsidRPr="006152EB">
        <w:rPr>
          <w:rFonts w:ascii="Times New Roman" w:hAnsi="Times New Roman" w:cs="Times New Roman"/>
          <w:sz w:val="28"/>
          <w:szCs w:val="28"/>
        </w:rPr>
        <w:t>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336123" w:rsidRDefault="00336123" w:rsidP="004A7558">
      <w:pPr>
        <w:pStyle w:val="ConsPlusNormal"/>
        <w:spacing w:line="276" w:lineRule="auto"/>
        <w:ind w:firstLine="709"/>
        <w:jc w:val="both"/>
        <w:rPr>
          <w:rFonts w:ascii="Times New Roman" w:hAnsi="Times New Roman" w:cs="Times New Roman"/>
          <w:sz w:val="28"/>
          <w:szCs w:val="28"/>
        </w:rPr>
      </w:pPr>
      <w:r w:rsidRPr="006152EB">
        <w:rPr>
          <w:rFonts w:ascii="Times New Roman" w:hAnsi="Times New Roman" w:cs="Times New Roman"/>
          <w:sz w:val="28"/>
          <w:szCs w:val="28"/>
        </w:rPr>
        <w:t>2.</w:t>
      </w:r>
      <w:r w:rsidR="004D11F3">
        <w:rPr>
          <w:rFonts w:ascii="Times New Roman" w:hAnsi="Times New Roman" w:cs="Times New Roman"/>
          <w:sz w:val="28"/>
          <w:szCs w:val="28"/>
        </w:rPr>
        <w:t>11</w:t>
      </w:r>
      <w:r w:rsidRPr="006152EB">
        <w:rPr>
          <w:rFonts w:ascii="Times New Roman" w:hAnsi="Times New Roman" w:cs="Times New Roman"/>
          <w:sz w:val="28"/>
          <w:szCs w:val="28"/>
        </w:rPr>
        <w:t>.</w:t>
      </w:r>
      <w:r w:rsidR="004D11F3">
        <w:rPr>
          <w:rFonts w:ascii="Times New Roman" w:hAnsi="Times New Roman" w:cs="Times New Roman"/>
          <w:sz w:val="28"/>
          <w:szCs w:val="28"/>
        </w:rPr>
        <w:t>2</w:t>
      </w:r>
      <w:r w:rsidRPr="006152EB">
        <w:rPr>
          <w:rFonts w:ascii="Times New Roman" w:hAnsi="Times New Roman" w:cs="Times New Roman"/>
          <w:sz w:val="28"/>
          <w:szCs w:val="28"/>
        </w:rPr>
        <w:t>.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p>
    <w:p w:rsidR="003F2673" w:rsidRPr="004A7558" w:rsidRDefault="003F2673" w:rsidP="004A7558">
      <w:pPr>
        <w:spacing w:line="276" w:lineRule="auto"/>
        <w:ind w:firstLine="709"/>
        <w:jc w:val="both"/>
        <w:rPr>
          <w:sz w:val="28"/>
          <w:szCs w:val="28"/>
          <w:lang w:val="ru-RU" w:eastAsia="ru-RU"/>
        </w:rPr>
      </w:pPr>
      <w:bookmarkStart w:id="1" w:name="_GoBack"/>
      <w:bookmarkEnd w:id="1"/>
    </w:p>
    <w:p w:rsidR="004A7558" w:rsidRPr="004A7558" w:rsidRDefault="004A7558" w:rsidP="004A7558">
      <w:pPr>
        <w:pStyle w:val="ConsPlusTitle"/>
        <w:spacing w:line="276" w:lineRule="auto"/>
        <w:ind w:firstLine="709"/>
        <w:jc w:val="center"/>
        <w:outlineLvl w:val="2"/>
        <w:rPr>
          <w:rFonts w:ascii="Times New Roman" w:hAnsi="Times New Roman" w:cs="Times New Roman"/>
          <w:sz w:val="28"/>
          <w:szCs w:val="28"/>
        </w:rPr>
      </w:pPr>
      <w:r w:rsidRPr="004A7558">
        <w:rPr>
          <w:rFonts w:ascii="Times New Roman" w:hAnsi="Times New Roman" w:cs="Times New Roman"/>
          <w:sz w:val="28"/>
          <w:szCs w:val="28"/>
        </w:rPr>
        <w:lastRenderedPageBreak/>
        <w:t>3. Оценка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3.3. Целями оценки рисков являются: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 </w:t>
      </w:r>
      <w:proofErr w:type="spellStart"/>
      <w:r w:rsidRPr="004A7558">
        <w:rPr>
          <w:rFonts w:ascii="Times New Roman" w:hAnsi="Times New Roman" w:cs="Times New Roman"/>
          <w:sz w:val="28"/>
          <w:szCs w:val="28"/>
        </w:rPr>
        <w:t>приоритизация</w:t>
      </w:r>
      <w:proofErr w:type="spellEnd"/>
      <w:r w:rsidRPr="004A7558">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 xml:space="preserve">может быть дана рекомендация подготовить план </w:t>
      </w:r>
      <w:r w:rsidRPr="004A7558">
        <w:rPr>
          <w:rFonts w:ascii="Times New Roman" w:hAnsi="Times New Roman" w:cs="Times New Roman"/>
          <w:sz w:val="28"/>
          <w:szCs w:val="28"/>
        </w:rPr>
        <w:lastRenderedPageBreak/>
        <w:t>мероприятий, снижающих вероятность наступления рисков и (или) тяжесть последствий наступления (свершения) рискового события.</w:t>
      </w:r>
    </w:p>
    <w:p w:rsidR="00CF50EA" w:rsidRPr="0007058E" w:rsidRDefault="00CF50EA" w:rsidP="00CB7907">
      <w:pPr>
        <w:spacing w:line="276" w:lineRule="auto"/>
        <w:jc w:val="both"/>
        <w:rPr>
          <w:sz w:val="28"/>
          <w:szCs w:val="28"/>
          <w:lang w:val="ru-RU" w:eastAsia="ru-RU"/>
        </w:rPr>
      </w:pPr>
    </w:p>
    <w:p w:rsidR="0007058E" w:rsidRPr="0007058E" w:rsidRDefault="0007058E" w:rsidP="0007058E">
      <w:pPr>
        <w:pStyle w:val="ConsPlusTitle"/>
        <w:spacing w:line="276" w:lineRule="auto"/>
        <w:ind w:firstLine="709"/>
        <w:jc w:val="center"/>
        <w:outlineLvl w:val="1"/>
        <w:rPr>
          <w:rFonts w:ascii="Times New Roman" w:hAnsi="Times New Roman" w:cs="Times New Roman"/>
          <w:sz w:val="28"/>
          <w:szCs w:val="28"/>
        </w:rPr>
      </w:pPr>
      <w:r w:rsidRPr="0007058E">
        <w:rPr>
          <w:rFonts w:ascii="Times New Roman" w:hAnsi="Times New Roman" w:cs="Times New Roman"/>
          <w:sz w:val="28"/>
          <w:szCs w:val="28"/>
        </w:rPr>
        <w:t>4. Этапы проведения контрольных</w:t>
      </w:r>
    </w:p>
    <w:p w:rsidR="0007058E" w:rsidRDefault="0007058E" w:rsidP="0007058E">
      <w:pPr>
        <w:pStyle w:val="ConsPlusTitle"/>
        <w:spacing w:line="276" w:lineRule="auto"/>
        <w:ind w:firstLine="709"/>
        <w:jc w:val="center"/>
        <w:rPr>
          <w:rFonts w:ascii="Times New Roman" w:hAnsi="Times New Roman" w:cs="Times New Roman"/>
          <w:sz w:val="28"/>
          <w:szCs w:val="28"/>
        </w:rPr>
      </w:pPr>
      <w:r w:rsidRPr="0007058E">
        <w:rPr>
          <w:rFonts w:ascii="Times New Roman" w:hAnsi="Times New Roman" w:cs="Times New Roman"/>
          <w:sz w:val="28"/>
          <w:szCs w:val="28"/>
        </w:rPr>
        <w:t xml:space="preserve">и экспертно-аналитических мероприятий </w:t>
      </w:r>
      <w:r>
        <w:rPr>
          <w:rFonts w:ascii="Times New Roman" w:hAnsi="Times New Roman" w:cs="Times New Roman"/>
          <w:sz w:val="28"/>
          <w:szCs w:val="28"/>
        </w:rPr>
        <w:t>п</w:t>
      </w:r>
      <w:r w:rsidRPr="0007058E">
        <w:rPr>
          <w:rFonts w:ascii="Times New Roman" w:hAnsi="Times New Roman" w:cs="Times New Roman"/>
          <w:sz w:val="28"/>
          <w:szCs w:val="28"/>
        </w:rPr>
        <w:t>о вопросу оценки реализуемости, рисков и результатов достижения целей социально-экономического развития муниципального образования</w:t>
      </w:r>
    </w:p>
    <w:p w:rsidR="0007058E" w:rsidRPr="0007058E" w:rsidRDefault="0007058E" w:rsidP="0007058E">
      <w:pPr>
        <w:pStyle w:val="ConsPlusTitle"/>
        <w:spacing w:line="276" w:lineRule="auto"/>
        <w:ind w:firstLine="709"/>
        <w:jc w:val="center"/>
        <w:rPr>
          <w:rFonts w:ascii="Times New Roman" w:hAnsi="Times New Roman" w:cs="Times New Roman"/>
          <w:sz w:val="28"/>
          <w:szCs w:val="28"/>
        </w:rPr>
      </w:pP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rsid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07058E" w:rsidRPr="0007058E" w:rsidRDefault="0007058E" w:rsidP="0007058E">
      <w:pPr>
        <w:pStyle w:val="ConsPlusTitle"/>
        <w:spacing w:line="276" w:lineRule="auto"/>
        <w:ind w:firstLine="709"/>
        <w:jc w:val="center"/>
        <w:outlineLvl w:val="2"/>
        <w:rPr>
          <w:rFonts w:ascii="Times New Roman" w:hAnsi="Times New Roman" w:cs="Times New Roman"/>
          <w:sz w:val="28"/>
          <w:szCs w:val="28"/>
        </w:rPr>
      </w:pPr>
      <w:r w:rsidRPr="0007058E">
        <w:rPr>
          <w:rFonts w:ascii="Times New Roman" w:hAnsi="Times New Roman" w:cs="Times New Roman"/>
          <w:sz w:val="28"/>
          <w:szCs w:val="28"/>
        </w:rPr>
        <w:t>4.1.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4555AD" w:rsidRPr="004555AD" w:rsidRDefault="0007058E" w:rsidP="004555AD">
      <w:pPr>
        <w:widowControl/>
        <w:spacing w:line="276" w:lineRule="auto"/>
        <w:ind w:firstLine="709"/>
        <w:contextualSpacing/>
        <w:jc w:val="both"/>
        <w:rPr>
          <w:lang w:val="ru-RU"/>
        </w:rPr>
      </w:pPr>
      <w:bookmarkStart w:id="2" w:name="P249"/>
      <w:bookmarkEnd w:id="2"/>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rsidR="0007058E" w:rsidRPr="00F12F2C"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вписывается в текущие ограничения по времени, трудовым и иным ресурсам;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w:t>
      </w:r>
      <w:r w:rsidR="00D625C9">
        <w:rPr>
          <w:rFonts w:ascii="Times New Roman" w:hAnsi="Times New Roman" w:cs="Times New Roman"/>
          <w:sz w:val="28"/>
          <w:szCs w:val="28"/>
        </w:rPr>
        <w:t>КСП городского округа</w:t>
      </w:r>
      <w:r w:rsidR="00CB7907">
        <w:rPr>
          <w:rFonts w:ascii="Times New Roman" w:hAnsi="Times New Roman" w:cs="Times New Roman"/>
          <w:sz w:val="28"/>
          <w:szCs w:val="28"/>
        </w:rPr>
        <w:t xml:space="preserve"> Зарайск</w:t>
      </w:r>
      <w:r w:rsidRPr="0007058E">
        <w:rPr>
          <w:rFonts w:ascii="Times New Roman" w:hAnsi="Times New Roman" w:cs="Times New Roman"/>
          <w:sz w:val="28"/>
          <w:szCs w:val="28"/>
        </w:rPr>
        <w:t xml:space="preserve">, научные организации, внешние эксперты.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матрицы дизайна проводится в целях: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07058E">
        <w:rPr>
          <w:rFonts w:ascii="Times New Roman" w:hAnsi="Times New Roman" w:cs="Times New Roman"/>
          <w:sz w:val="28"/>
          <w:szCs w:val="28"/>
        </w:rPr>
        <w:t>приоритизацию</w:t>
      </w:r>
      <w:proofErr w:type="spellEnd"/>
      <w:r w:rsidRPr="0007058E">
        <w:rPr>
          <w:rFonts w:ascii="Times New Roman" w:hAnsi="Times New Roman" w:cs="Times New Roman"/>
          <w:sz w:val="28"/>
          <w:szCs w:val="28"/>
        </w:rPr>
        <w:t xml:space="preserve"> вопросов и гипотез;</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тестирование матрицы дизайна для снижения рисков </w:t>
      </w:r>
      <w:proofErr w:type="spellStart"/>
      <w:r w:rsidRPr="0007058E">
        <w:rPr>
          <w:rFonts w:ascii="Times New Roman" w:hAnsi="Times New Roman" w:cs="Times New Roman"/>
          <w:sz w:val="28"/>
          <w:szCs w:val="28"/>
        </w:rPr>
        <w:t>недостижения</w:t>
      </w:r>
      <w:proofErr w:type="spellEnd"/>
      <w:r w:rsidRPr="0007058E">
        <w:rPr>
          <w:rFonts w:ascii="Times New Roman" w:hAnsi="Times New Roman" w:cs="Times New Roman"/>
          <w:sz w:val="28"/>
          <w:szCs w:val="28"/>
        </w:rPr>
        <w:t xml:space="preserve">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rsidR="0007058E" w:rsidRPr="0007058E" w:rsidRDefault="0007058E" w:rsidP="00715579">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4.1.6. Уточненная и дополненная по итогам </w:t>
      </w:r>
      <w:proofErr w:type="spellStart"/>
      <w:r w:rsidRPr="0007058E">
        <w:rPr>
          <w:rFonts w:ascii="Times New Roman" w:hAnsi="Times New Roman" w:cs="Times New Roman"/>
          <w:sz w:val="28"/>
          <w:szCs w:val="28"/>
        </w:rPr>
        <w:t>валидации</w:t>
      </w:r>
      <w:proofErr w:type="spellEnd"/>
      <w:r w:rsidRPr="0007058E">
        <w:rPr>
          <w:rFonts w:ascii="Times New Roman" w:hAnsi="Times New Roman" w:cs="Times New Roman"/>
          <w:sz w:val="28"/>
          <w:szCs w:val="28"/>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rsidR="0007058E" w:rsidRPr="0007058E" w:rsidRDefault="0007058E" w:rsidP="00F12F2C">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4.1.7. При формировании и утверждении программы мероприятия осуществляются подготовка и утверждение рабочего плана проведения </w:t>
      </w:r>
      <w:r w:rsidRPr="0007058E">
        <w:rPr>
          <w:rFonts w:ascii="Times New Roman" w:hAnsi="Times New Roman" w:cs="Times New Roman"/>
          <w:sz w:val="28"/>
          <w:szCs w:val="28"/>
        </w:rPr>
        <w:lastRenderedPageBreak/>
        <w:t>мероприятия.</w:t>
      </w:r>
      <w:r w:rsidR="00F12F2C" w:rsidRPr="0007058E">
        <w:rPr>
          <w:rFonts w:ascii="Times New Roman" w:hAnsi="Times New Roman" w:cs="Times New Roman"/>
          <w:sz w:val="28"/>
          <w:szCs w:val="28"/>
        </w:rPr>
        <w:t xml:space="preserve"> </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4.1.8. Программа мероприятия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Pr>
          <w:rFonts w:ascii="Times New Roman" w:hAnsi="Times New Roman" w:cs="Times New Roman"/>
          <w:sz w:val="28"/>
          <w:szCs w:val="28"/>
        </w:rPr>
        <w:t xml:space="preserve"> мероприятия</w:t>
      </w:r>
      <w:r w:rsidRPr="0007058E">
        <w:rPr>
          <w:rFonts w:ascii="Times New Roman" w:hAnsi="Times New Roman" w:cs="Times New Roman"/>
          <w:sz w:val="28"/>
          <w:szCs w:val="28"/>
        </w:rPr>
        <w:t>.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07058E" w:rsidRPr="00AD7ECD" w:rsidRDefault="0007058E" w:rsidP="0007058E">
      <w:pPr>
        <w:pStyle w:val="ConsPlusNormal"/>
        <w:jc w:val="both"/>
        <w:rPr>
          <w:color w:val="943634" w:themeColor="accent2" w:themeShade="BF"/>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4.2. Основной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7058E" w:rsidRPr="00CF50EA" w:rsidRDefault="0007058E" w:rsidP="00C3754A">
      <w:pPr>
        <w:pStyle w:val="ConsPlusNormal"/>
        <w:spacing w:line="276" w:lineRule="auto"/>
        <w:ind w:firstLine="709"/>
        <w:jc w:val="both"/>
        <w:rPr>
          <w:rFonts w:ascii="Times New Roman" w:hAnsi="Times New Roman" w:cs="Times New Roman"/>
          <w:sz w:val="28"/>
          <w:szCs w:val="28"/>
        </w:rPr>
      </w:pPr>
      <w:bookmarkStart w:id="3" w:name="P277"/>
      <w:bookmarkEnd w:id="3"/>
      <w:r w:rsidRPr="00C3754A">
        <w:rPr>
          <w:rFonts w:ascii="Times New Roman" w:hAnsi="Times New Roman" w:cs="Times New Roman"/>
          <w:sz w:val="28"/>
          <w:szCs w:val="28"/>
        </w:rPr>
        <w:t xml:space="preserve">4.2.4. Матрица результатов позволяет группе инспекторов, внешним экспертам и другим заинтересованным сторонам сформировать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w:t>
      </w:r>
      <w:r w:rsidRPr="00C3754A">
        <w:rPr>
          <w:rFonts w:ascii="Times New Roman" w:hAnsi="Times New Roman" w:cs="Times New Roman"/>
          <w:sz w:val="28"/>
          <w:szCs w:val="28"/>
        </w:rPr>
        <w:lastRenderedPageBreak/>
        <w:t>получения аудиторских доказательств анализ может проводиться на заключительном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4.2.7. </w:t>
      </w:r>
      <w:proofErr w:type="spellStart"/>
      <w:r w:rsidRPr="00C3754A">
        <w:rPr>
          <w:rFonts w:ascii="Times New Roman" w:hAnsi="Times New Roman" w:cs="Times New Roman"/>
          <w:sz w:val="28"/>
          <w:szCs w:val="28"/>
        </w:rPr>
        <w:t>Валидация</w:t>
      </w:r>
      <w:proofErr w:type="spellEnd"/>
      <w:r w:rsidRPr="00C3754A">
        <w:rPr>
          <w:rFonts w:ascii="Times New Roman" w:hAnsi="Times New Roman" w:cs="Times New Roman"/>
          <w:sz w:val="28"/>
          <w:szCs w:val="28"/>
        </w:rPr>
        <w:t xml:space="preserve"> матрицы результатов проводится по аналогии с </w:t>
      </w:r>
      <w:proofErr w:type="spellStart"/>
      <w:r w:rsidRPr="00C3754A">
        <w:rPr>
          <w:rFonts w:ascii="Times New Roman" w:hAnsi="Times New Roman" w:cs="Times New Roman"/>
          <w:sz w:val="28"/>
          <w:szCs w:val="28"/>
        </w:rPr>
        <w:t>валидацией</w:t>
      </w:r>
      <w:proofErr w:type="spellEnd"/>
      <w:r w:rsidRPr="00C3754A">
        <w:rPr>
          <w:rFonts w:ascii="Times New Roman" w:hAnsi="Times New Roman" w:cs="Times New Roman"/>
          <w:sz w:val="28"/>
          <w:szCs w:val="28"/>
        </w:rP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предварительного изучения предмета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формирования доказательств, подтверждающих результаты и обосновывающих выводы и предложения (рекомендации);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обоснования ответов на запросы заинтересованных в результатах мероприятия сторон;</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обеспечения качества стратегического аудита и возможности контроля качества, включая </w:t>
      </w:r>
      <w:proofErr w:type="spellStart"/>
      <w:r w:rsidRPr="00C3754A">
        <w:rPr>
          <w:rFonts w:ascii="Times New Roman" w:hAnsi="Times New Roman" w:cs="Times New Roman"/>
          <w:sz w:val="28"/>
          <w:szCs w:val="28"/>
        </w:rPr>
        <w:t>валидацию</w:t>
      </w:r>
      <w:proofErr w:type="spellEnd"/>
      <w:r w:rsidRPr="00C3754A">
        <w:rPr>
          <w:rFonts w:ascii="Times New Roman" w:hAnsi="Times New Roman" w:cs="Times New Roman"/>
          <w:sz w:val="28"/>
          <w:szCs w:val="28"/>
        </w:rPr>
        <w:t xml:space="preserve"> на основе консультативной группы внешних экспертов (панели);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lastRenderedPageBreak/>
        <w:t>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4.3. Заключительный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4.3.2. Инспектор при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4.3.5. Подробность изложения должна быть достаточной для обеспечения понимания осведомленными пользователями отчетов того, как группа </w:t>
      </w:r>
      <w:r w:rsidRPr="00C3754A">
        <w:rPr>
          <w:rFonts w:ascii="Times New Roman" w:hAnsi="Times New Roman" w:cs="Times New Roman"/>
          <w:sz w:val="28"/>
          <w:szCs w:val="28"/>
        </w:rPr>
        <w:lastRenderedPageBreak/>
        <w:t>инспекторов достигала цели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3F2673" w:rsidRDefault="003F2673" w:rsidP="006152EB">
      <w:pPr>
        <w:spacing w:line="276" w:lineRule="auto"/>
        <w:ind w:firstLine="708"/>
        <w:jc w:val="both"/>
        <w:rPr>
          <w:sz w:val="28"/>
          <w:szCs w:val="28"/>
          <w:lang w:val="ru-RU" w:eastAsia="ru-RU"/>
        </w:rPr>
      </w:pPr>
    </w:p>
    <w:p w:rsidR="003F2673" w:rsidRDefault="003F2673"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CB7907" w:rsidRDefault="00CB7907" w:rsidP="006152EB">
      <w:pPr>
        <w:spacing w:line="276" w:lineRule="auto"/>
        <w:ind w:firstLine="708"/>
        <w:jc w:val="both"/>
        <w:rPr>
          <w:sz w:val="28"/>
          <w:szCs w:val="28"/>
          <w:lang w:val="ru-RU" w:eastAsia="ru-RU"/>
        </w:rPr>
      </w:pPr>
    </w:p>
    <w:p w:rsidR="00615D04" w:rsidRDefault="00615D04" w:rsidP="000109F6">
      <w:pPr>
        <w:spacing w:line="276" w:lineRule="auto"/>
        <w:ind w:firstLine="708"/>
        <w:jc w:val="both"/>
        <w:rPr>
          <w:sz w:val="28"/>
          <w:szCs w:val="28"/>
          <w:lang w:val="ru-RU"/>
        </w:rPr>
      </w:pPr>
    </w:p>
    <w:p w:rsidR="00105D61" w:rsidRPr="00105D61" w:rsidRDefault="00105D61" w:rsidP="00CB7907">
      <w:pPr>
        <w:ind w:left="5245"/>
        <w:jc w:val="right"/>
        <w:rPr>
          <w:bCs/>
          <w:sz w:val="24"/>
          <w:szCs w:val="24"/>
          <w:lang w:val="ru-RU"/>
        </w:rPr>
      </w:pPr>
      <w:r w:rsidRPr="00105D61">
        <w:rPr>
          <w:bCs/>
          <w:sz w:val="24"/>
          <w:szCs w:val="24"/>
          <w:lang w:val="ru-RU"/>
        </w:rPr>
        <w:t xml:space="preserve">Приложение 1 </w:t>
      </w:r>
    </w:p>
    <w:p w:rsidR="00105D61" w:rsidRPr="00105D61" w:rsidRDefault="00105D61" w:rsidP="00CB7907">
      <w:pPr>
        <w:ind w:left="5245"/>
        <w:jc w:val="right"/>
        <w:rPr>
          <w:bCs/>
          <w:sz w:val="24"/>
          <w:szCs w:val="24"/>
          <w:lang w:val="ru-RU"/>
        </w:rPr>
      </w:pPr>
      <w:r w:rsidRPr="00105D61">
        <w:rPr>
          <w:bCs/>
          <w:sz w:val="24"/>
          <w:szCs w:val="24"/>
          <w:lang w:val="ru-RU"/>
        </w:rPr>
        <w:t xml:space="preserve">к Стандарту </w:t>
      </w:r>
    </w:p>
    <w:p w:rsidR="00710974" w:rsidRPr="00266A50" w:rsidRDefault="00710974" w:rsidP="00B45E15">
      <w:pPr>
        <w:pStyle w:val="aff1"/>
        <w:ind w:left="6804" w:hanging="6804"/>
        <w:jc w:val="right"/>
        <w:rPr>
          <w:rFonts w:eastAsia="Calibri"/>
          <w:szCs w:val="28"/>
        </w:rPr>
      </w:pPr>
      <w:r w:rsidRPr="00266A50">
        <w:rPr>
          <w:rFonts w:eastAsia="Calibri"/>
          <w:szCs w:val="28"/>
        </w:rPr>
        <w:t xml:space="preserve">                                                                                                </w:t>
      </w:r>
    </w:p>
    <w:p w:rsidR="00710974" w:rsidRDefault="00710974" w:rsidP="00B45E15">
      <w:pPr>
        <w:ind w:left="141" w:hanging="141"/>
        <w:jc w:val="right"/>
        <w:rPr>
          <w:sz w:val="20"/>
          <w:szCs w:val="28"/>
          <w:lang w:val="ru-RU" w:eastAsia="ru-RU"/>
        </w:rPr>
      </w:pPr>
      <w:r w:rsidRPr="00266A50">
        <w:rPr>
          <w:sz w:val="20"/>
          <w:szCs w:val="28"/>
          <w:lang w:val="ru-RU" w:eastAsia="ru-RU"/>
        </w:rPr>
        <w:lastRenderedPageBreak/>
        <w:t xml:space="preserve">                                                                                                                        </w:t>
      </w:r>
    </w:p>
    <w:p w:rsidR="00710974" w:rsidRDefault="00710974" w:rsidP="00B45E15">
      <w:pPr>
        <w:widowControl/>
        <w:spacing w:line="18" w:lineRule="atLeast"/>
        <w:ind w:firstLine="567"/>
        <w:jc w:val="both"/>
        <w:rPr>
          <w:b/>
          <w:bCs/>
          <w:sz w:val="28"/>
          <w:szCs w:val="28"/>
          <w:lang w:val="ru-RU"/>
        </w:rPr>
      </w:pPr>
    </w:p>
    <w:p w:rsidR="00710974" w:rsidRDefault="00710974" w:rsidP="00B45E15">
      <w:pPr>
        <w:widowControl/>
        <w:tabs>
          <w:tab w:val="left" w:pos="1080"/>
        </w:tabs>
        <w:spacing w:line="276" w:lineRule="auto"/>
        <w:ind w:firstLine="709"/>
        <w:jc w:val="center"/>
        <w:rPr>
          <w:b/>
          <w:sz w:val="28"/>
          <w:szCs w:val="28"/>
          <w:lang w:val="ru-RU"/>
        </w:rPr>
      </w:pPr>
      <w:r w:rsidRPr="00EA0CE0">
        <w:rPr>
          <w:b/>
          <w:sz w:val="28"/>
          <w:szCs w:val="28"/>
          <w:lang w:val="ru-RU"/>
        </w:rPr>
        <w:t xml:space="preserve">Примерный перечень </w:t>
      </w:r>
      <w:r>
        <w:rPr>
          <w:b/>
          <w:sz w:val="28"/>
          <w:szCs w:val="28"/>
          <w:lang w:val="ru-RU"/>
        </w:rPr>
        <w:t>показателей</w:t>
      </w:r>
      <w:r w:rsidR="00962F9B">
        <w:rPr>
          <w:b/>
          <w:sz w:val="28"/>
          <w:szCs w:val="28"/>
          <w:lang w:val="ru-RU"/>
        </w:rPr>
        <w:t xml:space="preserve"> (индикаторов)</w:t>
      </w:r>
      <w:r>
        <w:rPr>
          <w:b/>
          <w:sz w:val="28"/>
          <w:szCs w:val="28"/>
          <w:lang w:val="ru-RU"/>
        </w:rPr>
        <w:t xml:space="preserve">, </w:t>
      </w:r>
    </w:p>
    <w:p w:rsidR="00710974" w:rsidRDefault="00962F9B" w:rsidP="00B45E15">
      <w:pPr>
        <w:widowControl/>
        <w:tabs>
          <w:tab w:val="left" w:pos="1080"/>
        </w:tabs>
        <w:spacing w:line="276" w:lineRule="auto"/>
        <w:ind w:firstLine="709"/>
        <w:jc w:val="center"/>
        <w:rPr>
          <w:b/>
          <w:sz w:val="28"/>
          <w:szCs w:val="28"/>
          <w:shd w:val="clear" w:color="auto" w:fill="FFFFFF"/>
          <w:lang w:val="ru-RU"/>
        </w:rPr>
      </w:pPr>
      <w:r>
        <w:rPr>
          <w:b/>
          <w:sz w:val="28"/>
          <w:szCs w:val="28"/>
          <w:shd w:val="clear" w:color="auto" w:fill="FFFFFF"/>
          <w:lang w:val="ru-RU"/>
        </w:rPr>
        <w:t>отражающих</w:t>
      </w:r>
      <w:r w:rsidR="00710974">
        <w:rPr>
          <w:b/>
          <w:sz w:val="28"/>
          <w:szCs w:val="28"/>
          <w:shd w:val="clear" w:color="auto" w:fill="FFFFFF"/>
          <w:lang w:val="ru-RU"/>
        </w:rPr>
        <w:t xml:space="preserve"> достижени</w:t>
      </w:r>
      <w:r>
        <w:rPr>
          <w:b/>
          <w:sz w:val="28"/>
          <w:szCs w:val="28"/>
          <w:shd w:val="clear" w:color="auto" w:fill="FFFFFF"/>
          <w:lang w:val="ru-RU"/>
        </w:rPr>
        <w:t xml:space="preserve">е </w:t>
      </w:r>
      <w:r w:rsidR="00710974">
        <w:rPr>
          <w:b/>
          <w:sz w:val="28"/>
          <w:szCs w:val="28"/>
          <w:shd w:val="clear" w:color="auto" w:fill="FFFFFF"/>
          <w:lang w:val="ru-RU"/>
        </w:rPr>
        <w:t xml:space="preserve">ожидаемых результатов </w:t>
      </w:r>
      <w:r w:rsidR="00710974" w:rsidRPr="00163CC4">
        <w:rPr>
          <w:b/>
          <w:sz w:val="28"/>
          <w:szCs w:val="28"/>
          <w:shd w:val="clear" w:color="auto" w:fill="FFFFFF"/>
          <w:lang w:val="ru-RU"/>
        </w:rPr>
        <w:t>социально-экономического развития муниципального образования</w:t>
      </w:r>
    </w:p>
    <w:p w:rsidR="00710974" w:rsidRDefault="00710974" w:rsidP="00B45E15">
      <w:pPr>
        <w:widowControl/>
        <w:spacing w:line="18" w:lineRule="atLeast"/>
        <w:ind w:firstLine="567"/>
        <w:jc w:val="both"/>
        <w:rPr>
          <w:b/>
          <w:bCs/>
          <w:sz w:val="28"/>
          <w:szCs w:val="28"/>
          <w:lang w:val="ru-RU"/>
        </w:rPr>
      </w:pPr>
    </w:p>
    <w:p w:rsidR="00710974" w:rsidRPr="00710974" w:rsidRDefault="00710974" w:rsidP="00B45E15">
      <w:pPr>
        <w:widowControl/>
        <w:spacing w:line="18" w:lineRule="atLeast"/>
        <w:ind w:firstLine="567"/>
        <w:jc w:val="both"/>
        <w:rPr>
          <w:b/>
          <w:bCs/>
          <w:sz w:val="28"/>
          <w:szCs w:val="28"/>
          <w:lang w:val="ru-RU"/>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BD6577" w:rsidTr="00B45E15">
        <w:trPr>
          <w:trHeight w:val="23"/>
        </w:trPr>
        <w:tc>
          <w:tcPr>
            <w:tcW w:w="7400" w:type="dxa"/>
            <w:tcBorders>
              <w:top w:val="single" w:sz="4" w:space="0" w:color="000000"/>
              <w:left w:val="single" w:sz="4" w:space="0" w:color="000000"/>
              <w:bottom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Наименование</w:t>
            </w:r>
            <w:proofErr w:type="spellEnd"/>
            <w:r w:rsidRPr="00B45E15">
              <w:rPr>
                <w:b/>
              </w:rPr>
              <w:t xml:space="preserve"> </w:t>
            </w:r>
            <w:proofErr w:type="spellStart"/>
            <w:r w:rsidRPr="00B45E15">
              <w:rPr>
                <w:b/>
              </w:rPr>
              <w:t>показателя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Единицы</w:t>
            </w:r>
            <w:proofErr w:type="spellEnd"/>
            <w:r w:rsidRPr="00B45E15">
              <w:rPr>
                <w:b/>
              </w:rPr>
              <w:t xml:space="preserve"> </w:t>
            </w:r>
            <w:proofErr w:type="spellStart"/>
            <w:r w:rsidRPr="00B45E15">
              <w:rPr>
                <w:b/>
              </w:rPr>
              <w:t>измерения</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Демографические</w:t>
            </w:r>
            <w:proofErr w:type="spellEnd"/>
            <w:r w:rsidRPr="00B45E15">
              <w:rPr>
                <w:b/>
                <w:bCs/>
              </w:rPr>
              <w:t xml:space="preserve"> </w:t>
            </w:r>
            <w:proofErr w:type="spellStart"/>
            <w:r w:rsidRPr="00B45E15">
              <w:rPr>
                <w:b/>
                <w:bCs/>
              </w:rPr>
              <w:t>показатели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Средний</w:t>
            </w:r>
            <w:proofErr w:type="spellEnd"/>
            <w:r w:rsidRPr="00B45E15">
              <w:t xml:space="preserve"> </w:t>
            </w:r>
            <w:proofErr w:type="spellStart"/>
            <w:r w:rsidRPr="00B45E15">
              <w:t>возраст</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рождаемости</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Естественный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Миграционный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Уровень</w:t>
            </w:r>
            <w:proofErr w:type="spellEnd"/>
            <w:r w:rsidRPr="00B45E15">
              <w:rPr>
                <w:b/>
                <w:bCs/>
              </w:rPr>
              <w:t xml:space="preserve"> </w:t>
            </w:r>
            <w:proofErr w:type="spellStart"/>
            <w:r w:rsidRPr="00B45E15">
              <w:rPr>
                <w:b/>
                <w:bCs/>
              </w:rPr>
              <w:t>жизни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rPr>
            </w:pPr>
            <w:proofErr w:type="spellStart"/>
            <w:r w:rsidRPr="00B45E15">
              <w:rPr>
                <w:color w:val="000000"/>
              </w:rPr>
              <w:t>Реальная</w:t>
            </w:r>
            <w:proofErr w:type="spellEnd"/>
            <w:r w:rsidRPr="00B45E15">
              <w:rPr>
                <w:color w:val="000000"/>
              </w:rPr>
              <w:t xml:space="preserve"> </w:t>
            </w:r>
            <w:proofErr w:type="spellStart"/>
            <w:r w:rsidRPr="00B45E15">
              <w:rPr>
                <w:color w:val="000000"/>
              </w:rPr>
              <w:t>начисленная</w:t>
            </w:r>
            <w:proofErr w:type="spellEnd"/>
            <w:r w:rsidRPr="00B45E15">
              <w:rPr>
                <w:color w:val="000000"/>
              </w:rPr>
              <w:t xml:space="preserve"> </w:t>
            </w:r>
            <w:proofErr w:type="spellStart"/>
            <w:r w:rsidRPr="00B45E15">
              <w:rPr>
                <w:color w:val="000000"/>
              </w:rPr>
              <w:t>заработная</w:t>
            </w:r>
            <w:proofErr w:type="spellEnd"/>
            <w:r w:rsidRPr="00B45E15">
              <w:rPr>
                <w:color w:val="000000"/>
              </w:rPr>
              <w:t xml:space="preserve"> </w:t>
            </w:r>
            <w:proofErr w:type="spellStart"/>
            <w:r w:rsidRPr="00B45E15">
              <w:rPr>
                <w:color w:val="000000"/>
              </w:rPr>
              <w:t>плата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color w:val="000000"/>
              </w:rPr>
              <w:t>Труд</w:t>
            </w:r>
            <w:proofErr w:type="spellEnd"/>
            <w:r w:rsidRPr="00B45E15">
              <w:rPr>
                <w:b/>
                <w:color w:val="000000"/>
              </w:rPr>
              <w:t xml:space="preserve"> и </w:t>
            </w:r>
            <w:proofErr w:type="spellStart"/>
            <w:r w:rsidRPr="00B45E15">
              <w:rPr>
                <w:b/>
                <w:color w:val="000000"/>
              </w:rPr>
              <w:t>занятость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Экономика</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Индекс физического объема инвестиций в основной капитал за счет всех </w:t>
            </w:r>
            <w:r w:rsidRPr="00B45E15">
              <w:rPr>
                <w:lang w:val="ru-RU"/>
              </w:rPr>
              <w:lastRenderedPageBreak/>
              <w:t>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lastRenderedPageBreak/>
              <w:t>процентов</w:t>
            </w:r>
            <w:proofErr w:type="spellEnd"/>
            <w:r w:rsidRPr="00B45E15">
              <w:t xml:space="preserve"> к </w:t>
            </w:r>
            <w:proofErr w:type="spellStart"/>
            <w:r w:rsidRPr="00B45E15">
              <w:lastRenderedPageBreak/>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lastRenderedPageBreak/>
              <w:t>Оборот</w:t>
            </w:r>
            <w:proofErr w:type="spellEnd"/>
            <w:r w:rsidRPr="00B45E15">
              <w:t xml:space="preserve"> </w:t>
            </w:r>
            <w:proofErr w:type="spellStart"/>
            <w:r w:rsidRPr="00B45E15">
              <w:t>розничной</w:t>
            </w:r>
            <w:proofErr w:type="spellEnd"/>
            <w:r w:rsidRPr="00B45E15">
              <w:t xml:space="preserve"> </w:t>
            </w:r>
            <w:proofErr w:type="spellStart"/>
            <w:r w:rsidRPr="00B45E15">
              <w:t>торговли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Платные</w:t>
            </w:r>
            <w:proofErr w:type="spellEnd"/>
            <w:r w:rsidRPr="00B45E15">
              <w:t xml:space="preserve"> </w:t>
            </w:r>
            <w:proofErr w:type="spellStart"/>
            <w:r w:rsidRPr="00B45E15">
              <w:t>услуги</w:t>
            </w:r>
            <w:proofErr w:type="spellEnd"/>
            <w:r w:rsidRPr="00B45E15">
              <w:t xml:space="preserve">, </w:t>
            </w:r>
            <w:proofErr w:type="spellStart"/>
            <w:r w:rsidRPr="00B45E15">
              <w:t>оказанные</w:t>
            </w:r>
            <w:proofErr w:type="spellEnd"/>
            <w:r w:rsidRPr="00B45E15">
              <w:t xml:space="preserve"> </w:t>
            </w:r>
            <w:proofErr w:type="spellStart"/>
            <w:r w:rsidRPr="00B45E15">
              <w:t>населению</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Количество</w:t>
            </w:r>
            <w:proofErr w:type="spellEnd"/>
            <w:r w:rsidRPr="00B45E15">
              <w:t xml:space="preserve"> </w:t>
            </w:r>
            <w:proofErr w:type="spellStart"/>
            <w:r w:rsidRPr="00B45E15">
              <w:t>малых</w:t>
            </w:r>
            <w:proofErr w:type="spellEnd"/>
            <w:r w:rsidRPr="00B45E15">
              <w:t xml:space="preserve"> </w:t>
            </w:r>
            <w:proofErr w:type="spellStart"/>
            <w:r w:rsidRPr="00B45E15">
              <w:t>предприятий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Число</w:t>
            </w:r>
            <w:proofErr w:type="spellEnd"/>
            <w:r w:rsidRPr="00B45E15">
              <w:t xml:space="preserve"> </w:t>
            </w:r>
            <w:proofErr w:type="spellStart"/>
            <w:r w:rsidRPr="00B45E15">
              <w:t>личных</w:t>
            </w:r>
            <w:proofErr w:type="spellEnd"/>
            <w:r w:rsidRPr="00B45E15">
              <w:t xml:space="preserve"> </w:t>
            </w:r>
            <w:proofErr w:type="spellStart"/>
            <w:r w:rsidRPr="00B45E15">
              <w:t>подсобных</w:t>
            </w:r>
            <w:proofErr w:type="spellEnd"/>
            <w:r w:rsidRPr="00B45E15">
              <w:t xml:space="preserve"> </w:t>
            </w:r>
            <w:proofErr w:type="spellStart"/>
            <w:r w:rsidRPr="00B45E15">
              <w:t>хозяйств</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Количество</w:t>
            </w:r>
            <w:proofErr w:type="spellEnd"/>
            <w:r w:rsidRPr="00B45E15">
              <w:t xml:space="preserve"> </w:t>
            </w:r>
            <w:proofErr w:type="spellStart"/>
            <w:r w:rsidRPr="00B45E15">
              <w:t>индивидуальных</w:t>
            </w:r>
            <w:proofErr w:type="spellEnd"/>
            <w:r w:rsidRPr="00B45E15">
              <w:t xml:space="preserve"> </w:t>
            </w:r>
            <w:proofErr w:type="spellStart"/>
            <w:r w:rsidRPr="00B45E15">
              <w:t>предпринимателей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Обеспеченность</w:t>
            </w:r>
            <w:proofErr w:type="spellEnd"/>
            <w:r w:rsidRPr="00B45E15">
              <w:rPr>
                <w:b/>
                <w:bCs/>
              </w:rPr>
              <w:t xml:space="preserve"> </w:t>
            </w:r>
            <w:proofErr w:type="spellStart"/>
            <w:r w:rsidRPr="00B45E15">
              <w:rPr>
                <w:b/>
                <w:bCs/>
              </w:rPr>
              <w:t>жильем</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жилищного</w:t>
            </w:r>
            <w:proofErr w:type="spellEnd"/>
            <w:r w:rsidRPr="00B45E15">
              <w:t xml:space="preserve"> </w:t>
            </w:r>
            <w:proofErr w:type="spellStart"/>
            <w:r w:rsidRPr="00B45E15">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w:t>
            </w:r>
          </w:p>
        </w:tc>
      </w:tr>
      <w:tr w:rsidR="00BD6577" w:rsidRPr="00D550B1"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м кв. общей площади на чел.</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Инфраструктура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RPr="00D550B1"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proofErr w:type="gramStart"/>
            <w:r w:rsidRPr="00B45E15">
              <w:t>на</w:t>
            </w:r>
            <w:proofErr w:type="spellEnd"/>
            <w:proofErr w:type="gram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gramStart"/>
            <w:r w:rsidRPr="00B45E15">
              <w:t>м</w:t>
            </w:r>
            <w:proofErr w:type="gramEnd"/>
            <w:r w:rsidRPr="00B45E15">
              <w:t xml:space="preserve"> </w:t>
            </w:r>
            <w:proofErr w:type="spellStart"/>
            <w:r w:rsidRPr="00B45E15">
              <w:t>кв</w:t>
            </w:r>
            <w:proofErr w:type="spellEnd"/>
            <w:r w:rsidRPr="00B45E15">
              <w:t xml:space="preserve">. </w:t>
            </w:r>
            <w:proofErr w:type="spellStart"/>
            <w:proofErr w:type="gramStart"/>
            <w:r w:rsidRPr="00B45E15">
              <w:t>на</w:t>
            </w:r>
            <w:proofErr w:type="spellEnd"/>
            <w:proofErr w:type="gram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Степень</w:t>
            </w:r>
            <w:proofErr w:type="spellEnd"/>
            <w:r w:rsidRPr="00B45E15">
              <w:t xml:space="preserve"> </w:t>
            </w:r>
            <w:proofErr w:type="spellStart"/>
            <w:r w:rsidRPr="00B45E15">
              <w:t>износа</w:t>
            </w:r>
            <w:proofErr w:type="spellEnd"/>
            <w:r w:rsidRPr="00B45E15">
              <w:t xml:space="preserve"> </w:t>
            </w:r>
            <w:proofErr w:type="spellStart"/>
            <w:r w:rsidRPr="00B45E15">
              <w:t>инженерных</w:t>
            </w:r>
            <w:proofErr w:type="spellEnd"/>
            <w:r w:rsidRPr="00B45E15">
              <w:t xml:space="preserve"> </w:t>
            </w:r>
            <w:proofErr w:type="spellStart"/>
            <w:r w:rsidRPr="00B45E15">
              <w:t>коммуникаций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w:t>
            </w:r>
            <w:proofErr w:type="spellStart"/>
            <w:r w:rsidRPr="00B45E15">
              <w:t>от</w:t>
            </w:r>
            <w:proofErr w:type="spellEnd"/>
            <w:r w:rsidRPr="00B45E15">
              <w:t xml:space="preserve"> </w:t>
            </w:r>
            <w:proofErr w:type="spellStart"/>
            <w:r w:rsidRPr="00B45E15">
              <w:t>общей</w:t>
            </w:r>
            <w:proofErr w:type="spellEnd"/>
            <w:r w:rsidRPr="00B45E15">
              <w:t xml:space="preserve"> </w:t>
            </w:r>
            <w:proofErr w:type="spellStart"/>
            <w:r w:rsidRPr="00B45E15">
              <w:t>протяженности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Территория</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территории</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поселений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промышленности</w:t>
            </w:r>
            <w:proofErr w:type="spellEnd"/>
            <w:r w:rsidRPr="00B45E15">
              <w:rPr>
                <w:color w:val="000000"/>
              </w:rPr>
              <w:t xml:space="preserve"> и </w:t>
            </w:r>
            <w:proofErr w:type="spellStart"/>
            <w:r w:rsidRPr="00B45E15">
              <w:rPr>
                <w:color w:val="000000"/>
              </w:rPr>
              <w:t>транспорта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лесного</w:t>
            </w:r>
            <w:proofErr w:type="spellEnd"/>
            <w:r w:rsidRPr="00B45E15">
              <w:rPr>
                <w:color w:val="000000"/>
              </w:rPr>
              <w:t xml:space="preserve"> </w:t>
            </w:r>
            <w:proofErr w:type="spellStart"/>
            <w:r w:rsidRPr="00B45E15">
              <w:rPr>
                <w:color w:val="000000"/>
              </w:rPr>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запаса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b/>
              </w:rPr>
            </w:pPr>
            <w:proofErr w:type="spellStart"/>
            <w:r w:rsidRPr="00B45E15">
              <w:rPr>
                <w:b/>
                <w:bCs/>
              </w:rPr>
              <w:t>Социальная</w:t>
            </w:r>
            <w:proofErr w:type="spellEnd"/>
            <w:r w:rsidRPr="00B45E15">
              <w:rPr>
                <w:b/>
                <w:bCs/>
              </w:rPr>
              <w:t xml:space="preserve"> </w:t>
            </w:r>
            <w:proofErr w:type="spellStart"/>
            <w:r w:rsidRPr="00B45E15">
              <w:rPr>
                <w:b/>
                <w:bCs/>
              </w:rPr>
              <w:t>сфера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Количество</w:t>
            </w:r>
            <w:proofErr w:type="spellEnd"/>
            <w:r w:rsidRPr="00B45E15">
              <w:t xml:space="preserve"> </w:t>
            </w:r>
            <w:proofErr w:type="spellStart"/>
            <w:r w:rsidRPr="00B45E15">
              <w:t>спортивных</w:t>
            </w:r>
            <w:proofErr w:type="spellEnd"/>
            <w:r w:rsidRPr="00B45E15">
              <w:t xml:space="preserve"> </w:t>
            </w:r>
            <w:proofErr w:type="spellStart"/>
            <w:r w:rsidRPr="00B45E15">
              <w:t>сооружений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RPr="00D550B1"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плавательными</w:t>
            </w:r>
            <w:proofErr w:type="spellEnd"/>
            <w:r w:rsidRPr="00B45E15">
              <w:t xml:space="preserve"> </w:t>
            </w:r>
            <w:proofErr w:type="spellStart"/>
            <w:r w:rsidRPr="00B45E15">
              <w:t>бассейнами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кв. м зеркала воды на 10 </w:t>
            </w:r>
            <w:proofErr w:type="spellStart"/>
            <w:r w:rsidRPr="00B45E15">
              <w:rPr>
                <w:lang w:val="ru-RU"/>
              </w:rPr>
              <w:t>тыс.чел</w:t>
            </w:r>
            <w:proofErr w:type="spellEnd"/>
            <w:r w:rsidRPr="00B45E15">
              <w:rPr>
                <w:lang w:val="ru-RU"/>
              </w:rPr>
              <w:t>.</w:t>
            </w:r>
          </w:p>
        </w:tc>
      </w:tr>
      <w:tr w:rsidR="00BD6577" w:rsidRPr="00D550B1"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lastRenderedPageBreak/>
              <w:t>Обеспеченность</w:t>
            </w:r>
            <w:proofErr w:type="spellEnd"/>
            <w:r w:rsidRPr="00B45E15">
              <w:t xml:space="preserve"> </w:t>
            </w:r>
            <w:proofErr w:type="spellStart"/>
            <w:r w:rsidRPr="00B45E15">
              <w:t>плоскостными</w:t>
            </w:r>
            <w:proofErr w:type="spellEnd"/>
            <w:r w:rsidRPr="00B45E15">
              <w:t xml:space="preserve"> </w:t>
            </w:r>
            <w:proofErr w:type="spellStart"/>
            <w:r w:rsidRPr="00B45E15">
              <w:t>спортивными</w:t>
            </w:r>
            <w:proofErr w:type="spellEnd"/>
            <w:r w:rsidRPr="00B45E15">
              <w:t xml:space="preserve"> </w:t>
            </w:r>
            <w:proofErr w:type="spellStart"/>
            <w:r w:rsidRPr="00B45E15">
              <w:t>сооружениями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кв. м на 10 тыс. человек</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Безопасность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Уровень</w:t>
            </w:r>
            <w:proofErr w:type="spellEnd"/>
            <w:r w:rsidRPr="00B45E15">
              <w:t xml:space="preserve"> </w:t>
            </w:r>
            <w:proofErr w:type="spellStart"/>
            <w:r w:rsidRPr="00B45E15">
              <w:t>криминогенности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преступлений</w:t>
            </w:r>
            <w:proofErr w:type="spellEnd"/>
            <w:proofErr w:type="gramEnd"/>
            <w:r w:rsidRPr="00B45E15">
              <w:t xml:space="preserve"> </w:t>
            </w:r>
            <w:proofErr w:type="spellStart"/>
            <w:r w:rsidRPr="00B45E15">
              <w:t>на</w:t>
            </w:r>
            <w:proofErr w:type="spellEnd"/>
            <w:r w:rsidRPr="00B45E15">
              <w:t xml:space="preserve"> 100 </w:t>
            </w:r>
            <w:proofErr w:type="spellStart"/>
            <w:r w:rsidRPr="00B45E15">
              <w:t>тыс</w:t>
            </w:r>
            <w:proofErr w:type="spellEnd"/>
            <w:r w:rsidRPr="00B45E15">
              <w:t xml:space="preserve">. </w:t>
            </w:r>
            <w:proofErr w:type="spellStart"/>
            <w:proofErr w:type="gramStart"/>
            <w:r w:rsidRPr="00B45E15">
              <w:t>чел</w:t>
            </w:r>
            <w:proofErr w:type="spellEnd"/>
            <w:proofErr w:type="gram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rPr>
              <w:t>Муниципальные</w:t>
            </w:r>
            <w:proofErr w:type="spellEnd"/>
            <w:r w:rsidRPr="00B45E15">
              <w:rPr>
                <w:b/>
              </w:rPr>
              <w:t xml:space="preserve"> </w:t>
            </w:r>
            <w:proofErr w:type="spellStart"/>
            <w:r w:rsidRPr="00B45E15">
              <w:rPr>
                <w:b/>
              </w:rPr>
              <w:t>финансы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Доходы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Собственные</w:t>
            </w:r>
            <w:proofErr w:type="spellEnd"/>
            <w:r w:rsidRPr="00B45E15">
              <w:t xml:space="preserve"> </w:t>
            </w:r>
            <w:proofErr w:type="spellStart"/>
            <w:r w:rsidRPr="00B45E15">
              <w:t>доходы</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Неналоговые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Cs/>
              </w:rPr>
            </w:pPr>
            <w:proofErr w:type="spellStart"/>
            <w:r w:rsidRPr="00B45E15">
              <w:t>Расходы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Дефицит</w:t>
            </w:r>
            <w:proofErr w:type="spellEnd"/>
            <w:r w:rsidRPr="00B45E15">
              <w:t xml:space="preserve">(-), </w:t>
            </w:r>
            <w:proofErr w:type="spellStart"/>
            <w:r w:rsidRPr="00B45E15">
              <w:t>профицит</w:t>
            </w:r>
            <w:proofErr w:type="spellEnd"/>
            <w:r w:rsidRPr="00B45E15">
              <w:t xml:space="preserve"> (+)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226400"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00" w:rsidRPr="006B17FD" w:rsidRDefault="00226400" w:rsidP="00B45E15">
            <w:pPr>
              <w:jc w:val="center"/>
              <w:rPr>
                <w:lang w:val="ru-RU"/>
              </w:rPr>
            </w:pPr>
            <w:proofErr w:type="spellStart"/>
            <w:proofErr w:type="gramStart"/>
            <w:r w:rsidRPr="006B17FD">
              <w:t>тыс</w:t>
            </w:r>
            <w:proofErr w:type="spellEnd"/>
            <w:proofErr w:type="gramEnd"/>
            <w:r w:rsidRPr="006B17FD">
              <w:t xml:space="preserve">. </w:t>
            </w:r>
            <w:proofErr w:type="spellStart"/>
            <w:r w:rsidRPr="006B17FD">
              <w:t>рублей</w:t>
            </w:r>
            <w:proofErr w:type="spellEnd"/>
          </w:p>
        </w:tc>
      </w:tr>
      <w:tr w:rsidR="00AD7ECD"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CD" w:rsidRPr="006B17FD" w:rsidRDefault="00AD7ECD" w:rsidP="00B45E15">
            <w:pPr>
              <w:jc w:val="center"/>
              <w:rPr>
                <w:lang w:val="ru-RU"/>
              </w:rPr>
            </w:pPr>
            <w:r w:rsidRPr="006B17FD">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Природные</w:t>
            </w:r>
            <w:proofErr w:type="spellEnd"/>
            <w:r w:rsidRPr="00B45E15">
              <w:rPr>
                <w:b/>
                <w:bCs/>
              </w:rPr>
              <w:t xml:space="preserve"> </w:t>
            </w:r>
            <w:proofErr w:type="spellStart"/>
            <w:r w:rsidRPr="00B45E15">
              <w:rPr>
                <w:b/>
                <w:bCs/>
              </w:rPr>
              <w:t>ресурсы</w:t>
            </w:r>
            <w:proofErr w:type="spellEnd"/>
            <w:r w:rsidRPr="00B45E15">
              <w:rPr>
                <w:b/>
                <w:bCs/>
              </w:rPr>
              <w:t xml:space="preserve">, </w:t>
            </w:r>
            <w:proofErr w:type="spellStart"/>
            <w:r w:rsidRPr="00B45E15">
              <w:rPr>
                <w:b/>
                <w:bCs/>
              </w:rPr>
              <w:t>экология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Объемы</w:t>
            </w:r>
            <w:proofErr w:type="spellEnd"/>
            <w:r w:rsidRPr="00B45E15">
              <w:t xml:space="preserve"> </w:t>
            </w:r>
            <w:proofErr w:type="spellStart"/>
            <w:r w:rsidRPr="00B45E15">
              <w:t>добычи</w:t>
            </w:r>
            <w:proofErr w:type="spellEnd"/>
            <w:r w:rsidRPr="00B45E15">
              <w:t xml:space="preserve"> </w:t>
            </w:r>
            <w:proofErr w:type="spellStart"/>
            <w:r w:rsidRPr="00B45E15">
              <w:t>полезных</w:t>
            </w:r>
            <w:proofErr w:type="spellEnd"/>
            <w:r w:rsidRPr="00B45E15">
              <w:t xml:space="preserve"> </w:t>
            </w:r>
            <w:proofErr w:type="spellStart"/>
            <w:r w:rsidRPr="00B45E15">
              <w:t>ископаемых</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тонн</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proofErr w:type="gramStart"/>
            <w:r w:rsidRPr="00B45E15">
              <w:t>тыс</w:t>
            </w:r>
            <w:proofErr w:type="spellEnd"/>
            <w:proofErr w:type="gram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Государственные</w:t>
            </w:r>
            <w:proofErr w:type="spellEnd"/>
            <w:r w:rsidRPr="00B45E15">
              <w:rPr>
                <w:b/>
                <w:bCs/>
              </w:rPr>
              <w:t xml:space="preserve"> и </w:t>
            </w:r>
            <w:proofErr w:type="spellStart"/>
            <w:r w:rsidRPr="00B45E15">
              <w:rPr>
                <w:b/>
                <w:bCs/>
              </w:rPr>
              <w:t>муниципальные</w:t>
            </w:r>
            <w:proofErr w:type="spellEnd"/>
            <w:r w:rsidRPr="00B45E15">
              <w:rPr>
                <w:b/>
                <w:bCs/>
              </w:rPr>
              <w:t xml:space="preserve"> </w:t>
            </w:r>
            <w:proofErr w:type="spellStart"/>
            <w:r w:rsidRPr="00B45E15">
              <w:rPr>
                <w:b/>
                <w:bCs/>
              </w:rPr>
              <w:t>услуги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bl>
    <w:p w:rsidR="00BD6577" w:rsidRDefault="00BD6577"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105D61" w:rsidRPr="00105D61" w:rsidRDefault="00105D61" w:rsidP="00CB7907">
      <w:pPr>
        <w:ind w:left="5245"/>
        <w:jc w:val="right"/>
        <w:rPr>
          <w:bCs/>
          <w:sz w:val="24"/>
          <w:szCs w:val="24"/>
          <w:lang w:val="ru-RU"/>
        </w:rPr>
      </w:pPr>
      <w:r w:rsidRPr="00105D61">
        <w:rPr>
          <w:bCs/>
          <w:sz w:val="24"/>
          <w:szCs w:val="24"/>
          <w:lang w:val="ru-RU"/>
        </w:rPr>
        <w:t xml:space="preserve">Приложение </w:t>
      </w:r>
      <w:r>
        <w:rPr>
          <w:bCs/>
          <w:sz w:val="24"/>
          <w:szCs w:val="24"/>
          <w:lang w:val="ru-RU"/>
        </w:rPr>
        <w:t>2</w:t>
      </w:r>
      <w:r w:rsidRPr="00105D61">
        <w:rPr>
          <w:bCs/>
          <w:sz w:val="24"/>
          <w:szCs w:val="24"/>
          <w:lang w:val="ru-RU"/>
        </w:rPr>
        <w:t xml:space="preserve"> </w:t>
      </w:r>
    </w:p>
    <w:p w:rsidR="00105D61" w:rsidRPr="00105D61" w:rsidRDefault="00105D61" w:rsidP="00CB7907">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lastRenderedPageBreak/>
        <w:t xml:space="preserve">                                                                                                                        </w:t>
      </w:r>
    </w:p>
    <w:p w:rsidR="00DD789C" w:rsidRPr="00DD789C" w:rsidRDefault="00DD789C" w:rsidP="00DD789C">
      <w:pPr>
        <w:tabs>
          <w:tab w:val="left" w:pos="1080"/>
          <w:tab w:val="left" w:pos="9639"/>
        </w:tabs>
        <w:spacing w:line="276" w:lineRule="auto"/>
        <w:jc w:val="center"/>
        <w:rPr>
          <w:b/>
          <w:sz w:val="28"/>
          <w:szCs w:val="28"/>
          <w:shd w:val="clear" w:color="auto" w:fill="FFFFFF"/>
          <w:lang w:val="ru-RU"/>
        </w:rPr>
      </w:pPr>
      <w:r w:rsidRPr="00DD789C">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D789C">
        <w:rPr>
          <w:b/>
          <w:sz w:val="28"/>
          <w:szCs w:val="28"/>
          <w:shd w:val="clear" w:color="auto" w:fill="FFFFFF"/>
          <w:lang w:val="ru-RU"/>
        </w:rPr>
        <w:t>социально-экономического развития муниципального образования</w:t>
      </w:r>
    </w:p>
    <w:p w:rsidR="00DD789C" w:rsidRDefault="00DD789C" w:rsidP="00DD789C">
      <w:pPr>
        <w:widowControl/>
        <w:tabs>
          <w:tab w:val="left" w:pos="1080"/>
        </w:tabs>
        <w:spacing w:line="276" w:lineRule="auto"/>
        <w:ind w:firstLine="709"/>
        <w:jc w:val="center"/>
        <w:rPr>
          <w:b/>
          <w:bCs/>
          <w:sz w:val="28"/>
          <w:szCs w:val="28"/>
          <w:lang w:val="ru-RU"/>
        </w:rPr>
      </w:pP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w:t>
      </w:r>
      <w:proofErr w:type="spellStart"/>
      <w:r w:rsidRPr="00210651">
        <w:rPr>
          <w:sz w:val="28"/>
          <w:szCs w:val="28"/>
          <w:lang w:val="ru-RU"/>
        </w:rPr>
        <w:t>амбициозности</w:t>
      </w:r>
      <w:proofErr w:type="spellEnd"/>
      <w:r w:rsidRPr="00210651">
        <w:rPr>
          <w:sz w:val="28"/>
          <w:szCs w:val="28"/>
          <w:lang w:val="ru-RU"/>
        </w:rPr>
        <w:t xml:space="preserve"> целей и задач; </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209)</w:t>
      </w:r>
      <w:r w:rsidRPr="00210651">
        <w:rPr>
          <w:sz w:val="28"/>
          <w:szCs w:val="28"/>
        </w:rPr>
        <w:t> </w:t>
      </w:r>
      <w:r w:rsidRPr="00210651">
        <w:rPr>
          <w:sz w:val="28"/>
          <w:szCs w:val="28"/>
          <w:lang w:val="ru-RU"/>
        </w:rPr>
        <w:t>отсутствие источников ресурсного обеспечения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lastRenderedPageBreak/>
        <w:t>21)</w:t>
      </w:r>
      <w:r w:rsidRPr="00210651">
        <w:rPr>
          <w:sz w:val="28"/>
          <w:szCs w:val="28"/>
        </w:rPr>
        <w:t> </w:t>
      </w:r>
      <w:r w:rsidRPr="00210651">
        <w:rPr>
          <w:sz w:val="28"/>
          <w:szCs w:val="28"/>
          <w:lang w:val="ru-RU"/>
        </w:rPr>
        <w:t>опора исключительно на ресурсы местного бюджета;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rsidR="004724E3" w:rsidRDefault="004724E3" w:rsidP="00B45E15">
      <w:pPr>
        <w:widowControl/>
        <w:spacing w:line="18" w:lineRule="atLeast"/>
        <w:ind w:firstLine="567"/>
        <w:jc w:val="both"/>
        <w:rPr>
          <w:b/>
          <w:bCs/>
          <w:sz w:val="28"/>
          <w:szCs w:val="28"/>
          <w:lang w:val="ru-RU"/>
        </w:rPr>
      </w:pPr>
    </w:p>
    <w:p w:rsidR="004724E3" w:rsidRDefault="004724E3"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CB7907" w:rsidRDefault="00CB7907"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105D61" w:rsidRPr="00105D61" w:rsidRDefault="00105D61" w:rsidP="00CB7907">
      <w:pPr>
        <w:ind w:left="5245"/>
        <w:jc w:val="right"/>
        <w:rPr>
          <w:bCs/>
          <w:sz w:val="24"/>
          <w:szCs w:val="24"/>
          <w:lang w:val="ru-RU"/>
        </w:rPr>
      </w:pPr>
      <w:r w:rsidRPr="00105D61">
        <w:rPr>
          <w:bCs/>
          <w:sz w:val="24"/>
          <w:szCs w:val="24"/>
          <w:lang w:val="ru-RU"/>
        </w:rPr>
        <w:t xml:space="preserve">Приложение </w:t>
      </w:r>
      <w:r>
        <w:rPr>
          <w:bCs/>
          <w:sz w:val="24"/>
          <w:szCs w:val="24"/>
          <w:lang w:val="ru-RU"/>
        </w:rPr>
        <w:t>3</w:t>
      </w:r>
      <w:r w:rsidRPr="00105D61">
        <w:rPr>
          <w:bCs/>
          <w:sz w:val="24"/>
          <w:szCs w:val="24"/>
          <w:lang w:val="ru-RU"/>
        </w:rPr>
        <w:t xml:space="preserve"> </w:t>
      </w:r>
    </w:p>
    <w:p w:rsidR="00105D61" w:rsidRPr="00105D61" w:rsidRDefault="00105D61" w:rsidP="00CB7907">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4724E3" w:rsidRDefault="00DD789C" w:rsidP="00DD789C">
      <w:pPr>
        <w:widowControl/>
        <w:tabs>
          <w:tab w:val="left" w:pos="1080"/>
        </w:tabs>
        <w:spacing w:line="276" w:lineRule="auto"/>
        <w:ind w:firstLine="709"/>
        <w:jc w:val="center"/>
        <w:rPr>
          <w:b/>
          <w:sz w:val="28"/>
          <w:szCs w:val="28"/>
          <w:shd w:val="clear" w:color="auto" w:fill="FFFFFF"/>
          <w:lang w:val="ru-RU"/>
        </w:rPr>
      </w:pPr>
      <w:r w:rsidRPr="004724E3">
        <w:rPr>
          <w:b/>
          <w:sz w:val="28"/>
          <w:szCs w:val="28"/>
          <w:lang w:val="ru-RU"/>
        </w:rPr>
        <w:lastRenderedPageBreak/>
        <w:t>Примерный перечень</w:t>
      </w:r>
      <w:r w:rsidR="004724E3" w:rsidRPr="004724E3">
        <w:rPr>
          <w:b/>
          <w:sz w:val="28"/>
          <w:szCs w:val="28"/>
          <w:lang w:val="ru-RU"/>
        </w:rPr>
        <w:t xml:space="preserve"> муниципальных нормативных правовых актов, необходимых для реализации стратегии </w:t>
      </w:r>
      <w:r w:rsidR="004724E3" w:rsidRPr="004724E3">
        <w:rPr>
          <w:b/>
          <w:sz w:val="28"/>
          <w:szCs w:val="28"/>
          <w:shd w:val="clear" w:color="auto" w:fill="FFFFFF"/>
          <w:lang w:val="ru-RU"/>
        </w:rPr>
        <w:t>социально-экономического развития муниципального образования</w:t>
      </w:r>
      <w:r w:rsidRPr="004724E3">
        <w:rPr>
          <w:b/>
          <w:sz w:val="28"/>
          <w:szCs w:val="28"/>
          <w:lang w:val="ru-RU"/>
        </w:rPr>
        <w:t xml:space="preserve"> </w:t>
      </w:r>
    </w:p>
    <w:p w:rsidR="00DD789C" w:rsidRDefault="00DD789C" w:rsidP="00B45E15">
      <w:pPr>
        <w:widowControl/>
        <w:spacing w:line="18" w:lineRule="atLeast"/>
        <w:ind w:firstLine="567"/>
        <w:jc w:val="both"/>
        <w:rPr>
          <w:b/>
          <w:bCs/>
          <w:sz w:val="28"/>
          <w:szCs w:val="28"/>
          <w:lang w:val="ru-RU"/>
        </w:rPr>
      </w:pPr>
    </w:p>
    <w:p w:rsidR="00210651" w:rsidRPr="00210651" w:rsidRDefault="00210651" w:rsidP="00210651">
      <w:pPr>
        <w:spacing w:line="276" w:lineRule="auto"/>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210651" w:rsidRPr="00210651" w:rsidRDefault="00210651" w:rsidP="00210651">
      <w:pPr>
        <w:spacing w:line="276" w:lineRule="auto"/>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210651" w:rsidRPr="00210651" w:rsidRDefault="00210651" w:rsidP="00210651">
      <w:pPr>
        <w:spacing w:line="276" w:lineRule="auto"/>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rsidR="00210651" w:rsidRPr="00210651" w:rsidRDefault="00210651" w:rsidP="00210651">
      <w:pPr>
        <w:spacing w:line="276" w:lineRule="auto"/>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rsidR="00210651" w:rsidRPr="00210651" w:rsidRDefault="00210651" w:rsidP="00210651">
      <w:pPr>
        <w:spacing w:line="276" w:lineRule="auto"/>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210651" w:rsidRPr="00210651" w:rsidRDefault="00210651" w:rsidP="00210651">
      <w:pPr>
        <w:spacing w:line="276" w:lineRule="auto"/>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rsidR="00210651" w:rsidRPr="00210651" w:rsidRDefault="00210651" w:rsidP="00210651">
      <w:pPr>
        <w:spacing w:line="276" w:lineRule="auto"/>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210651" w:rsidRPr="00210651" w:rsidRDefault="00210651" w:rsidP="00210651">
      <w:pPr>
        <w:spacing w:line="276" w:lineRule="auto"/>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 xml:space="preserve">постановление администрации муниципального образования об </w:t>
      </w:r>
      <w:r w:rsidRPr="00210651">
        <w:rPr>
          <w:sz w:val="28"/>
          <w:szCs w:val="28"/>
          <w:lang w:val="ru-RU"/>
        </w:rPr>
        <w:lastRenderedPageBreak/>
        <w:t>утверждении плана мероприятий по реализации Стратегии;</w:t>
      </w:r>
    </w:p>
    <w:p w:rsidR="00210651" w:rsidRPr="00210651" w:rsidRDefault="00210651" w:rsidP="00210651">
      <w:pPr>
        <w:spacing w:line="276" w:lineRule="auto"/>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Pr="00DD789C" w:rsidRDefault="00DD789C" w:rsidP="00B45E15">
      <w:pPr>
        <w:widowControl/>
        <w:spacing w:line="18" w:lineRule="atLeast"/>
        <w:ind w:firstLine="567"/>
        <w:jc w:val="both"/>
        <w:rPr>
          <w:b/>
          <w:bCs/>
          <w:sz w:val="28"/>
          <w:szCs w:val="28"/>
          <w:lang w:val="ru-RU"/>
        </w:rPr>
        <w:sectPr w:rsidR="00DD789C" w:rsidRPr="00DD789C" w:rsidSect="00D550B1">
          <w:headerReference w:type="default" r:id="rId9"/>
          <w:headerReference w:type="first" r:id="rId10"/>
          <w:pgSz w:w="11906" w:h="16838"/>
          <w:pgMar w:top="1134" w:right="849" w:bottom="993" w:left="1418" w:header="709" w:footer="0" w:gutter="0"/>
          <w:pgNumType w:start="1"/>
          <w:cols w:space="1701"/>
          <w:titlePg/>
          <w:docGrid w:linePitch="360"/>
        </w:sectPr>
      </w:pPr>
    </w:p>
    <w:p w:rsidR="002D6ECC" w:rsidRPr="00105D61" w:rsidRDefault="002D6ECC" w:rsidP="00CB7907">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4</w:t>
      </w:r>
      <w:r w:rsidRPr="00105D61">
        <w:rPr>
          <w:bCs/>
          <w:sz w:val="24"/>
          <w:szCs w:val="24"/>
          <w:lang w:val="ru-RU"/>
        </w:rPr>
        <w:t xml:space="preserve"> </w:t>
      </w:r>
    </w:p>
    <w:p w:rsidR="002D6ECC" w:rsidRPr="00105D61" w:rsidRDefault="002D6ECC" w:rsidP="00CB7907">
      <w:pPr>
        <w:ind w:left="5245"/>
        <w:jc w:val="right"/>
        <w:rPr>
          <w:bCs/>
          <w:sz w:val="24"/>
          <w:szCs w:val="24"/>
          <w:lang w:val="ru-RU"/>
        </w:rPr>
      </w:pPr>
      <w:r w:rsidRPr="00105D61">
        <w:rPr>
          <w:bCs/>
          <w:sz w:val="24"/>
          <w:szCs w:val="24"/>
          <w:lang w:val="ru-RU"/>
        </w:rPr>
        <w:t xml:space="preserve">к Стандарту </w:t>
      </w:r>
    </w:p>
    <w:p w:rsidR="0007058E" w:rsidRDefault="0007058E" w:rsidP="0007058E">
      <w:pPr>
        <w:pStyle w:val="ConsPlusNormal"/>
        <w:jc w:val="both"/>
        <w:rPr>
          <w:rFonts w:ascii="Times New Roman" w:hAnsi="Times New Roman" w:cs="Times New Roman"/>
          <w:b/>
          <w:sz w:val="28"/>
          <w:szCs w:val="28"/>
        </w:rPr>
      </w:pPr>
    </w:p>
    <w:p w:rsidR="002D6ECC" w:rsidRPr="00E278AD" w:rsidRDefault="002D6ECC" w:rsidP="0007058E">
      <w:pPr>
        <w:pStyle w:val="ConsPlusNormal"/>
        <w:jc w:val="both"/>
        <w:rPr>
          <w:rFonts w:ascii="Times New Roman" w:hAnsi="Times New Roman" w:cs="Times New Roman"/>
          <w:b/>
          <w:sz w:val="28"/>
          <w:szCs w:val="28"/>
        </w:rPr>
      </w:pPr>
    </w:p>
    <w:p w:rsidR="0007058E" w:rsidRPr="00E278AD" w:rsidRDefault="0007058E" w:rsidP="0007058E">
      <w:pPr>
        <w:pStyle w:val="ConsPlusNormal"/>
        <w:jc w:val="center"/>
        <w:rPr>
          <w:rFonts w:ascii="Times New Roman" w:hAnsi="Times New Roman" w:cs="Times New Roman"/>
          <w:b/>
          <w:sz w:val="28"/>
          <w:szCs w:val="28"/>
        </w:rPr>
      </w:pPr>
      <w:bookmarkStart w:id="4" w:name="P326"/>
      <w:bookmarkEnd w:id="4"/>
      <w:r w:rsidRPr="00E278AD">
        <w:rPr>
          <w:rFonts w:ascii="Times New Roman" w:hAnsi="Times New Roman" w:cs="Times New Roman"/>
          <w:b/>
          <w:sz w:val="28"/>
          <w:szCs w:val="28"/>
        </w:rPr>
        <w:t>Матрица</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 xml:space="preserve">подготовительного этапа </w:t>
      </w:r>
      <w:r w:rsidR="004555AD">
        <w:rPr>
          <w:rFonts w:ascii="Times New Roman" w:hAnsi="Times New Roman" w:cs="Times New Roman"/>
          <w:b/>
          <w:sz w:val="28"/>
          <w:szCs w:val="28"/>
        </w:rPr>
        <w:t>стратегического аудита</w:t>
      </w:r>
      <w:r w:rsidR="00E278AD" w:rsidRPr="00E278AD">
        <w:rPr>
          <w:rFonts w:ascii="Times New Roman" w:hAnsi="Times New Roman" w:cs="Times New Roman"/>
          <w:b/>
          <w:sz w:val="28"/>
          <w:szCs w:val="28"/>
        </w:rPr>
        <w:t xml:space="preserve"> </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(матрица дизайна)</w:t>
      </w:r>
    </w:p>
    <w:p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rsidTr="00DF1D21">
        <w:tc>
          <w:tcPr>
            <w:tcW w:w="1701" w:type="dxa"/>
          </w:tcPr>
          <w:p w:rsidR="0007058E" w:rsidRPr="0007058E" w:rsidRDefault="0007058E" w:rsidP="00DF1D21">
            <w:pPr>
              <w:pStyle w:val="ConsPlusNormal"/>
              <w:jc w:val="center"/>
              <w:rPr>
                <w:sz w:val="20"/>
              </w:rPr>
            </w:pPr>
            <w:r w:rsidRPr="0007058E">
              <w:rPr>
                <w:sz w:val="20"/>
              </w:rPr>
              <w:t>Гипотеза</w:t>
            </w:r>
          </w:p>
        </w:tc>
        <w:tc>
          <w:tcPr>
            <w:tcW w:w="1304" w:type="dxa"/>
          </w:tcPr>
          <w:p w:rsidR="0007058E" w:rsidRPr="0007058E" w:rsidRDefault="0007058E" w:rsidP="00DF1D21">
            <w:pPr>
              <w:pStyle w:val="ConsPlusNormal"/>
              <w:jc w:val="center"/>
              <w:rPr>
                <w:sz w:val="20"/>
              </w:rPr>
            </w:pPr>
            <w:r w:rsidRPr="0007058E">
              <w:rPr>
                <w:sz w:val="20"/>
              </w:rPr>
              <w:t>Критерий</w:t>
            </w:r>
          </w:p>
        </w:tc>
        <w:tc>
          <w:tcPr>
            <w:tcW w:w="1928" w:type="dxa"/>
          </w:tcPr>
          <w:p w:rsidR="0007058E" w:rsidRPr="0007058E" w:rsidRDefault="0007058E" w:rsidP="00DF1D21">
            <w:pPr>
              <w:pStyle w:val="ConsPlusNormal"/>
              <w:jc w:val="center"/>
              <w:rPr>
                <w:sz w:val="20"/>
              </w:rPr>
            </w:pPr>
            <w:r w:rsidRPr="0007058E">
              <w:rPr>
                <w:sz w:val="20"/>
              </w:rPr>
              <w:t>Методы</w:t>
            </w:r>
          </w:p>
        </w:tc>
        <w:tc>
          <w:tcPr>
            <w:tcW w:w="1644" w:type="dxa"/>
          </w:tcPr>
          <w:p w:rsidR="0007058E" w:rsidRPr="0007058E" w:rsidRDefault="0007058E" w:rsidP="00DF1D21">
            <w:pPr>
              <w:pStyle w:val="ConsPlusNormal"/>
              <w:jc w:val="center"/>
              <w:rPr>
                <w:sz w:val="20"/>
              </w:rPr>
            </w:pPr>
            <w:r w:rsidRPr="0007058E">
              <w:rPr>
                <w:sz w:val="20"/>
              </w:rPr>
              <w:t>Ограничения</w:t>
            </w:r>
          </w:p>
        </w:tc>
        <w:tc>
          <w:tcPr>
            <w:tcW w:w="1134" w:type="dxa"/>
          </w:tcPr>
          <w:p w:rsidR="0007058E" w:rsidRPr="0007058E" w:rsidRDefault="0007058E" w:rsidP="00DF1D21">
            <w:pPr>
              <w:pStyle w:val="ConsPlusNormal"/>
              <w:jc w:val="center"/>
              <w:rPr>
                <w:sz w:val="20"/>
              </w:rPr>
            </w:pPr>
            <w:r w:rsidRPr="0007058E">
              <w:rPr>
                <w:sz w:val="20"/>
              </w:rPr>
              <w:t>Предварительные результаты</w:t>
            </w:r>
          </w:p>
        </w:tc>
        <w:tc>
          <w:tcPr>
            <w:tcW w:w="1871" w:type="dxa"/>
          </w:tcPr>
          <w:p w:rsidR="0007058E" w:rsidRPr="0007058E" w:rsidRDefault="0007058E" w:rsidP="00DF1D21">
            <w:pPr>
              <w:pStyle w:val="ConsPlusNormal"/>
              <w:jc w:val="center"/>
              <w:rPr>
                <w:sz w:val="20"/>
              </w:rPr>
            </w:pPr>
            <w:r w:rsidRPr="0007058E">
              <w:rPr>
                <w:sz w:val="20"/>
              </w:rPr>
              <w:t>Предварительные выводы</w:t>
            </w:r>
          </w:p>
        </w:tc>
        <w:tc>
          <w:tcPr>
            <w:tcW w:w="1191" w:type="dxa"/>
          </w:tcPr>
          <w:p w:rsidR="0007058E" w:rsidRPr="0007058E" w:rsidRDefault="0007058E" w:rsidP="00DF1D21">
            <w:pPr>
              <w:pStyle w:val="ConsPlusNormal"/>
              <w:jc w:val="center"/>
              <w:rPr>
                <w:sz w:val="20"/>
              </w:rPr>
            </w:pPr>
            <w:r w:rsidRPr="0007058E">
              <w:rPr>
                <w:sz w:val="20"/>
              </w:rPr>
              <w:t>Предварительные рекомендации</w:t>
            </w:r>
          </w:p>
        </w:tc>
      </w:tr>
      <w:tr w:rsidR="0007058E" w:rsidRPr="00D550B1" w:rsidTr="00DF1D21">
        <w:tc>
          <w:tcPr>
            <w:tcW w:w="10773" w:type="dxa"/>
            <w:gridSpan w:val="7"/>
            <w:vAlign w:val="bottom"/>
          </w:tcPr>
          <w:p w:rsidR="0007058E" w:rsidRPr="0007058E" w:rsidRDefault="0007058E" w:rsidP="00DF1D21">
            <w:pPr>
              <w:pStyle w:val="ConsPlusNormal"/>
              <w:jc w:val="both"/>
              <w:rPr>
                <w:sz w:val="20"/>
              </w:rPr>
            </w:pPr>
            <w:r w:rsidRPr="0007058E">
              <w:rPr>
                <w:sz w:val="20"/>
              </w:rPr>
              <w:t>Цель 1</w:t>
            </w:r>
          </w:p>
          <w:p w:rsidR="0007058E" w:rsidRPr="0007058E" w:rsidRDefault="0007058E" w:rsidP="00DF1D21">
            <w:pPr>
              <w:pStyle w:val="ConsPlusNormal"/>
              <w:jc w:val="both"/>
              <w:rPr>
                <w:sz w:val="20"/>
              </w:rPr>
            </w:pPr>
            <w:r w:rsidRPr="0007058E">
              <w:rPr>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Tr="00DF1D21">
        <w:tc>
          <w:tcPr>
            <w:tcW w:w="1701" w:type="dxa"/>
          </w:tcPr>
          <w:p w:rsidR="0007058E" w:rsidRPr="0007058E" w:rsidRDefault="0007058E" w:rsidP="00DF1D21">
            <w:pPr>
              <w:pStyle w:val="ConsPlusNormal"/>
              <w:rPr>
                <w:sz w:val="20"/>
              </w:rPr>
            </w:pPr>
            <w:r w:rsidRPr="0007058E">
              <w:rPr>
                <w:sz w:val="20"/>
              </w:rPr>
              <w:t>Предположение, которое проверяется в ходе мероприятия</w:t>
            </w:r>
          </w:p>
        </w:tc>
        <w:tc>
          <w:tcPr>
            <w:tcW w:w="1304" w:type="dxa"/>
          </w:tcPr>
          <w:p w:rsidR="0007058E" w:rsidRPr="0007058E" w:rsidRDefault="0007058E" w:rsidP="00DF1D21">
            <w:pPr>
              <w:pStyle w:val="ConsPlusNormal"/>
              <w:rPr>
                <w:sz w:val="20"/>
              </w:rPr>
            </w:pPr>
            <w:r w:rsidRPr="0007058E">
              <w:rPr>
                <w:sz w:val="20"/>
              </w:rPr>
              <w:t>Правило, эталон для принятия решения по оценке</w:t>
            </w:r>
          </w:p>
        </w:tc>
        <w:tc>
          <w:tcPr>
            <w:tcW w:w="1928" w:type="dxa"/>
          </w:tcPr>
          <w:p w:rsidR="0007058E" w:rsidRPr="0007058E" w:rsidRDefault="0007058E" w:rsidP="00DF1D21">
            <w:pPr>
              <w:pStyle w:val="ConsPlusNormal"/>
              <w:rPr>
                <w:sz w:val="20"/>
              </w:rPr>
            </w:pPr>
            <w:r w:rsidRPr="0007058E">
              <w:rPr>
                <w:sz w:val="20"/>
              </w:rPr>
              <w:t>Описание метода (набора методов), который используется для ответа на каждый вопрос</w:t>
            </w:r>
          </w:p>
        </w:tc>
        <w:tc>
          <w:tcPr>
            <w:tcW w:w="1644" w:type="dxa"/>
          </w:tcPr>
          <w:p w:rsidR="0007058E" w:rsidRPr="0007058E" w:rsidRDefault="0007058E" w:rsidP="00DF1D21">
            <w:pPr>
              <w:pStyle w:val="ConsPlusNormal"/>
              <w:rPr>
                <w:sz w:val="20"/>
              </w:rPr>
            </w:pPr>
            <w:r w:rsidRPr="0007058E">
              <w:rPr>
                <w:sz w:val="20"/>
              </w:rPr>
              <w:t>Описание ограничений применяемых методов сбора и анализа данных</w:t>
            </w:r>
          </w:p>
        </w:tc>
        <w:tc>
          <w:tcPr>
            <w:tcW w:w="1134" w:type="dxa"/>
          </w:tcPr>
          <w:p w:rsidR="0007058E" w:rsidRPr="0007058E" w:rsidRDefault="0007058E" w:rsidP="00DF1D21">
            <w:pPr>
              <w:pStyle w:val="ConsPlusNormal"/>
              <w:rPr>
                <w:sz w:val="20"/>
              </w:rPr>
            </w:pPr>
            <w:r w:rsidRPr="0007058E">
              <w:rPr>
                <w:sz w:val="20"/>
              </w:rPr>
              <w:t>Предварительное описание результата</w:t>
            </w:r>
          </w:p>
        </w:tc>
        <w:tc>
          <w:tcPr>
            <w:tcW w:w="1871" w:type="dxa"/>
          </w:tcPr>
          <w:p w:rsidR="0007058E" w:rsidRPr="0007058E" w:rsidRDefault="0007058E" w:rsidP="00DF1D21">
            <w:pPr>
              <w:pStyle w:val="ConsPlusNormal"/>
              <w:rPr>
                <w:sz w:val="20"/>
              </w:rPr>
            </w:pPr>
            <w:r w:rsidRPr="0007058E">
              <w:rPr>
                <w:sz w:val="20"/>
              </w:rPr>
              <w:t>Описание потенциальных выводов по каждой цели на основе ожидаемых результатов</w:t>
            </w:r>
          </w:p>
        </w:tc>
        <w:tc>
          <w:tcPr>
            <w:tcW w:w="1191" w:type="dxa"/>
          </w:tcPr>
          <w:p w:rsidR="0007058E" w:rsidRPr="0007058E" w:rsidRDefault="0007058E" w:rsidP="00DF1D21">
            <w:pPr>
              <w:pStyle w:val="ConsPlusNormal"/>
              <w:rPr>
                <w:sz w:val="20"/>
              </w:rPr>
            </w:pPr>
            <w:r w:rsidRPr="0007058E">
              <w:rPr>
                <w:sz w:val="20"/>
              </w:rPr>
              <w:t>Предварительное описание рекомендаций</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Цель 1</w:t>
            </w:r>
          </w:p>
          <w:p w:rsidR="0007058E" w:rsidRPr="0007058E" w:rsidRDefault="0007058E" w:rsidP="00DF1D21">
            <w:pPr>
              <w:pStyle w:val="ConsPlusNormal"/>
              <w:rPr>
                <w:sz w:val="20"/>
              </w:rPr>
            </w:pPr>
            <w:r w:rsidRPr="0007058E">
              <w:rPr>
                <w:sz w:val="20"/>
              </w:rPr>
              <w:t>Вопрос 2</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w:t>
            </w:r>
          </w:p>
          <w:p w:rsidR="0007058E" w:rsidRPr="0007058E" w:rsidRDefault="0007058E" w:rsidP="00DF1D21">
            <w:pPr>
              <w:pStyle w:val="ConsPlusNormal"/>
              <w:rPr>
                <w:sz w:val="20"/>
              </w:rPr>
            </w:pPr>
            <w:r w:rsidRPr="0007058E">
              <w:rPr>
                <w:sz w:val="20"/>
              </w:rPr>
              <w:t>Цель 2</w:t>
            </w:r>
          </w:p>
          <w:p w:rsidR="0007058E" w:rsidRPr="0007058E" w:rsidRDefault="0007058E" w:rsidP="00DF1D21">
            <w:pPr>
              <w:pStyle w:val="ConsPlusNormal"/>
              <w:rPr>
                <w:sz w:val="20"/>
              </w:rPr>
            </w:pPr>
            <w:r w:rsidRPr="0007058E">
              <w:rPr>
                <w:sz w:val="20"/>
              </w:rPr>
              <w:t>Вопрос 1</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bl>
    <w:p w:rsidR="0007058E" w:rsidRDefault="0007058E" w:rsidP="0007058E">
      <w:pPr>
        <w:pStyle w:val="ConsPlusNormal"/>
        <w:jc w:val="both"/>
      </w:pPr>
    </w:p>
    <w:p w:rsidR="0007058E" w:rsidRDefault="0007058E" w:rsidP="0007058E">
      <w:pPr>
        <w:pStyle w:val="ConsPlusNormal"/>
        <w:jc w:val="both"/>
      </w:pPr>
    </w:p>
    <w:p w:rsidR="0007058E" w:rsidRDefault="0007058E"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CB7907" w:rsidRDefault="00CB7907" w:rsidP="0007058E">
      <w:pPr>
        <w:pStyle w:val="ConsPlusNormal"/>
        <w:jc w:val="both"/>
      </w:pPr>
    </w:p>
    <w:p w:rsidR="00210651" w:rsidRDefault="00210651" w:rsidP="0007058E">
      <w:pPr>
        <w:pStyle w:val="ConsPlusNormal"/>
        <w:jc w:val="both"/>
      </w:pPr>
    </w:p>
    <w:p w:rsidR="002D6ECC" w:rsidRPr="00105D61" w:rsidRDefault="002D6ECC" w:rsidP="00CB7907">
      <w:pPr>
        <w:ind w:left="5245"/>
        <w:jc w:val="right"/>
        <w:rPr>
          <w:bCs/>
          <w:sz w:val="24"/>
          <w:szCs w:val="24"/>
          <w:lang w:val="ru-RU"/>
        </w:rPr>
      </w:pPr>
      <w:r w:rsidRPr="00105D61">
        <w:rPr>
          <w:bCs/>
          <w:sz w:val="24"/>
          <w:szCs w:val="24"/>
          <w:lang w:val="ru-RU"/>
        </w:rPr>
        <w:lastRenderedPageBreak/>
        <w:t xml:space="preserve">Приложение </w:t>
      </w:r>
      <w:r>
        <w:rPr>
          <w:bCs/>
          <w:sz w:val="24"/>
          <w:szCs w:val="24"/>
          <w:lang w:val="ru-RU"/>
        </w:rPr>
        <w:t>5</w:t>
      </w:r>
      <w:r w:rsidRPr="00105D61">
        <w:rPr>
          <w:bCs/>
          <w:sz w:val="24"/>
          <w:szCs w:val="24"/>
          <w:lang w:val="ru-RU"/>
        </w:rPr>
        <w:t xml:space="preserve"> </w:t>
      </w:r>
    </w:p>
    <w:p w:rsidR="002D6ECC" w:rsidRPr="00105D61" w:rsidRDefault="002D6ECC" w:rsidP="00CB7907">
      <w:pPr>
        <w:ind w:left="5245"/>
        <w:jc w:val="right"/>
        <w:rPr>
          <w:bCs/>
          <w:sz w:val="24"/>
          <w:szCs w:val="24"/>
          <w:lang w:val="ru-RU"/>
        </w:rPr>
      </w:pPr>
      <w:r w:rsidRPr="00105D61">
        <w:rPr>
          <w:bCs/>
          <w:sz w:val="24"/>
          <w:szCs w:val="24"/>
          <w:lang w:val="ru-RU"/>
        </w:rPr>
        <w:t xml:space="preserve">к Стандарту </w:t>
      </w:r>
    </w:p>
    <w:p w:rsidR="0007058E" w:rsidRDefault="0007058E" w:rsidP="0007058E">
      <w:pPr>
        <w:pStyle w:val="ConsPlusNormal"/>
        <w:jc w:val="both"/>
      </w:pPr>
    </w:p>
    <w:p w:rsidR="0007058E" w:rsidRPr="00E278AD" w:rsidRDefault="0007058E" w:rsidP="0007058E">
      <w:pPr>
        <w:pStyle w:val="ConsPlusNormal"/>
        <w:jc w:val="center"/>
        <w:rPr>
          <w:rFonts w:ascii="Times New Roman" w:hAnsi="Times New Roman" w:cs="Times New Roman"/>
          <w:b/>
          <w:sz w:val="28"/>
          <w:szCs w:val="28"/>
        </w:rPr>
      </w:pPr>
      <w:bookmarkStart w:id="5" w:name="P373"/>
      <w:bookmarkEnd w:id="5"/>
      <w:r w:rsidRPr="00E278AD">
        <w:rPr>
          <w:rFonts w:ascii="Times New Roman" w:hAnsi="Times New Roman" w:cs="Times New Roman"/>
          <w:b/>
          <w:sz w:val="28"/>
          <w:szCs w:val="28"/>
        </w:rPr>
        <w:t>Матрица результатов (по каждому вопросу мероприятия)</w:t>
      </w:r>
    </w:p>
    <w:p w:rsidR="0007058E" w:rsidRPr="00E278AD" w:rsidRDefault="0007058E" w:rsidP="0007058E">
      <w:pPr>
        <w:pStyle w:val="ConsPlusNormal"/>
        <w:jc w:val="both"/>
        <w:rPr>
          <w:sz w:val="18"/>
          <w:szCs w:val="1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D550B1" w:rsidTr="00E278AD">
        <w:tc>
          <w:tcPr>
            <w:tcW w:w="6849" w:type="dxa"/>
            <w:gridSpan w:val="5"/>
          </w:tcPr>
          <w:p w:rsidR="0007058E" w:rsidRPr="00E278AD" w:rsidRDefault="0007058E" w:rsidP="00DF1D21">
            <w:pPr>
              <w:pStyle w:val="ConsPlusNormal"/>
              <w:jc w:val="center"/>
              <w:rPr>
                <w:sz w:val="18"/>
                <w:szCs w:val="18"/>
              </w:rPr>
            </w:pPr>
            <w:r w:rsidRPr="00E278AD">
              <w:rPr>
                <w:sz w:val="18"/>
                <w:szCs w:val="18"/>
              </w:rPr>
              <w:t>Результат (Р) = ...</w:t>
            </w:r>
          </w:p>
        </w:tc>
        <w:tc>
          <w:tcPr>
            <w:tcW w:w="851" w:type="dxa"/>
            <w:vMerge w:val="restart"/>
          </w:tcPr>
          <w:p w:rsidR="0007058E" w:rsidRPr="00E278AD" w:rsidRDefault="0007058E" w:rsidP="00DF1D21">
            <w:pPr>
              <w:pStyle w:val="ConsPlusNormal"/>
              <w:jc w:val="center"/>
              <w:rPr>
                <w:sz w:val="18"/>
                <w:szCs w:val="18"/>
              </w:rPr>
            </w:pPr>
            <w:r w:rsidRPr="00E278AD">
              <w:rPr>
                <w:sz w:val="18"/>
                <w:szCs w:val="18"/>
              </w:rPr>
              <w:t>Хорошие практики</w:t>
            </w:r>
          </w:p>
        </w:tc>
        <w:tc>
          <w:tcPr>
            <w:tcW w:w="1134" w:type="dxa"/>
            <w:vMerge w:val="restart"/>
          </w:tcPr>
          <w:p w:rsidR="0007058E" w:rsidRPr="00E278AD" w:rsidRDefault="0007058E" w:rsidP="00DF1D21">
            <w:pPr>
              <w:pStyle w:val="ConsPlusNormal"/>
              <w:jc w:val="center"/>
              <w:rPr>
                <w:sz w:val="18"/>
                <w:szCs w:val="18"/>
              </w:rPr>
            </w:pPr>
            <w:r w:rsidRPr="00E278AD">
              <w:rPr>
                <w:sz w:val="18"/>
                <w:szCs w:val="18"/>
              </w:rPr>
              <w:t>Рекомендации</w:t>
            </w:r>
          </w:p>
        </w:tc>
        <w:tc>
          <w:tcPr>
            <w:tcW w:w="1417" w:type="dxa"/>
            <w:vMerge w:val="restart"/>
          </w:tcPr>
          <w:p w:rsidR="0007058E" w:rsidRPr="00E278AD" w:rsidRDefault="0007058E" w:rsidP="00DF1D21">
            <w:pPr>
              <w:pStyle w:val="ConsPlusNormal"/>
              <w:jc w:val="center"/>
              <w:rPr>
                <w:sz w:val="18"/>
                <w:szCs w:val="18"/>
              </w:rPr>
            </w:pPr>
            <w:r w:rsidRPr="00E278AD">
              <w:rPr>
                <w:sz w:val="18"/>
                <w:szCs w:val="18"/>
              </w:rPr>
              <w:t>Потенциальная ценность результатов и рекомендаций</w:t>
            </w:r>
          </w:p>
        </w:tc>
      </w:tr>
      <w:tr w:rsidR="0007058E" w:rsidRPr="00E278AD" w:rsidTr="00E278AD">
        <w:tc>
          <w:tcPr>
            <w:tcW w:w="1196" w:type="dxa"/>
          </w:tcPr>
          <w:p w:rsidR="0007058E" w:rsidRPr="00E278AD" w:rsidRDefault="0007058E" w:rsidP="00DF1D21">
            <w:pPr>
              <w:pStyle w:val="ConsPlusNormal"/>
              <w:jc w:val="center"/>
              <w:rPr>
                <w:sz w:val="18"/>
                <w:szCs w:val="18"/>
              </w:rPr>
            </w:pPr>
            <w:r w:rsidRPr="00E278AD">
              <w:rPr>
                <w:sz w:val="18"/>
                <w:szCs w:val="18"/>
              </w:rPr>
              <w:t>факты</w:t>
            </w:r>
          </w:p>
          <w:p w:rsidR="0007058E" w:rsidRPr="00E278AD" w:rsidRDefault="0007058E" w:rsidP="00DF1D21">
            <w:pPr>
              <w:pStyle w:val="ConsPlusNormal"/>
              <w:jc w:val="center"/>
              <w:rPr>
                <w:sz w:val="18"/>
                <w:szCs w:val="18"/>
              </w:rPr>
            </w:pPr>
            <w:r w:rsidRPr="00E278AD">
              <w:rPr>
                <w:sz w:val="18"/>
                <w:szCs w:val="18"/>
              </w:rPr>
              <w:t>(Ф)</w:t>
            </w:r>
          </w:p>
        </w:tc>
        <w:tc>
          <w:tcPr>
            <w:tcW w:w="1225" w:type="dxa"/>
          </w:tcPr>
          <w:p w:rsidR="0007058E" w:rsidRPr="00E278AD" w:rsidRDefault="0007058E" w:rsidP="00DF1D21">
            <w:pPr>
              <w:pStyle w:val="ConsPlusNormal"/>
              <w:jc w:val="center"/>
              <w:rPr>
                <w:sz w:val="18"/>
                <w:szCs w:val="18"/>
              </w:rPr>
            </w:pPr>
            <w:r w:rsidRPr="00E278AD">
              <w:rPr>
                <w:sz w:val="18"/>
                <w:szCs w:val="18"/>
              </w:rPr>
              <w:t>критерий</w:t>
            </w:r>
          </w:p>
          <w:p w:rsidR="0007058E" w:rsidRPr="00E278AD" w:rsidRDefault="0007058E" w:rsidP="00DF1D21">
            <w:pPr>
              <w:pStyle w:val="ConsPlusNormal"/>
              <w:jc w:val="center"/>
              <w:rPr>
                <w:sz w:val="18"/>
                <w:szCs w:val="18"/>
              </w:rPr>
            </w:pPr>
            <w:r w:rsidRPr="00E278AD">
              <w:rPr>
                <w:sz w:val="18"/>
                <w:szCs w:val="18"/>
              </w:rPr>
              <w:t>(К)</w:t>
            </w:r>
          </w:p>
        </w:tc>
        <w:tc>
          <w:tcPr>
            <w:tcW w:w="1593" w:type="dxa"/>
          </w:tcPr>
          <w:p w:rsidR="0007058E" w:rsidRPr="00E278AD" w:rsidRDefault="0007058E" w:rsidP="00DF1D21">
            <w:pPr>
              <w:pStyle w:val="ConsPlusNormal"/>
              <w:jc w:val="center"/>
              <w:rPr>
                <w:sz w:val="18"/>
                <w:szCs w:val="18"/>
              </w:rPr>
            </w:pPr>
            <w:r w:rsidRPr="00E278AD">
              <w:rPr>
                <w:sz w:val="18"/>
                <w:szCs w:val="18"/>
              </w:rPr>
              <w:t>доказательство</w:t>
            </w:r>
          </w:p>
          <w:p w:rsidR="0007058E" w:rsidRPr="00E278AD" w:rsidRDefault="0007058E" w:rsidP="00DF1D21">
            <w:pPr>
              <w:pStyle w:val="ConsPlusNormal"/>
              <w:jc w:val="center"/>
              <w:rPr>
                <w:sz w:val="18"/>
                <w:szCs w:val="18"/>
              </w:rPr>
            </w:pPr>
            <w:r w:rsidRPr="00E278AD">
              <w:rPr>
                <w:sz w:val="18"/>
                <w:szCs w:val="18"/>
              </w:rPr>
              <w:t>(Д)</w:t>
            </w:r>
          </w:p>
        </w:tc>
        <w:tc>
          <w:tcPr>
            <w:tcW w:w="1134" w:type="dxa"/>
          </w:tcPr>
          <w:p w:rsidR="0007058E" w:rsidRPr="00E278AD" w:rsidRDefault="0007058E" w:rsidP="00DF1D21">
            <w:pPr>
              <w:pStyle w:val="ConsPlusNormal"/>
              <w:jc w:val="center"/>
              <w:rPr>
                <w:sz w:val="18"/>
                <w:szCs w:val="18"/>
              </w:rPr>
            </w:pPr>
            <w:r w:rsidRPr="00E278AD">
              <w:rPr>
                <w:sz w:val="18"/>
                <w:szCs w:val="18"/>
              </w:rPr>
              <w:t>первопричины</w:t>
            </w:r>
          </w:p>
          <w:p w:rsidR="0007058E" w:rsidRPr="00E278AD" w:rsidRDefault="0007058E" w:rsidP="00DF1D21">
            <w:pPr>
              <w:pStyle w:val="ConsPlusNormal"/>
              <w:jc w:val="center"/>
              <w:rPr>
                <w:sz w:val="18"/>
                <w:szCs w:val="18"/>
              </w:rPr>
            </w:pPr>
            <w:r w:rsidRPr="00E278AD">
              <w:rPr>
                <w:sz w:val="18"/>
                <w:szCs w:val="18"/>
              </w:rPr>
              <w:t>(П)</w:t>
            </w:r>
          </w:p>
        </w:tc>
        <w:tc>
          <w:tcPr>
            <w:tcW w:w="1701" w:type="dxa"/>
          </w:tcPr>
          <w:p w:rsidR="0007058E" w:rsidRPr="00E278AD" w:rsidRDefault="0007058E" w:rsidP="00DF1D21">
            <w:pPr>
              <w:pStyle w:val="ConsPlusNormal"/>
              <w:jc w:val="center"/>
              <w:rPr>
                <w:sz w:val="18"/>
                <w:szCs w:val="18"/>
              </w:rPr>
            </w:pPr>
            <w:r w:rsidRPr="00E278AD">
              <w:rPr>
                <w:sz w:val="18"/>
                <w:szCs w:val="18"/>
              </w:rPr>
              <w:t>последствия</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D550B1" w:rsidTr="00E278AD">
        <w:tc>
          <w:tcPr>
            <w:tcW w:w="1196"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Наиболее важные факты, выявленные на основном этапе мероприятия</w:t>
            </w:r>
          </w:p>
        </w:tc>
        <w:tc>
          <w:tcPr>
            <w:tcW w:w="1225"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Правило, эталон для принятия решения по оценке</w:t>
            </w:r>
          </w:p>
        </w:tc>
        <w:tc>
          <w:tcPr>
            <w:tcW w:w="1593" w:type="dxa"/>
            <w:vMerge w:val="restart"/>
          </w:tcPr>
          <w:p w:rsidR="0007058E" w:rsidRPr="00E278AD" w:rsidRDefault="0007058E" w:rsidP="00E278AD">
            <w:pPr>
              <w:pStyle w:val="ConsPlusNormal"/>
              <w:ind w:hanging="28"/>
              <w:jc w:val="both"/>
              <w:rPr>
                <w:sz w:val="18"/>
                <w:szCs w:val="18"/>
              </w:rPr>
            </w:pPr>
            <w:r w:rsidRPr="00E278AD">
              <w:rPr>
                <w:sz w:val="18"/>
                <w:szCs w:val="18"/>
              </w:rPr>
              <w:t>Методы анализа данных и полученные по итогам аудиторские доказательства</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Причины различий между обнаруженными фактами (Ф) и критерием (К)</w:t>
            </w:r>
          </w:p>
        </w:tc>
        <w:tc>
          <w:tcPr>
            <w:tcW w:w="1701" w:type="dxa"/>
            <w:tcBorders>
              <w:bottom w:val="nil"/>
            </w:tcBorders>
          </w:tcPr>
          <w:p w:rsidR="0007058E" w:rsidRPr="00E278AD" w:rsidRDefault="0007058E" w:rsidP="00DF1D21">
            <w:pPr>
              <w:pStyle w:val="ConsPlusNormal"/>
              <w:jc w:val="both"/>
              <w:rPr>
                <w:sz w:val="18"/>
                <w:szCs w:val="18"/>
              </w:rPr>
            </w:pPr>
            <w:r w:rsidRPr="00E278AD">
              <w:rPr>
                <w:sz w:val="18"/>
                <w:szCs w:val="18"/>
              </w:rPr>
              <w:t>Последствия, связанные с первопричинами (П) и соответствующими результатами (Р)</w:t>
            </w:r>
          </w:p>
        </w:tc>
        <w:tc>
          <w:tcPr>
            <w:tcW w:w="851" w:type="dxa"/>
            <w:vMerge w:val="restart"/>
          </w:tcPr>
          <w:p w:rsidR="0007058E" w:rsidRPr="00E278AD" w:rsidRDefault="0007058E" w:rsidP="00DF1D21">
            <w:pPr>
              <w:pStyle w:val="ConsPlusNormal"/>
              <w:jc w:val="both"/>
              <w:rPr>
                <w:sz w:val="18"/>
                <w:szCs w:val="18"/>
              </w:rPr>
            </w:pPr>
            <w:r w:rsidRPr="00E278AD">
              <w:rPr>
                <w:sz w:val="18"/>
                <w:szCs w:val="18"/>
              </w:rPr>
              <w:t>Действия, приводящие к высокой результативности</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Действия, направленные на устранение наиболее важных первопричин (П)</w:t>
            </w:r>
          </w:p>
        </w:tc>
        <w:tc>
          <w:tcPr>
            <w:tcW w:w="1417" w:type="dxa"/>
            <w:vMerge w:val="restart"/>
          </w:tcPr>
          <w:p w:rsidR="0007058E" w:rsidRPr="00E278AD" w:rsidRDefault="0007058E" w:rsidP="00DF1D21">
            <w:pPr>
              <w:pStyle w:val="ConsPlusNormal"/>
              <w:jc w:val="both"/>
              <w:rPr>
                <w:sz w:val="18"/>
                <w:szCs w:val="18"/>
              </w:rPr>
            </w:pPr>
            <w:r w:rsidRPr="00E278AD">
              <w:rPr>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278AD" w:rsidTr="00E278AD">
        <w:tblPrEx>
          <w:tblBorders>
            <w:insideH w:val="nil"/>
          </w:tblBorders>
        </w:tblPrEx>
        <w:trPr>
          <w:trHeight w:val="270"/>
        </w:trPr>
        <w:tc>
          <w:tcPr>
            <w:tcW w:w="1196" w:type="dxa"/>
            <w:vMerge/>
            <w:tcBorders>
              <w:bottom w:val="nil"/>
            </w:tcBorders>
          </w:tcPr>
          <w:p w:rsidR="0007058E" w:rsidRPr="00E278AD" w:rsidRDefault="0007058E" w:rsidP="00DF1D21">
            <w:pPr>
              <w:spacing w:after="1" w:line="0" w:lineRule="atLeast"/>
              <w:rPr>
                <w:sz w:val="18"/>
                <w:szCs w:val="18"/>
                <w:lang w:val="ru-RU"/>
              </w:rPr>
            </w:pPr>
          </w:p>
        </w:tc>
        <w:tc>
          <w:tcPr>
            <w:tcW w:w="1225" w:type="dxa"/>
            <w:vMerge/>
            <w:tcBorders>
              <w:bottom w:val="nil"/>
            </w:tcBorders>
          </w:tcPr>
          <w:p w:rsidR="0007058E" w:rsidRPr="00E278AD" w:rsidRDefault="0007058E" w:rsidP="00DF1D21">
            <w:pPr>
              <w:spacing w:after="1" w:line="0" w:lineRule="atLeast"/>
              <w:rPr>
                <w:sz w:val="18"/>
                <w:szCs w:val="18"/>
                <w:lang w:val="ru-RU"/>
              </w:rPr>
            </w:pPr>
          </w:p>
        </w:tc>
        <w:tc>
          <w:tcPr>
            <w:tcW w:w="1593" w:type="dxa"/>
            <w:vMerge/>
          </w:tcPr>
          <w:p w:rsidR="0007058E" w:rsidRPr="00E278AD" w:rsidRDefault="0007058E" w:rsidP="00DF1D21">
            <w:pPr>
              <w:spacing w:after="1" w:line="0" w:lineRule="atLeast"/>
              <w:rPr>
                <w:sz w:val="18"/>
                <w:szCs w:val="18"/>
                <w:lang w:val="ru-RU"/>
              </w:rPr>
            </w:pPr>
          </w:p>
        </w:tc>
        <w:tc>
          <w:tcPr>
            <w:tcW w:w="1134" w:type="dxa"/>
            <w:vMerge/>
          </w:tcPr>
          <w:p w:rsidR="0007058E" w:rsidRPr="00E278AD" w:rsidRDefault="0007058E" w:rsidP="00DF1D21">
            <w:pPr>
              <w:spacing w:after="1" w:line="0" w:lineRule="atLeast"/>
              <w:rPr>
                <w:sz w:val="18"/>
                <w:szCs w:val="18"/>
                <w:lang w:val="ru-RU"/>
              </w:rPr>
            </w:pPr>
          </w:p>
        </w:tc>
        <w:tc>
          <w:tcPr>
            <w:tcW w:w="1701" w:type="dxa"/>
            <w:vMerge w:val="restart"/>
            <w:tcBorders>
              <w:top w:val="nil"/>
            </w:tcBorders>
          </w:tcPr>
          <w:p w:rsidR="0007058E" w:rsidRPr="00E278AD" w:rsidRDefault="0007058E" w:rsidP="00DF1D21">
            <w:pPr>
              <w:pStyle w:val="ConsPlusNormal"/>
              <w:jc w:val="both"/>
              <w:rPr>
                <w:sz w:val="18"/>
                <w:szCs w:val="18"/>
              </w:rPr>
            </w:pPr>
            <w:r w:rsidRPr="00E278AD">
              <w:rPr>
                <w:sz w:val="18"/>
                <w:szCs w:val="18"/>
              </w:rPr>
              <w:t>Это мера актуальности результата</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E278AD" w:rsidTr="00E278AD">
        <w:tblPrEx>
          <w:tblBorders>
            <w:insideH w:val="nil"/>
          </w:tblBorders>
        </w:tblPrEx>
        <w:tc>
          <w:tcPr>
            <w:tcW w:w="1196" w:type="dxa"/>
            <w:tcBorders>
              <w:top w:val="nil"/>
            </w:tcBorders>
          </w:tcPr>
          <w:p w:rsidR="0007058E" w:rsidRPr="00E278AD" w:rsidRDefault="0007058E" w:rsidP="00DF1D21">
            <w:pPr>
              <w:pStyle w:val="ConsPlusNormal"/>
              <w:jc w:val="both"/>
              <w:rPr>
                <w:sz w:val="18"/>
                <w:szCs w:val="18"/>
              </w:rPr>
            </w:pPr>
            <w:r w:rsidRPr="00E278AD">
              <w:rPr>
                <w:sz w:val="18"/>
                <w:szCs w:val="18"/>
              </w:rPr>
              <w:t>"Как есть"</w:t>
            </w:r>
          </w:p>
        </w:tc>
        <w:tc>
          <w:tcPr>
            <w:tcW w:w="1225" w:type="dxa"/>
            <w:tcBorders>
              <w:top w:val="nil"/>
            </w:tcBorders>
          </w:tcPr>
          <w:p w:rsidR="0007058E" w:rsidRPr="00E278AD" w:rsidRDefault="0007058E" w:rsidP="00DF1D21">
            <w:pPr>
              <w:pStyle w:val="ConsPlusNormal"/>
              <w:jc w:val="both"/>
              <w:rPr>
                <w:sz w:val="18"/>
                <w:szCs w:val="18"/>
              </w:rPr>
            </w:pPr>
            <w:r w:rsidRPr="00E278AD">
              <w:rPr>
                <w:sz w:val="18"/>
                <w:szCs w:val="18"/>
              </w:rPr>
              <w:t>"Как должно быть"</w:t>
            </w:r>
          </w:p>
        </w:tc>
        <w:tc>
          <w:tcPr>
            <w:tcW w:w="1593"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701" w:type="dxa"/>
            <w:vMerge/>
            <w:tcBorders>
              <w:top w:val="nil"/>
            </w:tcBorders>
          </w:tcPr>
          <w:p w:rsidR="0007058E" w:rsidRPr="00E278AD" w:rsidRDefault="0007058E" w:rsidP="00DF1D21">
            <w:pPr>
              <w:spacing w:after="1" w:line="0" w:lineRule="atLeast"/>
              <w:rPr>
                <w:sz w:val="18"/>
                <w:szCs w:val="18"/>
              </w:rPr>
            </w:pP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bl>
    <w:p w:rsidR="0007058E" w:rsidRPr="00E278AD" w:rsidRDefault="0007058E" w:rsidP="0007058E">
      <w:pPr>
        <w:pStyle w:val="ConsPlusNormal"/>
        <w:jc w:val="both"/>
        <w:rPr>
          <w:sz w:val="18"/>
          <w:szCs w:val="18"/>
        </w:rPr>
      </w:pPr>
    </w:p>
    <w:p w:rsidR="0007058E" w:rsidRPr="00E278AD" w:rsidRDefault="0007058E" w:rsidP="0007058E">
      <w:pPr>
        <w:pStyle w:val="ConsPlusNormal"/>
        <w:jc w:val="both"/>
        <w:rPr>
          <w:sz w:val="18"/>
          <w:szCs w:val="18"/>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07058E">
      <w:headerReference w:type="default" r:id="rId11"/>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D5" w:rsidRDefault="00F702D5">
      <w:r>
        <w:separator/>
      </w:r>
    </w:p>
  </w:endnote>
  <w:endnote w:type="continuationSeparator" w:id="0">
    <w:p w:rsidR="00F702D5" w:rsidRDefault="00F7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D5" w:rsidRDefault="00F702D5">
      <w:r>
        <w:separator/>
      </w:r>
    </w:p>
  </w:footnote>
  <w:footnote w:type="continuationSeparator" w:id="0">
    <w:p w:rsidR="00F702D5" w:rsidRDefault="00F7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B1" w:rsidRDefault="00D550B1">
    <w:pPr>
      <w:pStyle w:val="a9"/>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B462B4">
      <w:rPr>
        <w:noProof/>
        <w:sz w:val="20"/>
        <w:szCs w:val="20"/>
      </w:rPr>
      <w:t>7</w:t>
    </w:r>
    <w:r>
      <w:rPr>
        <w:sz w:val="20"/>
        <w:szCs w:val="20"/>
      </w:rPr>
      <w:fldChar w:fldCharType="end"/>
    </w:r>
  </w:p>
  <w:p w:rsidR="00D550B1" w:rsidRDefault="00D550B1">
    <w:pPr>
      <w:pStyle w:val="a9"/>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07" w:rsidRPr="00CB7907" w:rsidRDefault="00CB7907" w:rsidP="00CB7907">
    <w:pPr>
      <w:pStyle w:val="a9"/>
      <w:jc w:val="center"/>
      <w:rPr>
        <w:lang w:val="ru-RU"/>
      </w:rPr>
    </w:pPr>
    <w:r>
      <w:rPr>
        <w:lang w:val="ru-RU"/>
      </w:rPr>
      <w:t>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B1" w:rsidRDefault="00D550B1">
    <w:pPr>
      <w:pStyle w:val="a9"/>
      <w:jc w:val="center"/>
    </w:pPr>
    <w:sdt>
      <w:sdtPr>
        <w:id w:val="977568800"/>
        <w:docPartObj>
          <w:docPartGallery w:val="Page Numbers (Top of Page)"/>
          <w:docPartUnique/>
        </w:docPartObj>
      </w:sdtPr>
      <w:sdtContent>
        <w:r>
          <w:fldChar w:fldCharType="begin"/>
        </w:r>
        <w:r>
          <w:instrText>PAGE   \* MERGEFORMAT</w:instrText>
        </w:r>
        <w:r>
          <w:fldChar w:fldCharType="separate"/>
        </w:r>
        <w:r w:rsidR="00B462B4" w:rsidRPr="00B462B4">
          <w:rPr>
            <w:noProof/>
            <w:lang w:val="ru-RU"/>
          </w:rPr>
          <w:t>28</w:t>
        </w:r>
        <w:r>
          <w:fldChar w:fldCharType="end"/>
        </w:r>
      </w:sdtContent>
    </w:sdt>
  </w:p>
  <w:p w:rsidR="00D550B1" w:rsidRDefault="00D550B1">
    <w:pPr>
      <w:pStyle w:val="a4"/>
      <w:spacing w:line="14" w:lineRule="auto"/>
      <w:rPr>
        <w:sz w:val="2"/>
      </w:rPr>
    </w:pPr>
  </w:p>
  <w:p w:rsidR="00D550B1" w:rsidRDefault="00D550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3">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4">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6">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7">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8">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1">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2">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3">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5">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8">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4"/>
  </w:num>
  <w:num w:numId="2">
    <w:abstractNumId w:val="29"/>
  </w:num>
  <w:num w:numId="3">
    <w:abstractNumId w:val="22"/>
  </w:num>
  <w:num w:numId="4">
    <w:abstractNumId w:val="25"/>
  </w:num>
  <w:num w:numId="5">
    <w:abstractNumId w:val="37"/>
  </w:num>
  <w:num w:numId="6">
    <w:abstractNumId w:val="26"/>
  </w:num>
  <w:num w:numId="7">
    <w:abstractNumId w:val="3"/>
  </w:num>
  <w:num w:numId="8">
    <w:abstractNumId w:val="20"/>
  </w:num>
  <w:num w:numId="9">
    <w:abstractNumId w:val="31"/>
  </w:num>
  <w:num w:numId="10">
    <w:abstractNumId w:val="24"/>
  </w:num>
  <w:num w:numId="11">
    <w:abstractNumId w:val="35"/>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27"/>
  </w:num>
  <w:num w:numId="19">
    <w:abstractNumId w:val="11"/>
  </w:num>
  <w:num w:numId="20">
    <w:abstractNumId w:val="9"/>
  </w:num>
  <w:num w:numId="21">
    <w:abstractNumId w:val="8"/>
  </w:num>
  <w:num w:numId="22">
    <w:abstractNumId w:val="12"/>
  </w:num>
  <w:num w:numId="23">
    <w:abstractNumId w:val="30"/>
  </w:num>
  <w:num w:numId="24">
    <w:abstractNumId w:val="6"/>
  </w:num>
  <w:num w:numId="25">
    <w:abstractNumId w:val="16"/>
  </w:num>
  <w:num w:numId="26">
    <w:abstractNumId w:val="38"/>
  </w:num>
  <w:num w:numId="27">
    <w:abstractNumId w:val="18"/>
  </w:num>
  <w:num w:numId="28">
    <w:abstractNumId w:val="7"/>
  </w:num>
  <w:num w:numId="29">
    <w:abstractNumId w:val="13"/>
  </w:num>
  <w:num w:numId="30">
    <w:abstractNumId w:val="19"/>
  </w:num>
  <w:num w:numId="31">
    <w:abstractNumId w:val="5"/>
  </w:num>
  <w:num w:numId="32">
    <w:abstractNumId w:val="33"/>
  </w:num>
  <w:num w:numId="33">
    <w:abstractNumId w:val="14"/>
  </w:num>
  <w:num w:numId="34">
    <w:abstractNumId w:val="21"/>
  </w:num>
  <w:num w:numId="35">
    <w:abstractNumId w:val="23"/>
  </w:num>
  <w:num w:numId="36">
    <w:abstractNumId w:val="28"/>
  </w:num>
  <w:num w:numId="37">
    <w:abstractNumId w:val="32"/>
  </w:num>
  <w:num w:numId="38">
    <w:abstractNumId w:val="4"/>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100144"/>
    <w:rsid w:val="00101078"/>
    <w:rsid w:val="001012AE"/>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967"/>
    <w:rsid w:val="00192ADE"/>
    <w:rsid w:val="00193E04"/>
    <w:rsid w:val="001943F6"/>
    <w:rsid w:val="00194589"/>
    <w:rsid w:val="001A04F4"/>
    <w:rsid w:val="001A054D"/>
    <w:rsid w:val="001A4528"/>
    <w:rsid w:val="001A76B5"/>
    <w:rsid w:val="001B058E"/>
    <w:rsid w:val="001B1A81"/>
    <w:rsid w:val="001B496C"/>
    <w:rsid w:val="001B5D7D"/>
    <w:rsid w:val="001B6E53"/>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F7D"/>
    <w:rsid w:val="00242F81"/>
    <w:rsid w:val="0024557E"/>
    <w:rsid w:val="0024561B"/>
    <w:rsid w:val="0024585C"/>
    <w:rsid w:val="0024723F"/>
    <w:rsid w:val="00247542"/>
    <w:rsid w:val="00252DE8"/>
    <w:rsid w:val="00255EE3"/>
    <w:rsid w:val="00261482"/>
    <w:rsid w:val="00261E86"/>
    <w:rsid w:val="0026316C"/>
    <w:rsid w:val="002634D6"/>
    <w:rsid w:val="00263B1B"/>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6E8D"/>
    <w:rsid w:val="002910CC"/>
    <w:rsid w:val="002938DC"/>
    <w:rsid w:val="0029604A"/>
    <w:rsid w:val="00296B16"/>
    <w:rsid w:val="0029722D"/>
    <w:rsid w:val="00297B09"/>
    <w:rsid w:val="002A1C56"/>
    <w:rsid w:val="002A23C4"/>
    <w:rsid w:val="002A2C89"/>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1F1D"/>
    <w:rsid w:val="00345C01"/>
    <w:rsid w:val="00346BBD"/>
    <w:rsid w:val="00346BCF"/>
    <w:rsid w:val="003511CF"/>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B90"/>
    <w:rsid w:val="0037610B"/>
    <w:rsid w:val="0037680A"/>
    <w:rsid w:val="003801D0"/>
    <w:rsid w:val="00380745"/>
    <w:rsid w:val="00381580"/>
    <w:rsid w:val="003818B5"/>
    <w:rsid w:val="00383ECA"/>
    <w:rsid w:val="003846EA"/>
    <w:rsid w:val="003859CB"/>
    <w:rsid w:val="00390383"/>
    <w:rsid w:val="0039045A"/>
    <w:rsid w:val="003909CF"/>
    <w:rsid w:val="00390E35"/>
    <w:rsid w:val="00392E87"/>
    <w:rsid w:val="00393614"/>
    <w:rsid w:val="003948D8"/>
    <w:rsid w:val="003959D0"/>
    <w:rsid w:val="00395A31"/>
    <w:rsid w:val="00397700"/>
    <w:rsid w:val="00397B66"/>
    <w:rsid w:val="003A0165"/>
    <w:rsid w:val="003A0B62"/>
    <w:rsid w:val="003A36F9"/>
    <w:rsid w:val="003A442E"/>
    <w:rsid w:val="003A5BB7"/>
    <w:rsid w:val="003B0E3C"/>
    <w:rsid w:val="003B0EF1"/>
    <w:rsid w:val="003B16EA"/>
    <w:rsid w:val="003B2764"/>
    <w:rsid w:val="003B3FF1"/>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D27"/>
    <w:rsid w:val="003E7010"/>
    <w:rsid w:val="003F187A"/>
    <w:rsid w:val="003F2673"/>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3493"/>
    <w:rsid w:val="00453813"/>
    <w:rsid w:val="004555A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8B4"/>
    <w:rsid w:val="00502808"/>
    <w:rsid w:val="00507D75"/>
    <w:rsid w:val="005102E0"/>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3ED8"/>
    <w:rsid w:val="00555B56"/>
    <w:rsid w:val="0055693A"/>
    <w:rsid w:val="00557543"/>
    <w:rsid w:val="00557B0B"/>
    <w:rsid w:val="005603C5"/>
    <w:rsid w:val="00560A60"/>
    <w:rsid w:val="0056301E"/>
    <w:rsid w:val="00564309"/>
    <w:rsid w:val="00564F89"/>
    <w:rsid w:val="00565E65"/>
    <w:rsid w:val="0056628F"/>
    <w:rsid w:val="005663AE"/>
    <w:rsid w:val="00570B21"/>
    <w:rsid w:val="00570B47"/>
    <w:rsid w:val="00571735"/>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25AF"/>
    <w:rsid w:val="006D4084"/>
    <w:rsid w:val="006D4266"/>
    <w:rsid w:val="006D542A"/>
    <w:rsid w:val="006D64FA"/>
    <w:rsid w:val="006E2EE2"/>
    <w:rsid w:val="006E4764"/>
    <w:rsid w:val="006E6E53"/>
    <w:rsid w:val="006E7D00"/>
    <w:rsid w:val="006E7D1A"/>
    <w:rsid w:val="006F2325"/>
    <w:rsid w:val="006F2512"/>
    <w:rsid w:val="006F31E6"/>
    <w:rsid w:val="006F54A0"/>
    <w:rsid w:val="006F7E7A"/>
    <w:rsid w:val="00700522"/>
    <w:rsid w:val="007010F5"/>
    <w:rsid w:val="00701D14"/>
    <w:rsid w:val="00705FD7"/>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3419"/>
    <w:rsid w:val="00765B9B"/>
    <w:rsid w:val="00765DFB"/>
    <w:rsid w:val="0077151D"/>
    <w:rsid w:val="007720EC"/>
    <w:rsid w:val="007723C3"/>
    <w:rsid w:val="00774C3B"/>
    <w:rsid w:val="00775D0A"/>
    <w:rsid w:val="00776DCF"/>
    <w:rsid w:val="00777978"/>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3179"/>
    <w:rsid w:val="007A4B5A"/>
    <w:rsid w:val="007A6682"/>
    <w:rsid w:val="007A673E"/>
    <w:rsid w:val="007A6E3A"/>
    <w:rsid w:val="007B198F"/>
    <w:rsid w:val="007B34AA"/>
    <w:rsid w:val="007B3D41"/>
    <w:rsid w:val="007B4219"/>
    <w:rsid w:val="007B6DA9"/>
    <w:rsid w:val="007C01CE"/>
    <w:rsid w:val="007C1B4E"/>
    <w:rsid w:val="007C2BEF"/>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70FA"/>
    <w:rsid w:val="00821246"/>
    <w:rsid w:val="00821EB9"/>
    <w:rsid w:val="00823C25"/>
    <w:rsid w:val="008258BD"/>
    <w:rsid w:val="00826089"/>
    <w:rsid w:val="00833CAB"/>
    <w:rsid w:val="00833EB9"/>
    <w:rsid w:val="00836339"/>
    <w:rsid w:val="008368B4"/>
    <w:rsid w:val="00836948"/>
    <w:rsid w:val="00837ACB"/>
    <w:rsid w:val="00840058"/>
    <w:rsid w:val="00844C93"/>
    <w:rsid w:val="008452A6"/>
    <w:rsid w:val="00845900"/>
    <w:rsid w:val="0085036F"/>
    <w:rsid w:val="008505B7"/>
    <w:rsid w:val="0085115D"/>
    <w:rsid w:val="008524A4"/>
    <w:rsid w:val="00852AAE"/>
    <w:rsid w:val="00856DE0"/>
    <w:rsid w:val="008570A9"/>
    <w:rsid w:val="008576BD"/>
    <w:rsid w:val="00866780"/>
    <w:rsid w:val="0086714F"/>
    <w:rsid w:val="0087394D"/>
    <w:rsid w:val="008741A5"/>
    <w:rsid w:val="0087610F"/>
    <w:rsid w:val="00876465"/>
    <w:rsid w:val="00881135"/>
    <w:rsid w:val="00881CB4"/>
    <w:rsid w:val="008821FB"/>
    <w:rsid w:val="00882FAD"/>
    <w:rsid w:val="00885761"/>
    <w:rsid w:val="00885AAE"/>
    <w:rsid w:val="00885D03"/>
    <w:rsid w:val="00886949"/>
    <w:rsid w:val="008933C2"/>
    <w:rsid w:val="0089726A"/>
    <w:rsid w:val="00897371"/>
    <w:rsid w:val="00897CFB"/>
    <w:rsid w:val="008A07E6"/>
    <w:rsid w:val="008A0EFF"/>
    <w:rsid w:val="008A1567"/>
    <w:rsid w:val="008A2A83"/>
    <w:rsid w:val="008A2E6B"/>
    <w:rsid w:val="008A50F0"/>
    <w:rsid w:val="008A5B82"/>
    <w:rsid w:val="008A5F34"/>
    <w:rsid w:val="008B0009"/>
    <w:rsid w:val="008B0953"/>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477D"/>
    <w:rsid w:val="009A67DE"/>
    <w:rsid w:val="009A78F1"/>
    <w:rsid w:val="009A7C9D"/>
    <w:rsid w:val="009B012F"/>
    <w:rsid w:val="009B1128"/>
    <w:rsid w:val="009B196D"/>
    <w:rsid w:val="009B22CB"/>
    <w:rsid w:val="009B2AC9"/>
    <w:rsid w:val="009B2B85"/>
    <w:rsid w:val="009B4E35"/>
    <w:rsid w:val="009B7DC5"/>
    <w:rsid w:val="009C000E"/>
    <w:rsid w:val="009C08B8"/>
    <w:rsid w:val="009C3568"/>
    <w:rsid w:val="009C5058"/>
    <w:rsid w:val="009C7FB9"/>
    <w:rsid w:val="009D2D7F"/>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AF8"/>
    <w:rsid w:val="00A028D6"/>
    <w:rsid w:val="00A053B2"/>
    <w:rsid w:val="00A13CF5"/>
    <w:rsid w:val="00A15538"/>
    <w:rsid w:val="00A177BB"/>
    <w:rsid w:val="00A17880"/>
    <w:rsid w:val="00A219BB"/>
    <w:rsid w:val="00A2353F"/>
    <w:rsid w:val="00A243D6"/>
    <w:rsid w:val="00A30519"/>
    <w:rsid w:val="00A34B20"/>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CF4"/>
    <w:rsid w:val="00A91B80"/>
    <w:rsid w:val="00A93833"/>
    <w:rsid w:val="00A94A03"/>
    <w:rsid w:val="00A95622"/>
    <w:rsid w:val="00A95838"/>
    <w:rsid w:val="00A95CB5"/>
    <w:rsid w:val="00A962F7"/>
    <w:rsid w:val="00A96EC4"/>
    <w:rsid w:val="00AA030B"/>
    <w:rsid w:val="00AA1C75"/>
    <w:rsid w:val="00AA38F3"/>
    <w:rsid w:val="00AA3AA0"/>
    <w:rsid w:val="00AA3F7C"/>
    <w:rsid w:val="00AA47E3"/>
    <w:rsid w:val="00AA4C50"/>
    <w:rsid w:val="00AA6345"/>
    <w:rsid w:val="00AA7B6B"/>
    <w:rsid w:val="00AB14D5"/>
    <w:rsid w:val="00AB2697"/>
    <w:rsid w:val="00AB2E1C"/>
    <w:rsid w:val="00AB2E75"/>
    <w:rsid w:val="00AB447C"/>
    <w:rsid w:val="00AC1EEC"/>
    <w:rsid w:val="00AC22AB"/>
    <w:rsid w:val="00AC3411"/>
    <w:rsid w:val="00AC3789"/>
    <w:rsid w:val="00AC3C37"/>
    <w:rsid w:val="00AC59A8"/>
    <w:rsid w:val="00AC739E"/>
    <w:rsid w:val="00AC7E28"/>
    <w:rsid w:val="00AD0B63"/>
    <w:rsid w:val="00AD3994"/>
    <w:rsid w:val="00AD3DC5"/>
    <w:rsid w:val="00AD49F5"/>
    <w:rsid w:val="00AD5F10"/>
    <w:rsid w:val="00AD7D1E"/>
    <w:rsid w:val="00AD7ECD"/>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724C"/>
    <w:rsid w:val="00B20F0E"/>
    <w:rsid w:val="00B22A77"/>
    <w:rsid w:val="00B22E49"/>
    <w:rsid w:val="00B23593"/>
    <w:rsid w:val="00B24E22"/>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62B4"/>
    <w:rsid w:val="00B47E7F"/>
    <w:rsid w:val="00B51F92"/>
    <w:rsid w:val="00B52011"/>
    <w:rsid w:val="00B556A7"/>
    <w:rsid w:val="00B632EE"/>
    <w:rsid w:val="00B64046"/>
    <w:rsid w:val="00B642C1"/>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D4B"/>
    <w:rsid w:val="00BC1750"/>
    <w:rsid w:val="00BC1AB3"/>
    <w:rsid w:val="00BC2508"/>
    <w:rsid w:val="00BC3C2D"/>
    <w:rsid w:val="00BC4396"/>
    <w:rsid w:val="00BC5575"/>
    <w:rsid w:val="00BC5EC2"/>
    <w:rsid w:val="00BC7EA9"/>
    <w:rsid w:val="00BD19B9"/>
    <w:rsid w:val="00BD3CBF"/>
    <w:rsid w:val="00BD6577"/>
    <w:rsid w:val="00BD7651"/>
    <w:rsid w:val="00BE0057"/>
    <w:rsid w:val="00BE0D5D"/>
    <w:rsid w:val="00BE18AF"/>
    <w:rsid w:val="00BE2B67"/>
    <w:rsid w:val="00BE35BE"/>
    <w:rsid w:val="00BE3CF4"/>
    <w:rsid w:val="00BE4903"/>
    <w:rsid w:val="00BE512F"/>
    <w:rsid w:val="00BE7A1E"/>
    <w:rsid w:val="00BE7DD8"/>
    <w:rsid w:val="00BF0B8B"/>
    <w:rsid w:val="00BF1745"/>
    <w:rsid w:val="00BF1CDB"/>
    <w:rsid w:val="00BF3865"/>
    <w:rsid w:val="00BF3DCC"/>
    <w:rsid w:val="00BF4539"/>
    <w:rsid w:val="00BF5472"/>
    <w:rsid w:val="00BF6D16"/>
    <w:rsid w:val="00BF7875"/>
    <w:rsid w:val="00BF78FA"/>
    <w:rsid w:val="00C022C6"/>
    <w:rsid w:val="00C0288C"/>
    <w:rsid w:val="00C02CF5"/>
    <w:rsid w:val="00C04974"/>
    <w:rsid w:val="00C05630"/>
    <w:rsid w:val="00C07D5A"/>
    <w:rsid w:val="00C113B9"/>
    <w:rsid w:val="00C119E2"/>
    <w:rsid w:val="00C1323A"/>
    <w:rsid w:val="00C13668"/>
    <w:rsid w:val="00C13979"/>
    <w:rsid w:val="00C13D24"/>
    <w:rsid w:val="00C13F1B"/>
    <w:rsid w:val="00C14792"/>
    <w:rsid w:val="00C14E39"/>
    <w:rsid w:val="00C16CDC"/>
    <w:rsid w:val="00C176F0"/>
    <w:rsid w:val="00C24D03"/>
    <w:rsid w:val="00C2722D"/>
    <w:rsid w:val="00C327C0"/>
    <w:rsid w:val="00C32A70"/>
    <w:rsid w:val="00C333F8"/>
    <w:rsid w:val="00C3393A"/>
    <w:rsid w:val="00C33A22"/>
    <w:rsid w:val="00C36DD5"/>
    <w:rsid w:val="00C36F17"/>
    <w:rsid w:val="00C36F2F"/>
    <w:rsid w:val="00C3754A"/>
    <w:rsid w:val="00C37A69"/>
    <w:rsid w:val="00C42BE8"/>
    <w:rsid w:val="00C43FC8"/>
    <w:rsid w:val="00C4457B"/>
    <w:rsid w:val="00C44E4F"/>
    <w:rsid w:val="00C470DB"/>
    <w:rsid w:val="00C47B4C"/>
    <w:rsid w:val="00C47D26"/>
    <w:rsid w:val="00C522F5"/>
    <w:rsid w:val="00C541E4"/>
    <w:rsid w:val="00C56747"/>
    <w:rsid w:val="00C579CC"/>
    <w:rsid w:val="00C63B85"/>
    <w:rsid w:val="00C64D7D"/>
    <w:rsid w:val="00C7008E"/>
    <w:rsid w:val="00C704AF"/>
    <w:rsid w:val="00C704D2"/>
    <w:rsid w:val="00C7488F"/>
    <w:rsid w:val="00C75150"/>
    <w:rsid w:val="00C75C87"/>
    <w:rsid w:val="00C80854"/>
    <w:rsid w:val="00C81BD7"/>
    <w:rsid w:val="00C820B2"/>
    <w:rsid w:val="00C82B55"/>
    <w:rsid w:val="00C85FAA"/>
    <w:rsid w:val="00C865E8"/>
    <w:rsid w:val="00C8799A"/>
    <w:rsid w:val="00C914C5"/>
    <w:rsid w:val="00C961BD"/>
    <w:rsid w:val="00CA0332"/>
    <w:rsid w:val="00CA0702"/>
    <w:rsid w:val="00CA178F"/>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B7907"/>
    <w:rsid w:val="00CC0609"/>
    <w:rsid w:val="00CC0BC7"/>
    <w:rsid w:val="00CC55C3"/>
    <w:rsid w:val="00CD1853"/>
    <w:rsid w:val="00CD1A70"/>
    <w:rsid w:val="00CD1BC8"/>
    <w:rsid w:val="00CD1C76"/>
    <w:rsid w:val="00CD2563"/>
    <w:rsid w:val="00CD3117"/>
    <w:rsid w:val="00CD46FE"/>
    <w:rsid w:val="00CD6F14"/>
    <w:rsid w:val="00CD7859"/>
    <w:rsid w:val="00CE516D"/>
    <w:rsid w:val="00CE5B54"/>
    <w:rsid w:val="00CF2BBA"/>
    <w:rsid w:val="00CF357A"/>
    <w:rsid w:val="00CF4718"/>
    <w:rsid w:val="00CF4B4F"/>
    <w:rsid w:val="00CF50EA"/>
    <w:rsid w:val="00CF786B"/>
    <w:rsid w:val="00CF7995"/>
    <w:rsid w:val="00D00AB1"/>
    <w:rsid w:val="00D02910"/>
    <w:rsid w:val="00D030CA"/>
    <w:rsid w:val="00D04045"/>
    <w:rsid w:val="00D05329"/>
    <w:rsid w:val="00D054B6"/>
    <w:rsid w:val="00D10006"/>
    <w:rsid w:val="00D10117"/>
    <w:rsid w:val="00D10777"/>
    <w:rsid w:val="00D1150A"/>
    <w:rsid w:val="00D11F0C"/>
    <w:rsid w:val="00D12196"/>
    <w:rsid w:val="00D13AD5"/>
    <w:rsid w:val="00D13C86"/>
    <w:rsid w:val="00D1602B"/>
    <w:rsid w:val="00D164D2"/>
    <w:rsid w:val="00D16726"/>
    <w:rsid w:val="00D22801"/>
    <w:rsid w:val="00D22F48"/>
    <w:rsid w:val="00D232CF"/>
    <w:rsid w:val="00D24C36"/>
    <w:rsid w:val="00D25118"/>
    <w:rsid w:val="00D276E7"/>
    <w:rsid w:val="00D307BB"/>
    <w:rsid w:val="00D32726"/>
    <w:rsid w:val="00D33619"/>
    <w:rsid w:val="00D353BC"/>
    <w:rsid w:val="00D364C9"/>
    <w:rsid w:val="00D373D8"/>
    <w:rsid w:val="00D409A4"/>
    <w:rsid w:val="00D41C7D"/>
    <w:rsid w:val="00D42162"/>
    <w:rsid w:val="00D42D54"/>
    <w:rsid w:val="00D43177"/>
    <w:rsid w:val="00D46AE3"/>
    <w:rsid w:val="00D46E94"/>
    <w:rsid w:val="00D47CE6"/>
    <w:rsid w:val="00D5139E"/>
    <w:rsid w:val="00D5299D"/>
    <w:rsid w:val="00D52BFA"/>
    <w:rsid w:val="00D550B1"/>
    <w:rsid w:val="00D56125"/>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4EB9"/>
    <w:rsid w:val="00DA4F9C"/>
    <w:rsid w:val="00DA57D3"/>
    <w:rsid w:val="00DA6326"/>
    <w:rsid w:val="00DA7520"/>
    <w:rsid w:val="00DB08F9"/>
    <w:rsid w:val="00DB108B"/>
    <w:rsid w:val="00DB3476"/>
    <w:rsid w:val="00DB5901"/>
    <w:rsid w:val="00DB5C4E"/>
    <w:rsid w:val="00DB6098"/>
    <w:rsid w:val="00DB6AEE"/>
    <w:rsid w:val="00DC09D6"/>
    <w:rsid w:val="00DC113B"/>
    <w:rsid w:val="00DC328F"/>
    <w:rsid w:val="00DC6FF7"/>
    <w:rsid w:val="00DC7041"/>
    <w:rsid w:val="00DD1ED3"/>
    <w:rsid w:val="00DD2B66"/>
    <w:rsid w:val="00DD789C"/>
    <w:rsid w:val="00DD7B93"/>
    <w:rsid w:val="00DE2796"/>
    <w:rsid w:val="00DE4092"/>
    <w:rsid w:val="00DE4A97"/>
    <w:rsid w:val="00DE4C8D"/>
    <w:rsid w:val="00DE562B"/>
    <w:rsid w:val="00DE657E"/>
    <w:rsid w:val="00DF1D21"/>
    <w:rsid w:val="00DF2384"/>
    <w:rsid w:val="00DF31B2"/>
    <w:rsid w:val="00DF3ABE"/>
    <w:rsid w:val="00DF4817"/>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4759"/>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162C"/>
    <w:rsid w:val="00E4211A"/>
    <w:rsid w:val="00E446EF"/>
    <w:rsid w:val="00E45B35"/>
    <w:rsid w:val="00E503D3"/>
    <w:rsid w:val="00E52539"/>
    <w:rsid w:val="00E52E57"/>
    <w:rsid w:val="00E55173"/>
    <w:rsid w:val="00E56027"/>
    <w:rsid w:val="00E56237"/>
    <w:rsid w:val="00E56786"/>
    <w:rsid w:val="00E56C46"/>
    <w:rsid w:val="00E5701A"/>
    <w:rsid w:val="00E57194"/>
    <w:rsid w:val="00E60873"/>
    <w:rsid w:val="00E626A9"/>
    <w:rsid w:val="00E67359"/>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D4A"/>
    <w:rsid w:val="00F346D8"/>
    <w:rsid w:val="00F3504E"/>
    <w:rsid w:val="00F37DAC"/>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F0F"/>
    <w:rsid w:val="00F66EED"/>
    <w:rsid w:val="00F675AA"/>
    <w:rsid w:val="00F702D5"/>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Название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Название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11AC-1DEE-4A48-A7B7-1DF8A20C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Я</cp:lastModifiedBy>
  <cp:revision>3</cp:revision>
  <cp:lastPrinted>2019-03-19T14:17:00Z</cp:lastPrinted>
  <dcterms:created xsi:type="dcterms:W3CDTF">2023-06-26T11:18:00Z</dcterms:created>
  <dcterms:modified xsi:type="dcterms:W3CDTF">2023-07-11T12:46:00Z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