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6B" w:rsidRPr="00832436" w:rsidRDefault="00832436" w:rsidP="00832436">
      <w:pPr>
        <w:spacing w:after="0" w:line="240" w:lineRule="auto"/>
        <w:jc w:val="right"/>
        <w:rPr>
          <w:rFonts w:ascii="Times New Roman" w:hAnsi="Times New Roman" w:cs="Times New Roman"/>
          <w:sz w:val="18"/>
          <w:szCs w:val="18"/>
        </w:rPr>
      </w:pPr>
      <w:r w:rsidRPr="00832436">
        <w:rPr>
          <w:rFonts w:ascii="Times New Roman" w:hAnsi="Times New Roman" w:cs="Times New Roman"/>
          <w:sz w:val="18"/>
          <w:szCs w:val="18"/>
        </w:rPr>
        <w:t>Приложение №1 к Постановлению</w:t>
      </w:r>
    </w:p>
    <w:p w:rsidR="00832436" w:rsidRPr="00832436" w:rsidRDefault="00832436" w:rsidP="008324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832436">
        <w:rPr>
          <w:rFonts w:ascii="Times New Roman" w:hAnsi="Times New Roman" w:cs="Times New Roman"/>
          <w:sz w:val="18"/>
          <w:szCs w:val="18"/>
        </w:rPr>
        <w:t>от _________ №_____________</w:t>
      </w:r>
    </w:p>
    <w:p w:rsidR="00832436" w:rsidRDefault="00832436" w:rsidP="00067D6B">
      <w:pPr>
        <w:spacing w:after="0" w:line="276" w:lineRule="auto"/>
        <w:jc w:val="center"/>
        <w:rPr>
          <w:rFonts w:ascii="Times New Roman" w:eastAsia="Calibri" w:hAnsi="Times New Roman" w:cs="Times New Roman"/>
          <w:b/>
          <w:sz w:val="44"/>
          <w:szCs w:val="44"/>
        </w:rPr>
      </w:pPr>
    </w:p>
    <w:p w:rsidR="00832436" w:rsidRDefault="00832436" w:rsidP="00067D6B">
      <w:pPr>
        <w:spacing w:after="0" w:line="276" w:lineRule="auto"/>
        <w:jc w:val="center"/>
        <w:rPr>
          <w:rFonts w:ascii="Times New Roman" w:eastAsia="Calibri" w:hAnsi="Times New Roman" w:cs="Times New Roman"/>
          <w:b/>
          <w:sz w:val="44"/>
          <w:szCs w:val="44"/>
        </w:rPr>
      </w:pPr>
    </w:p>
    <w:p w:rsidR="00832436" w:rsidRDefault="00832436" w:rsidP="00067D6B">
      <w:pPr>
        <w:spacing w:after="0" w:line="276" w:lineRule="auto"/>
        <w:jc w:val="center"/>
        <w:rPr>
          <w:rFonts w:ascii="Times New Roman" w:eastAsia="Calibri" w:hAnsi="Times New Roman" w:cs="Times New Roman"/>
          <w:b/>
          <w:sz w:val="44"/>
          <w:szCs w:val="44"/>
        </w:rPr>
      </w:pPr>
    </w:p>
    <w:p w:rsidR="00832436" w:rsidRDefault="00832436" w:rsidP="00067D6B">
      <w:pPr>
        <w:spacing w:after="0" w:line="276" w:lineRule="auto"/>
        <w:jc w:val="center"/>
        <w:rPr>
          <w:rFonts w:ascii="Times New Roman" w:eastAsia="Calibri" w:hAnsi="Times New Roman" w:cs="Times New Roman"/>
          <w:b/>
          <w:sz w:val="44"/>
          <w:szCs w:val="44"/>
        </w:rPr>
      </w:pPr>
    </w:p>
    <w:p w:rsidR="00796126" w:rsidRPr="00067D6B" w:rsidRDefault="00796126" w:rsidP="00067D6B">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Информационный </w:t>
      </w:r>
      <w:r w:rsidR="00A8167D" w:rsidRPr="00067D6B">
        <w:rPr>
          <w:rFonts w:ascii="Times New Roman" w:eastAsia="Calibri" w:hAnsi="Times New Roman" w:cs="Times New Roman"/>
          <w:b/>
          <w:sz w:val="44"/>
          <w:szCs w:val="44"/>
        </w:rPr>
        <w:t>Доклад</w:t>
      </w:r>
      <w:r w:rsidR="008A366D" w:rsidRPr="00067D6B">
        <w:rPr>
          <w:rFonts w:ascii="Times New Roman" w:eastAsia="Calibri" w:hAnsi="Times New Roman" w:cs="Times New Roman"/>
          <w:b/>
          <w:sz w:val="44"/>
          <w:szCs w:val="44"/>
        </w:rPr>
        <w:t xml:space="preserve"> </w:t>
      </w:r>
    </w:p>
    <w:p w:rsidR="00796126" w:rsidRPr="00067D6B" w:rsidRDefault="008A366D" w:rsidP="00067D6B">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о внедрении </w:t>
      </w:r>
      <w:r w:rsidR="00F15593" w:rsidRPr="00067D6B">
        <w:rPr>
          <w:rFonts w:ascii="Times New Roman" w:eastAsia="Calibri" w:hAnsi="Times New Roman" w:cs="Times New Roman"/>
          <w:b/>
          <w:sz w:val="44"/>
          <w:szCs w:val="44"/>
        </w:rPr>
        <w:t>с</w:t>
      </w:r>
      <w:r w:rsidR="00067D6B" w:rsidRPr="00067D6B">
        <w:rPr>
          <w:rFonts w:ascii="Times New Roman" w:eastAsia="Calibri" w:hAnsi="Times New Roman" w:cs="Times New Roman"/>
          <w:b/>
          <w:sz w:val="44"/>
          <w:szCs w:val="44"/>
        </w:rPr>
        <w:t xml:space="preserve">тандарта развития </w:t>
      </w:r>
      <w:r w:rsidR="00796126" w:rsidRPr="00067D6B">
        <w:rPr>
          <w:rFonts w:ascii="Times New Roman" w:eastAsia="Calibri" w:hAnsi="Times New Roman" w:cs="Times New Roman"/>
          <w:b/>
          <w:sz w:val="44"/>
          <w:szCs w:val="44"/>
        </w:rPr>
        <w:t>к</w:t>
      </w:r>
      <w:r w:rsidRPr="00067D6B">
        <w:rPr>
          <w:rFonts w:ascii="Times New Roman" w:eastAsia="Calibri" w:hAnsi="Times New Roman" w:cs="Times New Roman"/>
          <w:b/>
          <w:sz w:val="44"/>
          <w:szCs w:val="44"/>
        </w:rPr>
        <w:t xml:space="preserve">онкуренции </w:t>
      </w:r>
    </w:p>
    <w:p w:rsidR="00796126" w:rsidRPr="00067D6B" w:rsidRDefault="008A366D" w:rsidP="00067D6B">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 xml:space="preserve">на территории </w:t>
      </w:r>
      <w:r w:rsidR="00922151">
        <w:rPr>
          <w:rFonts w:ascii="Times New Roman" w:eastAsia="Calibri" w:hAnsi="Times New Roman" w:cs="Times New Roman"/>
          <w:b/>
          <w:sz w:val="44"/>
          <w:szCs w:val="44"/>
        </w:rPr>
        <w:t>городского округа Зарайск</w:t>
      </w:r>
      <w:r w:rsidRPr="00067D6B">
        <w:rPr>
          <w:rFonts w:ascii="Times New Roman" w:eastAsia="Calibri" w:hAnsi="Times New Roman" w:cs="Times New Roman"/>
          <w:b/>
          <w:sz w:val="44"/>
          <w:szCs w:val="44"/>
        </w:rPr>
        <w:t xml:space="preserve"> Московской области </w:t>
      </w:r>
    </w:p>
    <w:p w:rsidR="00180107" w:rsidRDefault="00A8167D" w:rsidP="00067D6B">
      <w:pPr>
        <w:spacing w:after="0" w:line="276" w:lineRule="auto"/>
        <w:jc w:val="center"/>
        <w:rPr>
          <w:rFonts w:ascii="Times New Roman" w:eastAsia="Calibri" w:hAnsi="Times New Roman" w:cs="Times New Roman"/>
          <w:b/>
          <w:sz w:val="44"/>
          <w:szCs w:val="44"/>
        </w:rPr>
      </w:pPr>
      <w:r w:rsidRPr="00067D6B">
        <w:rPr>
          <w:rFonts w:ascii="Times New Roman" w:eastAsia="Calibri" w:hAnsi="Times New Roman" w:cs="Times New Roman"/>
          <w:b/>
          <w:sz w:val="44"/>
          <w:szCs w:val="44"/>
        </w:rPr>
        <w:t>в 20</w:t>
      </w:r>
      <w:r w:rsidR="008A4409">
        <w:rPr>
          <w:rFonts w:ascii="Times New Roman" w:eastAsia="Calibri" w:hAnsi="Times New Roman" w:cs="Times New Roman"/>
          <w:b/>
          <w:sz w:val="44"/>
          <w:szCs w:val="44"/>
        </w:rPr>
        <w:t>18</w:t>
      </w:r>
      <w:r w:rsidR="00180107" w:rsidRPr="00067D6B">
        <w:rPr>
          <w:rFonts w:ascii="Times New Roman" w:eastAsia="Calibri" w:hAnsi="Times New Roman" w:cs="Times New Roman"/>
          <w:b/>
          <w:sz w:val="44"/>
          <w:szCs w:val="44"/>
        </w:rPr>
        <w:t xml:space="preserve"> году</w:t>
      </w: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180107" w:rsidRDefault="00180107" w:rsidP="00A43EBB">
      <w:pPr>
        <w:spacing w:line="360" w:lineRule="auto"/>
        <w:jc w:val="center"/>
        <w:rPr>
          <w:rFonts w:ascii="Times New Roman" w:hAnsi="Times New Roman" w:cs="Times New Roman"/>
          <w:b/>
          <w:sz w:val="28"/>
          <w:szCs w:val="28"/>
        </w:rPr>
      </w:pPr>
    </w:p>
    <w:p w:rsidR="008A366D" w:rsidRDefault="008A366D" w:rsidP="00A43EBB">
      <w:pPr>
        <w:spacing w:line="360" w:lineRule="auto"/>
        <w:jc w:val="center"/>
        <w:rPr>
          <w:rFonts w:ascii="Times New Roman" w:hAnsi="Times New Roman" w:cs="Times New Roman"/>
          <w:b/>
          <w:sz w:val="28"/>
          <w:szCs w:val="28"/>
        </w:rPr>
      </w:pPr>
    </w:p>
    <w:p w:rsidR="00832436" w:rsidRDefault="00832436" w:rsidP="00A43EBB">
      <w:pPr>
        <w:spacing w:line="360" w:lineRule="auto"/>
        <w:jc w:val="center"/>
        <w:rPr>
          <w:rFonts w:ascii="Times New Roman" w:hAnsi="Times New Roman" w:cs="Times New Roman"/>
          <w:b/>
          <w:sz w:val="28"/>
          <w:szCs w:val="28"/>
        </w:rPr>
      </w:pPr>
    </w:p>
    <w:p w:rsidR="00832436" w:rsidRDefault="00832436" w:rsidP="00A43EBB">
      <w:pPr>
        <w:spacing w:line="360" w:lineRule="auto"/>
        <w:jc w:val="center"/>
        <w:rPr>
          <w:rFonts w:ascii="Times New Roman" w:hAnsi="Times New Roman" w:cs="Times New Roman"/>
          <w:b/>
          <w:sz w:val="28"/>
          <w:szCs w:val="28"/>
        </w:rPr>
      </w:pPr>
    </w:p>
    <w:p w:rsidR="002441B1" w:rsidRPr="00832436" w:rsidRDefault="002441B1" w:rsidP="002441B1">
      <w:pPr>
        <w:spacing w:before="120" w:after="120" w:line="276" w:lineRule="auto"/>
        <w:jc w:val="center"/>
        <w:rPr>
          <w:rFonts w:ascii="Times New Roman" w:hAnsi="Times New Roman"/>
          <w:b/>
          <w:sz w:val="26"/>
          <w:szCs w:val="26"/>
        </w:rPr>
      </w:pPr>
      <w:r w:rsidRPr="00832436">
        <w:rPr>
          <w:rFonts w:ascii="Times New Roman" w:hAnsi="Times New Roman"/>
          <w:b/>
          <w:sz w:val="26"/>
          <w:szCs w:val="26"/>
        </w:rPr>
        <w:lastRenderedPageBreak/>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2441B1" w:rsidRPr="00832436" w:rsidTr="00AA4BBA">
        <w:trPr>
          <w:trHeight w:val="743"/>
        </w:trPr>
        <w:tc>
          <w:tcPr>
            <w:tcW w:w="8946" w:type="dxa"/>
            <w:noWrap/>
            <w:vAlign w:val="center"/>
            <w:hideMark/>
          </w:tcPr>
          <w:p w:rsidR="002441B1" w:rsidRPr="00832436" w:rsidRDefault="002441B1" w:rsidP="00067D6B">
            <w:pPr>
              <w:spacing w:before="120" w:after="120" w:line="276" w:lineRule="auto"/>
              <w:jc w:val="both"/>
              <w:rPr>
                <w:rFonts w:ascii="Times New Roman" w:hAnsi="Times New Roman"/>
                <w:sz w:val="26"/>
                <w:szCs w:val="26"/>
              </w:rPr>
            </w:pPr>
            <w:r w:rsidRPr="00832436">
              <w:rPr>
                <w:rFonts w:ascii="Times New Roman" w:hAnsi="Times New Roman"/>
                <w:sz w:val="26"/>
                <w:szCs w:val="26"/>
              </w:rPr>
              <w:t xml:space="preserve">Раздел 1. </w:t>
            </w:r>
            <w:r w:rsidR="00D508C3" w:rsidRPr="00832436">
              <w:rPr>
                <w:rFonts w:ascii="Times New Roman" w:hAnsi="Times New Roman"/>
                <w:sz w:val="26"/>
                <w:szCs w:val="26"/>
              </w:rPr>
              <w:t>Состояние конкурентной среды на территории муниципального образования Московской области</w:t>
            </w:r>
          </w:p>
        </w:tc>
        <w:tc>
          <w:tcPr>
            <w:tcW w:w="708" w:type="dxa"/>
            <w:noWrap/>
            <w:vAlign w:val="center"/>
          </w:tcPr>
          <w:p w:rsidR="002441B1" w:rsidRPr="00832436" w:rsidRDefault="002441B1" w:rsidP="008677CE">
            <w:pPr>
              <w:spacing w:before="120" w:after="120" w:line="276" w:lineRule="auto"/>
              <w:jc w:val="center"/>
              <w:rPr>
                <w:rFonts w:ascii="Times New Roman" w:eastAsia="Times New Roman" w:hAnsi="Times New Roman"/>
                <w:sz w:val="26"/>
                <w:szCs w:val="26"/>
                <w:lang w:eastAsia="ru-RU"/>
              </w:rPr>
            </w:pPr>
          </w:p>
        </w:tc>
      </w:tr>
      <w:tr w:rsidR="00A876AD" w:rsidRPr="00832436" w:rsidTr="00AA4BBA">
        <w:trPr>
          <w:trHeight w:val="900"/>
        </w:trPr>
        <w:tc>
          <w:tcPr>
            <w:tcW w:w="8946" w:type="dxa"/>
            <w:noWrap/>
            <w:vAlign w:val="center"/>
          </w:tcPr>
          <w:p w:rsidR="00A876AD" w:rsidRPr="00832436" w:rsidRDefault="00B24BF4" w:rsidP="00067D6B">
            <w:pPr>
              <w:spacing w:before="120" w:after="120" w:line="276" w:lineRule="auto"/>
              <w:jc w:val="both"/>
              <w:rPr>
                <w:rFonts w:ascii="Times New Roman" w:eastAsia="Times New Roman" w:hAnsi="Times New Roman"/>
                <w:sz w:val="26"/>
                <w:szCs w:val="26"/>
                <w:lang w:eastAsia="ru-RU"/>
              </w:rPr>
            </w:pPr>
            <w:r w:rsidRPr="00832436">
              <w:rPr>
                <w:rFonts w:ascii="Times New Roman" w:hAnsi="Times New Roman" w:cs="Times New Roman"/>
                <w:sz w:val="26"/>
                <w:szCs w:val="26"/>
              </w:rPr>
              <w:t xml:space="preserve">Раздел 2. Мониторинг состояния и развития конкурентной среды </w:t>
            </w:r>
            <w:r w:rsidR="00067D6B" w:rsidRPr="00832436">
              <w:rPr>
                <w:rFonts w:ascii="Times New Roman" w:hAnsi="Times New Roman" w:cs="Times New Roman"/>
                <w:sz w:val="26"/>
                <w:szCs w:val="26"/>
              </w:rPr>
              <w:br/>
            </w:r>
            <w:r w:rsidRPr="00832436">
              <w:rPr>
                <w:rFonts w:ascii="Times New Roman" w:hAnsi="Times New Roman" w:cs="Times New Roman"/>
                <w:sz w:val="26"/>
                <w:szCs w:val="26"/>
              </w:rPr>
              <w:t>на рынках товаров, работ и услуг муниципального образования</w:t>
            </w:r>
          </w:p>
        </w:tc>
        <w:tc>
          <w:tcPr>
            <w:tcW w:w="708" w:type="dxa"/>
            <w:noWrap/>
            <w:vAlign w:val="center"/>
          </w:tcPr>
          <w:p w:rsidR="00A876AD" w:rsidRPr="00832436" w:rsidRDefault="00A876AD" w:rsidP="008677CE">
            <w:pPr>
              <w:spacing w:before="120" w:after="120" w:line="276" w:lineRule="auto"/>
              <w:jc w:val="center"/>
              <w:rPr>
                <w:rFonts w:ascii="Times New Roman" w:eastAsia="Times New Roman" w:hAnsi="Times New Roman"/>
                <w:sz w:val="26"/>
                <w:szCs w:val="26"/>
                <w:lang w:eastAsia="ru-RU"/>
              </w:rPr>
            </w:pPr>
          </w:p>
          <w:p w:rsidR="00AA4BBA" w:rsidRPr="00832436" w:rsidRDefault="00AA4BBA" w:rsidP="008677CE">
            <w:pPr>
              <w:spacing w:before="120" w:after="120" w:line="276" w:lineRule="auto"/>
              <w:jc w:val="center"/>
              <w:rPr>
                <w:rFonts w:ascii="Times New Roman" w:eastAsia="Times New Roman" w:hAnsi="Times New Roman"/>
                <w:sz w:val="26"/>
                <w:szCs w:val="26"/>
                <w:lang w:eastAsia="ru-RU"/>
              </w:rPr>
            </w:pPr>
          </w:p>
        </w:tc>
      </w:tr>
      <w:tr w:rsidR="002441B1" w:rsidRPr="00832436" w:rsidTr="00AA4BBA">
        <w:trPr>
          <w:trHeight w:val="300"/>
        </w:trPr>
        <w:tc>
          <w:tcPr>
            <w:tcW w:w="8946" w:type="dxa"/>
            <w:noWrap/>
            <w:vAlign w:val="center"/>
          </w:tcPr>
          <w:p w:rsidR="002441B1" w:rsidRPr="00832436" w:rsidRDefault="002441B1" w:rsidP="00067D6B">
            <w:pPr>
              <w:spacing w:before="120" w:after="12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Раздел </w:t>
            </w:r>
            <w:r w:rsidR="00B24BF4" w:rsidRPr="00832436">
              <w:rPr>
                <w:rFonts w:ascii="Times New Roman" w:eastAsia="Times New Roman" w:hAnsi="Times New Roman"/>
                <w:sz w:val="26"/>
                <w:szCs w:val="26"/>
                <w:lang w:eastAsia="ru-RU"/>
              </w:rPr>
              <w:t>3</w:t>
            </w:r>
            <w:r w:rsidRPr="00832436">
              <w:rPr>
                <w:rFonts w:ascii="Times New Roman" w:eastAsia="Times New Roman" w:hAnsi="Times New Roman"/>
                <w:sz w:val="26"/>
                <w:szCs w:val="26"/>
                <w:lang w:eastAsia="ru-RU"/>
              </w:rPr>
              <w:t xml:space="preserve">. </w:t>
            </w:r>
            <w:r w:rsidR="00C96DED" w:rsidRPr="00832436">
              <w:rPr>
                <w:rFonts w:ascii="Times New Roman" w:eastAsia="Times New Roman" w:hAnsi="Times New Roman"/>
                <w:sz w:val="26"/>
                <w:szCs w:val="26"/>
                <w:lang w:eastAsia="ru-RU"/>
              </w:rPr>
              <w:t xml:space="preserve">Сведения о деятельности органов местного самоуправления </w:t>
            </w:r>
            <w:r w:rsidR="00067D6B" w:rsidRPr="00832436">
              <w:rPr>
                <w:rFonts w:ascii="Times New Roman" w:eastAsia="Times New Roman" w:hAnsi="Times New Roman"/>
                <w:sz w:val="26"/>
                <w:szCs w:val="26"/>
                <w:lang w:eastAsia="ru-RU"/>
              </w:rPr>
              <w:br/>
            </w:r>
            <w:r w:rsidR="00C96DED" w:rsidRPr="00832436">
              <w:rPr>
                <w:rFonts w:ascii="Times New Roman" w:eastAsia="Times New Roman" w:hAnsi="Times New Roman"/>
                <w:sz w:val="26"/>
                <w:szCs w:val="26"/>
                <w:lang w:eastAsia="ru-RU"/>
              </w:rPr>
              <w:t>по содействию развитию конкуренции на территории муниципального образования</w:t>
            </w:r>
          </w:p>
        </w:tc>
        <w:tc>
          <w:tcPr>
            <w:tcW w:w="708" w:type="dxa"/>
            <w:noWrap/>
            <w:vAlign w:val="center"/>
          </w:tcPr>
          <w:p w:rsidR="002441B1" w:rsidRPr="00832436" w:rsidRDefault="002441B1" w:rsidP="008677CE">
            <w:pPr>
              <w:spacing w:before="120" w:after="120" w:line="276" w:lineRule="auto"/>
              <w:jc w:val="center"/>
              <w:rPr>
                <w:rFonts w:ascii="Times New Roman" w:eastAsia="Times New Roman" w:hAnsi="Times New Roman"/>
                <w:color w:val="000000"/>
                <w:sz w:val="26"/>
                <w:szCs w:val="26"/>
                <w:lang w:eastAsia="ru-RU"/>
              </w:rPr>
            </w:pPr>
          </w:p>
        </w:tc>
      </w:tr>
      <w:tr w:rsidR="00CB2795" w:rsidRPr="00832436" w:rsidTr="00AA4BBA">
        <w:trPr>
          <w:trHeight w:val="300"/>
        </w:trPr>
        <w:tc>
          <w:tcPr>
            <w:tcW w:w="8946" w:type="dxa"/>
            <w:noWrap/>
            <w:vAlign w:val="center"/>
          </w:tcPr>
          <w:p w:rsidR="00CB2795" w:rsidRPr="00832436" w:rsidRDefault="00CB2795" w:rsidP="00067D6B">
            <w:pPr>
              <w:spacing w:before="120" w:after="12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Раздел</w:t>
            </w:r>
            <w:r w:rsidR="00AA4BBA" w:rsidRPr="00832436">
              <w:rPr>
                <w:rFonts w:ascii="Times New Roman" w:eastAsia="Times New Roman" w:hAnsi="Times New Roman"/>
                <w:sz w:val="26"/>
                <w:szCs w:val="26"/>
                <w:lang w:eastAsia="ru-RU"/>
              </w:rPr>
              <w:t xml:space="preserve"> </w:t>
            </w:r>
            <w:r w:rsidRPr="00832436">
              <w:rPr>
                <w:rFonts w:ascii="Times New Roman" w:eastAsia="Times New Roman" w:hAnsi="Times New Roman"/>
                <w:sz w:val="26"/>
                <w:szCs w:val="26"/>
                <w:lang w:eastAsia="ru-RU"/>
              </w:rPr>
              <w:t>4. Вз</w:t>
            </w:r>
            <w:r w:rsidR="00AA4BBA" w:rsidRPr="00832436">
              <w:rPr>
                <w:rFonts w:ascii="Times New Roman" w:eastAsia="Times New Roman" w:hAnsi="Times New Roman"/>
                <w:sz w:val="26"/>
                <w:szCs w:val="26"/>
                <w:lang w:eastAsia="ru-RU"/>
              </w:rPr>
              <w:t xml:space="preserve">аимодействие с общественностью. </w:t>
            </w:r>
            <w:r w:rsidRPr="00832436">
              <w:rPr>
                <w:rFonts w:ascii="Times New Roman" w:eastAsia="Times New Roman" w:hAnsi="Times New Roman"/>
                <w:sz w:val="26"/>
                <w:szCs w:val="26"/>
                <w:lang w:eastAsia="ru-RU"/>
              </w:rPr>
              <w:t>Поддержка потенциальных предпринимателей</w:t>
            </w:r>
          </w:p>
        </w:tc>
        <w:tc>
          <w:tcPr>
            <w:tcW w:w="708" w:type="dxa"/>
            <w:noWrap/>
            <w:vAlign w:val="center"/>
          </w:tcPr>
          <w:p w:rsidR="00CB2795" w:rsidRPr="00832436" w:rsidRDefault="00CB2795" w:rsidP="008677CE">
            <w:pPr>
              <w:spacing w:before="120" w:after="120" w:line="276" w:lineRule="auto"/>
              <w:jc w:val="center"/>
              <w:rPr>
                <w:rFonts w:ascii="Times New Roman" w:eastAsia="Times New Roman" w:hAnsi="Times New Roman"/>
                <w:color w:val="000000"/>
                <w:sz w:val="26"/>
                <w:szCs w:val="26"/>
                <w:lang w:eastAsia="ru-RU"/>
              </w:rPr>
            </w:pPr>
          </w:p>
        </w:tc>
      </w:tr>
      <w:tr w:rsidR="00F15593" w:rsidRPr="00832436" w:rsidTr="00AA4BBA">
        <w:trPr>
          <w:trHeight w:val="300"/>
        </w:trPr>
        <w:tc>
          <w:tcPr>
            <w:tcW w:w="8946" w:type="dxa"/>
            <w:noWrap/>
            <w:vAlign w:val="center"/>
          </w:tcPr>
          <w:p w:rsidR="00F15593" w:rsidRPr="00832436" w:rsidRDefault="00F15593" w:rsidP="00067D6B">
            <w:pPr>
              <w:spacing w:before="120" w:after="12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Раздел 5. Сведения о достижении значений целевых показателей развития конкуренции</w:t>
            </w:r>
            <w:r w:rsidR="008B3A8A" w:rsidRPr="00832436">
              <w:rPr>
                <w:rFonts w:ascii="Times New Roman" w:eastAsia="Times New Roman" w:hAnsi="Times New Roman"/>
                <w:sz w:val="26"/>
                <w:szCs w:val="26"/>
                <w:lang w:eastAsia="ru-RU"/>
              </w:rPr>
              <w:t>, на достижение которых направлены мероприятия Плана мероприятий «Дорожная карта»</w:t>
            </w:r>
          </w:p>
        </w:tc>
        <w:tc>
          <w:tcPr>
            <w:tcW w:w="708" w:type="dxa"/>
            <w:noWrap/>
            <w:vAlign w:val="center"/>
          </w:tcPr>
          <w:p w:rsidR="00F15593" w:rsidRPr="00832436" w:rsidRDefault="00F15593" w:rsidP="008677CE">
            <w:pPr>
              <w:spacing w:before="120" w:after="120" w:line="276" w:lineRule="auto"/>
              <w:jc w:val="center"/>
              <w:rPr>
                <w:rFonts w:ascii="Times New Roman" w:eastAsia="Times New Roman" w:hAnsi="Times New Roman"/>
                <w:color w:val="000000"/>
                <w:sz w:val="26"/>
                <w:szCs w:val="26"/>
                <w:lang w:eastAsia="ru-RU"/>
              </w:rPr>
            </w:pPr>
          </w:p>
        </w:tc>
      </w:tr>
      <w:tr w:rsidR="00AA4BBA" w:rsidRPr="00832436" w:rsidTr="00AA4BBA">
        <w:trPr>
          <w:trHeight w:val="300"/>
        </w:trPr>
        <w:tc>
          <w:tcPr>
            <w:tcW w:w="8946" w:type="dxa"/>
            <w:noWrap/>
            <w:vAlign w:val="center"/>
          </w:tcPr>
          <w:p w:rsidR="00AA4BBA" w:rsidRPr="00832436" w:rsidRDefault="00AA4BBA" w:rsidP="00067D6B">
            <w:pPr>
              <w:spacing w:before="120" w:after="12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Раздел </w:t>
            </w:r>
            <w:r w:rsidR="00F15593" w:rsidRPr="00832436">
              <w:rPr>
                <w:rFonts w:ascii="Times New Roman" w:eastAsia="Times New Roman" w:hAnsi="Times New Roman"/>
                <w:sz w:val="26"/>
                <w:szCs w:val="26"/>
                <w:lang w:eastAsia="ru-RU"/>
              </w:rPr>
              <w:t>6</w:t>
            </w:r>
            <w:r w:rsidRPr="00832436">
              <w:rPr>
                <w:rFonts w:ascii="Times New Roman" w:eastAsia="Times New Roman" w:hAnsi="Times New Roman"/>
                <w:sz w:val="26"/>
                <w:szCs w:val="26"/>
                <w:lang w:eastAsia="ru-RU"/>
              </w:rPr>
              <w:t xml:space="preserve">. Муниципальные практики, направленные на качественное развитие и улучшение </w:t>
            </w:r>
            <w:proofErr w:type="gramStart"/>
            <w:r w:rsidRPr="00832436">
              <w:rPr>
                <w:rFonts w:ascii="Times New Roman" w:eastAsia="Times New Roman" w:hAnsi="Times New Roman"/>
                <w:sz w:val="26"/>
                <w:szCs w:val="26"/>
                <w:lang w:eastAsia="ru-RU"/>
              </w:rPr>
              <w:t>бизнес-среды</w:t>
            </w:r>
            <w:proofErr w:type="gramEnd"/>
          </w:p>
        </w:tc>
        <w:tc>
          <w:tcPr>
            <w:tcW w:w="708" w:type="dxa"/>
            <w:noWrap/>
            <w:vAlign w:val="center"/>
          </w:tcPr>
          <w:p w:rsidR="00AA4BBA" w:rsidRPr="00832436" w:rsidRDefault="00AA4BBA" w:rsidP="008677CE">
            <w:pPr>
              <w:spacing w:before="120" w:after="120" w:line="276" w:lineRule="auto"/>
              <w:jc w:val="center"/>
              <w:rPr>
                <w:rFonts w:ascii="Times New Roman" w:eastAsia="Times New Roman" w:hAnsi="Times New Roman"/>
                <w:color w:val="000000"/>
                <w:sz w:val="26"/>
                <w:szCs w:val="26"/>
                <w:lang w:eastAsia="ru-RU"/>
              </w:rPr>
            </w:pPr>
          </w:p>
        </w:tc>
      </w:tr>
      <w:tr w:rsidR="002441B1" w:rsidRPr="00832436" w:rsidTr="00AA4BBA">
        <w:trPr>
          <w:trHeight w:val="300"/>
        </w:trPr>
        <w:tc>
          <w:tcPr>
            <w:tcW w:w="8946" w:type="dxa"/>
            <w:noWrap/>
            <w:vAlign w:val="center"/>
          </w:tcPr>
          <w:p w:rsidR="002441B1" w:rsidRPr="00832436" w:rsidRDefault="00B01A34" w:rsidP="00067D6B">
            <w:pPr>
              <w:spacing w:before="120" w:after="12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Раздел </w:t>
            </w:r>
            <w:r w:rsidR="00F15593" w:rsidRPr="00832436">
              <w:rPr>
                <w:rFonts w:ascii="Times New Roman" w:eastAsia="Times New Roman" w:hAnsi="Times New Roman"/>
                <w:sz w:val="26"/>
                <w:szCs w:val="26"/>
                <w:lang w:eastAsia="ru-RU"/>
              </w:rPr>
              <w:t>7</w:t>
            </w:r>
            <w:r w:rsidR="002441B1" w:rsidRPr="00832436">
              <w:rPr>
                <w:rFonts w:ascii="Times New Roman" w:eastAsia="Times New Roman" w:hAnsi="Times New Roman"/>
                <w:sz w:val="26"/>
                <w:szCs w:val="26"/>
                <w:lang w:eastAsia="ru-RU"/>
              </w:rPr>
              <w:t xml:space="preserve">. </w:t>
            </w:r>
            <w:r w:rsidR="004B4579" w:rsidRPr="00832436">
              <w:rPr>
                <w:rFonts w:ascii="Times New Roman" w:eastAsia="Times New Roman" w:hAnsi="Times New Roman"/>
                <w:sz w:val="26"/>
                <w:szCs w:val="26"/>
                <w:lang w:eastAsia="ru-RU"/>
              </w:rPr>
              <w:t>Наиболее значимые результаты.</w:t>
            </w:r>
            <w:r w:rsidR="00F47F28" w:rsidRPr="00832436">
              <w:rPr>
                <w:rFonts w:ascii="Times New Roman" w:eastAsia="Times New Roman" w:hAnsi="Times New Roman"/>
                <w:sz w:val="26"/>
                <w:szCs w:val="26"/>
                <w:lang w:eastAsia="ru-RU"/>
              </w:rPr>
              <w:t xml:space="preserve"> </w:t>
            </w:r>
            <w:r w:rsidR="00F47F28" w:rsidRPr="00832436">
              <w:rPr>
                <w:rFonts w:ascii="Times New Roman" w:hAnsi="Times New Roman" w:cs="Times New Roman"/>
                <w:sz w:val="26"/>
                <w:szCs w:val="26"/>
              </w:rPr>
              <w:t>Задачи на среднесрочный период</w:t>
            </w:r>
          </w:p>
        </w:tc>
        <w:tc>
          <w:tcPr>
            <w:tcW w:w="708" w:type="dxa"/>
            <w:noWrap/>
            <w:vAlign w:val="center"/>
          </w:tcPr>
          <w:p w:rsidR="002441B1" w:rsidRPr="00832436" w:rsidRDefault="002441B1" w:rsidP="008677CE">
            <w:pPr>
              <w:spacing w:before="120" w:after="120" w:line="276" w:lineRule="auto"/>
              <w:jc w:val="center"/>
              <w:rPr>
                <w:rFonts w:ascii="Times New Roman" w:eastAsia="Times New Roman" w:hAnsi="Times New Roman"/>
                <w:color w:val="000000"/>
                <w:sz w:val="26"/>
                <w:szCs w:val="26"/>
                <w:lang w:eastAsia="ru-RU"/>
              </w:rPr>
            </w:pPr>
          </w:p>
        </w:tc>
      </w:tr>
    </w:tbl>
    <w:p w:rsidR="002441B1" w:rsidRPr="00832436" w:rsidRDefault="002441B1" w:rsidP="002441B1">
      <w:pPr>
        <w:pStyle w:val="ConsPlusNormal"/>
        <w:ind w:right="-284"/>
        <w:jc w:val="center"/>
        <w:rPr>
          <w:sz w:val="26"/>
          <w:szCs w:val="26"/>
          <w:highlight w:val="yellow"/>
        </w:rPr>
      </w:pPr>
    </w:p>
    <w:p w:rsidR="00180107" w:rsidRPr="00832436" w:rsidRDefault="00180107" w:rsidP="00A43EBB">
      <w:pPr>
        <w:spacing w:line="360" w:lineRule="auto"/>
        <w:jc w:val="center"/>
        <w:rPr>
          <w:rFonts w:ascii="Times New Roman" w:hAnsi="Times New Roman" w:cs="Times New Roman"/>
          <w:b/>
          <w:sz w:val="26"/>
          <w:szCs w:val="26"/>
        </w:rPr>
      </w:pPr>
    </w:p>
    <w:p w:rsidR="00180107" w:rsidRPr="00832436" w:rsidRDefault="00180107" w:rsidP="00A43EBB">
      <w:pPr>
        <w:spacing w:line="360" w:lineRule="auto"/>
        <w:jc w:val="center"/>
        <w:rPr>
          <w:rFonts w:ascii="Times New Roman" w:hAnsi="Times New Roman" w:cs="Times New Roman"/>
          <w:b/>
          <w:sz w:val="26"/>
          <w:szCs w:val="26"/>
        </w:rPr>
      </w:pPr>
    </w:p>
    <w:p w:rsidR="00180107" w:rsidRPr="00832436" w:rsidRDefault="00180107" w:rsidP="00A43EBB">
      <w:pPr>
        <w:spacing w:line="360" w:lineRule="auto"/>
        <w:jc w:val="center"/>
        <w:rPr>
          <w:rFonts w:ascii="Times New Roman" w:hAnsi="Times New Roman" w:cs="Times New Roman"/>
          <w:b/>
          <w:sz w:val="26"/>
          <w:szCs w:val="26"/>
        </w:rPr>
      </w:pPr>
    </w:p>
    <w:p w:rsidR="00180107" w:rsidRPr="00832436" w:rsidRDefault="00180107" w:rsidP="00A43EBB">
      <w:pPr>
        <w:spacing w:line="360" w:lineRule="auto"/>
        <w:jc w:val="center"/>
        <w:rPr>
          <w:rFonts w:ascii="Times New Roman" w:hAnsi="Times New Roman" w:cs="Times New Roman"/>
          <w:b/>
          <w:sz w:val="26"/>
          <w:szCs w:val="26"/>
        </w:rPr>
      </w:pPr>
    </w:p>
    <w:p w:rsidR="00180107" w:rsidRPr="00832436" w:rsidRDefault="00180107" w:rsidP="00A43EBB">
      <w:pPr>
        <w:spacing w:line="360" w:lineRule="auto"/>
        <w:jc w:val="center"/>
        <w:rPr>
          <w:rFonts w:ascii="Times New Roman" w:hAnsi="Times New Roman" w:cs="Times New Roman"/>
          <w:b/>
          <w:sz w:val="26"/>
          <w:szCs w:val="26"/>
        </w:rPr>
      </w:pPr>
    </w:p>
    <w:p w:rsidR="002441B1" w:rsidRPr="00832436" w:rsidRDefault="002441B1" w:rsidP="00A43EBB">
      <w:pPr>
        <w:spacing w:line="360" w:lineRule="auto"/>
        <w:jc w:val="center"/>
        <w:rPr>
          <w:rFonts w:ascii="Times New Roman" w:hAnsi="Times New Roman" w:cs="Times New Roman"/>
          <w:b/>
          <w:sz w:val="26"/>
          <w:szCs w:val="26"/>
        </w:rPr>
      </w:pPr>
    </w:p>
    <w:p w:rsidR="002441B1" w:rsidRPr="00832436" w:rsidRDefault="002441B1" w:rsidP="00A43EBB">
      <w:pPr>
        <w:spacing w:line="360" w:lineRule="auto"/>
        <w:jc w:val="center"/>
        <w:rPr>
          <w:rFonts w:ascii="Times New Roman" w:hAnsi="Times New Roman" w:cs="Times New Roman"/>
          <w:b/>
          <w:sz w:val="26"/>
          <w:szCs w:val="26"/>
        </w:rPr>
      </w:pPr>
    </w:p>
    <w:p w:rsidR="00067D6B" w:rsidRPr="00832436" w:rsidRDefault="00067D6B" w:rsidP="00A43EBB">
      <w:pPr>
        <w:spacing w:line="360" w:lineRule="auto"/>
        <w:jc w:val="center"/>
        <w:rPr>
          <w:rFonts w:ascii="Times New Roman" w:hAnsi="Times New Roman" w:cs="Times New Roman"/>
          <w:b/>
          <w:sz w:val="26"/>
          <w:szCs w:val="26"/>
        </w:rPr>
      </w:pPr>
    </w:p>
    <w:p w:rsidR="00067D6B" w:rsidRPr="00832436" w:rsidRDefault="00067D6B" w:rsidP="00A43EBB">
      <w:pPr>
        <w:spacing w:line="360" w:lineRule="auto"/>
        <w:jc w:val="center"/>
        <w:rPr>
          <w:rFonts w:ascii="Times New Roman" w:hAnsi="Times New Roman" w:cs="Times New Roman"/>
          <w:b/>
          <w:sz w:val="26"/>
          <w:szCs w:val="26"/>
        </w:rPr>
      </w:pPr>
    </w:p>
    <w:p w:rsidR="002441B1" w:rsidRDefault="002441B1" w:rsidP="00A43EBB">
      <w:pPr>
        <w:spacing w:line="360" w:lineRule="auto"/>
        <w:jc w:val="center"/>
        <w:rPr>
          <w:rFonts w:ascii="Times New Roman" w:hAnsi="Times New Roman" w:cs="Times New Roman"/>
          <w:b/>
          <w:sz w:val="26"/>
          <w:szCs w:val="26"/>
        </w:rPr>
      </w:pPr>
    </w:p>
    <w:p w:rsidR="00832436" w:rsidRDefault="00832436" w:rsidP="00A43EBB">
      <w:pPr>
        <w:spacing w:line="360" w:lineRule="auto"/>
        <w:jc w:val="center"/>
        <w:rPr>
          <w:rFonts w:ascii="Times New Roman" w:hAnsi="Times New Roman" w:cs="Times New Roman"/>
          <w:b/>
          <w:sz w:val="26"/>
          <w:szCs w:val="26"/>
        </w:rPr>
      </w:pPr>
    </w:p>
    <w:p w:rsidR="00832436" w:rsidRPr="00832436" w:rsidRDefault="00832436" w:rsidP="00A43EBB">
      <w:pPr>
        <w:spacing w:line="360" w:lineRule="auto"/>
        <w:jc w:val="center"/>
        <w:rPr>
          <w:rFonts w:ascii="Times New Roman" w:hAnsi="Times New Roman" w:cs="Times New Roman"/>
          <w:b/>
          <w:sz w:val="26"/>
          <w:szCs w:val="26"/>
        </w:rPr>
      </w:pPr>
    </w:p>
    <w:p w:rsidR="00A43EBB" w:rsidRPr="00832436" w:rsidRDefault="007B38AE" w:rsidP="007A0080">
      <w:pPr>
        <w:spacing w:after="360" w:line="276" w:lineRule="auto"/>
        <w:jc w:val="center"/>
        <w:rPr>
          <w:rFonts w:ascii="Times New Roman" w:hAnsi="Times New Roman" w:cs="Times New Roman"/>
          <w:b/>
          <w:sz w:val="26"/>
          <w:szCs w:val="26"/>
        </w:rPr>
      </w:pPr>
      <w:r w:rsidRPr="00832436">
        <w:rPr>
          <w:rFonts w:ascii="Times New Roman" w:hAnsi="Times New Roman" w:cs="Times New Roman"/>
          <w:b/>
          <w:sz w:val="26"/>
          <w:szCs w:val="26"/>
        </w:rPr>
        <w:lastRenderedPageBreak/>
        <w:t xml:space="preserve">Структура </w:t>
      </w:r>
      <w:r w:rsidR="00A8167D" w:rsidRPr="00832436">
        <w:rPr>
          <w:rFonts w:ascii="Times New Roman" w:hAnsi="Times New Roman" w:cs="Times New Roman"/>
          <w:b/>
          <w:sz w:val="26"/>
          <w:szCs w:val="26"/>
        </w:rPr>
        <w:t>доклада</w:t>
      </w:r>
      <w:r w:rsidR="00EF566F" w:rsidRPr="00832436">
        <w:rPr>
          <w:rFonts w:ascii="Times New Roman" w:hAnsi="Times New Roman" w:cs="Times New Roman"/>
          <w:b/>
          <w:sz w:val="26"/>
          <w:szCs w:val="26"/>
        </w:rPr>
        <w:t xml:space="preserve"> о внедрении Стандарта развития конкуренции на территории муниципального образования Московской области в 20</w:t>
      </w:r>
      <w:r w:rsidR="008A4409" w:rsidRPr="00832436">
        <w:rPr>
          <w:rFonts w:ascii="Times New Roman" w:hAnsi="Times New Roman" w:cs="Times New Roman"/>
          <w:b/>
          <w:sz w:val="26"/>
          <w:szCs w:val="26"/>
        </w:rPr>
        <w:t xml:space="preserve">18 </w:t>
      </w:r>
      <w:r w:rsidR="00EF566F" w:rsidRPr="00832436">
        <w:rPr>
          <w:rFonts w:ascii="Times New Roman" w:hAnsi="Times New Roman" w:cs="Times New Roman"/>
          <w:b/>
          <w:sz w:val="26"/>
          <w:szCs w:val="26"/>
        </w:rPr>
        <w:t>году</w:t>
      </w:r>
    </w:p>
    <w:p w:rsidR="006522AF" w:rsidRPr="00832436" w:rsidRDefault="00573292" w:rsidP="007A0080">
      <w:pPr>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b/>
          <w:sz w:val="26"/>
          <w:szCs w:val="26"/>
        </w:rPr>
        <w:t xml:space="preserve">Раздел 1. </w:t>
      </w:r>
      <w:r w:rsidR="00574823" w:rsidRPr="00832436">
        <w:rPr>
          <w:rFonts w:ascii="Times New Roman" w:hAnsi="Times New Roman" w:cs="Times New Roman"/>
          <w:b/>
          <w:color w:val="000000" w:themeColor="text1"/>
          <w:sz w:val="26"/>
          <w:szCs w:val="26"/>
        </w:rPr>
        <w:t>Состояние конкурентной среды</w:t>
      </w:r>
      <w:r w:rsidR="00505D76" w:rsidRPr="00832436">
        <w:rPr>
          <w:rFonts w:ascii="Times New Roman" w:hAnsi="Times New Roman" w:cs="Times New Roman"/>
          <w:b/>
          <w:color w:val="000000" w:themeColor="text1"/>
          <w:sz w:val="26"/>
          <w:szCs w:val="26"/>
        </w:rPr>
        <w:t xml:space="preserve"> на территории муниципального образования Московской области</w:t>
      </w:r>
    </w:p>
    <w:p w:rsidR="00505D76" w:rsidRPr="00832436" w:rsidRDefault="00574823" w:rsidP="007A0080">
      <w:pPr>
        <w:pStyle w:val="a5"/>
        <w:numPr>
          <w:ilvl w:val="1"/>
          <w:numId w:val="9"/>
        </w:numPr>
        <w:tabs>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Организация работы по внедрению</w:t>
      </w:r>
      <w:r w:rsidR="00505D76" w:rsidRPr="00832436">
        <w:rPr>
          <w:rFonts w:ascii="Times New Roman" w:hAnsi="Times New Roman" w:cs="Times New Roman"/>
          <w:sz w:val="26"/>
          <w:szCs w:val="26"/>
        </w:rPr>
        <w:t xml:space="preserve"> Стандарта развития конкуренции </w:t>
      </w:r>
      <w:r w:rsidR="00067D6B" w:rsidRPr="00832436">
        <w:rPr>
          <w:rFonts w:ascii="Times New Roman" w:hAnsi="Times New Roman" w:cs="Times New Roman"/>
          <w:sz w:val="26"/>
          <w:szCs w:val="26"/>
        </w:rPr>
        <w:br/>
      </w:r>
      <w:r w:rsidR="00505D76" w:rsidRPr="00832436">
        <w:rPr>
          <w:rFonts w:ascii="Times New Roman" w:hAnsi="Times New Roman" w:cs="Times New Roman"/>
          <w:sz w:val="26"/>
          <w:szCs w:val="26"/>
        </w:rPr>
        <w:t>на территории муниципального образования Московской области</w:t>
      </w:r>
      <w:r w:rsidR="00602C9E" w:rsidRPr="00832436">
        <w:rPr>
          <w:rFonts w:ascii="Times New Roman" w:hAnsi="Times New Roman" w:cs="Times New Roman"/>
          <w:sz w:val="26"/>
          <w:szCs w:val="26"/>
        </w:rPr>
        <w:t>.</w:t>
      </w:r>
    </w:p>
    <w:p w:rsidR="00F519F9" w:rsidRPr="00832436" w:rsidRDefault="00F519F9" w:rsidP="007A0080">
      <w:pPr>
        <w:pStyle w:val="a5"/>
        <w:numPr>
          <w:ilvl w:val="1"/>
          <w:numId w:val="9"/>
        </w:numPr>
        <w:tabs>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Показатели социально экономического развития в муниципальном образовании</w:t>
      </w:r>
      <w:r w:rsidR="00602C9E" w:rsidRPr="00832436">
        <w:rPr>
          <w:rFonts w:ascii="Times New Roman" w:hAnsi="Times New Roman" w:cs="Times New Roman"/>
          <w:sz w:val="26"/>
          <w:szCs w:val="26"/>
        </w:rPr>
        <w:t>.</w:t>
      </w:r>
    </w:p>
    <w:p w:rsidR="00C157F8" w:rsidRPr="00832436" w:rsidRDefault="00505D76" w:rsidP="007A0080">
      <w:pPr>
        <w:pStyle w:val="a5"/>
        <w:numPr>
          <w:ilvl w:val="1"/>
          <w:numId w:val="9"/>
        </w:numPr>
        <w:tabs>
          <w:tab w:val="left" w:pos="709"/>
        </w:tabs>
        <w:spacing w:after="0" w:line="276" w:lineRule="auto"/>
        <w:ind w:left="0" w:firstLine="709"/>
        <w:jc w:val="both"/>
        <w:rPr>
          <w:rFonts w:ascii="Times New Roman" w:eastAsia="Times New Roman" w:hAnsi="Times New Roman" w:cs="Times New Roman"/>
          <w:i/>
          <w:color w:val="FF0000"/>
          <w:sz w:val="26"/>
          <w:szCs w:val="26"/>
          <w:lang w:eastAsia="ru-RU"/>
        </w:rPr>
      </w:pPr>
      <w:bookmarkStart w:id="0" w:name="OLE_LINK1"/>
      <w:r w:rsidRPr="00832436">
        <w:rPr>
          <w:rFonts w:ascii="Times New Roman" w:eastAsia="Times New Roman" w:hAnsi="Times New Roman" w:cs="Times New Roman"/>
          <w:color w:val="000000" w:themeColor="text1"/>
          <w:sz w:val="26"/>
          <w:szCs w:val="26"/>
          <w:lang w:eastAsia="ru-RU"/>
        </w:rPr>
        <w:t xml:space="preserve">Количество </w:t>
      </w:r>
      <w:r w:rsidR="00C157F8" w:rsidRPr="00832436">
        <w:rPr>
          <w:rFonts w:ascii="Times New Roman" w:eastAsia="Times New Roman" w:hAnsi="Times New Roman" w:cs="Times New Roman"/>
          <w:color w:val="000000" w:themeColor="text1"/>
          <w:sz w:val="26"/>
          <w:szCs w:val="26"/>
          <w:lang w:eastAsia="ru-RU"/>
        </w:rPr>
        <w:t>хозяйствующих субъектов</w:t>
      </w:r>
      <w:r w:rsidR="00C10FDF" w:rsidRPr="00832436">
        <w:rPr>
          <w:rFonts w:ascii="Times New Roman" w:eastAsia="Times New Roman" w:hAnsi="Times New Roman" w:cs="Times New Roman"/>
          <w:color w:val="000000" w:themeColor="text1"/>
          <w:sz w:val="26"/>
          <w:szCs w:val="26"/>
          <w:lang w:eastAsia="ru-RU"/>
        </w:rPr>
        <w:t>, осуществляющих предпринимательскую деятельность</w:t>
      </w:r>
      <w:r w:rsidR="00C157F8" w:rsidRPr="00832436">
        <w:rPr>
          <w:rFonts w:ascii="Times New Roman" w:eastAsia="Times New Roman" w:hAnsi="Times New Roman" w:cs="Times New Roman"/>
          <w:color w:val="000000" w:themeColor="text1"/>
          <w:sz w:val="26"/>
          <w:szCs w:val="26"/>
          <w:lang w:eastAsia="ru-RU"/>
        </w:rPr>
        <w:t xml:space="preserve"> на территории муниципального образования</w:t>
      </w:r>
      <w:bookmarkEnd w:id="0"/>
      <w:r w:rsidR="00602C9E" w:rsidRPr="00832436">
        <w:rPr>
          <w:rFonts w:ascii="Times New Roman" w:eastAsia="Times New Roman" w:hAnsi="Times New Roman" w:cs="Times New Roman"/>
          <w:color w:val="000000" w:themeColor="text1"/>
          <w:sz w:val="26"/>
          <w:szCs w:val="26"/>
          <w:lang w:eastAsia="ru-RU"/>
        </w:rPr>
        <w:t>.</w:t>
      </w:r>
    </w:p>
    <w:p w:rsidR="00A34092" w:rsidRPr="00832436" w:rsidRDefault="009224BD" w:rsidP="007A0080">
      <w:pPr>
        <w:pStyle w:val="a5"/>
        <w:numPr>
          <w:ilvl w:val="1"/>
          <w:numId w:val="9"/>
        </w:numPr>
        <w:tabs>
          <w:tab w:val="left" w:pos="709"/>
        </w:tabs>
        <w:spacing w:after="0" w:line="276" w:lineRule="auto"/>
        <w:ind w:left="0" w:firstLine="709"/>
        <w:jc w:val="both"/>
        <w:rPr>
          <w:rFonts w:ascii="Times New Roman" w:hAnsi="Times New Roman" w:cs="Times New Roman"/>
          <w:i/>
          <w:color w:val="FF0000"/>
          <w:sz w:val="26"/>
          <w:szCs w:val="26"/>
        </w:rPr>
      </w:pPr>
      <w:r w:rsidRPr="00832436">
        <w:rPr>
          <w:rFonts w:ascii="Times New Roman" w:hAnsi="Times New Roman" w:cs="Times New Roman"/>
          <w:color w:val="000000" w:themeColor="text1"/>
          <w:sz w:val="26"/>
          <w:szCs w:val="26"/>
        </w:rPr>
        <w:t>Сведения об</w:t>
      </w:r>
      <w:r w:rsidR="00A34092" w:rsidRPr="00832436">
        <w:rPr>
          <w:rFonts w:ascii="Times New Roman" w:hAnsi="Times New Roman" w:cs="Times New Roman"/>
          <w:color w:val="000000" w:themeColor="text1"/>
          <w:sz w:val="26"/>
          <w:szCs w:val="26"/>
        </w:rPr>
        <w:t xml:space="preserve"> отраслевой специфик</w:t>
      </w:r>
      <w:r w:rsidRPr="00832436">
        <w:rPr>
          <w:rFonts w:ascii="Times New Roman" w:hAnsi="Times New Roman" w:cs="Times New Roman"/>
          <w:color w:val="000000" w:themeColor="text1"/>
          <w:sz w:val="26"/>
          <w:szCs w:val="26"/>
        </w:rPr>
        <w:t>е</w:t>
      </w:r>
      <w:r w:rsidR="00A34092" w:rsidRPr="00832436">
        <w:rPr>
          <w:rFonts w:ascii="Times New Roman" w:hAnsi="Times New Roman" w:cs="Times New Roman"/>
          <w:color w:val="000000" w:themeColor="text1"/>
          <w:sz w:val="26"/>
          <w:szCs w:val="26"/>
        </w:rPr>
        <w:t xml:space="preserve"> экономики муниципального образования</w:t>
      </w:r>
      <w:r w:rsidR="00602C9E" w:rsidRPr="00832436">
        <w:rPr>
          <w:rFonts w:ascii="Times New Roman" w:hAnsi="Times New Roman" w:cs="Times New Roman"/>
          <w:color w:val="000000" w:themeColor="text1"/>
          <w:sz w:val="26"/>
          <w:szCs w:val="26"/>
        </w:rPr>
        <w:t>.</w:t>
      </w:r>
    </w:p>
    <w:p w:rsidR="001504FB" w:rsidRPr="00832436" w:rsidRDefault="00386D22" w:rsidP="007A0080">
      <w:pPr>
        <w:pStyle w:val="a5"/>
        <w:numPr>
          <w:ilvl w:val="1"/>
          <w:numId w:val="9"/>
        </w:numPr>
        <w:tabs>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Сведения о п</w:t>
      </w:r>
      <w:r w:rsidR="001504FB" w:rsidRPr="00832436">
        <w:rPr>
          <w:rFonts w:ascii="Times New Roman" w:hAnsi="Times New Roman" w:cs="Times New Roman"/>
          <w:sz w:val="26"/>
          <w:szCs w:val="26"/>
        </w:rPr>
        <w:t>оступления</w:t>
      </w:r>
      <w:r w:rsidRPr="00832436">
        <w:rPr>
          <w:rFonts w:ascii="Times New Roman" w:hAnsi="Times New Roman" w:cs="Times New Roman"/>
          <w:sz w:val="26"/>
          <w:szCs w:val="26"/>
        </w:rPr>
        <w:t>х</w:t>
      </w:r>
      <w:r w:rsidR="001504FB" w:rsidRPr="00832436">
        <w:rPr>
          <w:rFonts w:ascii="Times New Roman" w:hAnsi="Times New Roman" w:cs="Times New Roman"/>
          <w:sz w:val="26"/>
          <w:szCs w:val="26"/>
        </w:rPr>
        <w:t xml:space="preserve"> в бюджет муниципального образования </w:t>
      </w:r>
      <w:r w:rsidR="007A0080" w:rsidRPr="00832436">
        <w:rPr>
          <w:rFonts w:ascii="Times New Roman" w:hAnsi="Times New Roman" w:cs="Times New Roman"/>
          <w:sz w:val="26"/>
          <w:szCs w:val="26"/>
        </w:rPr>
        <w:br/>
      </w:r>
      <w:r w:rsidR="001504FB" w:rsidRPr="00832436">
        <w:rPr>
          <w:rFonts w:ascii="Times New Roman" w:hAnsi="Times New Roman" w:cs="Times New Roman"/>
          <w:sz w:val="26"/>
          <w:szCs w:val="26"/>
        </w:rPr>
        <w:t>от хозяйствующих субъектов по отраслям</w:t>
      </w:r>
      <w:r w:rsidR="00602C9E" w:rsidRPr="00832436">
        <w:rPr>
          <w:rFonts w:ascii="Times New Roman" w:hAnsi="Times New Roman" w:cs="Times New Roman"/>
          <w:sz w:val="26"/>
          <w:szCs w:val="26"/>
        </w:rPr>
        <w:t>.</w:t>
      </w:r>
    </w:p>
    <w:p w:rsidR="001125FD" w:rsidRPr="00832436" w:rsidRDefault="000C1973" w:rsidP="007A0080">
      <w:pPr>
        <w:pStyle w:val="a5"/>
        <w:numPr>
          <w:ilvl w:val="1"/>
          <w:numId w:val="9"/>
        </w:numPr>
        <w:tabs>
          <w:tab w:val="left" w:pos="709"/>
        </w:tabs>
        <w:spacing w:after="0" w:line="276" w:lineRule="auto"/>
        <w:ind w:left="0" w:firstLine="709"/>
        <w:jc w:val="both"/>
        <w:rPr>
          <w:rFonts w:ascii="Times New Roman" w:hAnsi="Times New Roman" w:cs="Times New Roman"/>
          <w:color w:val="FF0000"/>
          <w:sz w:val="26"/>
          <w:szCs w:val="26"/>
        </w:rPr>
      </w:pPr>
      <w:r w:rsidRPr="00832436">
        <w:rPr>
          <w:rFonts w:ascii="Times New Roman" w:hAnsi="Times New Roman" w:cs="Times New Roman"/>
          <w:color w:val="000000" w:themeColor="text1"/>
          <w:sz w:val="26"/>
          <w:szCs w:val="26"/>
        </w:rPr>
        <w:t>Сведения об</w:t>
      </w:r>
      <w:r w:rsidRPr="00832436">
        <w:rPr>
          <w:rFonts w:ascii="Times New Roman" w:eastAsia="Times New Roman" w:hAnsi="Times New Roman" w:cs="Times New Roman"/>
          <w:sz w:val="26"/>
          <w:szCs w:val="26"/>
        </w:rPr>
        <w:t xml:space="preserve"> объемах</w:t>
      </w:r>
      <w:r w:rsidR="00D303B3" w:rsidRPr="00832436">
        <w:rPr>
          <w:rFonts w:ascii="Times New Roman" w:eastAsia="Times New Roman" w:hAnsi="Times New Roman" w:cs="Times New Roman"/>
          <w:sz w:val="26"/>
          <w:szCs w:val="26"/>
        </w:rPr>
        <w:t xml:space="preserve"> производства продукции, товаров, работ, услуг</w:t>
      </w:r>
      <w:r w:rsidR="00D303B3" w:rsidRPr="00832436">
        <w:rPr>
          <w:rFonts w:ascii="Times New Roman" w:hAnsi="Times New Roman" w:cs="Times New Roman"/>
          <w:sz w:val="26"/>
          <w:szCs w:val="26"/>
        </w:rPr>
        <w:t xml:space="preserve">, </w:t>
      </w:r>
      <w:r w:rsidR="00D303B3" w:rsidRPr="00832436">
        <w:rPr>
          <w:rFonts w:ascii="Times New Roman" w:eastAsia="Times New Roman" w:hAnsi="Times New Roman" w:cs="Times New Roman"/>
          <w:sz w:val="26"/>
          <w:szCs w:val="26"/>
        </w:rPr>
        <w:t>финансовых результатов деятельности</w:t>
      </w:r>
      <w:r w:rsidR="00602C9E" w:rsidRPr="00832436">
        <w:rPr>
          <w:rFonts w:ascii="Times New Roman" w:eastAsia="Times New Roman" w:hAnsi="Times New Roman" w:cs="Times New Roman"/>
          <w:sz w:val="26"/>
          <w:szCs w:val="26"/>
        </w:rPr>
        <w:t>.</w:t>
      </w:r>
    </w:p>
    <w:p w:rsidR="00DE52CA" w:rsidRPr="00832436" w:rsidRDefault="00DE52CA" w:rsidP="007A0080">
      <w:pPr>
        <w:pStyle w:val="a5"/>
        <w:tabs>
          <w:tab w:val="left" w:pos="709"/>
        </w:tabs>
        <w:spacing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w:t>
      </w:r>
      <w:r w:rsidR="00112BA0" w:rsidRPr="00832436">
        <w:rPr>
          <w:rFonts w:ascii="Times New Roman" w:hAnsi="Times New Roman" w:cs="Times New Roman"/>
          <w:b/>
          <w:sz w:val="26"/>
          <w:szCs w:val="26"/>
        </w:rPr>
        <w:t>2</w:t>
      </w:r>
      <w:r w:rsidRPr="00832436">
        <w:rPr>
          <w:rFonts w:ascii="Times New Roman" w:hAnsi="Times New Roman" w:cs="Times New Roman"/>
          <w:b/>
          <w:sz w:val="26"/>
          <w:szCs w:val="26"/>
        </w:rPr>
        <w:t xml:space="preserve">. Сведения о деятельности органов местного самоуправления </w:t>
      </w:r>
      <w:r w:rsidR="007A0080" w:rsidRPr="00832436">
        <w:rPr>
          <w:rFonts w:ascii="Times New Roman" w:hAnsi="Times New Roman" w:cs="Times New Roman"/>
          <w:b/>
          <w:sz w:val="26"/>
          <w:szCs w:val="26"/>
        </w:rPr>
        <w:br/>
      </w:r>
      <w:r w:rsidRPr="00832436">
        <w:rPr>
          <w:rFonts w:ascii="Times New Roman" w:hAnsi="Times New Roman" w:cs="Times New Roman"/>
          <w:b/>
          <w:sz w:val="26"/>
          <w:szCs w:val="26"/>
        </w:rPr>
        <w:t>по содействию развитию конкуренции на территории муниципального образования</w:t>
      </w:r>
    </w:p>
    <w:p w:rsidR="00F519F9" w:rsidRPr="00832436" w:rsidRDefault="00F519F9" w:rsidP="007A0080">
      <w:pPr>
        <w:pStyle w:val="a5"/>
        <w:numPr>
          <w:ilvl w:val="1"/>
          <w:numId w:val="24"/>
        </w:numPr>
        <w:tabs>
          <w:tab w:val="left" w:pos="0"/>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Сведения о приоритетных и социально значимых рынках муниципального образования</w:t>
      </w:r>
      <w:r w:rsidR="00602C9E" w:rsidRPr="00832436">
        <w:rPr>
          <w:rFonts w:ascii="Times New Roman" w:hAnsi="Times New Roman" w:cs="Times New Roman"/>
          <w:sz w:val="26"/>
          <w:szCs w:val="26"/>
        </w:rPr>
        <w:t>.</w:t>
      </w:r>
    </w:p>
    <w:p w:rsidR="00F519F9" w:rsidRPr="00832436" w:rsidRDefault="007A5807" w:rsidP="007A0080">
      <w:pPr>
        <w:pStyle w:val="a5"/>
        <w:numPr>
          <w:ilvl w:val="1"/>
          <w:numId w:val="24"/>
        </w:numPr>
        <w:tabs>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Поддержка субъектов малого и среднего предпринимательств</w:t>
      </w:r>
      <w:r w:rsidR="00602C9E" w:rsidRPr="00832436">
        <w:rPr>
          <w:rFonts w:ascii="Times New Roman" w:hAnsi="Times New Roman" w:cs="Times New Roman"/>
          <w:sz w:val="26"/>
          <w:szCs w:val="26"/>
        </w:rPr>
        <w:t>.</w:t>
      </w:r>
    </w:p>
    <w:p w:rsidR="00112BA0" w:rsidRPr="00832436" w:rsidRDefault="00112BA0" w:rsidP="007A0080">
      <w:pPr>
        <w:pStyle w:val="a5"/>
        <w:tabs>
          <w:tab w:val="left" w:pos="709"/>
        </w:tabs>
        <w:spacing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3. Мониторинг состояния и развития конкурентной среды </w:t>
      </w:r>
      <w:r w:rsidR="007A0080" w:rsidRPr="00832436">
        <w:rPr>
          <w:rFonts w:ascii="Times New Roman" w:hAnsi="Times New Roman" w:cs="Times New Roman"/>
          <w:b/>
          <w:sz w:val="26"/>
          <w:szCs w:val="26"/>
        </w:rPr>
        <w:br/>
      </w:r>
      <w:r w:rsidRPr="00832436">
        <w:rPr>
          <w:rFonts w:ascii="Times New Roman" w:hAnsi="Times New Roman" w:cs="Times New Roman"/>
          <w:b/>
          <w:sz w:val="26"/>
          <w:szCs w:val="26"/>
        </w:rPr>
        <w:t>на рынках товаров, работ и услуг муниципального образования</w:t>
      </w:r>
    </w:p>
    <w:p w:rsidR="00112BA0" w:rsidRPr="00832436" w:rsidRDefault="00112BA0" w:rsidP="007A0080">
      <w:pPr>
        <w:pStyle w:val="a5"/>
        <w:tabs>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3.1</w:t>
      </w:r>
      <w:r w:rsidRPr="00832436">
        <w:rPr>
          <w:rFonts w:ascii="Times New Roman" w:hAnsi="Times New Roman" w:cs="Times New Roman"/>
          <w:sz w:val="26"/>
          <w:szCs w:val="26"/>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r w:rsidR="00602C9E" w:rsidRPr="00832436">
        <w:rPr>
          <w:rFonts w:ascii="Times New Roman" w:hAnsi="Times New Roman" w:cs="Times New Roman"/>
          <w:sz w:val="26"/>
          <w:szCs w:val="26"/>
        </w:rPr>
        <w:t>.</w:t>
      </w:r>
    </w:p>
    <w:p w:rsidR="00112BA0" w:rsidRPr="00832436" w:rsidRDefault="00112BA0" w:rsidP="007A0080">
      <w:pPr>
        <w:pStyle w:val="a5"/>
        <w:tabs>
          <w:tab w:val="left" w:pos="709"/>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3.2 </w:t>
      </w:r>
      <w:r w:rsidRPr="00832436">
        <w:rPr>
          <w:rFonts w:ascii="Times New Roman" w:hAnsi="Times New Roman" w:cs="Times New Roman"/>
          <w:sz w:val="26"/>
          <w:szCs w:val="26"/>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sidRPr="00832436">
        <w:rPr>
          <w:rFonts w:ascii="Times New Roman" w:hAnsi="Times New Roman" w:cs="Times New Roman"/>
          <w:sz w:val="26"/>
          <w:szCs w:val="26"/>
        </w:rPr>
        <w:t>.</w:t>
      </w:r>
    </w:p>
    <w:p w:rsidR="00C866D9" w:rsidRPr="00832436" w:rsidRDefault="00C866D9" w:rsidP="007A0080">
      <w:pPr>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4. </w:t>
      </w:r>
      <w:r w:rsidR="001051A1" w:rsidRPr="00832436">
        <w:rPr>
          <w:rFonts w:ascii="Times New Roman" w:hAnsi="Times New Roman" w:cs="Times New Roman"/>
          <w:b/>
          <w:sz w:val="26"/>
          <w:szCs w:val="26"/>
        </w:rPr>
        <w:t>Взаимодействие с общественностью</w:t>
      </w:r>
      <w:r w:rsidRPr="00832436">
        <w:rPr>
          <w:rFonts w:ascii="Times New Roman" w:hAnsi="Times New Roman" w:cs="Times New Roman"/>
          <w:b/>
          <w:sz w:val="26"/>
          <w:szCs w:val="26"/>
        </w:rPr>
        <w:t xml:space="preserve">. </w:t>
      </w:r>
      <w:r w:rsidR="001051A1" w:rsidRPr="00832436">
        <w:rPr>
          <w:rFonts w:ascii="Times New Roman" w:hAnsi="Times New Roman" w:cs="Times New Roman"/>
          <w:b/>
          <w:sz w:val="26"/>
          <w:szCs w:val="26"/>
        </w:rPr>
        <w:t>Поддержка потенциальных предпринимателей</w:t>
      </w:r>
    </w:p>
    <w:p w:rsidR="00C866D9" w:rsidRPr="00832436" w:rsidRDefault="00C866D9" w:rsidP="007A0080">
      <w:pPr>
        <w:tabs>
          <w:tab w:val="left" w:pos="709"/>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4.1</w:t>
      </w:r>
      <w:r w:rsidRPr="00832436">
        <w:rPr>
          <w:rFonts w:ascii="Times New Roman" w:hAnsi="Times New Roman" w:cs="Times New Roman"/>
          <w:sz w:val="26"/>
          <w:szCs w:val="26"/>
        </w:rPr>
        <w:tab/>
        <w:t xml:space="preserve">Сведения о взаимодействии органов местного самоуправления </w:t>
      </w:r>
      <w:r w:rsidR="00067D6B" w:rsidRPr="00832436">
        <w:rPr>
          <w:rFonts w:ascii="Times New Roman" w:hAnsi="Times New Roman" w:cs="Times New Roman"/>
          <w:sz w:val="26"/>
          <w:szCs w:val="26"/>
        </w:rPr>
        <w:br/>
      </w:r>
      <w:r w:rsidRPr="00832436">
        <w:rPr>
          <w:rFonts w:ascii="Times New Roman" w:hAnsi="Times New Roman" w:cs="Times New Roman"/>
          <w:sz w:val="26"/>
          <w:szCs w:val="26"/>
        </w:rPr>
        <w:t>с общественностью</w:t>
      </w:r>
      <w:r w:rsidR="00602C9E" w:rsidRPr="00832436">
        <w:rPr>
          <w:rFonts w:ascii="Times New Roman" w:hAnsi="Times New Roman" w:cs="Times New Roman"/>
          <w:sz w:val="26"/>
          <w:szCs w:val="26"/>
        </w:rPr>
        <w:t>.</w:t>
      </w:r>
    </w:p>
    <w:p w:rsidR="00C866D9" w:rsidRPr="00832436" w:rsidRDefault="00C866D9" w:rsidP="007A0080">
      <w:pPr>
        <w:tabs>
          <w:tab w:val="left" w:pos="709"/>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4.2</w:t>
      </w:r>
      <w:r w:rsidRPr="00832436">
        <w:rPr>
          <w:rFonts w:ascii="Times New Roman" w:hAnsi="Times New Roman" w:cs="Times New Roman"/>
          <w:sz w:val="26"/>
          <w:szCs w:val="26"/>
        </w:rPr>
        <w:tab/>
        <w:t xml:space="preserve"> Сведения о </w:t>
      </w:r>
      <w:r w:rsidR="00E14CE5" w:rsidRPr="00832436">
        <w:rPr>
          <w:rFonts w:ascii="Times New Roman" w:hAnsi="Times New Roman" w:cs="Times New Roman"/>
          <w:sz w:val="26"/>
          <w:szCs w:val="26"/>
        </w:rPr>
        <w:t>мероприятиях, обеспечивающих возможности для поиска, отбора и обучения потенциальных предпринимателей</w:t>
      </w:r>
      <w:r w:rsidR="00602C9E" w:rsidRPr="00832436">
        <w:rPr>
          <w:rFonts w:ascii="Times New Roman" w:hAnsi="Times New Roman" w:cs="Times New Roman"/>
          <w:sz w:val="26"/>
          <w:szCs w:val="26"/>
        </w:rPr>
        <w:t>.</w:t>
      </w:r>
    </w:p>
    <w:p w:rsidR="00896FBD" w:rsidRPr="00832436" w:rsidRDefault="0084037E" w:rsidP="007A0080">
      <w:pPr>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b/>
          <w:sz w:val="26"/>
          <w:szCs w:val="26"/>
        </w:rPr>
        <w:t xml:space="preserve">Раздел </w:t>
      </w:r>
      <w:r w:rsidR="00C866D9" w:rsidRPr="00832436">
        <w:rPr>
          <w:rFonts w:ascii="Times New Roman" w:hAnsi="Times New Roman" w:cs="Times New Roman"/>
          <w:b/>
          <w:sz w:val="26"/>
          <w:szCs w:val="26"/>
        </w:rPr>
        <w:t>5</w:t>
      </w:r>
      <w:r w:rsidRPr="00832436">
        <w:rPr>
          <w:rFonts w:ascii="Times New Roman" w:hAnsi="Times New Roman" w:cs="Times New Roman"/>
          <w:b/>
          <w:sz w:val="26"/>
          <w:szCs w:val="26"/>
        </w:rPr>
        <w:t>. Наиболее значимые результаты.</w:t>
      </w:r>
      <w:r w:rsidR="00CB2795" w:rsidRPr="00832436">
        <w:rPr>
          <w:rFonts w:ascii="Times New Roman" w:hAnsi="Times New Roman" w:cs="Times New Roman"/>
          <w:b/>
          <w:sz w:val="26"/>
          <w:szCs w:val="26"/>
        </w:rPr>
        <w:t xml:space="preserve"> Задачи на среднесрочный период</w:t>
      </w:r>
    </w:p>
    <w:p w:rsidR="001051A1" w:rsidRDefault="001051A1" w:rsidP="00832436">
      <w:pPr>
        <w:spacing w:after="0"/>
        <w:jc w:val="both"/>
        <w:rPr>
          <w:rFonts w:ascii="Times New Roman" w:hAnsi="Times New Roman" w:cs="Times New Roman"/>
          <w:sz w:val="26"/>
          <w:szCs w:val="26"/>
        </w:rPr>
      </w:pPr>
    </w:p>
    <w:p w:rsidR="00832436" w:rsidRPr="00832436" w:rsidRDefault="00832436" w:rsidP="00832436">
      <w:pPr>
        <w:spacing w:after="0"/>
        <w:jc w:val="both"/>
        <w:rPr>
          <w:rFonts w:ascii="Times New Roman" w:hAnsi="Times New Roman" w:cs="Times New Roman"/>
          <w:sz w:val="26"/>
          <w:szCs w:val="26"/>
        </w:rPr>
      </w:pPr>
    </w:p>
    <w:p w:rsidR="00576FA8" w:rsidRPr="00832436" w:rsidRDefault="0016055C" w:rsidP="007A0080">
      <w:pPr>
        <w:tabs>
          <w:tab w:val="left" w:pos="709"/>
        </w:tabs>
        <w:spacing w:after="360" w:line="276" w:lineRule="auto"/>
        <w:ind w:firstLine="709"/>
        <w:jc w:val="center"/>
        <w:rPr>
          <w:rFonts w:ascii="Times New Roman" w:hAnsi="Times New Roman" w:cs="Times New Roman"/>
          <w:b/>
          <w:sz w:val="26"/>
          <w:szCs w:val="26"/>
        </w:rPr>
      </w:pPr>
      <w:r w:rsidRPr="00832436">
        <w:rPr>
          <w:rFonts w:ascii="Times New Roman" w:hAnsi="Times New Roman" w:cs="Times New Roman"/>
          <w:b/>
          <w:sz w:val="26"/>
          <w:szCs w:val="26"/>
        </w:rPr>
        <w:t>Реко</w:t>
      </w:r>
      <w:r w:rsidR="007B6001" w:rsidRPr="00832436">
        <w:rPr>
          <w:rFonts w:ascii="Times New Roman" w:hAnsi="Times New Roman" w:cs="Times New Roman"/>
          <w:b/>
          <w:sz w:val="26"/>
          <w:szCs w:val="26"/>
        </w:rPr>
        <w:t>мендации по заполнению разделов</w:t>
      </w:r>
      <w:r w:rsidR="009240E3" w:rsidRPr="00832436">
        <w:rPr>
          <w:rFonts w:ascii="Times New Roman" w:hAnsi="Times New Roman" w:cs="Times New Roman"/>
          <w:b/>
          <w:sz w:val="26"/>
          <w:szCs w:val="26"/>
        </w:rPr>
        <w:t xml:space="preserve"> </w:t>
      </w:r>
      <w:r w:rsidR="001B46AF" w:rsidRPr="00832436">
        <w:rPr>
          <w:rFonts w:ascii="Times New Roman" w:hAnsi="Times New Roman" w:cs="Times New Roman"/>
          <w:b/>
          <w:sz w:val="26"/>
          <w:szCs w:val="26"/>
        </w:rPr>
        <w:t>информационного доклада</w:t>
      </w:r>
    </w:p>
    <w:p w:rsidR="00576FA8" w:rsidRPr="00832436" w:rsidRDefault="00716122" w:rsidP="007A0080">
      <w:pPr>
        <w:tabs>
          <w:tab w:val="left" w:pos="709"/>
        </w:tabs>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1. </w:t>
      </w:r>
      <w:r w:rsidR="006E52DF" w:rsidRPr="00832436">
        <w:rPr>
          <w:rFonts w:ascii="Times New Roman" w:hAnsi="Times New Roman" w:cs="Times New Roman"/>
          <w:b/>
          <w:sz w:val="26"/>
          <w:szCs w:val="26"/>
        </w:rPr>
        <w:t>Состояние конкурентной среды на территории муниципального образования Московской области</w:t>
      </w:r>
    </w:p>
    <w:p w:rsidR="008A4409" w:rsidRPr="00832436" w:rsidRDefault="003106AB" w:rsidP="00280FDD">
      <w:pPr>
        <w:pStyle w:val="a5"/>
        <w:numPr>
          <w:ilvl w:val="1"/>
          <w:numId w:val="20"/>
        </w:numPr>
        <w:tabs>
          <w:tab w:val="left" w:pos="709"/>
        </w:tabs>
        <w:spacing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lastRenderedPageBreak/>
        <w:t>Организация работы по внедрению Стандарта развития конкуренции на территории муниципального образования Московской области</w:t>
      </w:r>
      <w:r w:rsidR="00602C9E" w:rsidRPr="00832436">
        <w:rPr>
          <w:rFonts w:ascii="Times New Roman" w:hAnsi="Times New Roman" w:cs="Times New Roman"/>
          <w:b/>
          <w:sz w:val="26"/>
          <w:szCs w:val="26"/>
        </w:rPr>
        <w:t>.</w:t>
      </w:r>
    </w:p>
    <w:p w:rsidR="00280FDD" w:rsidRPr="00832436" w:rsidRDefault="00F93E53" w:rsidP="007A0080">
      <w:pPr>
        <w:pStyle w:val="2"/>
        <w:tabs>
          <w:tab w:val="left" w:pos="709"/>
          <w:tab w:val="left" w:pos="1134"/>
        </w:tabs>
        <w:spacing w:line="276" w:lineRule="auto"/>
        <w:ind w:right="-1" w:firstLine="709"/>
        <w:contextualSpacing/>
        <w:jc w:val="both"/>
      </w:pPr>
      <w:proofErr w:type="gramStart"/>
      <w:r w:rsidRPr="00832436">
        <w:t xml:space="preserve">С целью организации работы по внедрению Стандарта развития конкуренции в муниципальных образованиях Московской области </w:t>
      </w:r>
      <w:r w:rsidR="00280FDD" w:rsidRPr="00832436">
        <w:t xml:space="preserve">на территории городского округа Зарайск Постановлением Главы городского округа Зарайск №1650/10 от 17.10.2017 г. «О назначении ответственного и утверждении Рабочей группы по развитию конкуренции в новом составе» назначен ответственный по внедрению Стандарта развития конкуренции и утвержден состав рабочей группы. </w:t>
      </w:r>
      <w:proofErr w:type="gramEnd"/>
    </w:p>
    <w:p w:rsidR="00F93E53" w:rsidRPr="00832436" w:rsidRDefault="00280FDD" w:rsidP="007A0080">
      <w:pPr>
        <w:pStyle w:val="2"/>
        <w:tabs>
          <w:tab w:val="left" w:pos="709"/>
          <w:tab w:val="left" w:pos="1134"/>
        </w:tabs>
        <w:spacing w:line="276" w:lineRule="auto"/>
        <w:ind w:right="-1" w:firstLine="709"/>
        <w:contextualSpacing/>
        <w:jc w:val="both"/>
      </w:pPr>
      <w:r w:rsidRPr="00832436">
        <w:t xml:space="preserve">Постановлением администрации Зарайского муниципального района Московской области №1874/12 от 27.12.2016 г. утверждены перечень приоритетных и  социально значимых рынков по содействию развития конкуренции, перечень отраслевых мероприятий по содействию развития конкуренции на социально значимых и приоритетных рынках («Дорожная карта»). </w:t>
      </w:r>
    </w:p>
    <w:p w:rsidR="00F93E53" w:rsidRPr="00832436" w:rsidRDefault="00B6174A" w:rsidP="00B6174A">
      <w:pPr>
        <w:pStyle w:val="2"/>
        <w:tabs>
          <w:tab w:val="left" w:pos="709"/>
          <w:tab w:val="left" w:pos="1134"/>
        </w:tabs>
        <w:spacing w:line="276" w:lineRule="auto"/>
        <w:ind w:right="-1" w:firstLine="709"/>
        <w:contextualSpacing/>
        <w:jc w:val="both"/>
      </w:pPr>
      <w:r w:rsidRPr="00832436">
        <w:t>Ежеквартально в городском округе Зарайск проводятся заседания рабочей группы,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№1874/12 от 27.12.2016 г.</w:t>
      </w:r>
    </w:p>
    <w:p w:rsidR="00B6174A" w:rsidRPr="00832436" w:rsidRDefault="00B6174A" w:rsidP="00B6174A">
      <w:pPr>
        <w:pStyle w:val="2"/>
        <w:tabs>
          <w:tab w:val="left" w:pos="709"/>
          <w:tab w:val="left" w:pos="1134"/>
        </w:tabs>
        <w:spacing w:line="276" w:lineRule="auto"/>
        <w:ind w:right="-1" w:firstLine="709"/>
        <w:contextualSpacing/>
        <w:jc w:val="both"/>
      </w:pPr>
      <w:r w:rsidRPr="00832436">
        <w:t xml:space="preserve">На сайте </w:t>
      </w:r>
      <w:r w:rsidR="007C72B7" w:rsidRPr="00832436">
        <w:t xml:space="preserve">администрации городского округа Зарайск в Разделе «Развитие конкуренции» публикуются материалы о внедрении стандарта развития конкуренции на территории </w:t>
      </w:r>
      <w:proofErr w:type="spellStart"/>
      <w:r w:rsidR="007C72B7" w:rsidRPr="00832436">
        <w:t>г.о</w:t>
      </w:r>
      <w:proofErr w:type="spellEnd"/>
      <w:r w:rsidR="007C72B7" w:rsidRPr="00832436">
        <w:t>. Зарайск (</w:t>
      </w:r>
      <w:hyperlink r:id="rId9" w:history="1">
        <w:r w:rsidR="007C72B7" w:rsidRPr="00832436">
          <w:rPr>
            <w:rStyle w:val="ac"/>
          </w:rPr>
          <w:t>https://zarrayon.ru/k/</w:t>
        </w:r>
      </w:hyperlink>
      <w:r w:rsidR="007C72B7" w:rsidRPr="00832436">
        <w:t xml:space="preserve">). </w:t>
      </w:r>
    </w:p>
    <w:p w:rsidR="007840A7" w:rsidRPr="00832436" w:rsidRDefault="007840A7" w:rsidP="007A0080">
      <w:pPr>
        <w:tabs>
          <w:tab w:val="left" w:pos="709"/>
        </w:tabs>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t>1.2 Показатели социально экономического развития в муници</w:t>
      </w:r>
      <w:r w:rsidR="0007511F" w:rsidRPr="00832436">
        <w:rPr>
          <w:rFonts w:ascii="Times New Roman" w:hAnsi="Times New Roman" w:cs="Times New Roman"/>
          <w:b/>
          <w:sz w:val="26"/>
          <w:szCs w:val="26"/>
        </w:rPr>
        <w:t>пальном образовании (Постановление</w:t>
      </w:r>
      <w:r w:rsidR="007A0080" w:rsidRPr="00832436">
        <w:rPr>
          <w:rFonts w:ascii="Times New Roman" w:hAnsi="Times New Roman" w:cs="Times New Roman"/>
          <w:b/>
          <w:sz w:val="26"/>
          <w:szCs w:val="26"/>
        </w:rPr>
        <w:t xml:space="preserve"> Правительства Московской </w:t>
      </w:r>
      <w:r w:rsidRPr="00832436">
        <w:rPr>
          <w:rFonts w:ascii="Times New Roman" w:hAnsi="Times New Roman" w:cs="Times New Roman"/>
          <w:b/>
          <w:sz w:val="26"/>
          <w:szCs w:val="26"/>
        </w:rPr>
        <w:t>области от 4 июня 2009 г. N 430/20)</w:t>
      </w:r>
      <w:r w:rsidR="00602C9E" w:rsidRPr="00832436">
        <w:rPr>
          <w:rFonts w:ascii="Times New Roman" w:hAnsi="Times New Roman" w:cs="Times New Roman"/>
          <w:b/>
          <w:sz w:val="26"/>
          <w:szCs w:val="26"/>
        </w:rPr>
        <w:t>.</w:t>
      </w:r>
    </w:p>
    <w:p w:rsidR="00C761EE" w:rsidRPr="00832436" w:rsidRDefault="00C761EE" w:rsidP="007A0080">
      <w:pPr>
        <w:tabs>
          <w:tab w:val="left" w:pos="709"/>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В данном подразделе необходимо проанализировать </w:t>
      </w:r>
      <w:r w:rsidR="00F47879" w:rsidRPr="00832436">
        <w:rPr>
          <w:rFonts w:ascii="Times New Roman" w:hAnsi="Times New Roman" w:cs="Times New Roman"/>
          <w:sz w:val="26"/>
          <w:szCs w:val="26"/>
        </w:rPr>
        <w:t xml:space="preserve">ключевые </w:t>
      </w:r>
      <w:r w:rsidRPr="00832436">
        <w:rPr>
          <w:rFonts w:ascii="Times New Roman" w:hAnsi="Times New Roman" w:cs="Times New Roman"/>
          <w:sz w:val="26"/>
          <w:szCs w:val="26"/>
        </w:rPr>
        <w:t>показатели социально экономического развития в муниципальном образовании</w:t>
      </w:r>
      <w:r w:rsidR="00602C9E" w:rsidRPr="00832436">
        <w:rPr>
          <w:rFonts w:ascii="Times New Roman" w:hAnsi="Times New Roman" w:cs="Times New Roman"/>
          <w:sz w:val="26"/>
          <w:szCs w:val="26"/>
        </w:rPr>
        <w:t>:</w:t>
      </w:r>
    </w:p>
    <w:tbl>
      <w:tblPr>
        <w:tblW w:w="10632" w:type="dxa"/>
        <w:tblInd w:w="-34" w:type="dxa"/>
        <w:tblLook w:val="04A0" w:firstRow="1" w:lastRow="0" w:firstColumn="1" w:lastColumn="0" w:noHBand="0" w:noVBand="1"/>
      </w:tblPr>
      <w:tblGrid>
        <w:gridCol w:w="996"/>
        <w:gridCol w:w="4819"/>
        <w:gridCol w:w="1694"/>
        <w:gridCol w:w="1697"/>
        <w:gridCol w:w="1556"/>
      </w:tblGrid>
      <w:tr w:rsidR="007840A7" w:rsidRPr="00832436" w:rsidTr="00DE5229">
        <w:trPr>
          <w:trHeight w:val="420"/>
        </w:trPr>
        <w:tc>
          <w:tcPr>
            <w:tcW w:w="866" w:type="dxa"/>
            <w:vMerge w:val="restart"/>
            <w:tcBorders>
              <w:top w:val="single" w:sz="4" w:space="0" w:color="auto"/>
              <w:left w:val="single" w:sz="4" w:space="0" w:color="auto"/>
              <w:right w:val="single" w:sz="4" w:space="0" w:color="auto"/>
            </w:tcBorders>
            <w:shd w:val="clear" w:color="auto" w:fill="auto"/>
            <w:noWrap/>
            <w:vAlign w:val="center"/>
            <w:hideMark/>
          </w:tcPr>
          <w:p w:rsidR="007840A7" w:rsidRPr="00832436" w:rsidRDefault="007840A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 </w:t>
            </w:r>
            <w:proofErr w:type="gramStart"/>
            <w:r w:rsidRPr="00832436">
              <w:rPr>
                <w:rFonts w:ascii="Times New Roman" w:eastAsia="Times New Roman" w:hAnsi="Times New Roman"/>
                <w:sz w:val="26"/>
                <w:szCs w:val="26"/>
                <w:lang w:eastAsia="ru-RU"/>
              </w:rPr>
              <w:t>п</w:t>
            </w:r>
            <w:proofErr w:type="gramEnd"/>
            <w:r w:rsidRPr="00832436">
              <w:rPr>
                <w:rFonts w:ascii="Times New Roman" w:eastAsia="Times New Roman" w:hAnsi="Times New Roman"/>
                <w:sz w:val="26"/>
                <w:szCs w:val="26"/>
                <w:lang w:eastAsia="ru-RU"/>
              </w:rPr>
              <w:t>/п</w:t>
            </w:r>
          </w:p>
        </w:tc>
        <w:tc>
          <w:tcPr>
            <w:tcW w:w="4819" w:type="dxa"/>
            <w:vMerge w:val="restart"/>
            <w:tcBorders>
              <w:top w:val="single" w:sz="4" w:space="0" w:color="auto"/>
              <w:left w:val="single" w:sz="4" w:space="0" w:color="auto"/>
              <w:right w:val="nil"/>
            </w:tcBorders>
            <w:shd w:val="clear" w:color="auto" w:fill="auto"/>
            <w:noWrap/>
            <w:vAlign w:val="center"/>
            <w:hideMark/>
          </w:tcPr>
          <w:p w:rsidR="007840A7" w:rsidRPr="00832436" w:rsidRDefault="007840A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Наименование показателя</w:t>
            </w: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0A7" w:rsidRPr="00832436" w:rsidRDefault="007840A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Годы</w:t>
            </w:r>
          </w:p>
        </w:tc>
      </w:tr>
      <w:tr w:rsidR="007840A7" w:rsidRPr="00832436" w:rsidTr="00DE5229">
        <w:trPr>
          <w:trHeight w:val="420"/>
        </w:trPr>
        <w:tc>
          <w:tcPr>
            <w:tcW w:w="866" w:type="dxa"/>
            <w:vMerge/>
            <w:tcBorders>
              <w:left w:val="single" w:sz="4" w:space="0" w:color="auto"/>
              <w:bottom w:val="single" w:sz="4" w:space="0" w:color="auto"/>
              <w:right w:val="single" w:sz="4" w:space="0" w:color="auto"/>
            </w:tcBorders>
            <w:shd w:val="clear" w:color="auto" w:fill="auto"/>
            <w:noWrap/>
            <w:vAlign w:val="center"/>
            <w:hideMark/>
          </w:tcPr>
          <w:p w:rsidR="007840A7" w:rsidRPr="00832436" w:rsidRDefault="007840A7" w:rsidP="007A0080">
            <w:pPr>
              <w:tabs>
                <w:tab w:val="left" w:pos="709"/>
              </w:tabs>
              <w:spacing w:after="0" w:line="276" w:lineRule="auto"/>
              <w:ind w:firstLine="709"/>
              <w:rPr>
                <w:rFonts w:ascii="Times New Roman" w:eastAsia="Times New Roman" w:hAnsi="Times New Roman"/>
                <w:sz w:val="26"/>
                <w:szCs w:val="26"/>
                <w:lang w:eastAsia="ru-RU"/>
              </w:rPr>
            </w:pPr>
          </w:p>
        </w:tc>
        <w:tc>
          <w:tcPr>
            <w:tcW w:w="4819" w:type="dxa"/>
            <w:vMerge/>
            <w:tcBorders>
              <w:left w:val="single" w:sz="4" w:space="0" w:color="auto"/>
              <w:bottom w:val="single" w:sz="4" w:space="0" w:color="auto"/>
              <w:right w:val="nil"/>
            </w:tcBorders>
            <w:shd w:val="clear" w:color="auto" w:fill="auto"/>
            <w:noWrap/>
            <w:vAlign w:val="center"/>
            <w:hideMark/>
          </w:tcPr>
          <w:p w:rsidR="007840A7" w:rsidRPr="00832436" w:rsidRDefault="007840A7" w:rsidP="007A0080">
            <w:pPr>
              <w:tabs>
                <w:tab w:val="left" w:pos="709"/>
              </w:tabs>
              <w:spacing w:after="0" w:line="276" w:lineRule="auto"/>
              <w:ind w:firstLine="709"/>
              <w:rPr>
                <w:rFonts w:ascii="Times New Roman" w:eastAsia="Times New Roman" w:hAnsi="Times New Roman"/>
                <w:sz w:val="26"/>
                <w:szCs w:val="26"/>
                <w:lang w:eastAsia="ru-RU"/>
              </w:rPr>
            </w:pP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840A7" w:rsidRPr="00832436" w:rsidRDefault="007840A7" w:rsidP="00D773F6">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201</w:t>
            </w:r>
            <w:r w:rsidR="00D773F6" w:rsidRPr="00832436">
              <w:rPr>
                <w:rFonts w:ascii="Times New Roman" w:eastAsia="Times New Roman" w:hAnsi="Times New Roman"/>
                <w:sz w:val="26"/>
                <w:szCs w:val="26"/>
                <w:lang w:eastAsia="ru-RU"/>
              </w:rPr>
              <w:t>6</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840A7" w:rsidRPr="00832436" w:rsidRDefault="007840A7" w:rsidP="00D773F6">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201</w:t>
            </w:r>
            <w:r w:rsidR="00D773F6" w:rsidRPr="00832436">
              <w:rPr>
                <w:rFonts w:ascii="Times New Roman" w:eastAsia="Times New Roman" w:hAnsi="Times New Roman"/>
                <w:sz w:val="26"/>
                <w:szCs w:val="26"/>
                <w:lang w:eastAsia="ru-RU"/>
              </w:rPr>
              <w:t>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726F4" w:rsidRPr="00832436" w:rsidRDefault="00C726F4" w:rsidP="00D773F6">
            <w:pPr>
              <w:tabs>
                <w:tab w:val="left" w:pos="709"/>
              </w:tabs>
              <w:spacing w:after="0" w:line="276" w:lineRule="auto"/>
              <w:jc w:val="center"/>
              <w:rPr>
                <w:rFonts w:ascii="Times New Roman" w:eastAsia="Times New Roman" w:hAnsi="Times New Roman"/>
                <w:sz w:val="26"/>
                <w:szCs w:val="26"/>
                <w:lang w:eastAsia="ru-RU"/>
              </w:rPr>
            </w:pPr>
          </w:p>
          <w:p w:rsidR="007840A7" w:rsidRPr="00832436" w:rsidRDefault="007840A7" w:rsidP="00D773F6">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201</w:t>
            </w:r>
            <w:r w:rsidR="00D773F6" w:rsidRPr="00832436">
              <w:rPr>
                <w:rFonts w:ascii="Times New Roman" w:eastAsia="Times New Roman" w:hAnsi="Times New Roman"/>
                <w:sz w:val="26"/>
                <w:szCs w:val="26"/>
                <w:lang w:eastAsia="ru-RU"/>
              </w:rPr>
              <w:t>8</w:t>
            </w:r>
          </w:p>
          <w:p w:rsidR="008B270C" w:rsidRPr="00832436" w:rsidRDefault="008B270C" w:rsidP="00C726F4">
            <w:pPr>
              <w:tabs>
                <w:tab w:val="left" w:pos="709"/>
              </w:tabs>
              <w:spacing w:after="0" w:line="276" w:lineRule="auto"/>
              <w:jc w:val="center"/>
              <w:rPr>
                <w:rFonts w:ascii="Times New Roman" w:eastAsia="Times New Roman" w:hAnsi="Times New Roman"/>
                <w:sz w:val="26"/>
                <w:szCs w:val="26"/>
                <w:lang w:eastAsia="ru-RU"/>
              </w:rPr>
            </w:pPr>
          </w:p>
        </w:tc>
      </w:tr>
      <w:tr w:rsidR="007840A7"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0A7" w:rsidRPr="00832436" w:rsidRDefault="007840A7" w:rsidP="007A0080">
            <w:pPr>
              <w:tabs>
                <w:tab w:val="left" w:pos="709"/>
              </w:tabs>
              <w:spacing w:after="0" w:line="276" w:lineRule="auto"/>
              <w:jc w:val="center"/>
              <w:rPr>
                <w:rFonts w:ascii="Times New Roman" w:eastAsia="Times New Roman" w:hAnsi="Times New Roman"/>
                <w:sz w:val="26"/>
                <w:szCs w:val="26"/>
                <w:lang w:val="en-US" w:eastAsia="ru-RU"/>
              </w:rPr>
            </w:pPr>
            <w:r w:rsidRPr="00832436">
              <w:rPr>
                <w:rFonts w:ascii="Times New Roman" w:eastAsia="Times New Roman" w:hAnsi="Times New Roman"/>
                <w:sz w:val="26"/>
                <w:szCs w:val="26"/>
                <w:lang w:val="en-US" w:eastAsia="ru-RU"/>
              </w:rPr>
              <w:t>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8B6992" w:rsidP="008B6992">
            <w:pPr>
              <w:tabs>
                <w:tab w:val="left" w:pos="709"/>
              </w:tabs>
              <w:spacing w:after="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Численность постоянного населения </w:t>
            </w:r>
          </w:p>
          <w:p w:rsidR="007840A7" w:rsidRPr="00832436" w:rsidRDefault="008B6992" w:rsidP="008B6992">
            <w:pPr>
              <w:tabs>
                <w:tab w:val="left" w:pos="709"/>
              </w:tabs>
              <w:spacing w:after="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(на конец года), человек</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840A7" w:rsidRPr="00832436" w:rsidRDefault="008B6992" w:rsidP="008B6992">
            <w:pPr>
              <w:tabs>
                <w:tab w:val="left" w:pos="709"/>
              </w:tabs>
              <w:spacing w:after="0" w:line="276" w:lineRule="auto"/>
              <w:ind w:hanging="13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39669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7840A7" w:rsidRPr="00832436" w:rsidRDefault="008B6992" w:rsidP="008B6992">
            <w:pPr>
              <w:tabs>
                <w:tab w:val="left" w:pos="709"/>
              </w:tabs>
              <w:spacing w:after="0" w:line="276" w:lineRule="auto"/>
              <w:ind w:hanging="13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39267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7840A7" w:rsidRPr="00832436" w:rsidRDefault="008B270C" w:rsidP="008B270C">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38821 </w:t>
            </w:r>
          </w:p>
        </w:tc>
      </w:tr>
      <w:tr w:rsidR="008B6992"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992" w:rsidRPr="00832436" w:rsidRDefault="008B270C" w:rsidP="008B270C">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8B270C"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по численности постоянного населения, в том числе в возрасте:</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B6992" w:rsidRPr="00832436" w:rsidRDefault="008B6992" w:rsidP="007A0080">
            <w:pPr>
              <w:tabs>
                <w:tab w:val="left" w:pos="709"/>
              </w:tabs>
              <w:spacing w:after="0" w:line="276" w:lineRule="auto"/>
              <w:ind w:firstLine="709"/>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6992" w:rsidP="007A0080">
            <w:pPr>
              <w:tabs>
                <w:tab w:val="left" w:pos="709"/>
              </w:tabs>
              <w:spacing w:after="0" w:line="276" w:lineRule="auto"/>
              <w:ind w:firstLine="709"/>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6992" w:rsidP="007A0080">
            <w:pPr>
              <w:tabs>
                <w:tab w:val="left" w:pos="709"/>
              </w:tabs>
              <w:spacing w:after="0" w:line="276" w:lineRule="auto"/>
              <w:ind w:firstLine="709"/>
              <w:jc w:val="center"/>
              <w:rPr>
                <w:rFonts w:ascii="Times New Roman" w:eastAsia="Times New Roman" w:hAnsi="Times New Roman"/>
                <w:sz w:val="26"/>
                <w:szCs w:val="26"/>
                <w:lang w:eastAsia="ru-RU"/>
              </w:rPr>
            </w:pPr>
          </w:p>
        </w:tc>
      </w:tr>
      <w:tr w:rsidR="008B6992"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992" w:rsidRPr="00832436" w:rsidRDefault="008B270C" w:rsidP="008B270C">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8B270C"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от 2 месяцев до 3 лет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1268</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1164</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1094</w:t>
            </w:r>
          </w:p>
        </w:tc>
      </w:tr>
      <w:tr w:rsidR="008B6992"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992" w:rsidRPr="00832436" w:rsidRDefault="008B270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8B270C"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от 3 до 7 лет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2058</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2140</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2168</w:t>
            </w:r>
          </w:p>
        </w:tc>
      </w:tr>
      <w:tr w:rsidR="008B6992"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992" w:rsidRPr="00832436" w:rsidRDefault="008B270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8B270C"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от 7 до 17 лет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4141</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4137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8B270C" w:rsidP="008B270C">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4158</w:t>
            </w:r>
          </w:p>
        </w:tc>
      </w:tr>
      <w:tr w:rsidR="008B6992"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992" w:rsidRPr="00832436" w:rsidRDefault="00CA295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CA2959" w:rsidP="00CA2959">
            <w:pPr>
              <w:tabs>
                <w:tab w:val="left" w:pos="709"/>
              </w:tabs>
              <w:spacing w:after="0" w:line="276" w:lineRule="auto"/>
              <w:ind w:firstLine="34"/>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Естественный прирост (убыль) населения, человек</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B6992" w:rsidRPr="00832436" w:rsidRDefault="00CA2959" w:rsidP="00CA295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-208</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CA2959" w:rsidP="00CA295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-238</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CA2959" w:rsidP="00CA295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-231</w:t>
            </w:r>
          </w:p>
        </w:tc>
      </w:tr>
      <w:tr w:rsidR="00CA295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59" w:rsidRPr="00832436" w:rsidRDefault="004759CF"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CA2959" w:rsidRPr="00832436" w:rsidRDefault="004759CF" w:rsidP="004759CF">
            <w:pPr>
              <w:tabs>
                <w:tab w:val="left" w:pos="709"/>
              </w:tabs>
              <w:spacing w:after="0" w:line="276" w:lineRule="auto"/>
              <w:ind w:firstLine="34"/>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Миграционный прирост (убыль) населения, человек</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2959" w:rsidRPr="00832436" w:rsidRDefault="004759CF" w:rsidP="004759CF">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-272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4759CF" w:rsidP="004759CF">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-164</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4759CF" w:rsidP="004759CF">
            <w:pPr>
              <w:tabs>
                <w:tab w:val="left" w:pos="709"/>
              </w:tabs>
              <w:spacing w:after="0" w:line="276" w:lineRule="auto"/>
              <w:ind w:firstLine="25"/>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-215</w:t>
            </w:r>
          </w:p>
        </w:tc>
      </w:tr>
      <w:tr w:rsidR="00CA295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59" w:rsidRPr="00832436" w:rsidRDefault="00DE522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CA2959" w:rsidRPr="00832436" w:rsidRDefault="00DE5229" w:rsidP="00DE5229">
            <w:pPr>
              <w:tabs>
                <w:tab w:val="left" w:pos="709"/>
              </w:tabs>
              <w:spacing w:after="0" w:line="276" w:lineRule="auto"/>
              <w:ind w:firstLine="34"/>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Промышленное производство</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2959" w:rsidRPr="00832436" w:rsidRDefault="00CA2959" w:rsidP="007A0080">
            <w:pPr>
              <w:tabs>
                <w:tab w:val="left" w:pos="709"/>
              </w:tabs>
              <w:spacing w:after="0" w:line="276" w:lineRule="auto"/>
              <w:ind w:firstLine="709"/>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CA2959" w:rsidP="007A0080">
            <w:pPr>
              <w:tabs>
                <w:tab w:val="left" w:pos="709"/>
              </w:tabs>
              <w:spacing w:after="0" w:line="276" w:lineRule="auto"/>
              <w:ind w:firstLine="709"/>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CA2959" w:rsidP="007A0080">
            <w:pPr>
              <w:tabs>
                <w:tab w:val="left" w:pos="709"/>
              </w:tabs>
              <w:spacing w:after="0" w:line="276" w:lineRule="auto"/>
              <w:ind w:firstLine="709"/>
              <w:jc w:val="center"/>
              <w:rPr>
                <w:rFonts w:ascii="Times New Roman" w:eastAsia="Times New Roman" w:hAnsi="Times New Roman"/>
                <w:sz w:val="26"/>
                <w:szCs w:val="26"/>
                <w:lang w:eastAsia="ru-RU"/>
              </w:rPr>
            </w:pPr>
          </w:p>
        </w:tc>
      </w:tr>
      <w:tr w:rsidR="00CA295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59" w:rsidRPr="00832436" w:rsidRDefault="00DE522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CA2959" w:rsidRPr="00832436" w:rsidRDefault="00DE5229" w:rsidP="00DE5229">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Объем отгруженных товаров </w:t>
            </w:r>
            <w:r w:rsidRPr="00832436">
              <w:rPr>
                <w:rFonts w:ascii="Times New Roman" w:eastAsia="Times New Roman" w:hAnsi="Times New Roman"/>
                <w:sz w:val="26"/>
                <w:szCs w:val="26"/>
                <w:lang w:eastAsia="ru-RU"/>
              </w:rPr>
              <w:lastRenderedPageBreak/>
              <w:t>собственного производства, выполненных работ и услуг собственными силами по промышленным видам деятельности, млн.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2959" w:rsidRPr="00832436" w:rsidRDefault="00DE5229" w:rsidP="00DE5229">
            <w:pPr>
              <w:tabs>
                <w:tab w:val="left" w:pos="709"/>
              </w:tabs>
              <w:spacing w:after="0" w:line="276" w:lineRule="auto"/>
              <w:ind w:firstLine="1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lastRenderedPageBreak/>
              <w:t>6078,0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DE5229" w:rsidP="00DE5229">
            <w:pPr>
              <w:tabs>
                <w:tab w:val="left" w:pos="709"/>
              </w:tabs>
              <w:spacing w:after="0" w:line="276" w:lineRule="auto"/>
              <w:ind w:firstLine="1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4565,4</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DE5229" w:rsidP="00DE5229">
            <w:pPr>
              <w:tabs>
                <w:tab w:val="left" w:pos="709"/>
              </w:tabs>
              <w:spacing w:after="0" w:line="276" w:lineRule="auto"/>
              <w:ind w:firstLine="1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6038,9</w:t>
            </w:r>
          </w:p>
        </w:tc>
      </w:tr>
      <w:tr w:rsidR="00CA295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59" w:rsidRPr="00832436" w:rsidRDefault="00907768"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lastRenderedPageBreak/>
              <w:t>2.2.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CA2959" w:rsidRPr="00832436" w:rsidRDefault="00907768" w:rsidP="00907768">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По видам экономической деятельности: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2959" w:rsidRPr="00832436" w:rsidRDefault="00CA2959" w:rsidP="007A0080">
            <w:pPr>
              <w:tabs>
                <w:tab w:val="left" w:pos="709"/>
              </w:tabs>
              <w:spacing w:after="0" w:line="276" w:lineRule="auto"/>
              <w:ind w:firstLine="709"/>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CA2959" w:rsidP="007A0080">
            <w:pPr>
              <w:tabs>
                <w:tab w:val="left" w:pos="709"/>
              </w:tabs>
              <w:spacing w:after="0" w:line="276" w:lineRule="auto"/>
              <w:ind w:firstLine="709"/>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CA2959" w:rsidP="007A0080">
            <w:pPr>
              <w:tabs>
                <w:tab w:val="left" w:pos="709"/>
              </w:tabs>
              <w:spacing w:after="0" w:line="276" w:lineRule="auto"/>
              <w:ind w:firstLine="709"/>
              <w:jc w:val="center"/>
              <w:rPr>
                <w:rFonts w:ascii="Times New Roman" w:eastAsia="Times New Roman" w:hAnsi="Times New Roman"/>
                <w:sz w:val="26"/>
                <w:szCs w:val="26"/>
                <w:lang w:eastAsia="ru-RU"/>
              </w:rPr>
            </w:pPr>
          </w:p>
        </w:tc>
      </w:tr>
      <w:tr w:rsidR="00CA295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59" w:rsidRPr="00832436" w:rsidRDefault="005C745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2.2.1.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CA2959" w:rsidRPr="00832436" w:rsidRDefault="00907768"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 млн.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2959" w:rsidRPr="00832436" w:rsidRDefault="00907768" w:rsidP="00907768">
            <w:pPr>
              <w:tabs>
                <w:tab w:val="left" w:pos="709"/>
              </w:tabs>
              <w:spacing w:after="0" w:line="276" w:lineRule="auto"/>
              <w:ind w:firstLine="1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5585,7</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907768" w:rsidP="00907768">
            <w:pPr>
              <w:tabs>
                <w:tab w:val="left" w:pos="709"/>
              </w:tabs>
              <w:spacing w:after="0" w:line="276" w:lineRule="auto"/>
              <w:ind w:firstLine="1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4062,7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907768" w:rsidP="00907768">
            <w:pPr>
              <w:tabs>
                <w:tab w:val="left" w:pos="709"/>
              </w:tabs>
              <w:spacing w:after="0" w:line="276" w:lineRule="auto"/>
              <w:ind w:firstLine="19"/>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5516,1</w:t>
            </w:r>
          </w:p>
        </w:tc>
      </w:tr>
      <w:tr w:rsidR="00CA295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59" w:rsidRPr="00832436" w:rsidRDefault="005C745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2.2.2.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CA2959" w:rsidRPr="00832436" w:rsidRDefault="005C745E"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w:t>
            </w:r>
            <w:r w:rsidR="000B05AD" w:rsidRPr="00832436">
              <w:rPr>
                <w:rFonts w:ascii="Times New Roman" w:eastAsia="Times New Roman" w:hAnsi="Times New Roman"/>
                <w:sz w:val="26"/>
                <w:szCs w:val="26"/>
                <w:lang w:eastAsia="ru-RU"/>
              </w:rPr>
              <w:t>, млн.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2959"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97,1</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103,1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CA2959"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104,0</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0B05AD"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2.2.3.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0B05AD"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 млн.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0B05A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116,2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0B05A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115,0</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0B05A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119,6</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Сельское хозяйство</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Производство важнейших видов сельскохозяйственной продукции в натуральном выражении: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B706BC">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Культуры зерновые, тонн</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65199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108399</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61543</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B706BC">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Семена и плоды масличных культур, тонн</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10089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7616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14223</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5C745E">
            <w:pPr>
              <w:tabs>
                <w:tab w:val="left" w:pos="709"/>
              </w:tabs>
              <w:spacing w:after="0" w:line="276" w:lineRule="auto"/>
              <w:ind w:firstLine="19"/>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Картофель, тонн</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12373</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9468</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B706BC" w:rsidRPr="00832436" w:rsidRDefault="00B706BC" w:rsidP="00B706BC">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9703</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3.1.4.</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5C745E">
            <w:pPr>
              <w:tabs>
                <w:tab w:val="left" w:pos="709"/>
              </w:tabs>
              <w:spacing w:after="0" w:line="276" w:lineRule="auto"/>
              <w:ind w:firstLine="19"/>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Овощи, тонн</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3450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2761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3097</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B706B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3.1.5.</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B706BC" w:rsidP="00054B7B">
            <w:pPr>
              <w:tabs>
                <w:tab w:val="left" w:pos="709"/>
              </w:tabs>
              <w:spacing w:after="0" w:line="276" w:lineRule="auto"/>
              <w:ind w:firstLine="19"/>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Скот и птица на убой (в живом весе), тонн</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6548</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9527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B706B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9600</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844C30"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3.1.6.</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844C30" w:rsidP="005C745E">
            <w:pPr>
              <w:tabs>
                <w:tab w:val="left" w:pos="709"/>
              </w:tabs>
              <w:spacing w:after="0" w:line="276" w:lineRule="auto"/>
              <w:ind w:firstLine="19"/>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Молоко</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844C3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24770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844C3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25037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844C3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25520</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844C30"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3.1.7.</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844C30" w:rsidP="005C745E">
            <w:pPr>
              <w:tabs>
                <w:tab w:val="left" w:pos="709"/>
              </w:tabs>
              <w:spacing w:after="0" w:line="276" w:lineRule="auto"/>
              <w:ind w:firstLine="19"/>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Яйца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844C3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2023</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844C3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2106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844C3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2110</w:t>
            </w:r>
          </w:p>
        </w:tc>
      </w:tr>
      <w:tr w:rsidR="005C745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5E" w:rsidRPr="00832436" w:rsidRDefault="006E16C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C745E" w:rsidRPr="00832436" w:rsidRDefault="006E16C9"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Малое и среднее предпринимательство, включая </w:t>
            </w:r>
            <w:proofErr w:type="spellStart"/>
            <w:r w:rsidRPr="00832436">
              <w:rPr>
                <w:rFonts w:ascii="Times New Roman" w:eastAsia="Times New Roman" w:hAnsi="Times New Roman"/>
                <w:sz w:val="26"/>
                <w:szCs w:val="26"/>
                <w:lang w:eastAsia="ru-RU"/>
              </w:rPr>
              <w:t>микропредприятия</w:t>
            </w:r>
            <w:proofErr w:type="spellEnd"/>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C745E" w:rsidRPr="00832436" w:rsidRDefault="005C745E" w:rsidP="000B05AD">
            <w:pPr>
              <w:tabs>
                <w:tab w:val="left" w:pos="709"/>
              </w:tabs>
              <w:spacing w:after="0" w:line="276" w:lineRule="auto"/>
              <w:jc w:val="center"/>
              <w:rPr>
                <w:rFonts w:ascii="Times New Roman" w:eastAsia="Times New Roman" w:hAnsi="Times New Roman"/>
                <w:sz w:val="26"/>
                <w:szCs w:val="26"/>
                <w:lang w:eastAsia="ru-RU"/>
              </w:rPr>
            </w:pPr>
          </w:p>
        </w:tc>
      </w:tr>
      <w:tr w:rsidR="008B6992"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992" w:rsidRPr="00832436" w:rsidRDefault="006E16C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lastRenderedPageBreak/>
              <w:t>4.1.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B6992" w:rsidRPr="00832436" w:rsidRDefault="006E16C9"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Число малых и средних предприятий, включая </w:t>
            </w:r>
            <w:proofErr w:type="spellStart"/>
            <w:r w:rsidRPr="00832436">
              <w:rPr>
                <w:rFonts w:ascii="Times New Roman" w:eastAsia="Times New Roman" w:hAnsi="Times New Roman"/>
                <w:sz w:val="26"/>
                <w:szCs w:val="26"/>
                <w:lang w:eastAsia="ru-RU"/>
              </w:rPr>
              <w:t>микропредприятия</w:t>
            </w:r>
            <w:proofErr w:type="spellEnd"/>
            <w:r w:rsidRPr="00832436">
              <w:rPr>
                <w:rFonts w:ascii="Times New Roman" w:eastAsia="Times New Roman" w:hAnsi="Times New Roman"/>
                <w:sz w:val="26"/>
                <w:szCs w:val="26"/>
                <w:lang w:eastAsia="ru-RU"/>
              </w:rPr>
              <w:t xml:space="preserve"> (на конец года)</w:t>
            </w:r>
            <w:r w:rsidR="003664A7" w:rsidRPr="00832436">
              <w:rPr>
                <w:rFonts w:ascii="Times New Roman" w:eastAsia="Times New Roman" w:hAnsi="Times New Roman"/>
                <w:sz w:val="26"/>
                <w:szCs w:val="26"/>
                <w:lang w:eastAsia="ru-RU"/>
              </w:rPr>
              <w:t>, единица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B6992"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184</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185</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B6992"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184</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6E16C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6E16C9"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Инвестиции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3664A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3664A7"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Инвестиции в основной капитал за счет всех источников финансирования в ценах соответствующих лет, млн.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3664A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1833,35</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3664A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1284,67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3664A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3532,01</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A612C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A612CE"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A612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1058,1</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A612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824,9</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A612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2833,04</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652843"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652843"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Строительство и жилищно-коммунальное хозяйство</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652843"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DC4C97"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Объем работ, выполненных по виду экономической деятельности "Строительство" (Раздел F), млн.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193,99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266,34</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280,19</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DC4C9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DC4C97"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Ввод в действие жилых домов, построенных за счет всех источников финансирования, тыс.</w:t>
            </w:r>
            <w:r w:rsidR="00F72946" w:rsidRPr="00832436">
              <w:rPr>
                <w:rFonts w:ascii="Times New Roman" w:eastAsia="Times New Roman" w:hAnsi="Times New Roman"/>
                <w:sz w:val="26"/>
                <w:szCs w:val="26"/>
                <w:lang w:eastAsia="ru-RU"/>
              </w:rPr>
              <w:t xml:space="preserve"> </w:t>
            </w:r>
            <w:r w:rsidRPr="00832436">
              <w:rPr>
                <w:rFonts w:ascii="Times New Roman" w:eastAsia="Times New Roman" w:hAnsi="Times New Roman"/>
                <w:sz w:val="26"/>
                <w:szCs w:val="26"/>
                <w:lang w:eastAsia="ru-RU"/>
              </w:rPr>
              <w:t>кв.</w:t>
            </w:r>
            <w:r w:rsidR="00F72946" w:rsidRPr="00832436">
              <w:rPr>
                <w:rFonts w:ascii="Times New Roman" w:eastAsia="Times New Roman" w:hAnsi="Times New Roman"/>
                <w:sz w:val="26"/>
                <w:szCs w:val="26"/>
                <w:lang w:eastAsia="ru-RU"/>
              </w:rPr>
              <w:t xml:space="preserve"> </w:t>
            </w:r>
            <w:r w:rsidRPr="00832436">
              <w:rPr>
                <w:rFonts w:ascii="Times New Roman" w:eastAsia="Times New Roman" w:hAnsi="Times New Roman"/>
                <w:sz w:val="26"/>
                <w:szCs w:val="26"/>
                <w:lang w:eastAsia="ru-RU"/>
              </w:rPr>
              <w:t>м.</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14,02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18,21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14,0</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DC4C9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6.2.1.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DC4C97" w:rsidRPr="00832436" w:rsidRDefault="00DC4C97"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в том числе:</w:t>
            </w:r>
          </w:p>
          <w:p w:rsidR="006E16C9" w:rsidRPr="00832436" w:rsidRDefault="00DC4C97"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Индивидуальные жилые дома, построенные населением за счет собственных и (или) кредитных средств, тыс.</w:t>
            </w:r>
            <w:r w:rsidR="00F72946" w:rsidRPr="00832436">
              <w:rPr>
                <w:rFonts w:ascii="Times New Roman" w:eastAsia="Times New Roman" w:hAnsi="Times New Roman"/>
                <w:sz w:val="26"/>
                <w:szCs w:val="26"/>
                <w:lang w:eastAsia="ru-RU"/>
              </w:rPr>
              <w:t xml:space="preserve"> </w:t>
            </w:r>
            <w:r w:rsidRPr="00832436">
              <w:rPr>
                <w:rFonts w:ascii="Times New Roman" w:eastAsia="Times New Roman" w:hAnsi="Times New Roman"/>
                <w:sz w:val="26"/>
                <w:szCs w:val="26"/>
                <w:lang w:eastAsia="ru-RU"/>
              </w:rPr>
              <w:t>кв.</w:t>
            </w:r>
            <w:r w:rsidR="00F72946" w:rsidRPr="00832436">
              <w:rPr>
                <w:rFonts w:ascii="Times New Roman" w:eastAsia="Times New Roman" w:hAnsi="Times New Roman"/>
                <w:sz w:val="26"/>
                <w:szCs w:val="26"/>
                <w:lang w:eastAsia="ru-RU"/>
              </w:rPr>
              <w:t xml:space="preserve"> </w:t>
            </w:r>
            <w:r w:rsidRPr="00832436">
              <w:rPr>
                <w:rFonts w:ascii="Times New Roman" w:eastAsia="Times New Roman" w:hAnsi="Times New Roman"/>
                <w:sz w:val="26"/>
                <w:szCs w:val="26"/>
                <w:lang w:eastAsia="ru-RU"/>
              </w:rPr>
              <w:t>м.</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13,03</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16,31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DC4C9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14,0</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970736"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970736"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Общая площадь ветхих и аварийных жилых помещений (на конец года),</w:t>
            </w:r>
            <w:r w:rsidRPr="00832436">
              <w:rPr>
                <w:sz w:val="26"/>
                <w:szCs w:val="26"/>
              </w:rPr>
              <w:t xml:space="preserve"> </w:t>
            </w:r>
            <w:r w:rsidRPr="00832436">
              <w:rPr>
                <w:rFonts w:ascii="Times New Roman" w:eastAsia="Times New Roman" w:hAnsi="Times New Roman"/>
                <w:sz w:val="26"/>
                <w:szCs w:val="26"/>
                <w:lang w:eastAsia="ru-RU"/>
              </w:rPr>
              <w:t>тыс. кв. м.</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12,77</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3,54</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2,2</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970736"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6.4.</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970736"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Ликвидировано ветхого и аварийного жилищного фонда за год, тыс. кв. м.</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0,26</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9,25</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1,34</w:t>
            </w:r>
          </w:p>
        </w:tc>
      </w:tr>
      <w:tr w:rsidR="006E16C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6C9" w:rsidRPr="00832436" w:rsidRDefault="00CE712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6E16C9" w:rsidRPr="00832436" w:rsidRDefault="00CE712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Финансы</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6E16C9" w:rsidRPr="00832436" w:rsidRDefault="006E16C9" w:rsidP="000B05AD">
            <w:pPr>
              <w:tabs>
                <w:tab w:val="left" w:pos="709"/>
              </w:tabs>
              <w:spacing w:after="0" w:line="276" w:lineRule="auto"/>
              <w:jc w:val="center"/>
              <w:rPr>
                <w:rFonts w:ascii="Times New Roman" w:eastAsia="Times New Roman" w:hAnsi="Times New Roman"/>
                <w:sz w:val="26"/>
                <w:szCs w:val="26"/>
                <w:lang w:eastAsia="ru-RU"/>
              </w:rPr>
            </w:pP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CE712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CE712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Прибыль, тыс.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628177,0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525739,0</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602878,0</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CE712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CE712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Труд и заработная плата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CE712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CE712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Количество созданных рабочих мест</w:t>
            </w:r>
            <w:r w:rsidR="00B93370" w:rsidRPr="00832436">
              <w:rPr>
                <w:rFonts w:ascii="Times New Roman" w:eastAsia="Times New Roman" w:hAnsi="Times New Roman"/>
                <w:sz w:val="26"/>
                <w:szCs w:val="26"/>
                <w:lang w:eastAsia="ru-RU"/>
              </w:rPr>
              <w:t>, единица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131</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189</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140</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CE712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CE712C"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Численность официально зарегистрированных безработных на конец года</w:t>
            </w:r>
            <w:r w:rsidR="00B93370" w:rsidRPr="00832436">
              <w:rPr>
                <w:rFonts w:ascii="Times New Roman" w:eastAsia="Times New Roman" w:hAnsi="Times New Roman"/>
                <w:sz w:val="26"/>
                <w:szCs w:val="26"/>
                <w:lang w:eastAsia="ru-RU"/>
              </w:rPr>
              <w:t>, человек</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756</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686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CE712C"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680</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B93370"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B93370"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Фонд начисленной заработной платы всех работников, млн.</w:t>
            </w:r>
            <w:r w:rsidR="001D6074" w:rsidRPr="00832436">
              <w:rPr>
                <w:rFonts w:ascii="Times New Roman" w:eastAsia="Times New Roman" w:hAnsi="Times New Roman"/>
                <w:sz w:val="26"/>
                <w:szCs w:val="26"/>
                <w:lang w:eastAsia="ru-RU"/>
              </w:rPr>
              <w:t xml:space="preserve"> </w:t>
            </w:r>
            <w:r w:rsidRPr="00832436">
              <w:rPr>
                <w:rFonts w:ascii="Times New Roman" w:eastAsia="Times New Roman" w:hAnsi="Times New Roman"/>
                <w:sz w:val="26"/>
                <w:szCs w:val="26"/>
                <w:lang w:eastAsia="ru-RU"/>
              </w:rPr>
              <w:t>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B9337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2692,3</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B9337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2968,2</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B9337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3141,8</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1D6074"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8.4.</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1D6074"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Среднемесячная номинальная начисленная заработная плата </w:t>
            </w:r>
            <w:r w:rsidRPr="00832436">
              <w:rPr>
                <w:rFonts w:ascii="Times New Roman" w:eastAsia="Times New Roman" w:hAnsi="Times New Roman"/>
                <w:sz w:val="26"/>
                <w:szCs w:val="26"/>
                <w:lang w:eastAsia="ru-RU"/>
              </w:rPr>
              <w:lastRenderedPageBreak/>
              <w:t>работников (по полному кругу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1D6074"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lastRenderedPageBreak/>
              <w:t>27175,2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1D6074"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29884,0</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1D6074"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31886,1</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1D6074"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lastRenderedPageBreak/>
              <w:t>8.5.</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1D6074"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Среднемесячная заработная плата работников малых предприятий (включая </w:t>
            </w:r>
            <w:proofErr w:type="spellStart"/>
            <w:r w:rsidRPr="00832436">
              <w:rPr>
                <w:rFonts w:ascii="Times New Roman" w:eastAsia="Times New Roman" w:hAnsi="Times New Roman"/>
                <w:sz w:val="26"/>
                <w:szCs w:val="26"/>
                <w:lang w:eastAsia="ru-RU"/>
              </w:rPr>
              <w:t>микропредприятия</w:t>
            </w:r>
            <w:proofErr w:type="spellEnd"/>
            <w:r w:rsidRPr="00832436">
              <w:rPr>
                <w:rFonts w:ascii="Times New Roman" w:eastAsia="Times New Roman" w:hAnsi="Times New Roman"/>
                <w:sz w:val="26"/>
                <w:szCs w:val="26"/>
                <w:lang w:eastAsia="ru-RU"/>
              </w:rPr>
              <w:t>),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1D6074"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22476,7</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1D6074"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24509,4</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1D6074"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26399,3</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3A4840" w:rsidP="009F163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w:t>
            </w:r>
            <w:r w:rsidR="009F1639" w:rsidRPr="00832436">
              <w:rPr>
                <w:rFonts w:ascii="Times New Roman" w:eastAsia="Times New Roman" w:hAnsi="Times New Roman"/>
                <w:sz w:val="26"/>
                <w:szCs w:val="26"/>
                <w:lang w:eastAsia="ru-RU"/>
              </w:rPr>
              <w:t>5</w:t>
            </w:r>
            <w:r w:rsidRPr="00832436">
              <w:rPr>
                <w:rFonts w:ascii="Times New Roman" w:eastAsia="Times New Roman" w:hAnsi="Times New Roman"/>
                <w:sz w:val="26"/>
                <w:szCs w:val="26"/>
                <w:lang w:eastAsia="ru-RU"/>
              </w:rPr>
              <w:t>.</w:t>
            </w:r>
            <w:r w:rsidR="009F1639" w:rsidRPr="00832436">
              <w:rPr>
                <w:rFonts w:ascii="Times New Roman" w:eastAsia="Times New Roman" w:hAnsi="Times New Roman"/>
                <w:sz w:val="26"/>
                <w:szCs w:val="26"/>
                <w:lang w:eastAsia="ru-RU"/>
              </w:rPr>
              <w:t>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3A4840" w:rsidP="003A4840">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Образование </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970736" w:rsidP="000B05AD">
            <w:pPr>
              <w:tabs>
                <w:tab w:val="left" w:pos="709"/>
              </w:tabs>
              <w:spacing w:after="0" w:line="276" w:lineRule="auto"/>
              <w:jc w:val="center"/>
              <w:rPr>
                <w:rFonts w:ascii="Times New Roman" w:eastAsia="Times New Roman" w:hAnsi="Times New Roman"/>
                <w:sz w:val="26"/>
                <w:szCs w:val="26"/>
                <w:lang w:eastAsia="ru-RU"/>
              </w:rPr>
            </w:pP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3A4840" w:rsidP="009F163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w:t>
            </w:r>
            <w:r w:rsidR="009F1639" w:rsidRPr="00832436">
              <w:rPr>
                <w:rFonts w:ascii="Times New Roman" w:eastAsia="Times New Roman" w:hAnsi="Times New Roman"/>
                <w:sz w:val="26"/>
                <w:szCs w:val="26"/>
                <w:lang w:eastAsia="ru-RU"/>
              </w:rPr>
              <w:t>5</w:t>
            </w:r>
            <w:r w:rsidRPr="00832436">
              <w:rPr>
                <w:rFonts w:ascii="Times New Roman" w:eastAsia="Times New Roman" w:hAnsi="Times New Roman"/>
                <w:sz w:val="26"/>
                <w:szCs w:val="26"/>
                <w:lang w:eastAsia="ru-RU"/>
              </w:rPr>
              <w:t>.1.</w:t>
            </w:r>
            <w:r w:rsidR="009F1639" w:rsidRPr="00832436">
              <w:rPr>
                <w:rFonts w:ascii="Times New Roman" w:eastAsia="Times New Roman" w:hAnsi="Times New Roman"/>
                <w:sz w:val="26"/>
                <w:szCs w:val="26"/>
                <w:lang w:eastAsia="ru-RU"/>
              </w:rPr>
              <w:t>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3A4840" w:rsidP="00832436">
            <w:pPr>
              <w:tabs>
                <w:tab w:val="left" w:pos="709"/>
              </w:tabs>
              <w:spacing w:after="0" w:line="276" w:lineRule="auto"/>
              <w:ind w:firstLine="1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Среднемесячная номинальная начисленная заработная плата педагогических работников общеобразовательных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43199,0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45066,1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45980,7</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3A4840" w:rsidP="009F163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w:t>
            </w:r>
            <w:r w:rsidR="009F1639" w:rsidRPr="00832436">
              <w:rPr>
                <w:rFonts w:ascii="Times New Roman" w:eastAsia="Times New Roman" w:hAnsi="Times New Roman"/>
                <w:sz w:val="26"/>
                <w:szCs w:val="26"/>
                <w:lang w:eastAsia="ru-RU"/>
              </w:rPr>
              <w:t>5.1.</w:t>
            </w:r>
            <w:r w:rsidRPr="00832436">
              <w:rPr>
                <w:rFonts w:ascii="Times New Roman" w:eastAsia="Times New Roman" w:hAnsi="Times New Roman"/>
                <w:sz w:val="26"/>
                <w:szCs w:val="26"/>
                <w:lang w:eastAsia="ru-RU"/>
              </w:rPr>
              <w:t>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3A4840"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Среднемесячная номинальная начисленная заработная плата педагогических работников дошкольных образовательных организаций</w:t>
            </w:r>
            <w:r w:rsidR="004A5302" w:rsidRPr="00832436">
              <w:rPr>
                <w:rFonts w:ascii="Times New Roman" w:eastAsia="Times New Roman" w:hAnsi="Times New Roman"/>
                <w:sz w:val="26"/>
                <w:szCs w:val="26"/>
                <w:lang w:eastAsia="ru-RU"/>
              </w:rPr>
              <w:t>,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39130,9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52881,6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52900,0</w:t>
            </w:r>
          </w:p>
        </w:tc>
      </w:tr>
      <w:tr w:rsidR="00970736"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36" w:rsidRPr="00832436" w:rsidRDefault="004A5302" w:rsidP="009F163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w:t>
            </w:r>
            <w:r w:rsidR="009F1639" w:rsidRPr="00832436">
              <w:rPr>
                <w:rFonts w:ascii="Times New Roman" w:eastAsia="Times New Roman" w:hAnsi="Times New Roman"/>
                <w:sz w:val="26"/>
                <w:szCs w:val="26"/>
                <w:lang w:eastAsia="ru-RU"/>
              </w:rPr>
              <w:t>5</w:t>
            </w:r>
            <w:r w:rsidRPr="00832436">
              <w:rPr>
                <w:rFonts w:ascii="Times New Roman" w:eastAsia="Times New Roman" w:hAnsi="Times New Roman"/>
                <w:sz w:val="26"/>
                <w:szCs w:val="26"/>
                <w:lang w:eastAsia="ru-RU"/>
              </w:rPr>
              <w:t>.</w:t>
            </w:r>
            <w:r w:rsidR="009F1639" w:rsidRPr="00832436">
              <w:rPr>
                <w:rFonts w:ascii="Times New Roman" w:eastAsia="Times New Roman" w:hAnsi="Times New Roman"/>
                <w:sz w:val="26"/>
                <w:szCs w:val="26"/>
                <w:lang w:eastAsia="ru-RU"/>
              </w:rPr>
              <w:t>1.</w:t>
            </w:r>
            <w:r w:rsidRPr="00832436">
              <w:rPr>
                <w:rFonts w:ascii="Times New Roman" w:eastAsia="Times New Roman" w:hAnsi="Times New Roman"/>
                <w:sz w:val="26"/>
                <w:szCs w:val="26"/>
                <w:lang w:eastAsia="ru-RU"/>
              </w:rPr>
              <w:t>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970736" w:rsidRPr="00832436" w:rsidRDefault="004A5302"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Среднемесячная номинальная начисленная заработная плата педагогических работников организаций дополнительного образования детей,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70736" w:rsidRPr="00832436" w:rsidRDefault="004A530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44660,2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4A530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54029,8</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970736" w:rsidRPr="00832436" w:rsidRDefault="004A530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54953,0</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9F1639" w:rsidP="009F1639">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8.5.2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9F1639" w:rsidP="009F1639">
            <w:pPr>
              <w:tabs>
                <w:tab w:val="left" w:pos="709"/>
              </w:tabs>
              <w:spacing w:after="0" w:line="276" w:lineRule="auto"/>
              <w:ind w:firstLine="91"/>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Культура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9F163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8.5.2.1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9F1639"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Среднемесячная номинальная начисленная заработная плата работников учреждений культуры, руб.</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9F163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27273,4</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9F163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32420,6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9F163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46000,0</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CB0792"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CB0792"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Торговля и услуги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315A52"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315A52"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Обеспеченность населения площадью торговых объектов, кв. м на 1000 человек</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15A5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849,4</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15A5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909,6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15A5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927,2</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8677C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315A52"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Площадь торговых объектов предприятий розничной торговли (на конец года),</w:t>
            </w:r>
            <w:r w:rsidRPr="00832436">
              <w:rPr>
                <w:sz w:val="26"/>
                <w:szCs w:val="26"/>
              </w:rPr>
              <w:t xml:space="preserve"> </w:t>
            </w:r>
            <w:r w:rsidRPr="00832436">
              <w:rPr>
                <w:rFonts w:ascii="Times New Roman" w:eastAsia="Times New Roman" w:hAnsi="Times New Roman"/>
                <w:sz w:val="26"/>
                <w:szCs w:val="26"/>
                <w:lang w:eastAsia="ru-RU"/>
              </w:rPr>
              <w:t>тыс. кв. м</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15A5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33,9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15A5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35,9</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15A52"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36,2</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8677C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8677CE"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Оборот розничной торговли в ценах соответствующих лет, млн. рублей</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2292,5</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2484,3</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2541,5</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8677C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9.4.</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8677CE" w:rsidP="008677CE">
            <w:pPr>
              <w:tabs>
                <w:tab w:val="left" w:pos="709"/>
              </w:tabs>
              <w:spacing w:after="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Объем платных услуг населению в ценах соответствующих лет млн. рублей</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720,2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795,0</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799,8</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8677C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8677CE" w:rsidP="008677CE">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Образование</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8677CE"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8677CE" w:rsidP="008677CE">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Дошкольное образование:</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B10DF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8677CE" w:rsidP="008677CE">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Количество дошкольных образовательных организаций, реализующих образовательные программы дошкольного образования, единица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21</w:t>
            </w: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B10DF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10.1.2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B10DF7"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Число мест в дошкольных образовательных организациях, единица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2010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1927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1945</w:t>
            </w: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B10DF7"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lastRenderedPageBreak/>
              <w:t>10.1.3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B10DF7"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Численность воспитанников дошкольных образовательных организаций в возрасте 1-7 лет, тыс. человек</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1,7</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B10DF7"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B10DF7" w:rsidP="00B10DF7">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1,7</w:t>
            </w: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AE2D9C"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AE2D9C"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Общее образование:</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0A3375"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10.2.1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0A3375"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Количество общеобразовательных организаций,  единица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0A3375"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15</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0A3375"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15</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0A3375"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15</w:t>
            </w: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0A3375"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10.2.2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0A3375"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832436">
              <w:rPr>
                <w:rFonts w:ascii="Times New Roman" w:eastAsia="Times New Roman" w:hAnsi="Times New Roman"/>
                <w:sz w:val="26"/>
                <w:szCs w:val="26"/>
                <w:lang w:eastAsia="ru-RU"/>
              </w:rPr>
              <w:t>численности</w:t>
            </w:r>
            <w:proofErr w:type="gramEnd"/>
            <w:r w:rsidRPr="00832436">
              <w:rPr>
                <w:rFonts w:ascii="Times New Roman" w:eastAsia="Times New Roman" w:hAnsi="Times New Roman"/>
                <w:sz w:val="26"/>
                <w:szCs w:val="26"/>
                <w:lang w:eastAsia="ru-RU"/>
              </w:rPr>
              <w:t xml:space="preserve"> обучающихся в государственных (муниципальных) общеобразовательных организациях, процент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8F3DB1"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100</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8F3DB1"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100</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8F3DB1"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100</w:t>
            </w: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5F1B68"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5F1B68"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Дополнительное образование</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8677CE" w:rsidP="000B05AD">
            <w:pPr>
              <w:tabs>
                <w:tab w:val="left" w:pos="709"/>
              </w:tabs>
              <w:spacing w:after="0" w:line="276" w:lineRule="auto"/>
              <w:jc w:val="center"/>
              <w:rPr>
                <w:rFonts w:ascii="Times New Roman" w:eastAsia="Times New Roman" w:hAnsi="Times New Roman"/>
                <w:sz w:val="26"/>
                <w:szCs w:val="26"/>
                <w:lang w:eastAsia="ru-RU"/>
              </w:rPr>
            </w:pP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5F1B68"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10.3.</w:t>
            </w:r>
            <w:r w:rsidR="00D8227D" w:rsidRPr="00832436">
              <w:rPr>
                <w:rFonts w:ascii="Times New Roman" w:eastAsia="Times New Roman" w:hAnsi="Times New Roman"/>
                <w:sz w:val="26"/>
                <w:szCs w:val="26"/>
                <w:lang w:eastAsia="ru-RU"/>
              </w:rPr>
              <w:t>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5F1B68"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Число детей в возрасте от 5 до 18 лет, обучающихся по дополнительным образовательным программам, в общей численности детей этого возраста</w:t>
            </w:r>
            <w:r w:rsidR="00D8227D" w:rsidRPr="00832436">
              <w:rPr>
                <w:rFonts w:ascii="Times New Roman" w:eastAsia="Times New Roman" w:hAnsi="Times New Roman"/>
                <w:sz w:val="26"/>
                <w:szCs w:val="26"/>
                <w:lang w:eastAsia="ru-RU"/>
              </w:rPr>
              <w:t>,</w:t>
            </w:r>
            <w:r w:rsidR="00D8227D" w:rsidRPr="00832436">
              <w:rPr>
                <w:sz w:val="26"/>
                <w:szCs w:val="26"/>
              </w:rPr>
              <w:t xml:space="preserve"> </w:t>
            </w:r>
            <w:r w:rsidR="00D8227D" w:rsidRPr="00832436">
              <w:rPr>
                <w:rFonts w:ascii="Times New Roman" w:eastAsia="Times New Roman" w:hAnsi="Times New Roman"/>
                <w:sz w:val="26"/>
                <w:szCs w:val="26"/>
                <w:lang w:eastAsia="ru-RU"/>
              </w:rPr>
              <w:t>процент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D8227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D8227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96,8</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D8227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90,0</w:t>
            </w:r>
          </w:p>
        </w:tc>
      </w:tr>
      <w:tr w:rsidR="008677CE"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7CE" w:rsidRPr="00832436" w:rsidRDefault="00D8227D"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10.3.2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677CE" w:rsidRPr="00832436" w:rsidRDefault="00D8227D" w:rsidP="00832436">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Доля детей, привлекаемых к участию в творческих мероприятиях в сфере образования,</w:t>
            </w:r>
            <w:r w:rsidRPr="00832436">
              <w:rPr>
                <w:sz w:val="26"/>
                <w:szCs w:val="26"/>
              </w:rPr>
              <w:t xml:space="preserve"> </w:t>
            </w:r>
            <w:r w:rsidRPr="00832436">
              <w:rPr>
                <w:rFonts w:ascii="Times New Roman" w:eastAsia="Times New Roman" w:hAnsi="Times New Roman"/>
                <w:sz w:val="26"/>
                <w:szCs w:val="26"/>
                <w:lang w:eastAsia="ru-RU"/>
              </w:rPr>
              <w:t>процент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8677CE" w:rsidRPr="00832436" w:rsidRDefault="00D8227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56,8</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D8227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56,9</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8677CE" w:rsidRPr="00832436" w:rsidRDefault="00D8227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26</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180A35"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180A35" w:rsidP="00180A35">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Культура и туризм</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3A4840" w:rsidP="000B05AD">
            <w:pPr>
              <w:tabs>
                <w:tab w:val="left" w:pos="709"/>
              </w:tabs>
              <w:spacing w:after="0" w:line="276" w:lineRule="auto"/>
              <w:jc w:val="center"/>
              <w:rPr>
                <w:rFonts w:ascii="Times New Roman" w:eastAsia="Times New Roman" w:hAnsi="Times New Roman"/>
                <w:sz w:val="26"/>
                <w:szCs w:val="26"/>
                <w:lang w:eastAsia="ru-RU"/>
              </w:rPr>
            </w:pPr>
          </w:p>
        </w:tc>
      </w:tr>
      <w:tr w:rsidR="00180A35"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A35" w:rsidRPr="00832436" w:rsidRDefault="00D6421D"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180A35" w:rsidRPr="00832436" w:rsidRDefault="00D6421D" w:rsidP="00D6421D">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Уровень обеспеченности населения,</w:t>
            </w:r>
            <w:r w:rsidRPr="00832436">
              <w:rPr>
                <w:sz w:val="26"/>
                <w:szCs w:val="26"/>
              </w:rPr>
              <w:t xml:space="preserve"> </w:t>
            </w:r>
            <w:r w:rsidRPr="00832436">
              <w:rPr>
                <w:rFonts w:ascii="Times New Roman" w:eastAsia="Times New Roman" w:hAnsi="Times New Roman"/>
                <w:sz w:val="26"/>
                <w:szCs w:val="26"/>
                <w:lang w:eastAsia="ru-RU"/>
              </w:rPr>
              <w:t>единиц на 100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80A35" w:rsidRPr="00832436" w:rsidRDefault="00180A35"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180A35" w:rsidRPr="00832436" w:rsidRDefault="00180A35"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180A35" w:rsidRPr="00832436" w:rsidRDefault="00180A35" w:rsidP="000B05AD">
            <w:pPr>
              <w:tabs>
                <w:tab w:val="left" w:pos="709"/>
              </w:tabs>
              <w:spacing w:after="0" w:line="276" w:lineRule="auto"/>
              <w:jc w:val="center"/>
              <w:rPr>
                <w:rFonts w:ascii="Times New Roman" w:eastAsia="Times New Roman" w:hAnsi="Times New Roman"/>
                <w:sz w:val="26"/>
                <w:szCs w:val="26"/>
                <w:lang w:eastAsia="ru-RU"/>
              </w:rPr>
            </w:pPr>
          </w:p>
        </w:tc>
      </w:tr>
      <w:tr w:rsidR="00D6421D"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21D" w:rsidRPr="00832436" w:rsidRDefault="00D6421D"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11.1.1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D6421D" w:rsidRPr="00832436" w:rsidRDefault="00D6421D"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общедоступными библиотеками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6421D"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42,85</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D6421D"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43,29</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D6421D"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43,79</w:t>
            </w:r>
          </w:p>
        </w:tc>
      </w:tr>
      <w:tr w:rsidR="00180A35"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A35" w:rsidRPr="00832436" w:rsidRDefault="005F389A"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11.1.2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832436" w:rsidRDefault="00D6421D"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учреждениями культурно-</w:t>
            </w:r>
            <w:r w:rsidR="00832436">
              <w:rPr>
                <w:rFonts w:ascii="Times New Roman" w:eastAsia="Times New Roman" w:hAnsi="Times New Roman"/>
                <w:sz w:val="26"/>
                <w:szCs w:val="26"/>
                <w:lang w:eastAsia="ru-RU"/>
              </w:rPr>
              <w:t xml:space="preserve">  </w:t>
            </w:r>
          </w:p>
          <w:p w:rsidR="00180A35" w:rsidRPr="00832436" w:rsidRDefault="00D6421D"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досугового типа</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80A35"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68,06</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180A35"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68,76</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180A35"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66,97</w:t>
            </w:r>
          </w:p>
        </w:tc>
      </w:tr>
      <w:tr w:rsidR="003A4840"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40" w:rsidRPr="00832436" w:rsidRDefault="00D6421D" w:rsidP="005F389A">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11.1.</w:t>
            </w:r>
            <w:r w:rsidR="005F389A" w:rsidRPr="00832436">
              <w:rPr>
                <w:rFonts w:ascii="Times New Roman" w:eastAsia="Times New Roman" w:hAnsi="Times New Roman"/>
                <w:sz w:val="26"/>
                <w:szCs w:val="26"/>
                <w:lang w:eastAsia="ru-RU"/>
              </w:rPr>
              <w:t>3</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3A4840" w:rsidRPr="00832436" w:rsidRDefault="00D6421D"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музеями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3A4840"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2,52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2,55</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3A4840" w:rsidRPr="00832436" w:rsidRDefault="00D6421D"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2,58</w:t>
            </w:r>
          </w:p>
        </w:tc>
      </w:tr>
      <w:tr w:rsidR="0056492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929" w:rsidRPr="00832436" w:rsidRDefault="0056492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64929" w:rsidRPr="00832436" w:rsidRDefault="00564929" w:rsidP="00564929">
            <w:pPr>
              <w:tabs>
                <w:tab w:val="left" w:pos="709"/>
              </w:tabs>
              <w:spacing w:after="0" w:line="276" w:lineRule="auto"/>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Физическая культура и спорт</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p>
        </w:tc>
      </w:tr>
      <w:tr w:rsidR="0056492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929" w:rsidRPr="00832436" w:rsidRDefault="00564929" w:rsidP="007A0080">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12.1</w:t>
            </w: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64929" w:rsidRPr="00832436" w:rsidRDefault="00564929" w:rsidP="00564929">
            <w:pPr>
              <w:tabs>
                <w:tab w:val="left" w:pos="709"/>
              </w:tabs>
              <w:spacing w:after="0" w:line="276" w:lineRule="auto"/>
              <w:jc w:val="both"/>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Обеспеченность населения спортивными сооружениями,</w:t>
            </w:r>
            <w:r w:rsidRPr="00832436">
              <w:rPr>
                <w:sz w:val="26"/>
                <w:szCs w:val="26"/>
              </w:rPr>
              <w:t xml:space="preserve"> </w:t>
            </w:r>
            <w:r w:rsidRPr="00832436">
              <w:rPr>
                <w:rFonts w:ascii="Times New Roman" w:eastAsia="Times New Roman" w:hAnsi="Times New Roman"/>
                <w:sz w:val="26"/>
                <w:szCs w:val="26"/>
                <w:lang w:eastAsia="ru-RU"/>
              </w:rPr>
              <w:t>единиц на 10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p>
        </w:tc>
      </w:tr>
      <w:tr w:rsidR="0056492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929" w:rsidRPr="00832436" w:rsidRDefault="00564929" w:rsidP="007A0080">
            <w:pPr>
              <w:tabs>
                <w:tab w:val="left" w:pos="709"/>
              </w:tabs>
              <w:spacing w:after="0" w:line="276" w:lineRule="auto"/>
              <w:jc w:val="center"/>
              <w:rPr>
                <w:rFonts w:ascii="Times New Roman" w:eastAsia="Times New Roman" w:hAnsi="Times New Roman"/>
                <w:sz w:val="26"/>
                <w:szCs w:val="26"/>
                <w:lang w:eastAsia="ru-RU"/>
              </w:rPr>
            </w:pP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64929" w:rsidRPr="00832436" w:rsidRDefault="00564929"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спортивными залами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1,41</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1,48</w:t>
            </w:r>
          </w:p>
        </w:tc>
      </w:tr>
      <w:tr w:rsidR="0056492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929" w:rsidRPr="00832436" w:rsidRDefault="00564929" w:rsidP="007A0080">
            <w:pPr>
              <w:tabs>
                <w:tab w:val="left" w:pos="709"/>
              </w:tabs>
              <w:spacing w:after="0" w:line="276" w:lineRule="auto"/>
              <w:jc w:val="center"/>
              <w:rPr>
                <w:rFonts w:ascii="Times New Roman" w:eastAsia="Times New Roman" w:hAnsi="Times New Roman"/>
                <w:sz w:val="26"/>
                <w:szCs w:val="26"/>
                <w:lang w:eastAsia="ru-RU"/>
              </w:rPr>
            </w:pP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64929" w:rsidRPr="00832436" w:rsidRDefault="00564929"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плоскостными сооружениями</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15,29</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16,08</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16,48</w:t>
            </w:r>
          </w:p>
        </w:tc>
      </w:tr>
      <w:tr w:rsidR="00564929" w:rsidRPr="00832436" w:rsidTr="00DE5229">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929" w:rsidRPr="00832436" w:rsidRDefault="00564929" w:rsidP="007A0080">
            <w:pPr>
              <w:tabs>
                <w:tab w:val="left" w:pos="709"/>
              </w:tabs>
              <w:spacing w:after="0" w:line="276" w:lineRule="auto"/>
              <w:jc w:val="center"/>
              <w:rPr>
                <w:rFonts w:ascii="Times New Roman" w:eastAsia="Times New Roman" w:hAnsi="Times New Roman"/>
                <w:sz w:val="26"/>
                <w:szCs w:val="26"/>
                <w:lang w:eastAsia="ru-RU"/>
              </w:rPr>
            </w:pPr>
          </w:p>
        </w:tc>
        <w:tc>
          <w:tcPr>
            <w:tcW w:w="4819" w:type="dxa"/>
            <w:tcBorders>
              <w:top w:val="single" w:sz="4" w:space="0" w:color="auto"/>
              <w:left w:val="single" w:sz="4" w:space="0" w:color="auto"/>
              <w:bottom w:val="single" w:sz="4" w:space="0" w:color="auto"/>
              <w:right w:val="nil"/>
            </w:tcBorders>
            <w:shd w:val="clear" w:color="auto" w:fill="auto"/>
            <w:noWrap/>
            <w:vAlign w:val="center"/>
          </w:tcPr>
          <w:p w:rsidR="00564929" w:rsidRPr="00832436" w:rsidRDefault="00564929" w:rsidP="007A0080">
            <w:pPr>
              <w:tabs>
                <w:tab w:val="left" w:pos="709"/>
              </w:tabs>
              <w:spacing w:after="0" w:line="276" w:lineRule="auto"/>
              <w:ind w:firstLine="709"/>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плавательными бассейнами, кв. м зеркала воды на 10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63,02</w:t>
            </w:r>
          </w:p>
        </w:tc>
        <w:tc>
          <w:tcPr>
            <w:tcW w:w="1697"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82,77</w:t>
            </w:r>
          </w:p>
        </w:tc>
        <w:tc>
          <w:tcPr>
            <w:tcW w:w="1556" w:type="dxa"/>
            <w:tcBorders>
              <w:top w:val="single" w:sz="4" w:space="0" w:color="auto"/>
              <w:left w:val="nil"/>
              <w:bottom w:val="single" w:sz="4" w:space="0" w:color="auto"/>
              <w:right w:val="single" w:sz="4" w:space="0" w:color="auto"/>
            </w:tcBorders>
            <w:shd w:val="clear" w:color="000000" w:fill="FFFFFF" w:themeFill="background1"/>
            <w:noWrap/>
            <w:vAlign w:val="center"/>
          </w:tcPr>
          <w:p w:rsidR="00564929" w:rsidRPr="00832436" w:rsidRDefault="00564929" w:rsidP="000B05AD">
            <w:pPr>
              <w:tabs>
                <w:tab w:val="left" w:pos="709"/>
              </w:tabs>
              <w:spacing w:after="0" w:line="276" w:lineRule="auto"/>
              <w:jc w:val="center"/>
              <w:rPr>
                <w:rFonts w:ascii="Times New Roman" w:eastAsia="Times New Roman" w:hAnsi="Times New Roman"/>
                <w:sz w:val="26"/>
                <w:szCs w:val="26"/>
                <w:lang w:eastAsia="ru-RU"/>
              </w:rPr>
            </w:pPr>
            <w:r w:rsidRPr="00832436">
              <w:rPr>
                <w:rFonts w:ascii="Times New Roman" w:eastAsia="Times New Roman" w:hAnsi="Times New Roman"/>
                <w:sz w:val="26"/>
                <w:szCs w:val="26"/>
                <w:lang w:eastAsia="ru-RU"/>
              </w:rPr>
              <w:t>83,72</w:t>
            </w:r>
          </w:p>
        </w:tc>
      </w:tr>
    </w:tbl>
    <w:p w:rsidR="008273FD" w:rsidRPr="00832436" w:rsidRDefault="008273FD" w:rsidP="007A0080">
      <w:pPr>
        <w:tabs>
          <w:tab w:val="left" w:pos="709"/>
        </w:tabs>
        <w:spacing w:after="0" w:line="276" w:lineRule="auto"/>
        <w:ind w:firstLine="851"/>
        <w:jc w:val="both"/>
        <w:rPr>
          <w:rFonts w:ascii="Times New Roman" w:hAnsi="Times New Roman" w:cs="Times New Roman"/>
          <w:b/>
          <w:sz w:val="26"/>
          <w:szCs w:val="26"/>
        </w:rPr>
      </w:pPr>
    </w:p>
    <w:p w:rsidR="00576FA8" w:rsidRPr="00832436" w:rsidRDefault="002A26F0" w:rsidP="007A0080">
      <w:pPr>
        <w:tabs>
          <w:tab w:val="left" w:pos="709"/>
        </w:tabs>
        <w:spacing w:after="0" w:line="276" w:lineRule="auto"/>
        <w:ind w:firstLine="851"/>
        <w:jc w:val="both"/>
        <w:rPr>
          <w:rFonts w:ascii="Times New Roman" w:hAnsi="Times New Roman" w:cs="Times New Roman"/>
          <w:b/>
          <w:sz w:val="26"/>
          <w:szCs w:val="26"/>
        </w:rPr>
      </w:pPr>
      <w:r w:rsidRPr="00832436">
        <w:rPr>
          <w:rFonts w:ascii="Times New Roman" w:hAnsi="Times New Roman" w:cs="Times New Roman"/>
          <w:b/>
          <w:sz w:val="26"/>
          <w:szCs w:val="26"/>
        </w:rPr>
        <w:t>1.</w:t>
      </w:r>
      <w:r w:rsidR="005D39C5" w:rsidRPr="00832436">
        <w:rPr>
          <w:rFonts w:ascii="Times New Roman" w:hAnsi="Times New Roman" w:cs="Times New Roman"/>
          <w:b/>
          <w:sz w:val="26"/>
          <w:szCs w:val="26"/>
        </w:rPr>
        <w:t>3</w:t>
      </w:r>
      <w:r w:rsidR="00493DD7" w:rsidRPr="00832436">
        <w:rPr>
          <w:rFonts w:ascii="Times New Roman" w:hAnsi="Times New Roman" w:cs="Times New Roman"/>
          <w:b/>
          <w:sz w:val="26"/>
          <w:szCs w:val="26"/>
        </w:rPr>
        <w:tab/>
        <w:t xml:space="preserve">Количество </w:t>
      </w:r>
      <w:r w:rsidRPr="00832436">
        <w:rPr>
          <w:rFonts w:ascii="Times New Roman" w:hAnsi="Times New Roman" w:cs="Times New Roman"/>
          <w:b/>
          <w:sz w:val="26"/>
          <w:szCs w:val="26"/>
        </w:rPr>
        <w:t>хозяйствующих</w:t>
      </w:r>
      <w:r w:rsidR="00493DD7" w:rsidRPr="00832436">
        <w:rPr>
          <w:rFonts w:ascii="Times New Roman" w:hAnsi="Times New Roman" w:cs="Times New Roman"/>
          <w:b/>
          <w:sz w:val="26"/>
          <w:szCs w:val="26"/>
        </w:rPr>
        <w:t xml:space="preserve"> </w:t>
      </w:r>
      <w:r w:rsidRPr="00832436">
        <w:rPr>
          <w:rFonts w:ascii="Times New Roman" w:hAnsi="Times New Roman" w:cs="Times New Roman"/>
          <w:b/>
          <w:sz w:val="26"/>
          <w:szCs w:val="26"/>
        </w:rPr>
        <w:t>субъектов,</w:t>
      </w:r>
      <w:r w:rsidR="00493DD7" w:rsidRPr="00832436">
        <w:rPr>
          <w:rFonts w:ascii="Times New Roman" w:hAnsi="Times New Roman" w:cs="Times New Roman"/>
          <w:b/>
          <w:sz w:val="26"/>
          <w:szCs w:val="26"/>
        </w:rPr>
        <w:t xml:space="preserve"> </w:t>
      </w:r>
      <w:r w:rsidRPr="00832436">
        <w:rPr>
          <w:rFonts w:ascii="Times New Roman" w:hAnsi="Times New Roman" w:cs="Times New Roman"/>
          <w:b/>
          <w:sz w:val="26"/>
          <w:szCs w:val="26"/>
        </w:rPr>
        <w:t>осуществляющих</w:t>
      </w:r>
      <w:r w:rsidR="00493DD7" w:rsidRPr="00832436">
        <w:rPr>
          <w:rFonts w:ascii="Times New Roman" w:hAnsi="Times New Roman" w:cs="Times New Roman"/>
          <w:b/>
          <w:sz w:val="26"/>
          <w:szCs w:val="26"/>
        </w:rPr>
        <w:t xml:space="preserve"> </w:t>
      </w:r>
      <w:r w:rsidRPr="00832436">
        <w:rPr>
          <w:rFonts w:ascii="Times New Roman" w:hAnsi="Times New Roman" w:cs="Times New Roman"/>
          <w:b/>
          <w:sz w:val="26"/>
          <w:szCs w:val="26"/>
        </w:rPr>
        <w:t>предпринимательскую деятельность на территории муниципального образования</w:t>
      </w:r>
      <w:r w:rsidR="00602C9E" w:rsidRPr="00832436">
        <w:rPr>
          <w:rFonts w:ascii="Times New Roman" w:hAnsi="Times New Roman" w:cs="Times New Roman"/>
          <w:b/>
          <w:sz w:val="26"/>
          <w:szCs w:val="26"/>
        </w:rPr>
        <w:t>.</w:t>
      </w:r>
    </w:p>
    <w:p w:rsidR="00A41D21" w:rsidRPr="00832436" w:rsidRDefault="00A41D21" w:rsidP="007A0080">
      <w:pPr>
        <w:spacing w:after="0" w:line="276" w:lineRule="auto"/>
        <w:ind w:firstLine="709"/>
        <w:rPr>
          <w:rFonts w:ascii="Times New Roman" w:hAnsi="Times New Roman" w:cs="Times New Roman"/>
          <w:sz w:val="26"/>
          <w:szCs w:val="26"/>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741"/>
        <w:gridCol w:w="1133"/>
        <w:gridCol w:w="1165"/>
        <w:gridCol w:w="1134"/>
        <w:gridCol w:w="1482"/>
        <w:gridCol w:w="1418"/>
      </w:tblGrid>
      <w:tr w:rsidR="00A41D21" w:rsidRPr="00832436" w:rsidTr="0090706F">
        <w:trPr>
          <w:trHeight w:val="307"/>
          <w:jc w:val="center"/>
        </w:trPr>
        <w:tc>
          <w:tcPr>
            <w:tcW w:w="1141" w:type="dxa"/>
            <w:vMerge w:val="restart"/>
            <w:tcBorders>
              <w:top w:val="single" w:sz="4" w:space="0" w:color="auto"/>
              <w:left w:val="single" w:sz="4" w:space="0" w:color="auto"/>
              <w:right w:val="single" w:sz="4" w:space="0" w:color="auto"/>
            </w:tcBorders>
            <w:vAlign w:val="center"/>
            <w:hideMark/>
          </w:tcPr>
          <w:p w:rsidR="00A41D21" w:rsidRPr="00832436" w:rsidRDefault="00A41D21" w:rsidP="007A0080">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lastRenderedPageBreak/>
              <w:t xml:space="preserve">№ </w:t>
            </w:r>
            <w:proofErr w:type="gramStart"/>
            <w:r w:rsidRPr="00832436">
              <w:rPr>
                <w:rFonts w:ascii="Times New Roman" w:eastAsia="Calibri" w:hAnsi="Times New Roman" w:cs="Times New Roman"/>
                <w:sz w:val="26"/>
                <w:szCs w:val="26"/>
              </w:rPr>
              <w:t>п</w:t>
            </w:r>
            <w:proofErr w:type="gramEnd"/>
            <w:r w:rsidRPr="00832436">
              <w:rPr>
                <w:rFonts w:ascii="Times New Roman" w:eastAsia="Calibri" w:hAnsi="Times New Roman" w:cs="Times New Roman"/>
                <w:sz w:val="26"/>
                <w:szCs w:val="26"/>
              </w:rPr>
              <w:t>/п</w:t>
            </w:r>
          </w:p>
        </w:tc>
        <w:tc>
          <w:tcPr>
            <w:tcW w:w="2741" w:type="dxa"/>
            <w:vMerge w:val="restart"/>
            <w:tcBorders>
              <w:top w:val="single" w:sz="4" w:space="0" w:color="auto"/>
              <w:left w:val="single" w:sz="4" w:space="0" w:color="auto"/>
              <w:right w:val="single" w:sz="4" w:space="0" w:color="auto"/>
            </w:tcBorders>
            <w:vAlign w:val="center"/>
          </w:tcPr>
          <w:p w:rsidR="00A41D21" w:rsidRPr="00832436" w:rsidRDefault="00A41D21" w:rsidP="007A0080">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Наименование показателя</w:t>
            </w:r>
          </w:p>
        </w:tc>
        <w:tc>
          <w:tcPr>
            <w:tcW w:w="3432" w:type="dxa"/>
            <w:gridSpan w:val="3"/>
            <w:tcBorders>
              <w:top w:val="single" w:sz="4" w:space="0" w:color="auto"/>
              <w:left w:val="single" w:sz="4" w:space="0" w:color="auto"/>
              <w:right w:val="single" w:sz="4" w:space="0" w:color="auto"/>
            </w:tcBorders>
            <w:vAlign w:val="center"/>
          </w:tcPr>
          <w:p w:rsidR="00A41D21" w:rsidRPr="00832436" w:rsidRDefault="00A41D21" w:rsidP="00D773F6">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Годы</w:t>
            </w:r>
          </w:p>
        </w:tc>
        <w:tc>
          <w:tcPr>
            <w:tcW w:w="2900" w:type="dxa"/>
            <w:gridSpan w:val="2"/>
            <w:vMerge w:val="restart"/>
            <w:tcBorders>
              <w:top w:val="single" w:sz="4" w:space="0" w:color="auto"/>
              <w:left w:val="single" w:sz="4" w:space="0" w:color="auto"/>
              <w:right w:val="single" w:sz="4" w:space="0" w:color="auto"/>
            </w:tcBorders>
            <w:vAlign w:val="center"/>
          </w:tcPr>
          <w:p w:rsidR="00A41D21" w:rsidRPr="00832436" w:rsidRDefault="00A41D21" w:rsidP="007A0080">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Динамика</w:t>
            </w:r>
          </w:p>
          <w:p w:rsidR="00A41D21" w:rsidRPr="00832436" w:rsidRDefault="00A41D21" w:rsidP="00D773F6">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за 201</w:t>
            </w:r>
            <w:r w:rsidR="00D773F6" w:rsidRPr="00832436">
              <w:rPr>
                <w:rFonts w:ascii="Times New Roman" w:eastAsia="Calibri" w:hAnsi="Times New Roman" w:cs="Times New Roman"/>
                <w:sz w:val="26"/>
                <w:szCs w:val="26"/>
              </w:rPr>
              <w:t>8</w:t>
            </w:r>
            <w:r w:rsidRPr="00832436">
              <w:rPr>
                <w:rFonts w:ascii="Times New Roman" w:eastAsia="Calibri" w:hAnsi="Times New Roman" w:cs="Times New Roman"/>
                <w:sz w:val="26"/>
                <w:szCs w:val="26"/>
              </w:rPr>
              <w:t xml:space="preserve"> год, %</w:t>
            </w:r>
          </w:p>
        </w:tc>
      </w:tr>
      <w:tr w:rsidR="00A41D21" w:rsidRPr="00832436" w:rsidTr="0090706F">
        <w:trPr>
          <w:trHeight w:val="459"/>
          <w:jc w:val="center"/>
        </w:trPr>
        <w:tc>
          <w:tcPr>
            <w:tcW w:w="1141" w:type="dxa"/>
            <w:vMerge/>
            <w:tcBorders>
              <w:top w:val="single" w:sz="4" w:space="0" w:color="auto"/>
              <w:left w:val="single" w:sz="4" w:space="0" w:color="auto"/>
              <w:right w:val="single" w:sz="4" w:space="0" w:color="auto"/>
            </w:tcBorders>
            <w:vAlign w:val="center"/>
          </w:tcPr>
          <w:p w:rsidR="00A41D21" w:rsidRPr="00832436" w:rsidRDefault="00A41D21" w:rsidP="007A0080">
            <w:pPr>
              <w:widowControl w:val="0"/>
              <w:spacing w:line="240" w:lineRule="auto"/>
              <w:jc w:val="center"/>
              <w:rPr>
                <w:rFonts w:ascii="Times New Roman" w:eastAsia="Calibri" w:hAnsi="Times New Roman" w:cs="Times New Roman"/>
                <w:sz w:val="26"/>
                <w:szCs w:val="26"/>
              </w:rPr>
            </w:pPr>
          </w:p>
        </w:tc>
        <w:tc>
          <w:tcPr>
            <w:tcW w:w="2741" w:type="dxa"/>
            <w:vMerge/>
            <w:tcBorders>
              <w:top w:val="single" w:sz="4" w:space="0" w:color="auto"/>
              <w:left w:val="single" w:sz="4" w:space="0" w:color="auto"/>
              <w:right w:val="single" w:sz="4" w:space="0" w:color="auto"/>
            </w:tcBorders>
            <w:vAlign w:val="center"/>
          </w:tcPr>
          <w:p w:rsidR="00A41D21" w:rsidRPr="00832436" w:rsidRDefault="00A41D21" w:rsidP="007A0080">
            <w:pPr>
              <w:spacing w:line="240" w:lineRule="auto"/>
              <w:jc w:val="center"/>
              <w:rPr>
                <w:rFonts w:ascii="Times New Roman" w:eastAsia="Calibri" w:hAnsi="Times New Roman" w:cs="Times New Roman"/>
                <w:sz w:val="26"/>
                <w:szCs w:val="26"/>
              </w:rPr>
            </w:pPr>
          </w:p>
        </w:tc>
        <w:tc>
          <w:tcPr>
            <w:tcW w:w="1133" w:type="dxa"/>
            <w:vMerge w:val="restart"/>
            <w:tcBorders>
              <w:top w:val="single" w:sz="4" w:space="0" w:color="auto"/>
              <w:left w:val="single" w:sz="4" w:space="0" w:color="auto"/>
              <w:right w:val="single" w:sz="4" w:space="0" w:color="auto"/>
            </w:tcBorders>
            <w:vAlign w:val="center"/>
          </w:tcPr>
          <w:p w:rsidR="00A41D21" w:rsidRPr="00832436" w:rsidRDefault="00A41D21" w:rsidP="00D773F6">
            <w:pPr>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201</w:t>
            </w:r>
            <w:r w:rsidR="00D773F6" w:rsidRPr="00832436">
              <w:rPr>
                <w:rFonts w:ascii="Times New Roman" w:eastAsia="Calibri" w:hAnsi="Times New Roman" w:cs="Times New Roman"/>
                <w:sz w:val="26"/>
                <w:szCs w:val="26"/>
              </w:rPr>
              <w:t>6</w:t>
            </w:r>
            <w:r w:rsidRPr="00832436">
              <w:rPr>
                <w:rFonts w:ascii="Times New Roman" w:eastAsia="Calibri" w:hAnsi="Times New Roman" w:cs="Times New Roman"/>
                <w:sz w:val="26"/>
                <w:szCs w:val="26"/>
              </w:rPr>
              <w:t xml:space="preserve"> год</w:t>
            </w:r>
          </w:p>
        </w:tc>
        <w:tc>
          <w:tcPr>
            <w:tcW w:w="1165" w:type="dxa"/>
            <w:vMerge w:val="restart"/>
            <w:tcBorders>
              <w:top w:val="single" w:sz="4" w:space="0" w:color="auto"/>
              <w:left w:val="single" w:sz="4" w:space="0" w:color="auto"/>
              <w:right w:val="single" w:sz="4" w:space="0" w:color="auto"/>
            </w:tcBorders>
            <w:vAlign w:val="center"/>
          </w:tcPr>
          <w:p w:rsidR="00A41D21" w:rsidRPr="00832436" w:rsidRDefault="00A41D21" w:rsidP="00D773F6">
            <w:pPr>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201</w:t>
            </w:r>
            <w:r w:rsidR="00D773F6" w:rsidRPr="00832436">
              <w:rPr>
                <w:rFonts w:ascii="Times New Roman" w:eastAsia="Calibri" w:hAnsi="Times New Roman" w:cs="Times New Roman"/>
                <w:sz w:val="26"/>
                <w:szCs w:val="26"/>
              </w:rPr>
              <w:t>7</w:t>
            </w:r>
            <w:r w:rsidRPr="00832436">
              <w:rPr>
                <w:rFonts w:ascii="Times New Roman" w:eastAsia="Calibri" w:hAnsi="Times New Roman" w:cs="Times New Roman"/>
                <w:sz w:val="26"/>
                <w:szCs w:val="26"/>
              </w:rPr>
              <w:t xml:space="preserve"> год</w:t>
            </w:r>
          </w:p>
        </w:tc>
        <w:tc>
          <w:tcPr>
            <w:tcW w:w="1134" w:type="dxa"/>
            <w:vMerge w:val="restart"/>
            <w:tcBorders>
              <w:top w:val="single" w:sz="4" w:space="0" w:color="auto"/>
              <w:left w:val="single" w:sz="4" w:space="0" w:color="auto"/>
              <w:right w:val="single" w:sz="4" w:space="0" w:color="auto"/>
            </w:tcBorders>
            <w:vAlign w:val="center"/>
          </w:tcPr>
          <w:p w:rsidR="00A41D21" w:rsidRPr="00832436" w:rsidRDefault="00A41D21" w:rsidP="00D773F6">
            <w:pPr>
              <w:spacing w:after="0" w:line="240" w:lineRule="auto"/>
              <w:contextualSpacing/>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201</w:t>
            </w:r>
            <w:r w:rsidR="00D773F6" w:rsidRPr="00832436">
              <w:rPr>
                <w:rFonts w:ascii="Times New Roman" w:eastAsia="Calibri" w:hAnsi="Times New Roman" w:cs="Times New Roman"/>
                <w:sz w:val="26"/>
                <w:szCs w:val="26"/>
              </w:rPr>
              <w:t>8</w:t>
            </w:r>
          </w:p>
          <w:p w:rsidR="00A41D21" w:rsidRPr="00832436" w:rsidRDefault="00A41D21" w:rsidP="00D773F6">
            <w:pPr>
              <w:spacing w:after="0" w:line="240" w:lineRule="auto"/>
              <w:contextualSpacing/>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год</w:t>
            </w:r>
          </w:p>
          <w:p w:rsidR="00A82B07" w:rsidRPr="00832436" w:rsidRDefault="00A82B07" w:rsidP="00D773F6">
            <w:pPr>
              <w:spacing w:after="0" w:line="240" w:lineRule="auto"/>
              <w:contextualSpacing/>
              <w:jc w:val="center"/>
              <w:rPr>
                <w:rFonts w:ascii="Times New Roman" w:eastAsia="Calibri" w:hAnsi="Times New Roman" w:cs="Times New Roman"/>
                <w:sz w:val="26"/>
                <w:szCs w:val="26"/>
              </w:rPr>
            </w:pPr>
          </w:p>
        </w:tc>
        <w:tc>
          <w:tcPr>
            <w:tcW w:w="2900" w:type="dxa"/>
            <w:gridSpan w:val="2"/>
            <w:vMerge/>
            <w:tcBorders>
              <w:left w:val="single" w:sz="4" w:space="0" w:color="auto"/>
              <w:bottom w:val="single" w:sz="4" w:space="0" w:color="auto"/>
              <w:right w:val="single" w:sz="4" w:space="0" w:color="auto"/>
            </w:tcBorders>
            <w:vAlign w:val="center"/>
          </w:tcPr>
          <w:p w:rsidR="00A41D21" w:rsidRPr="00832436" w:rsidRDefault="00A41D21" w:rsidP="00D773F6">
            <w:pPr>
              <w:widowControl w:val="0"/>
              <w:spacing w:line="240" w:lineRule="auto"/>
              <w:jc w:val="center"/>
              <w:rPr>
                <w:rFonts w:ascii="Times New Roman" w:eastAsia="Calibri" w:hAnsi="Times New Roman" w:cs="Times New Roman"/>
                <w:sz w:val="26"/>
                <w:szCs w:val="26"/>
              </w:rPr>
            </w:pPr>
          </w:p>
        </w:tc>
      </w:tr>
      <w:tr w:rsidR="00A41D21" w:rsidRPr="00832436" w:rsidTr="0090706F">
        <w:trPr>
          <w:trHeight w:val="263"/>
          <w:jc w:val="center"/>
        </w:trPr>
        <w:tc>
          <w:tcPr>
            <w:tcW w:w="1141" w:type="dxa"/>
            <w:vMerge/>
            <w:tcBorders>
              <w:left w:val="single" w:sz="4" w:space="0" w:color="auto"/>
              <w:bottom w:val="single" w:sz="4" w:space="0" w:color="auto"/>
              <w:right w:val="single" w:sz="4" w:space="0" w:color="auto"/>
            </w:tcBorders>
            <w:vAlign w:val="center"/>
          </w:tcPr>
          <w:p w:rsidR="00A41D21" w:rsidRPr="00832436" w:rsidRDefault="00A41D21" w:rsidP="007A0080">
            <w:pPr>
              <w:widowControl w:val="0"/>
              <w:spacing w:line="240" w:lineRule="auto"/>
              <w:jc w:val="both"/>
              <w:rPr>
                <w:rFonts w:ascii="Times New Roman" w:eastAsia="Calibri" w:hAnsi="Times New Roman" w:cs="Times New Roman"/>
                <w:sz w:val="26"/>
                <w:szCs w:val="26"/>
              </w:rPr>
            </w:pPr>
          </w:p>
        </w:tc>
        <w:tc>
          <w:tcPr>
            <w:tcW w:w="2741" w:type="dxa"/>
            <w:vMerge/>
            <w:tcBorders>
              <w:left w:val="single" w:sz="4" w:space="0" w:color="auto"/>
              <w:bottom w:val="single" w:sz="4" w:space="0" w:color="auto"/>
              <w:right w:val="single" w:sz="4" w:space="0" w:color="auto"/>
            </w:tcBorders>
            <w:vAlign w:val="center"/>
          </w:tcPr>
          <w:p w:rsidR="00A41D21" w:rsidRPr="00832436" w:rsidRDefault="00A41D21" w:rsidP="007A0080">
            <w:pPr>
              <w:widowControl w:val="0"/>
              <w:spacing w:line="240" w:lineRule="auto"/>
              <w:jc w:val="both"/>
              <w:rPr>
                <w:rFonts w:ascii="Times New Roman" w:eastAsia="Calibri" w:hAnsi="Times New Roman" w:cs="Times New Roman"/>
                <w:sz w:val="26"/>
                <w:szCs w:val="26"/>
              </w:rPr>
            </w:pPr>
          </w:p>
        </w:tc>
        <w:tc>
          <w:tcPr>
            <w:tcW w:w="1133" w:type="dxa"/>
            <w:vMerge/>
            <w:tcBorders>
              <w:left w:val="single" w:sz="4" w:space="0" w:color="auto"/>
              <w:bottom w:val="single" w:sz="4" w:space="0" w:color="auto"/>
              <w:right w:val="single" w:sz="4" w:space="0" w:color="auto"/>
            </w:tcBorders>
            <w:vAlign w:val="center"/>
          </w:tcPr>
          <w:p w:rsidR="00A41D21" w:rsidRPr="00832436" w:rsidRDefault="00A41D21" w:rsidP="007A0080">
            <w:pPr>
              <w:widowControl w:val="0"/>
              <w:spacing w:line="240" w:lineRule="auto"/>
              <w:jc w:val="both"/>
              <w:rPr>
                <w:rFonts w:ascii="Times New Roman" w:eastAsia="Calibri" w:hAnsi="Times New Roman" w:cs="Times New Roman"/>
                <w:sz w:val="26"/>
                <w:szCs w:val="26"/>
              </w:rPr>
            </w:pPr>
          </w:p>
        </w:tc>
        <w:tc>
          <w:tcPr>
            <w:tcW w:w="1165" w:type="dxa"/>
            <w:vMerge/>
            <w:tcBorders>
              <w:left w:val="single" w:sz="4" w:space="0" w:color="auto"/>
              <w:bottom w:val="single" w:sz="4" w:space="0" w:color="auto"/>
              <w:right w:val="single" w:sz="4" w:space="0" w:color="auto"/>
            </w:tcBorders>
            <w:vAlign w:val="center"/>
          </w:tcPr>
          <w:p w:rsidR="00A41D21" w:rsidRPr="00832436" w:rsidRDefault="00A41D21" w:rsidP="007A0080">
            <w:pPr>
              <w:widowControl w:val="0"/>
              <w:spacing w:line="240" w:lineRule="auto"/>
              <w:jc w:val="both"/>
              <w:rPr>
                <w:rFonts w:ascii="Times New Roman" w:eastAsia="Calibri" w:hAnsi="Times New Roman" w:cs="Times New Roman"/>
                <w:sz w:val="26"/>
                <w:szCs w:val="26"/>
              </w:rPr>
            </w:pPr>
          </w:p>
        </w:tc>
        <w:tc>
          <w:tcPr>
            <w:tcW w:w="1134" w:type="dxa"/>
            <w:vMerge/>
            <w:tcBorders>
              <w:left w:val="single" w:sz="4" w:space="0" w:color="auto"/>
              <w:bottom w:val="single" w:sz="4" w:space="0" w:color="auto"/>
              <w:right w:val="single" w:sz="4" w:space="0" w:color="auto"/>
            </w:tcBorders>
            <w:vAlign w:val="center"/>
          </w:tcPr>
          <w:p w:rsidR="00A41D21" w:rsidRPr="00832436" w:rsidRDefault="00A41D21" w:rsidP="00D773F6">
            <w:pPr>
              <w:widowControl w:val="0"/>
              <w:spacing w:line="240" w:lineRule="auto"/>
              <w:jc w:val="center"/>
              <w:rPr>
                <w:rFonts w:ascii="Times New Roman" w:eastAsia="Calibri" w:hAnsi="Times New Roman" w:cs="Times New Roman"/>
                <w:sz w:val="26"/>
                <w:szCs w:val="26"/>
              </w:rPr>
            </w:pPr>
          </w:p>
        </w:tc>
        <w:tc>
          <w:tcPr>
            <w:tcW w:w="1482" w:type="dxa"/>
            <w:tcBorders>
              <w:top w:val="single" w:sz="4" w:space="0" w:color="auto"/>
              <w:left w:val="single" w:sz="4" w:space="0" w:color="auto"/>
              <w:bottom w:val="single" w:sz="4" w:space="0" w:color="auto"/>
              <w:right w:val="single" w:sz="4" w:space="0" w:color="auto"/>
            </w:tcBorders>
            <w:vAlign w:val="center"/>
          </w:tcPr>
          <w:p w:rsidR="00A41D21" w:rsidRPr="00832436" w:rsidRDefault="00A41D21" w:rsidP="00D773F6">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к 201</w:t>
            </w:r>
            <w:r w:rsidR="00D773F6" w:rsidRPr="00832436">
              <w:rPr>
                <w:rFonts w:ascii="Times New Roman" w:eastAsia="Calibri" w:hAnsi="Times New Roman" w:cs="Times New Roman"/>
                <w:sz w:val="26"/>
                <w:szCs w:val="26"/>
              </w:rPr>
              <w:t>6</w:t>
            </w:r>
            <w:r w:rsidRPr="00832436">
              <w:rPr>
                <w:rFonts w:ascii="Times New Roman" w:eastAsia="Calibri" w:hAnsi="Times New Roman" w:cs="Times New Roman"/>
                <w:sz w:val="26"/>
                <w:szCs w:val="26"/>
              </w:rPr>
              <w:t xml:space="preserve"> году</w:t>
            </w:r>
          </w:p>
        </w:tc>
        <w:tc>
          <w:tcPr>
            <w:tcW w:w="1418" w:type="dxa"/>
            <w:tcBorders>
              <w:top w:val="single" w:sz="4" w:space="0" w:color="auto"/>
              <w:left w:val="single" w:sz="4" w:space="0" w:color="auto"/>
              <w:bottom w:val="single" w:sz="4" w:space="0" w:color="auto"/>
              <w:right w:val="single" w:sz="4" w:space="0" w:color="auto"/>
            </w:tcBorders>
            <w:vAlign w:val="center"/>
          </w:tcPr>
          <w:p w:rsidR="00A41D21" w:rsidRPr="00832436" w:rsidRDefault="00A41D21" w:rsidP="00D773F6">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к 201</w:t>
            </w:r>
            <w:r w:rsidR="00D773F6" w:rsidRPr="00832436">
              <w:rPr>
                <w:rFonts w:ascii="Times New Roman" w:eastAsia="Calibri" w:hAnsi="Times New Roman" w:cs="Times New Roman"/>
                <w:sz w:val="26"/>
                <w:szCs w:val="26"/>
              </w:rPr>
              <w:t>7</w:t>
            </w:r>
            <w:r w:rsidRPr="00832436">
              <w:rPr>
                <w:rFonts w:ascii="Times New Roman" w:eastAsia="Calibri" w:hAnsi="Times New Roman" w:cs="Times New Roman"/>
                <w:sz w:val="26"/>
                <w:szCs w:val="26"/>
              </w:rPr>
              <w:t xml:space="preserve"> году</w:t>
            </w:r>
          </w:p>
        </w:tc>
      </w:tr>
      <w:tr w:rsidR="005439B4" w:rsidRPr="00832436" w:rsidTr="0090706F">
        <w:trPr>
          <w:trHeight w:val="1092"/>
          <w:jc w:val="center"/>
        </w:trPr>
        <w:tc>
          <w:tcPr>
            <w:tcW w:w="1141" w:type="dxa"/>
            <w:vMerge w:val="restart"/>
            <w:tcBorders>
              <w:top w:val="single" w:sz="4" w:space="0" w:color="auto"/>
              <w:left w:val="single" w:sz="4" w:space="0" w:color="auto"/>
              <w:right w:val="single" w:sz="4" w:space="0" w:color="auto"/>
            </w:tcBorders>
          </w:tcPr>
          <w:p w:rsidR="005439B4" w:rsidRPr="00832436" w:rsidRDefault="005439B4"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1</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 xml:space="preserve">Количество хозяйствующих субъектов, единиц, </w:t>
            </w:r>
          </w:p>
          <w:p w:rsidR="005439B4" w:rsidRPr="00832436" w:rsidRDefault="005439B4" w:rsidP="007A0080">
            <w:pPr>
              <w:widowControl w:val="0"/>
              <w:spacing w:after="0" w:line="240" w:lineRule="auto"/>
              <w:contextualSpacing/>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в том числе:</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934122" w:rsidP="00934122">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1071</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A4111B">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1190</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0F32C2" w:rsidP="000F32C2">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111,1</w:t>
            </w:r>
          </w:p>
        </w:tc>
      </w:tr>
      <w:tr w:rsidR="005439B4" w:rsidRPr="00832436" w:rsidTr="0090706F">
        <w:trPr>
          <w:trHeight w:val="695"/>
          <w:jc w:val="center"/>
        </w:trPr>
        <w:tc>
          <w:tcPr>
            <w:tcW w:w="1141" w:type="dxa"/>
            <w:vMerge/>
            <w:tcBorders>
              <w:left w:val="single" w:sz="4" w:space="0" w:color="auto"/>
              <w:right w:val="single" w:sz="4" w:space="0" w:color="auto"/>
            </w:tcBorders>
          </w:tcPr>
          <w:p w:rsidR="005439B4" w:rsidRPr="00832436" w:rsidRDefault="005439B4" w:rsidP="007A0080">
            <w:pPr>
              <w:widowControl w:val="0"/>
              <w:spacing w:line="240" w:lineRule="auto"/>
              <w:jc w:val="both"/>
              <w:rPr>
                <w:rFonts w:ascii="Times New Roman" w:eastAsia="Calibri" w:hAnsi="Times New Roman" w:cs="Times New Roman"/>
                <w:sz w:val="26"/>
                <w:szCs w:val="26"/>
              </w:rPr>
            </w:pP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Юридических лиц</w:t>
            </w:r>
          </w:p>
          <w:p w:rsidR="005439B4" w:rsidRPr="00832436" w:rsidRDefault="005439B4" w:rsidP="007A0080">
            <w:pPr>
              <w:widowControl w:val="0"/>
              <w:spacing w:after="0" w:line="240" w:lineRule="auto"/>
              <w:contextualSpacing/>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в том числе:</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934122" w:rsidP="00934122">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73241D">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417</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5439B4">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401</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0F32C2" w:rsidP="000F32C2">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0F32C2" w:rsidP="005360A7">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96,2</w:t>
            </w:r>
          </w:p>
        </w:tc>
      </w:tr>
      <w:tr w:rsidR="005439B4" w:rsidRPr="00832436" w:rsidTr="0090706F">
        <w:trPr>
          <w:jc w:val="center"/>
        </w:trPr>
        <w:tc>
          <w:tcPr>
            <w:tcW w:w="1141" w:type="dxa"/>
            <w:vMerge/>
            <w:tcBorders>
              <w:left w:val="single" w:sz="4" w:space="0" w:color="auto"/>
              <w:right w:val="single" w:sz="4" w:space="0" w:color="auto"/>
            </w:tcBorders>
          </w:tcPr>
          <w:p w:rsidR="005439B4" w:rsidRPr="00832436" w:rsidRDefault="005439B4" w:rsidP="007A0080">
            <w:pPr>
              <w:widowControl w:val="0"/>
              <w:spacing w:line="240" w:lineRule="auto"/>
              <w:jc w:val="both"/>
              <w:rPr>
                <w:rFonts w:ascii="Times New Roman" w:eastAsia="Calibri" w:hAnsi="Times New Roman" w:cs="Times New Roman"/>
                <w:sz w:val="26"/>
                <w:szCs w:val="26"/>
              </w:rPr>
            </w:pP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832436">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вновь созданных субъектов МСП</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5A1C24">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5A1C24">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16</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5A1C24">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9</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73241D">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160</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73241D">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56,25</w:t>
            </w:r>
          </w:p>
        </w:tc>
      </w:tr>
      <w:tr w:rsidR="005439B4" w:rsidRPr="00832436" w:rsidTr="0090706F">
        <w:trPr>
          <w:jc w:val="center"/>
        </w:trPr>
        <w:tc>
          <w:tcPr>
            <w:tcW w:w="1141" w:type="dxa"/>
            <w:vMerge/>
            <w:tcBorders>
              <w:left w:val="single" w:sz="4" w:space="0" w:color="auto"/>
              <w:right w:val="single" w:sz="4" w:space="0" w:color="auto"/>
            </w:tcBorders>
          </w:tcPr>
          <w:p w:rsidR="005439B4" w:rsidRPr="00832436" w:rsidRDefault="005439B4" w:rsidP="007A0080">
            <w:pPr>
              <w:widowControl w:val="0"/>
              <w:spacing w:line="240" w:lineRule="auto"/>
              <w:jc w:val="both"/>
              <w:rPr>
                <w:rFonts w:ascii="Times New Roman" w:eastAsia="Calibri" w:hAnsi="Times New Roman" w:cs="Times New Roman"/>
                <w:sz w:val="26"/>
                <w:szCs w:val="26"/>
              </w:rPr>
            </w:pP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832436">
            <w:pPr>
              <w:widowControl w:val="0"/>
              <w:spacing w:after="0" w:line="240" w:lineRule="auto"/>
              <w:contextualSpacing/>
              <w:rPr>
                <w:rFonts w:ascii="Times New Roman" w:eastAsia="Calibri" w:hAnsi="Times New Roman" w:cs="Times New Roman"/>
                <w:sz w:val="26"/>
                <w:szCs w:val="26"/>
              </w:rPr>
            </w:pPr>
            <w:proofErr w:type="gramStart"/>
            <w:r w:rsidRPr="00832436">
              <w:rPr>
                <w:rFonts w:ascii="Times New Roman" w:eastAsia="Calibri" w:hAnsi="Times New Roman" w:cs="Times New Roman"/>
                <w:sz w:val="26"/>
                <w:szCs w:val="26"/>
              </w:rPr>
              <w:t>прекративших</w:t>
            </w:r>
            <w:proofErr w:type="gramEnd"/>
            <w:r w:rsidRPr="00832436">
              <w:rPr>
                <w:rFonts w:ascii="Times New Roman" w:eastAsia="Calibri" w:hAnsi="Times New Roman" w:cs="Times New Roman"/>
                <w:sz w:val="26"/>
                <w:szCs w:val="26"/>
              </w:rPr>
              <w:t xml:space="preserve"> деятельность</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0F32C2" w:rsidP="000F32C2">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0F32C2" w:rsidP="000F32C2">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90706F">
        <w:trPr>
          <w:trHeight w:val="663"/>
          <w:jc w:val="center"/>
        </w:trPr>
        <w:tc>
          <w:tcPr>
            <w:tcW w:w="1141" w:type="dxa"/>
            <w:vMerge/>
            <w:tcBorders>
              <w:left w:val="single" w:sz="4" w:space="0" w:color="auto"/>
              <w:right w:val="single" w:sz="4" w:space="0" w:color="auto"/>
            </w:tcBorders>
          </w:tcPr>
          <w:p w:rsidR="005439B4" w:rsidRPr="00832436" w:rsidRDefault="005439B4" w:rsidP="007A0080">
            <w:pPr>
              <w:widowControl w:val="0"/>
              <w:spacing w:line="240" w:lineRule="auto"/>
              <w:jc w:val="both"/>
              <w:rPr>
                <w:rFonts w:ascii="Times New Roman" w:eastAsia="Calibri" w:hAnsi="Times New Roman" w:cs="Times New Roman"/>
                <w:sz w:val="26"/>
                <w:szCs w:val="26"/>
              </w:rPr>
            </w:pP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Индивидуальных предпринимателей</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A82B07">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587</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A82B07">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654</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A82B07">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789</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A82B07">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131,5</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A82B07">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111,9</w:t>
            </w:r>
          </w:p>
        </w:tc>
      </w:tr>
      <w:tr w:rsidR="005439B4" w:rsidRPr="00832436" w:rsidTr="0090706F">
        <w:trPr>
          <w:trHeight w:val="560"/>
          <w:jc w:val="center"/>
        </w:trPr>
        <w:tc>
          <w:tcPr>
            <w:tcW w:w="1141" w:type="dxa"/>
            <w:vMerge/>
            <w:tcBorders>
              <w:left w:val="single" w:sz="4" w:space="0" w:color="auto"/>
              <w:bottom w:val="single" w:sz="4" w:space="0" w:color="auto"/>
              <w:right w:val="single" w:sz="4" w:space="0" w:color="auto"/>
            </w:tcBorders>
          </w:tcPr>
          <w:p w:rsidR="005439B4" w:rsidRPr="00832436" w:rsidRDefault="005439B4" w:rsidP="007A0080">
            <w:pPr>
              <w:widowControl w:val="0"/>
              <w:spacing w:line="240" w:lineRule="auto"/>
              <w:jc w:val="both"/>
              <w:rPr>
                <w:rFonts w:ascii="Times New Roman" w:eastAsia="Calibri" w:hAnsi="Times New Roman" w:cs="Times New Roman"/>
                <w:sz w:val="26"/>
                <w:szCs w:val="26"/>
              </w:rPr>
            </w:pP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Личных подсобных хозяйств</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90706F">
            <w:pPr>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90706F">
            <w:pPr>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90706F">
            <w:pPr>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данные отсутствуют</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90706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90706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90706F">
        <w:trPr>
          <w:trHeight w:val="1252"/>
          <w:jc w:val="center"/>
        </w:trPr>
        <w:tc>
          <w:tcPr>
            <w:tcW w:w="1141" w:type="dxa"/>
            <w:tcBorders>
              <w:top w:val="single" w:sz="4" w:space="0" w:color="auto"/>
              <w:left w:val="single" w:sz="4" w:space="0" w:color="auto"/>
              <w:bottom w:val="single" w:sz="4" w:space="0" w:color="auto"/>
              <w:right w:val="single" w:sz="4" w:space="0" w:color="auto"/>
            </w:tcBorders>
            <w:hideMark/>
          </w:tcPr>
          <w:p w:rsidR="005439B4" w:rsidRPr="00832436" w:rsidRDefault="005439B4"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w:t>
            </w:r>
          </w:p>
        </w:tc>
        <w:tc>
          <w:tcPr>
            <w:tcW w:w="2741" w:type="dxa"/>
            <w:tcBorders>
              <w:top w:val="single" w:sz="4" w:space="0" w:color="auto"/>
              <w:left w:val="single" w:sz="4" w:space="0" w:color="auto"/>
              <w:bottom w:val="single" w:sz="4" w:space="0" w:color="auto"/>
              <w:right w:val="single" w:sz="4" w:space="0" w:color="auto"/>
            </w:tcBorders>
            <w:hideMark/>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Количество и отраслевая принадлежность крупных</w:t>
            </w:r>
            <w:r w:rsidR="0080739B" w:rsidRPr="00832436">
              <w:rPr>
                <w:rFonts w:ascii="Times New Roman" w:eastAsia="Calibri" w:hAnsi="Times New Roman" w:cs="Times New Roman"/>
                <w:sz w:val="26"/>
                <w:szCs w:val="26"/>
              </w:rPr>
              <w:t xml:space="preserve"> и средних</w:t>
            </w:r>
            <w:r w:rsidRPr="00832436">
              <w:rPr>
                <w:rFonts w:ascii="Times New Roman" w:eastAsia="Calibri" w:hAnsi="Times New Roman" w:cs="Times New Roman"/>
                <w:sz w:val="26"/>
                <w:szCs w:val="26"/>
              </w:rPr>
              <w:t xml:space="preserve"> предприятий, единиц</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F5420C" w:rsidP="00816369">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110</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5E7A18">
        <w:trPr>
          <w:trHeight w:val="281"/>
          <w:jc w:val="center"/>
        </w:trPr>
        <w:tc>
          <w:tcPr>
            <w:tcW w:w="1141" w:type="dxa"/>
            <w:tcBorders>
              <w:top w:val="single" w:sz="4" w:space="0" w:color="auto"/>
              <w:left w:val="single" w:sz="4" w:space="0" w:color="auto"/>
              <w:bottom w:val="single" w:sz="4" w:space="0" w:color="auto"/>
              <w:right w:val="single" w:sz="4" w:space="0" w:color="auto"/>
            </w:tcBorders>
          </w:tcPr>
          <w:p w:rsidR="005439B4"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2.1</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Сельское, лесное  хозяйство, охота, рыболовство и рыбоводство</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4</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5E7A18">
        <w:trPr>
          <w:trHeight w:val="259"/>
          <w:jc w:val="center"/>
        </w:trPr>
        <w:tc>
          <w:tcPr>
            <w:tcW w:w="1141" w:type="dxa"/>
            <w:tcBorders>
              <w:top w:val="single" w:sz="4" w:space="0" w:color="auto"/>
              <w:left w:val="single" w:sz="4" w:space="0" w:color="auto"/>
              <w:bottom w:val="single" w:sz="4" w:space="0" w:color="auto"/>
              <w:right w:val="single" w:sz="4" w:space="0" w:color="auto"/>
            </w:tcBorders>
          </w:tcPr>
          <w:p w:rsidR="005439B4"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2.2</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Обрабатывающие производства</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7</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5439B4"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2.3</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Торговля оптовая и розничная; ремонт автотранспортных средств и мотоциклов</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80739B">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w:t>
            </w:r>
            <w:r w:rsidR="0080739B" w:rsidRPr="00832436">
              <w:rPr>
                <w:rFonts w:ascii="Times New Roman" w:eastAsia="Calibri" w:hAnsi="Times New Roman" w:cs="Times New Roman"/>
                <w:sz w:val="26"/>
                <w:szCs w:val="26"/>
              </w:rPr>
              <w:t>6</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5439B4"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2.4</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гостиниц и предприятий общественного питания</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2.5</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финансовая и страховая</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4</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p>
        </w:tc>
      </w:tr>
      <w:tr w:rsidR="005439B4"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5439B4"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2.6</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 xml:space="preserve">Деятельность по операциям с недвижимым </w:t>
            </w:r>
            <w:r w:rsidRPr="00832436">
              <w:rPr>
                <w:rFonts w:ascii="Times New Roman" w:eastAsia="Calibri" w:hAnsi="Times New Roman" w:cs="Times New Roman"/>
                <w:sz w:val="26"/>
                <w:szCs w:val="26"/>
              </w:rPr>
              <w:lastRenderedPageBreak/>
              <w:t>имуществом</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lastRenderedPageBreak/>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5439B4"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5439B4"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5439B4"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lastRenderedPageBreak/>
              <w:t>2.7</w:t>
            </w:r>
          </w:p>
        </w:tc>
        <w:tc>
          <w:tcPr>
            <w:tcW w:w="2741" w:type="dxa"/>
            <w:tcBorders>
              <w:top w:val="single" w:sz="4" w:space="0" w:color="auto"/>
              <w:left w:val="single" w:sz="4" w:space="0" w:color="auto"/>
              <w:bottom w:val="single" w:sz="4" w:space="0" w:color="auto"/>
              <w:right w:val="single" w:sz="4" w:space="0" w:color="auto"/>
            </w:tcBorders>
          </w:tcPr>
          <w:p w:rsidR="005439B4" w:rsidRPr="00832436" w:rsidRDefault="005439B4"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профессиональная, научная и техническая</w:t>
            </w:r>
          </w:p>
        </w:tc>
        <w:tc>
          <w:tcPr>
            <w:tcW w:w="1133"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5439B4" w:rsidRPr="00832436" w:rsidRDefault="005439B4"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5439B4" w:rsidRPr="00832436" w:rsidRDefault="0080739B"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w:t>
            </w:r>
          </w:p>
        </w:tc>
        <w:tc>
          <w:tcPr>
            <w:tcW w:w="1482"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439B4" w:rsidRPr="00832436" w:rsidRDefault="005439B4"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2.8</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административная и сопутствующие дополнительные услуги</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2.9</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Государственное управление и обеспечение военной безопасности; социальное обеспечение</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5E7A18">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15</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2.10</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Образование</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29154E">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3</w:t>
            </w:r>
            <w:r w:rsidR="0029154E" w:rsidRPr="00832436">
              <w:rPr>
                <w:rFonts w:ascii="Times New Roman" w:eastAsia="Calibri" w:hAnsi="Times New Roman" w:cs="Times New Roman"/>
                <w:sz w:val="26"/>
                <w:szCs w:val="26"/>
              </w:rPr>
              <w:t>4</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423"/>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2.11</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в области здравоохранения и социальных услуг</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F5420C" w:rsidP="007C668E">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3</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261"/>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2.12</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в области культуры, спорта, организации досуга и развлечений</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2C22C4">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7C668E">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9</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5E7A18">
        <w:trPr>
          <w:trHeight w:val="401"/>
          <w:jc w:val="center"/>
        </w:trPr>
        <w:tc>
          <w:tcPr>
            <w:tcW w:w="1141" w:type="dxa"/>
            <w:tcBorders>
              <w:top w:val="single" w:sz="4" w:space="0" w:color="auto"/>
              <w:left w:val="single" w:sz="4" w:space="0" w:color="auto"/>
              <w:bottom w:val="single" w:sz="4" w:space="0" w:color="auto"/>
              <w:right w:val="single" w:sz="4" w:space="0" w:color="auto"/>
            </w:tcBorders>
          </w:tcPr>
          <w:p w:rsidR="0080739B" w:rsidRPr="00832436" w:rsidRDefault="00861B1F" w:rsidP="007A0080">
            <w:pPr>
              <w:widowControl w:val="0"/>
              <w:spacing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2.13</w:t>
            </w:r>
          </w:p>
        </w:tc>
        <w:tc>
          <w:tcPr>
            <w:tcW w:w="2741" w:type="dxa"/>
            <w:tcBorders>
              <w:top w:val="single" w:sz="4" w:space="0" w:color="auto"/>
              <w:left w:val="single" w:sz="4" w:space="0" w:color="auto"/>
              <w:bottom w:val="single" w:sz="4" w:space="0" w:color="auto"/>
              <w:right w:val="single" w:sz="4" w:space="0" w:color="auto"/>
            </w:tcBorders>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Предоставление прочих видов услуг</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jc w:val="center"/>
              <w:rPr>
                <w:sz w:val="26"/>
                <w:szCs w:val="26"/>
              </w:rPr>
            </w:pPr>
            <w:r w:rsidRPr="00832436">
              <w:rPr>
                <w:sz w:val="26"/>
                <w:szCs w:val="26"/>
              </w:rPr>
              <w:t>*</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jc w:val="center"/>
              <w:rPr>
                <w:sz w:val="26"/>
                <w:szCs w:val="26"/>
              </w:rPr>
            </w:pPr>
            <w:r w:rsidRPr="00832436">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7C668E">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r>
      <w:tr w:rsidR="0080739B" w:rsidRPr="00832436" w:rsidTr="0090706F">
        <w:trPr>
          <w:jc w:val="center"/>
        </w:trPr>
        <w:tc>
          <w:tcPr>
            <w:tcW w:w="1141" w:type="dxa"/>
            <w:tcBorders>
              <w:top w:val="single" w:sz="4" w:space="0" w:color="auto"/>
              <w:left w:val="single" w:sz="4" w:space="0" w:color="auto"/>
              <w:bottom w:val="single" w:sz="4" w:space="0" w:color="auto"/>
              <w:right w:val="single" w:sz="4" w:space="0" w:color="auto"/>
            </w:tcBorders>
            <w:hideMark/>
          </w:tcPr>
          <w:p w:rsidR="0080739B" w:rsidRPr="00832436" w:rsidRDefault="0080739B" w:rsidP="007A0080">
            <w:pPr>
              <w:widowControl w:val="0"/>
              <w:spacing w:after="0"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3.</w:t>
            </w:r>
          </w:p>
        </w:tc>
        <w:tc>
          <w:tcPr>
            <w:tcW w:w="2741" w:type="dxa"/>
            <w:tcBorders>
              <w:top w:val="single" w:sz="4" w:space="0" w:color="auto"/>
              <w:left w:val="single" w:sz="4" w:space="0" w:color="auto"/>
              <w:bottom w:val="single" w:sz="4" w:space="0" w:color="auto"/>
              <w:right w:val="single" w:sz="4" w:space="0" w:color="auto"/>
            </w:tcBorders>
            <w:hideMark/>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Количество субъектов малого и среднего бизнеса, единиц</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A82B07">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767</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A82B07">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974</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A82B07">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1077</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1F4C8A">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127,0</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1F4C8A">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110,6</w:t>
            </w:r>
          </w:p>
        </w:tc>
      </w:tr>
      <w:tr w:rsidR="0080739B" w:rsidRPr="00832436" w:rsidTr="0090706F">
        <w:trPr>
          <w:jc w:val="center"/>
        </w:trPr>
        <w:tc>
          <w:tcPr>
            <w:tcW w:w="1141" w:type="dxa"/>
            <w:tcBorders>
              <w:top w:val="single" w:sz="4" w:space="0" w:color="auto"/>
              <w:left w:val="single" w:sz="4" w:space="0" w:color="auto"/>
              <w:bottom w:val="single" w:sz="4" w:space="0" w:color="auto"/>
              <w:right w:val="single" w:sz="4" w:space="0" w:color="auto"/>
            </w:tcBorders>
            <w:hideMark/>
          </w:tcPr>
          <w:p w:rsidR="0080739B" w:rsidRPr="00832436" w:rsidRDefault="0080739B" w:rsidP="007A0080">
            <w:pPr>
              <w:widowControl w:val="0"/>
              <w:spacing w:after="0" w:line="240" w:lineRule="auto"/>
              <w:jc w:val="both"/>
              <w:rPr>
                <w:rFonts w:ascii="Times New Roman" w:eastAsia="Calibri" w:hAnsi="Times New Roman" w:cs="Times New Roman"/>
                <w:sz w:val="26"/>
                <w:szCs w:val="26"/>
              </w:rPr>
            </w:pPr>
            <w:r w:rsidRPr="00832436">
              <w:rPr>
                <w:rFonts w:ascii="Times New Roman" w:eastAsia="Calibri" w:hAnsi="Times New Roman" w:cs="Times New Roman"/>
                <w:sz w:val="26"/>
                <w:szCs w:val="26"/>
              </w:rPr>
              <w:t>4.</w:t>
            </w:r>
          </w:p>
        </w:tc>
        <w:tc>
          <w:tcPr>
            <w:tcW w:w="2741" w:type="dxa"/>
            <w:tcBorders>
              <w:top w:val="single" w:sz="4" w:space="0" w:color="auto"/>
              <w:left w:val="single" w:sz="4" w:space="0" w:color="auto"/>
              <w:bottom w:val="single" w:sz="4" w:space="0" w:color="auto"/>
              <w:right w:val="single" w:sz="4" w:space="0" w:color="auto"/>
            </w:tcBorders>
            <w:hideMark/>
          </w:tcPr>
          <w:p w:rsidR="0080739B" w:rsidRPr="00832436" w:rsidRDefault="0080739B" w:rsidP="007A0080">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Численность работников, занятых на предприятиях малого и среднего бизнеса (без ИП), человек</w:t>
            </w:r>
          </w:p>
        </w:tc>
        <w:tc>
          <w:tcPr>
            <w:tcW w:w="1133" w:type="dxa"/>
            <w:tcBorders>
              <w:top w:val="single" w:sz="4" w:space="0" w:color="auto"/>
              <w:left w:val="single" w:sz="4" w:space="0" w:color="auto"/>
              <w:bottom w:val="single" w:sz="4" w:space="0" w:color="auto"/>
              <w:right w:val="single" w:sz="4" w:space="0" w:color="auto"/>
            </w:tcBorders>
          </w:tcPr>
          <w:p w:rsidR="0080739B" w:rsidRPr="00832436" w:rsidRDefault="0080739B" w:rsidP="006708FD">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2234</w:t>
            </w:r>
          </w:p>
        </w:tc>
        <w:tc>
          <w:tcPr>
            <w:tcW w:w="1165" w:type="dxa"/>
            <w:tcBorders>
              <w:top w:val="single" w:sz="4" w:space="0" w:color="auto"/>
              <w:left w:val="single" w:sz="4" w:space="0" w:color="auto"/>
              <w:bottom w:val="single" w:sz="4" w:space="0" w:color="auto"/>
              <w:right w:val="single" w:sz="4" w:space="0" w:color="auto"/>
            </w:tcBorders>
          </w:tcPr>
          <w:p w:rsidR="0080739B" w:rsidRPr="00832436" w:rsidRDefault="0080739B" w:rsidP="006708FD">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2234</w:t>
            </w:r>
          </w:p>
        </w:tc>
        <w:tc>
          <w:tcPr>
            <w:tcW w:w="1134" w:type="dxa"/>
            <w:tcBorders>
              <w:top w:val="single" w:sz="4" w:space="0" w:color="auto"/>
              <w:left w:val="single" w:sz="4" w:space="0" w:color="auto"/>
              <w:bottom w:val="single" w:sz="4" w:space="0" w:color="auto"/>
              <w:right w:val="single" w:sz="4" w:space="0" w:color="auto"/>
            </w:tcBorders>
          </w:tcPr>
          <w:p w:rsidR="0080739B" w:rsidRPr="00832436" w:rsidRDefault="0080739B" w:rsidP="006708FD">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2239</w:t>
            </w:r>
          </w:p>
        </w:tc>
        <w:tc>
          <w:tcPr>
            <w:tcW w:w="1482" w:type="dxa"/>
            <w:tcBorders>
              <w:top w:val="single" w:sz="4" w:space="0" w:color="auto"/>
              <w:left w:val="single" w:sz="4" w:space="0" w:color="auto"/>
              <w:bottom w:val="single" w:sz="4" w:space="0" w:color="auto"/>
              <w:right w:val="single" w:sz="4" w:space="0" w:color="auto"/>
            </w:tcBorders>
          </w:tcPr>
          <w:p w:rsidR="0080739B" w:rsidRPr="00832436" w:rsidRDefault="0080739B" w:rsidP="006708FD">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100,0</w:t>
            </w:r>
          </w:p>
        </w:tc>
        <w:tc>
          <w:tcPr>
            <w:tcW w:w="1418" w:type="dxa"/>
            <w:tcBorders>
              <w:top w:val="single" w:sz="4" w:space="0" w:color="auto"/>
              <w:left w:val="single" w:sz="4" w:space="0" w:color="auto"/>
              <w:bottom w:val="single" w:sz="4" w:space="0" w:color="auto"/>
              <w:right w:val="single" w:sz="4" w:space="0" w:color="auto"/>
            </w:tcBorders>
          </w:tcPr>
          <w:p w:rsidR="0080739B" w:rsidRPr="00832436" w:rsidRDefault="0080739B" w:rsidP="00FB257F">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100,2</w:t>
            </w:r>
          </w:p>
        </w:tc>
      </w:tr>
    </w:tbl>
    <w:p w:rsidR="00576FA8" w:rsidRPr="00832436" w:rsidRDefault="002C22C4" w:rsidP="00410EE3">
      <w:pPr>
        <w:spacing w:after="0" w:line="276" w:lineRule="auto"/>
        <w:jc w:val="both"/>
        <w:rPr>
          <w:rFonts w:ascii="Times New Roman" w:hAnsi="Times New Roman" w:cs="Times New Roman"/>
          <w:sz w:val="26"/>
          <w:szCs w:val="26"/>
        </w:rPr>
      </w:pPr>
      <w:r w:rsidRPr="00832436">
        <w:rPr>
          <w:rFonts w:ascii="Times New Roman" w:hAnsi="Times New Roman" w:cs="Times New Roman"/>
          <w:sz w:val="26"/>
          <w:szCs w:val="26"/>
        </w:rPr>
        <w:t>* данные не представлены связи с вступлением в силу изменений</w:t>
      </w:r>
      <w:r w:rsidR="00410EE3" w:rsidRPr="00832436">
        <w:rPr>
          <w:rFonts w:ascii="Times New Roman" w:hAnsi="Times New Roman" w:cs="Times New Roman"/>
          <w:sz w:val="26"/>
          <w:szCs w:val="26"/>
        </w:rPr>
        <w:t xml:space="preserve"> </w:t>
      </w:r>
      <w:r w:rsidR="00157F08" w:rsidRPr="00832436">
        <w:rPr>
          <w:rFonts w:ascii="Times New Roman" w:hAnsi="Times New Roman" w:cs="Times New Roman"/>
          <w:sz w:val="26"/>
          <w:szCs w:val="26"/>
        </w:rPr>
        <w:t xml:space="preserve">в </w:t>
      </w:r>
      <w:r w:rsidR="00410EE3" w:rsidRPr="00832436">
        <w:rPr>
          <w:rFonts w:ascii="Times New Roman" w:hAnsi="Times New Roman" w:cs="Times New Roman"/>
          <w:sz w:val="26"/>
          <w:szCs w:val="26"/>
        </w:rPr>
        <w:t>о</w:t>
      </w:r>
      <w:r w:rsidRPr="00832436">
        <w:rPr>
          <w:rFonts w:ascii="Times New Roman" w:hAnsi="Times New Roman" w:cs="Times New Roman"/>
          <w:sz w:val="26"/>
          <w:szCs w:val="26"/>
        </w:rPr>
        <w:t>бщероссийск</w:t>
      </w:r>
      <w:r w:rsidR="00157F08" w:rsidRPr="00832436">
        <w:rPr>
          <w:rFonts w:ascii="Times New Roman" w:hAnsi="Times New Roman" w:cs="Times New Roman"/>
          <w:sz w:val="26"/>
          <w:szCs w:val="26"/>
        </w:rPr>
        <w:t>ий</w:t>
      </w:r>
      <w:r w:rsidRPr="00832436">
        <w:rPr>
          <w:rFonts w:ascii="Times New Roman" w:hAnsi="Times New Roman" w:cs="Times New Roman"/>
          <w:sz w:val="26"/>
          <w:szCs w:val="26"/>
        </w:rPr>
        <w:t xml:space="preserve"> классификатор видов экономической деятельности </w:t>
      </w:r>
      <w:proofErr w:type="gramStart"/>
      <w:r w:rsidRPr="00832436">
        <w:rPr>
          <w:rFonts w:ascii="Times New Roman" w:hAnsi="Times New Roman" w:cs="Times New Roman"/>
          <w:sz w:val="26"/>
          <w:szCs w:val="26"/>
        </w:rPr>
        <w:t>ОК</w:t>
      </w:r>
      <w:proofErr w:type="gramEnd"/>
      <w:r w:rsidRPr="00832436">
        <w:rPr>
          <w:rFonts w:ascii="Times New Roman" w:hAnsi="Times New Roman" w:cs="Times New Roman"/>
          <w:sz w:val="26"/>
          <w:szCs w:val="26"/>
        </w:rPr>
        <w:t xml:space="preserve"> 029-2014 (КДЕС РЕД. 2)</w:t>
      </w:r>
      <w:r w:rsidR="00410EE3" w:rsidRPr="00832436">
        <w:rPr>
          <w:rFonts w:ascii="Times New Roman" w:hAnsi="Times New Roman" w:cs="Times New Roman"/>
          <w:sz w:val="26"/>
          <w:szCs w:val="26"/>
        </w:rPr>
        <w:t xml:space="preserve"> с 2018 года.</w:t>
      </w:r>
    </w:p>
    <w:p w:rsidR="003E5375" w:rsidRPr="00832436" w:rsidRDefault="003E5375" w:rsidP="00410EE3">
      <w:pPr>
        <w:spacing w:after="0" w:line="276" w:lineRule="auto"/>
        <w:jc w:val="both"/>
        <w:rPr>
          <w:rFonts w:ascii="Times New Roman" w:hAnsi="Times New Roman" w:cs="Times New Roman"/>
          <w:sz w:val="26"/>
          <w:szCs w:val="26"/>
        </w:rPr>
      </w:pPr>
    </w:p>
    <w:p w:rsidR="00B362F6" w:rsidRPr="00832436" w:rsidRDefault="005D39C5" w:rsidP="007A0080">
      <w:pPr>
        <w:pStyle w:val="a5"/>
        <w:spacing w:after="0" w:line="276" w:lineRule="auto"/>
        <w:ind w:left="0" w:firstLine="750"/>
        <w:rPr>
          <w:rFonts w:ascii="Times New Roman" w:hAnsi="Times New Roman" w:cs="Times New Roman"/>
          <w:b/>
          <w:sz w:val="26"/>
          <w:szCs w:val="26"/>
        </w:rPr>
      </w:pPr>
      <w:r w:rsidRPr="00832436">
        <w:rPr>
          <w:rFonts w:ascii="Times New Roman" w:hAnsi="Times New Roman" w:cs="Times New Roman"/>
          <w:b/>
          <w:sz w:val="26"/>
          <w:szCs w:val="26"/>
        </w:rPr>
        <w:t>1.4</w:t>
      </w:r>
      <w:r w:rsidR="00493DD7" w:rsidRPr="00832436">
        <w:rPr>
          <w:rFonts w:ascii="Times New Roman" w:hAnsi="Times New Roman" w:cs="Times New Roman"/>
          <w:b/>
          <w:sz w:val="26"/>
          <w:szCs w:val="26"/>
        </w:rPr>
        <w:tab/>
      </w:r>
      <w:r w:rsidR="00B362F6" w:rsidRPr="00832436">
        <w:rPr>
          <w:rFonts w:ascii="Times New Roman" w:hAnsi="Times New Roman" w:cs="Times New Roman"/>
          <w:b/>
          <w:sz w:val="26"/>
          <w:szCs w:val="26"/>
        </w:rPr>
        <w:t>Сведения об отраслевой специфике экономики муниципального образования</w:t>
      </w:r>
      <w:r w:rsidR="00602C9E" w:rsidRPr="00832436">
        <w:rPr>
          <w:rFonts w:ascii="Times New Roman" w:hAnsi="Times New Roman" w:cs="Times New Roman"/>
          <w:b/>
          <w:sz w:val="26"/>
          <w:szCs w:val="26"/>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106"/>
        <w:gridCol w:w="850"/>
        <w:gridCol w:w="1305"/>
        <w:gridCol w:w="1275"/>
        <w:gridCol w:w="1418"/>
      </w:tblGrid>
      <w:tr w:rsidR="009111D8" w:rsidRPr="00832436" w:rsidTr="005C4410">
        <w:tc>
          <w:tcPr>
            <w:tcW w:w="887" w:type="dxa"/>
            <w:vMerge w:val="restart"/>
            <w:tcBorders>
              <w:top w:val="single" w:sz="4" w:space="0" w:color="auto"/>
              <w:left w:val="single" w:sz="4" w:space="0" w:color="auto"/>
              <w:right w:val="single" w:sz="4" w:space="0" w:color="auto"/>
            </w:tcBorders>
            <w:vAlign w:val="center"/>
            <w:hideMark/>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 xml:space="preserve">№ </w:t>
            </w:r>
            <w:proofErr w:type="gramStart"/>
            <w:r w:rsidRPr="00832436">
              <w:rPr>
                <w:rFonts w:ascii="Times New Roman" w:hAnsi="Times New Roman"/>
                <w:sz w:val="26"/>
                <w:szCs w:val="26"/>
              </w:rPr>
              <w:t>п</w:t>
            </w:r>
            <w:proofErr w:type="gramEnd"/>
            <w:r w:rsidRPr="00832436">
              <w:rPr>
                <w:rFonts w:ascii="Times New Roman" w:hAnsi="Times New Roman"/>
                <w:sz w:val="26"/>
                <w:szCs w:val="26"/>
              </w:rPr>
              <w:t>/п</w:t>
            </w:r>
          </w:p>
        </w:tc>
        <w:tc>
          <w:tcPr>
            <w:tcW w:w="3082" w:type="dxa"/>
            <w:vMerge w:val="restart"/>
            <w:tcBorders>
              <w:top w:val="single" w:sz="4" w:space="0" w:color="auto"/>
              <w:left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Наименование показателя</w:t>
            </w:r>
          </w:p>
        </w:tc>
        <w:tc>
          <w:tcPr>
            <w:tcW w:w="3261" w:type="dxa"/>
            <w:gridSpan w:val="3"/>
            <w:tcBorders>
              <w:top w:val="single" w:sz="4" w:space="0" w:color="auto"/>
              <w:left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Годы</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Динамика</w:t>
            </w:r>
          </w:p>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8</w:t>
            </w:r>
            <w:r w:rsidRPr="00832436">
              <w:rPr>
                <w:rFonts w:ascii="Times New Roman" w:hAnsi="Times New Roman"/>
                <w:sz w:val="26"/>
                <w:szCs w:val="26"/>
              </w:rPr>
              <w:t xml:space="preserve"> год </w:t>
            </w:r>
            <w:proofErr w:type="gramStart"/>
            <w:r w:rsidRPr="00832436">
              <w:rPr>
                <w:rFonts w:ascii="Times New Roman" w:hAnsi="Times New Roman"/>
                <w:sz w:val="26"/>
                <w:szCs w:val="26"/>
              </w:rPr>
              <w:t>к</w:t>
            </w:r>
            <w:proofErr w:type="gramEnd"/>
            <w:r w:rsidRPr="00832436">
              <w:rPr>
                <w:rFonts w:ascii="Times New Roman" w:hAnsi="Times New Roman"/>
                <w:sz w:val="26"/>
                <w:szCs w:val="26"/>
              </w:rPr>
              <w:t>, %</w:t>
            </w:r>
          </w:p>
        </w:tc>
      </w:tr>
      <w:tr w:rsidR="009111D8" w:rsidRPr="00832436" w:rsidTr="005C4410">
        <w:tc>
          <w:tcPr>
            <w:tcW w:w="887" w:type="dxa"/>
            <w:vMerge/>
            <w:tcBorders>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3082" w:type="dxa"/>
            <w:vMerge/>
            <w:tcBorders>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1106" w:type="dxa"/>
            <w:tcBorders>
              <w:left w:val="single" w:sz="4" w:space="0" w:color="auto"/>
              <w:bottom w:val="single" w:sz="4" w:space="0" w:color="auto"/>
              <w:right w:val="single" w:sz="4" w:space="0" w:color="auto"/>
            </w:tcBorders>
            <w:vAlign w:val="center"/>
          </w:tcPr>
          <w:p w:rsidR="005C4410"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6</w:t>
            </w:r>
          </w:p>
          <w:p w:rsidR="009111D8"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год</w:t>
            </w:r>
          </w:p>
        </w:tc>
        <w:tc>
          <w:tcPr>
            <w:tcW w:w="850" w:type="dxa"/>
            <w:tcBorders>
              <w:left w:val="single" w:sz="4" w:space="0" w:color="auto"/>
              <w:bottom w:val="single" w:sz="4" w:space="0" w:color="auto"/>
              <w:right w:val="single" w:sz="4" w:space="0" w:color="auto"/>
            </w:tcBorders>
            <w:vAlign w:val="center"/>
          </w:tcPr>
          <w:p w:rsidR="009111D8" w:rsidRPr="00832436" w:rsidRDefault="009111D8" w:rsidP="00D773F6">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7</w:t>
            </w:r>
            <w:r w:rsidRPr="00832436">
              <w:rPr>
                <w:rFonts w:ascii="Times New Roman" w:hAnsi="Times New Roman"/>
                <w:sz w:val="26"/>
                <w:szCs w:val="26"/>
              </w:rPr>
              <w:t xml:space="preserve"> год</w:t>
            </w:r>
          </w:p>
        </w:tc>
        <w:tc>
          <w:tcPr>
            <w:tcW w:w="1305" w:type="dxa"/>
            <w:tcBorders>
              <w:left w:val="single" w:sz="4" w:space="0" w:color="auto"/>
              <w:bottom w:val="single" w:sz="4" w:space="0" w:color="auto"/>
              <w:right w:val="single" w:sz="4" w:space="0" w:color="auto"/>
            </w:tcBorders>
            <w:vAlign w:val="center"/>
          </w:tcPr>
          <w:p w:rsidR="009111D8"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8</w:t>
            </w:r>
            <w:r w:rsidRPr="00832436">
              <w:rPr>
                <w:rFonts w:ascii="Times New Roman" w:hAnsi="Times New Roman"/>
                <w:sz w:val="26"/>
                <w:szCs w:val="26"/>
              </w:rPr>
              <w:t xml:space="preserve"> год</w:t>
            </w:r>
          </w:p>
          <w:p w:rsidR="009111D8" w:rsidRPr="00832436" w:rsidRDefault="009111D8" w:rsidP="008677CE">
            <w:pPr>
              <w:widowControl w:val="0"/>
              <w:spacing w:after="0" w:line="240" w:lineRule="auto"/>
              <w:contextualSpacing/>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6</w:t>
            </w:r>
            <w:r w:rsidRPr="00832436">
              <w:rPr>
                <w:rFonts w:ascii="Times New Roman" w:hAnsi="Times New Roman"/>
                <w:sz w:val="26"/>
                <w:szCs w:val="26"/>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7</w:t>
            </w:r>
            <w:r w:rsidRPr="00832436">
              <w:rPr>
                <w:rFonts w:ascii="Times New Roman" w:hAnsi="Times New Roman"/>
                <w:sz w:val="26"/>
                <w:szCs w:val="26"/>
              </w:rPr>
              <w:t xml:space="preserve"> год</w:t>
            </w:r>
          </w:p>
        </w:tc>
      </w:tr>
      <w:tr w:rsidR="00336449" w:rsidRPr="00832436" w:rsidTr="005C4410">
        <w:tc>
          <w:tcPr>
            <w:tcW w:w="887" w:type="dxa"/>
            <w:tcBorders>
              <w:top w:val="single" w:sz="4" w:space="0" w:color="auto"/>
              <w:left w:val="single" w:sz="4" w:space="0" w:color="auto"/>
              <w:bottom w:val="single" w:sz="4" w:space="0" w:color="auto"/>
              <w:right w:val="single" w:sz="4" w:space="0" w:color="auto"/>
            </w:tcBorders>
          </w:tcPr>
          <w:p w:rsidR="00336449" w:rsidRPr="00832436" w:rsidRDefault="00336449"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w:t>
            </w:r>
          </w:p>
        </w:tc>
        <w:tc>
          <w:tcPr>
            <w:tcW w:w="3082" w:type="dxa"/>
            <w:tcBorders>
              <w:top w:val="single" w:sz="4" w:space="0" w:color="auto"/>
              <w:left w:val="single" w:sz="4" w:space="0" w:color="auto"/>
              <w:bottom w:val="single" w:sz="4" w:space="0" w:color="auto"/>
              <w:right w:val="single" w:sz="4" w:space="0" w:color="auto"/>
            </w:tcBorders>
          </w:tcPr>
          <w:p w:rsidR="00336449" w:rsidRPr="00832436" w:rsidRDefault="00336449" w:rsidP="008677CE">
            <w:pPr>
              <w:widowControl w:val="0"/>
              <w:spacing w:after="0" w:line="240" w:lineRule="auto"/>
              <w:contextualSpacing/>
              <w:rPr>
                <w:rFonts w:ascii="Times New Roman" w:hAnsi="Times New Roman"/>
                <w:sz w:val="26"/>
                <w:szCs w:val="26"/>
              </w:rPr>
            </w:pPr>
            <w:r w:rsidRPr="00832436">
              <w:rPr>
                <w:rFonts w:ascii="Times New Roman" w:hAnsi="Times New Roman"/>
                <w:sz w:val="26"/>
                <w:szCs w:val="26"/>
              </w:rPr>
              <w:t xml:space="preserve">Общее количество хозяйствующих субъектов, единиц, </w:t>
            </w:r>
          </w:p>
          <w:p w:rsidR="00336449" w:rsidRPr="00832436" w:rsidRDefault="00336449" w:rsidP="008677CE">
            <w:pPr>
              <w:widowControl w:val="0"/>
              <w:spacing w:after="0" w:line="240" w:lineRule="auto"/>
              <w:contextualSpacing/>
              <w:rPr>
                <w:rFonts w:ascii="Times New Roman" w:hAnsi="Times New Roman"/>
                <w:sz w:val="26"/>
                <w:szCs w:val="26"/>
              </w:rPr>
            </w:pPr>
            <w:r w:rsidRPr="00832436">
              <w:rPr>
                <w:rFonts w:ascii="Times New Roman" w:hAnsi="Times New Roman"/>
                <w:sz w:val="26"/>
                <w:szCs w:val="26"/>
              </w:rPr>
              <w:t>по отраслям</w:t>
            </w:r>
          </w:p>
        </w:tc>
        <w:tc>
          <w:tcPr>
            <w:tcW w:w="1106" w:type="dxa"/>
            <w:tcBorders>
              <w:top w:val="single" w:sz="4" w:space="0" w:color="auto"/>
              <w:left w:val="single" w:sz="4" w:space="0" w:color="auto"/>
              <w:bottom w:val="single" w:sz="4" w:space="0" w:color="auto"/>
              <w:right w:val="single" w:sz="4" w:space="0" w:color="auto"/>
            </w:tcBorders>
          </w:tcPr>
          <w:p w:rsidR="00336449" w:rsidRPr="00832436" w:rsidRDefault="00336449"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336449" w:rsidRPr="00832436" w:rsidRDefault="00336449" w:rsidP="00112F0F">
            <w:pPr>
              <w:widowControl w:val="0"/>
              <w:spacing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336449" w:rsidRPr="00832436" w:rsidRDefault="004E0A33" w:rsidP="004E0A33">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224</w:t>
            </w:r>
          </w:p>
        </w:tc>
        <w:tc>
          <w:tcPr>
            <w:tcW w:w="1275" w:type="dxa"/>
            <w:tcBorders>
              <w:top w:val="single" w:sz="4" w:space="0" w:color="auto"/>
              <w:left w:val="single" w:sz="4" w:space="0" w:color="auto"/>
              <w:bottom w:val="single" w:sz="4" w:space="0" w:color="auto"/>
              <w:right w:val="single" w:sz="4" w:space="0" w:color="auto"/>
            </w:tcBorders>
          </w:tcPr>
          <w:p w:rsidR="00336449"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36449"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033A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lastRenderedPageBreak/>
              <w:t>1.1</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Сельское, лесное  хозяйство, охота, рыболовство и рыбоводство</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9</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033A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1.2</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Обрабатывающие производства</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33</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033A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1.3</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Строительство</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13</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033A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1.4</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Торговля оптовая и розничная; ремонт автотранспортных средств и мотоциклов</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46</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033A8" w:rsidP="00845712">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w:t>
            </w:r>
            <w:r w:rsidR="00845712" w:rsidRPr="00832436">
              <w:rPr>
                <w:rFonts w:ascii="Times New Roman" w:hAnsi="Times New Roman"/>
                <w:sz w:val="26"/>
                <w:szCs w:val="26"/>
              </w:rPr>
              <w:t>5</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гостиниц и предприятий общественного питания</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3</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45712"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1.6</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в области информации и связи</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3</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45712"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1.7</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финансовая и страховая</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033A8"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5</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45712"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1.8</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по операциям с недвижимым имуществом</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45712" w:rsidP="008033A8">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10</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45712"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1.9</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профессиональная, научная и техническая</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845712" w:rsidP="00845712">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3</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8033A8" w:rsidRPr="00832436" w:rsidTr="005C4410">
        <w:tc>
          <w:tcPr>
            <w:tcW w:w="887" w:type="dxa"/>
            <w:tcBorders>
              <w:top w:val="single" w:sz="4" w:space="0" w:color="auto"/>
              <w:left w:val="single" w:sz="4" w:space="0" w:color="auto"/>
              <w:bottom w:val="single" w:sz="4" w:space="0" w:color="auto"/>
              <w:right w:val="single" w:sz="4" w:space="0" w:color="auto"/>
            </w:tcBorders>
          </w:tcPr>
          <w:p w:rsidR="008033A8" w:rsidRPr="00832436" w:rsidRDefault="00845712"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1.10</w:t>
            </w:r>
          </w:p>
        </w:tc>
        <w:tc>
          <w:tcPr>
            <w:tcW w:w="3082"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Образование</w:t>
            </w:r>
          </w:p>
        </w:tc>
        <w:tc>
          <w:tcPr>
            <w:tcW w:w="1106"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8033A8" w:rsidRPr="00832436" w:rsidRDefault="00152CE5" w:rsidP="00152CE5">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44</w:t>
            </w:r>
          </w:p>
        </w:tc>
        <w:tc>
          <w:tcPr>
            <w:tcW w:w="1275"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8033A8" w:rsidRPr="00832436" w:rsidRDefault="008033A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4E0A33" w:rsidRPr="00832436" w:rsidTr="005C4410">
        <w:tc>
          <w:tcPr>
            <w:tcW w:w="887" w:type="dxa"/>
            <w:tcBorders>
              <w:top w:val="single" w:sz="4" w:space="0" w:color="auto"/>
              <w:left w:val="single" w:sz="4" w:space="0" w:color="auto"/>
              <w:bottom w:val="single" w:sz="4" w:space="0" w:color="auto"/>
              <w:right w:val="single" w:sz="4" w:space="0" w:color="auto"/>
            </w:tcBorders>
          </w:tcPr>
          <w:p w:rsidR="004E0A33" w:rsidRPr="00832436" w:rsidRDefault="004E0A33"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1.11</w:t>
            </w:r>
          </w:p>
        </w:tc>
        <w:tc>
          <w:tcPr>
            <w:tcW w:w="3082"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административная и сопутствующие дополнительные услуги</w:t>
            </w:r>
          </w:p>
        </w:tc>
        <w:tc>
          <w:tcPr>
            <w:tcW w:w="1106"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4E0A33" w:rsidRPr="00832436" w:rsidRDefault="004E0A33" w:rsidP="00845712">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7</w:t>
            </w:r>
          </w:p>
        </w:tc>
        <w:tc>
          <w:tcPr>
            <w:tcW w:w="1275"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4E0A33" w:rsidRPr="00832436" w:rsidTr="005C4410">
        <w:tc>
          <w:tcPr>
            <w:tcW w:w="887" w:type="dxa"/>
            <w:tcBorders>
              <w:top w:val="single" w:sz="4" w:space="0" w:color="auto"/>
              <w:left w:val="single" w:sz="4" w:space="0" w:color="auto"/>
              <w:bottom w:val="single" w:sz="4" w:space="0" w:color="auto"/>
              <w:right w:val="single" w:sz="4" w:space="0" w:color="auto"/>
            </w:tcBorders>
          </w:tcPr>
          <w:p w:rsidR="004E0A33" w:rsidRPr="00832436" w:rsidRDefault="004E0A33"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1.12</w:t>
            </w:r>
          </w:p>
        </w:tc>
        <w:tc>
          <w:tcPr>
            <w:tcW w:w="3082"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Государственное управление и обеспечение военной безопасности; социальное обеспечение</w:t>
            </w:r>
          </w:p>
        </w:tc>
        <w:tc>
          <w:tcPr>
            <w:tcW w:w="1106"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4E0A33" w:rsidRPr="00832436" w:rsidRDefault="004E0A33" w:rsidP="00845712">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23</w:t>
            </w:r>
          </w:p>
        </w:tc>
        <w:tc>
          <w:tcPr>
            <w:tcW w:w="1275"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4E0A33" w:rsidRPr="00832436" w:rsidTr="005C4410">
        <w:tc>
          <w:tcPr>
            <w:tcW w:w="887" w:type="dxa"/>
            <w:tcBorders>
              <w:top w:val="single" w:sz="4" w:space="0" w:color="auto"/>
              <w:left w:val="single" w:sz="4" w:space="0" w:color="auto"/>
              <w:bottom w:val="single" w:sz="4" w:space="0" w:color="auto"/>
              <w:right w:val="single" w:sz="4" w:space="0" w:color="auto"/>
            </w:tcBorders>
          </w:tcPr>
          <w:p w:rsidR="004E0A33" w:rsidRPr="00832436" w:rsidRDefault="004E0A33" w:rsidP="004E0A33">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1.13</w:t>
            </w:r>
          </w:p>
        </w:tc>
        <w:tc>
          <w:tcPr>
            <w:tcW w:w="3082"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Транспортировка и хранение</w:t>
            </w:r>
          </w:p>
        </w:tc>
        <w:tc>
          <w:tcPr>
            <w:tcW w:w="1106"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4E0A33" w:rsidRPr="00832436" w:rsidRDefault="004E0A33" w:rsidP="00845712">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4E0A33" w:rsidRPr="00832436" w:rsidRDefault="004E0A33"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516F18" w:rsidRPr="00832436" w:rsidTr="005C4410">
        <w:tc>
          <w:tcPr>
            <w:tcW w:w="887" w:type="dxa"/>
            <w:tcBorders>
              <w:top w:val="single" w:sz="4" w:space="0" w:color="auto"/>
              <w:left w:val="single" w:sz="4" w:space="0" w:color="auto"/>
              <w:bottom w:val="single" w:sz="4" w:space="0" w:color="auto"/>
              <w:right w:val="single" w:sz="4" w:space="0" w:color="auto"/>
            </w:tcBorders>
          </w:tcPr>
          <w:p w:rsidR="00516F18" w:rsidRPr="00832436" w:rsidRDefault="004E0A33"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1.14</w:t>
            </w:r>
          </w:p>
        </w:tc>
        <w:tc>
          <w:tcPr>
            <w:tcW w:w="3082"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в области здравоохранения и социальных услуг</w:t>
            </w:r>
          </w:p>
        </w:tc>
        <w:tc>
          <w:tcPr>
            <w:tcW w:w="1106"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516F18" w:rsidRPr="00832436" w:rsidRDefault="00516F18" w:rsidP="00C178C1">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6</w:t>
            </w:r>
          </w:p>
        </w:tc>
        <w:tc>
          <w:tcPr>
            <w:tcW w:w="1275"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516F18" w:rsidRPr="00832436" w:rsidTr="005C4410">
        <w:tc>
          <w:tcPr>
            <w:tcW w:w="887" w:type="dxa"/>
            <w:tcBorders>
              <w:top w:val="single" w:sz="4" w:space="0" w:color="auto"/>
              <w:left w:val="single" w:sz="4" w:space="0" w:color="auto"/>
              <w:bottom w:val="single" w:sz="4" w:space="0" w:color="auto"/>
              <w:right w:val="single" w:sz="4" w:space="0" w:color="auto"/>
            </w:tcBorders>
          </w:tcPr>
          <w:p w:rsidR="00516F18" w:rsidRPr="00832436" w:rsidRDefault="004E0A33"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1.15</w:t>
            </w:r>
          </w:p>
        </w:tc>
        <w:tc>
          <w:tcPr>
            <w:tcW w:w="3082"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Деятельность в области культуры, спорта, организации досуга и развлечений</w:t>
            </w:r>
          </w:p>
        </w:tc>
        <w:tc>
          <w:tcPr>
            <w:tcW w:w="1106"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516F18" w:rsidRPr="00832436" w:rsidRDefault="00516F18" w:rsidP="00C178C1">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13</w:t>
            </w:r>
          </w:p>
        </w:tc>
        <w:tc>
          <w:tcPr>
            <w:tcW w:w="1275"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516F18" w:rsidRPr="00832436" w:rsidTr="005C4410">
        <w:tc>
          <w:tcPr>
            <w:tcW w:w="887" w:type="dxa"/>
            <w:tcBorders>
              <w:top w:val="single" w:sz="4" w:space="0" w:color="auto"/>
              <w:left w:val="single" w:sz="4" w:space="0" w:color="auto"/>
              <w:bottom w:val="single" w:sz="4" w:space="0" w:color="auto"/>
              <w:right w:val="single" w:sz="4" w:space="0" w:color="auto"/>
            </w:tcBorders>
          </w:tcPr>
          <w:p w:rsidR="00516F18" w:rsidRPr="00832436" w:rsidRDefault="004E0A33"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1.16</w:t>
            </w:r>
          </w:p>
        </w:tc>
        <w:tc>
          <w:tcPr>
            <w:tcW w:w="3082"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Предоставление прочих видов услуг</w:t>
            </w:r>
          </w:p>
        </w:tc>
        <w:tc>
          <w:tcPr>
            <w:tcW w:w="1106"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jc w:val="center"/>
              <w:rPr>
                <w:sz w:val="26"/>
                <w:szCs w:val="26"/>
              </w:rPr>
            </w:pPr>
            <w:r w:rsidRPr="00832436">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jc w:val="center"/>
              <w:rPr>
                <w:sz w:val="26"/>
                <w:szCs w:val="26"/>
              </w:rPr>
            </w:pPr>
            <w:r w:rsidRPr="00832436">
              <w:rPr>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516F18" w:rsidRPr="00832436" w:rsidRDefault="00516F18" w:rsidP="00C178C1">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4</w:t>
            </w:r>
          </w:p>
        </w:tc>
        <w:tc>
          <w:tcPr>
            <w:tcW w:w="1275"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w:t>
            </w:r>
          </w:p>
        </w:tc>
      </w:tr>
      <w:tr w:rsidR="00516F18" w:rsidRPr="00832436" w:rsidTr="005C4410">
        <w:tc>
          <w:tcPr>
            <w:tcW w:w="887" w:type="dxa"/>
            <w:tcBorders>
              <w:top w:val="single" w:sz="4" w:space="0" w:color="auto"/>
              <w:left w:val="single" w:sz="4" w:space="0" w:color="auto"/>
              <w:bottom w:val="single" w:sz="4" w:space="0" w:color="auto"/>
              <w:right w:val="single" w:sz="4" w:space="0" w:color="auto"/>
            </w:tcBorders>
          </w:tcPr>
          <w:p w:rsidR="00516F18" w:rsidRPr="00832436" w:rsidRDefault="00516F18" w:rsidP="008677CE">
            <w:pPr>
              <w:widowControl w:val="0"/>
              <w:spacing w:after="0" w:line="240" w:lineRule="auto"/>
              <w:contextualSpacing/>
              <w:jc w:val="both"/>
              <w:rPr>
                <w:rFonts w:ascii="Times New Roman" w:hAnsi="Times New Roman"/>
                <w:sz w:val="26"/>
                <w:szCs w:val="26"/>
              </w:rPr>
            </w:pPr>
          </w:p>
        </w:tc>
        <w:tc>
          <w:tcPr>
            <w:tcW w:w="3082" w:type="dxa"/>
            <w:tcBorders>
              <w:top w:val="single" w:sz="4" w:space="0" w:color="auto"/>
              <w:left w:val="single" w:sz="4" w:space="0" w:color="auto"/>
              <w:bottom w:val="single" w:sz="4" w:space="0" w:color="auto"/>
              <w:right w:val="single" w:sz="4" w:space="0" w:color="auto"/>
            </w:tcBorders>
          </w:tcPr>
          <w:p w:rsidR="00516F18" w:rsidRPr="00832436" w:rsidRDefault="00516F18"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Количество субъектов малого и среднего бизнеса</w:t>
            </w:r>
            <w:r w:rsidR="0080720E" w:rsidRPr="00832436">
              <w:rPr>
                <w:rFonts w:ascii="Times New Roman" w:eastAsia="Calibri" w:hAnsi="Times New Roman" w:cs="Times New Roman"/>
                <w:sz w:val="26"/>
                <w:szCs w:val="26"/>
              </w:rPr>
              <w:t xml:space="preserve"> (без ИП)</w:t>
            </w:r>
            <w:r w:rsidRPr="00832436">
              <w:rPr>
                <w:rFonts w:ascii="Times New Roman" w:eastAsia="Calibri" w:hAnsi="Times New Roman" w:cs="Times New Roman"/>
                <w:sz w:val="26"/>
                <w:szCs w:val="26"/>
              </w:rPr>
              <w:t>, единиц</w:t>
            </w:r>
          </w:p>
        </w:tc>
        <w:tc>
          <w:tcPr>
            <w:tcW w:w="1106" w:type="dxa"/>
            <w:tcBorders>
              <w:top w:val="single" w:sz="4" w:space="0" w:color="auto"/>
              <w:left w:val="single" w:sz="4" w:space="0" w:color="auto"/>
              <w:bottom w:val="single" w:sz="4" w:space="0" w:color="auto"/>
              <w:right w:val="single" w:sz="4" w:space="0" w:color="auto"/>
            </w:tcBorders>
          </w:tcPr>
          <w:p w:rsidR="00516F18" w:rsidRPr="00832436" w:rsidRDefault="0080720E" w:rsidP="0080720E">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184</w:t>
            </w:r>
          </w:p>
        </w:tc>
        <w:tc>
          <w:tcPr>
            <w:tcW w:w="850" w:type="dxa"/>
            <w:tcBorders>
              <w:top w:val="single" w:sz="4" w:space="0" w:color="auto"/>
              <w:left w:val="single" w:sz="4" w:space="0" w:color="auto"/>
              <w:bottom w:val="single" w:sz="4" w:space="0" w:color="auto"/>
              <w:right w:val="single" w:sz="4" w:space="0" w:color="auto"/>
            </w:tcBorders>
          </w:tcPr>
          <w:p w:rsidR="00516F18" w:rsidRPr="00832436" w:rsidRDefault="0080720E" w:rsidP="0080720E">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185</w:t>
            </w:r>
          </w:p>
        </w:tc>
        <w:tc>
          <w:tcPr>
            <w:tcW w:w="1305" w:type="dxa"/>
            <w:tcBorders>
              <w:top w:val="single" w:sz="4" w:space="0" w:color="auto"/>
              <w:left w:val="single" w:sz="4" w:space="0" w:color="auto"/>
              <w:bottom w:val="single" w:sz="4" w:space="0" w:color="auto"/>
              <w:right w:val="single" w:sz="4" w:space="0" w:color="auto"/>
            </w:tcBorders>
          </w:tcPr>
          <w:p w:rsidR="00516F18" w:rsidRPr="00832436" w:rsidRDefault="0080720E" w:rsidP="0080720E">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184</w:t>
            </w:r>
          </w:p>
        </w:tc>
        <w:tc>
          <w:tcPr>
            <w:tcW w:w="1275" w:type="dxa"/>
            <w:tcBorders>
              <w:top w:val="single" w:sz="4" w:space="0" w:color="auto"/>
              <w:left w:val="single" w:sz="4" w:space="0" w:color="auto"/>
              <w:bottom w:val="single" w:sz="4" w:space="0" w:color="auto"/>
              <w:right w:val="single" w:sz="4" w:space="0" w:color="auto"/>
            </w:tcBorders>
          </w:tcPr>
          <w:p w:rsidR="00516F18" w:rsidRPr="00832436" w:rsidRDefault="0080720E" w:rsidP="0080720E">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100,0</w:t>
            </w:r>
          </w:p>
        </w:tc>
        <w:tc>
          <w:tcPr>
            <w:tcW w:w="1418" w:type="dxa"/>
            <w:tcBorders>
              <w:top w:val="single" w:sz="4" w:space="0" w:color="auto"/>
              <w:left w:val="single" w:sz="4" w:space="0" w:color="auto"/>
              <w:bottom w:val="single" w:sz="4" w:space="0" w:color="auto"/>
              <w:right w:val="single" w:sz="4" w:space="0" w:color="auto"/>
            </w:tcBorders>
          </w:tcPr>
          <w:p w:rsidR="00516F18" w:rsidRPr="00832436" w:rsidRDefault="0080720E" w:rsidP="0080720E">
            <w:pPr>
              <w:widowControl w:val="0"/>
              <w:spacing w:after="0" w:line="240" w:lineRule="auto"/>
              <w:jc w:val="center"/>
              <w:rPr>
                <w:rFonts w:ascii="Times New Roman" w:hAnsi="Times New Roman"/>
                <w:sz w:val="26"/>
                <w:szCs w:val="26"/>
              </w:rPr>
            </w:pPr>
            <w:r w:rsidRPr="00832436">
              <w:rPr>
                <w:rFonts w:ascii="Times New Roman" w:hAnsi="Times New Roman"/>
                <w:sz w:val="26"/>
                <w:szCs w:val="26"/>
              </w:rPr>
              <w:t>99,0</w:t>
            </w:r>
          </w:p>
        </w:tc>
      </w:tr>
      <w:tr w:rsidR="0080720E" w:rsidRPr="00832436" w:rsidTr="005C4410">
        <w:tc>
          <w:tcPr>
            <w:tcW w:w="887" w:type="dxa"/>
            <w:tcBorders>
              <w:top w:val="single" w:sz="4" w:space="0" w:color="auto"/>
              <w:left w:val="single" w:sz="4" w:space="0" w:color="auto"/>
              <w:bottom w:val="single" w:sz="4" w:space="0" w:color="auto"/>
              <w:right w:val="single" w:sz="4" w:space="0" w:color="auto"/>
            </w:tcBorders>
          </w:tcPr>
          <w:p w:rsidR="0080720E" w:rsidRPr="00832436" w:rsidRDefault="0080720E" w:rsidP="008677CE">
            <w:pPr>
              <w:widowControl w:val="0"/>
              <w:spacing w:after="0" w:line="240" w:lineRule="auto"/>
              <w:contextualSpacing/>
              <w:jc w:val="both"/>
              <w:rPr>
                <w:rFonts w:ascii="Times New Roman" w:hAnsi="Times New Roman"/>
                <w:sz w:val="26"/>
                <w:szCs w:val="26"/>
              </w:rPr>
            </w:pPr>
          </w:p>
        </w:tc>
        <w:tc>
          <w:tcPr>
            <w:tcW w:w="3082" w:type="dxa"/>
            <w:tcBorders>
              <w:top w:val="single" w:sz="4" w:space="0" w:color="auto"/>
              <w:left w:val="single" w:sz="4" w:space="0" w:color="auto"/>
              <w:bottom w:val="single" w:sz="4" w:space="0" w:color="auto"/>
              <w:right w:val="single" w:sz="4" w:space="0" w:color="auto"/>
            </w:tcBorders>
          </w:tcPr>
          <w:p w:rsidR="0080720E" w:rsidRPr="00832436" w:rsidRDefault="0080720E" w:rsidP="00112F0F">
            <w:pPr>
              <w:widowControl w:val="0"/>
              <w:spacing w:after="0" w:line="240" w:lineRule="auto"/>
              <w:contextualSpacing/>
              <w:rPr>
                <w:rFonts w:ascii="Times New Roman" w:eastAsia="Calibri" w:hAnsi="Times New Roman" w:cs="Times New Roman"/>
                <w:sz w:val="26"/>
                <w:szCs w:val="26"/>
              </w:rPr>
            </w:pPr>
            <w:r w:rsidRPr="00832436">
              <w:rPr>
                <w:rFonts w:ascii="Times New Roman" w:eastAsia="Calibri" w:hAnsi="Times New Roman" w:cs="Times New Roman"/>
                <w:sz w:val="26"/>
                <w:szCs w:val="26"/>
              </w:rPr>
              <w:t>Численность работников, занятых на предприятиях малого и среднего бизнеса (без ИП), человек</w:t>
            </w:r>
          </w:p>
        </w:tc>
        <w:tc>
          <w:tcPr>
            <w:tcW w:w="1106" w:type="dxa"/>
            <w:tcBorders>
              <w:top w:val="single" w:sz="4" w:space="0" w:color="auto"/>
              <w:left w:val="single" w:sz="4" w:space="0" w:color="auto"/>
              <w:bottom w:val="single" w:sz="4" w:space="0" w:color="auto"/>
              <w:right w:val="single" w:sz="4" w:space="0" w:color="auto"/>
            </w:tcBorders>
          </w:tcPr>
          <w:p w:rsidR="0080720E" w:rsidRPr="00832436" w:rsidRDefault="0080720E" w:rsidP="00112F0F">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2234</w:t>
            </w:r>
          </w:p>
        </w:tc>
        <w:tc>
          <w:tcPr>
            <w:tcW w:w="850" w:type="dxa"/>
            <w:tcBorders>
              <w:top w:val="single" w:sz="4" w:space="0" w:color="auto"/>
              <w:left w:val="single" w:sz="4" w:space="0" w:color="auto"/>
              <w:bottom w:val="single" w:sz="4" w:space="0" w:color="auto"/>
              <w:right w:val="single" w:sz="4" w:space="0" w:color="auto"/>
            </w:tcBorders>
          </w:tcPr>
          <w:p w:rsidR="0080720E" w:rsidRPr="00832436" w:rsidRDefault="0080720E" w:rsidP="00112F0F">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2234</w:t>
            </w:r>
          </w:p>
        </w:tc>
        <w:tc>
          <w:tcPr>
            <w:tcW w:w="1305" w:type="dxa"/>
            <w:tcBorders>
              <w:top w:val="single" w:sz="4" w:space="0" w:color="auto"/>
              <w:left w:val="single" w:sz="4" w:space="0" w:color="auto"/>
              <w:bottom w:val="single" w:sz="4" w:space="0" w:color="auto"/>
              <w:right w:val="single" w:sz="4" w:space="0" w:color="auto"/>
            </w:tcBorders>
          </w:tcPr>
          <w:p w:rsidR="0080720E" w:rsidRPr="00832436" w:rsidRDefault="0080720E" w:rsidP="00112F0F">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2239</w:t>
            </w:r>
          </w:p>
        </w:tc>
        <w:tc>
          <w:tcPr>
            <w:tcW w:w="1275" w:type="dxa"/>
            <w:tcBorders>
              <w:top w:val="single" w:sz="4" w:space="0" w:color="auto"/>
              <w:left w:val="single" w:sz="4" w:space="0" w:color="auto"/>
              <w:bottom w:val="single" w:sz="4" w:space="0" w:color="auto"/>
              <w:right w:val="single" w:sz="4" w:space="0" w:color="auto"/>
            </w:tcBorders>
          </w:tcPr>
          <w:p w:rsidR="0080720E" w:rsidRPr="00832436" w:rsidRDefault="0080720E" w:rsidP="00112F0F">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100,0</w:t>
            </w:r>
          </w:p>
        </w:tc>
        <w:tc>
          <w:tcPr>
            <w:tcW w:w="1418" w:type="dxa"/>
            <w:tcBorders>
              <w:top w:val="single" w:sz="4" w:space="0" w:color="auto"/>
              <w:left w:val="single" w:sz="4" w:space="0" w:color="auto"/>
              <w:bottom w:val="single" w:sz="4" w:space="0" w:color="auto"/>
              <w:right w:val="single" w:sz="4" w:space="0" w:color="auto"/>
            </w:tcBorders>
          </w:tcPr>
          <w:p w:rsidR="0080720E" w:rsidRPr="00832436" w:rsidRDefault="0080720E" w:rsidP="00112F0F">
            <w:pPr>
              <w:widowControl w:val="0"/>
              <w:spacing w:after="0" w:line="240" w:lineRule="auto"/>
              <w:jc w:val="center"/>
              <w:rPr>
                <w:rFonts w:ascii="Times New Roman" w:eastAsia="Calibri" w:hAnsi="Times New Roman" w:cs="Times New Roman"/>
                <w:sz w:val="26"/>
                <w:szCs w:val="26"/>
              </w:rPr>
            </w:pPr>
            <w:r w:rsidRPr="00832436">
              <w:rPr>
                <w:rFonts w:ascii="Times New Roman" w:eastAsia="Calibri" w:hAnsi="Times New Roman" w:cs="Times New Roman"/>
                <w:sz w:val="26"/>
                <w:szCs w:val="26"/>
              </w:rPr>
              <w:t>100,2</w:t>
            </w:r>
          </w:p>
        </w:tc>
      </w:tr>
    </w:tbl>
    <w:p w:rsidR="00B362F6" w:rsidRPr="00832436" w:rsidRDefault="00B362F6" w:rsidP="00B362F6">
      <w:pPr>
        <w:pStyle w:val="a5"/>
        <w:spacing w:after="0" w:line="276" w:lineRule="auto"/>
        <w:ind w:left="375"/>
        <w:rPr>
          <w:rFonts w:ascii="Times New Roman" w:hAnsi="Times New Roman" w:cs="Times New Roman"/>
          <w:b/>
          <w:sz w:val="26"/>
          <w:szCs w:val="26"/>
        </w:rPr>
      </w:pPr>
    </w:p>
    <w:p w:rsidR="00D773F6" w:rsidRPr="00832436" w:rsidRDefault="00D773F6" w:rsidP="00B362F6">
      <w:pPr>
        <w:pStyle w:val="a5"/>
        <w:spacing w:after="0" w:line="276" w:lineRule="auto"/>
        <w:ind w:left="375"/>
        <w:rPr>
          <w:rFonts w:ascii="Times New Roman" w:hAnsi="Times New Roman" w:cs="Times New Roman"/>
          <w:b/>
          <w:sz w:val="26"/>
          <w:szCs w:val="26"/>
        </w:rPr>
      </w:pPr>
    </w:p>
    <w:p w:rsidR="005C4410" w:rsidRPr="00832436" w:rsidRDefault="005C4410" w:rsidP="00B362F6">
      <w:pPr>
        <w:pStyle w:val="a5"/>
        <w:spacing w:after="0" w:line="276" w:lineRule="auto"/>
        <w:ind w:left="375"/>
        <w:rPr>
          <w:rFonts w:ascii="Times New Roman" w:hAnsi="Times New Roman" w:cs="Times New Roman"/>
          <w:b/>
          <w:sz w:val="26"/>
          <w:szCs w:val="26"/>
        </w:rPr>
      </w:pPr>
    </w:p>
    <w:p w:rsidR="00B362F6" w:rsidRPr="00832436" w:rsidRDefault="00B362F6" w:rsidP="005C4410">
      <w:pPr>
        <w:pStyle w:val="a5"/>
        <w:numPr>
          <w:ilvl w:val="1"/>
          <w:numId w:val="22"/>
        </w:numPr>
        <w:tabs>
          <w:tab w:val="left" w:pos="709"/>
          <w:tab w:val="left" w:pos="851"/>
        </w:tabs>
        <w:spacing w:after="0" w:line="276" w:lineRule="auto"/>
        <w:ind w:left="0" w:firstLine="750"/>
        <w:rPr>
          <w:rFonts w:ascii="Times New Roman" w:hAnsi="Times New Roman" w:cs="Times New Roman"/>
          <w:b/>
          <w:sz w:val="26"/>
          <w:szCs w:val="26"/>
        </w:rPr>
      </w:pPr>
      <w:r w:rsidRPr="00832436">
        <w:rPr>
          <w:rFonts w:ascii="Times New Roman" w:hAnsi="Times New Roman" w:cs="Times New Roman"/>
          <w:b/>
          <w:sz w:val="26"/>
          <w:szCs w:val="26"/>
        </w:rPr>
        <w:t>Сведения о поступлениях в бюджет муниципального образования от хозяйствующих субъектов по отраслям</w:t>
      </w:r>
      <w:r w:rsidR="00602C9E" w:rsidRPr="00832436">
        <w:rPr>
          <w:rFonts w:ascii="Times New Roman" w:hAnsi="Times New Roman" w:cs="Times New Roman"/>
          <w:b/>
          <w:sz w:val="26"/>
          <w:szCs w:val="26"/>
        </w:rPr>
        <w:t>:</w:t>
      </w:r>
      <w:r w:rsidRPr="00832436">
        <w:rPr>
          <w:rFonts w:ascii="Times New Roman" w:hAnsi="Times New Roman" w:cs="Times New Roman"/>
          <w:b/>
          <w:sz w:val="26"/>
          <w:szCs w:val="26"/>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134"/>
        <w:gridCol w:w="1106"/>
        <w:gridCol w:w="1275"/>
        <w:gridCol w:w="1163"/>
        <w:gridCol w:w="1276"/>
      </w:tblGrid>
      <w:tr w:rsidR="009111D8" w:rsidRPr="00832436" w:rsidTr="000679DC">
        <w:tc>
          <w:tcPr>
            <w:tcW w:w="887" w:type="dxa"/>
            <w:vMerge w:val="restart"/>
            <w:tcBorders>
              <w:top w:val="single" w:sz="4" w:space="0" w:color="auto"/>
              <w:left w:val="single" w:sz="4" w:space="0" w:color="auto"/>
              <w:right w:val="single" w:sz="4" w:space="0" w:color="auto"/>
            </w:tcBorders>
            <w:vAlign w:val="center"/>
            <w:hideMark/>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 xml:space="preserve">№ </w:t>
            </w:r>
            <w:proofErr w:type="gramStart"/>
            <w:r w:rsidRPr="00832436">
              <w:rPr>
                <w:rFonts w:ascii="Times New Roman" w:hAnsi="Times New Roman"/>
                <w:sz w:val="26"/>
                <w:szCs w:val="26"/>
              </w:rPr>
              <w:t>п</w:t>
            </w:r>
            <w:proofErr w:type="gramEnd"/>
            <w:r w:rsidRPr="00832436">
              <w:rPr>
                <w:rFonts w:ascii="Times New Roman" w:hAnsi="Times New Roman"/>
                <w:sz w:val="26"/>
                <w:szCs w:val="26"/>
              </w:rPr>
              <w:t>/п</w:t>
            </w:r>
          </w:p>
        </w:tc>
        <w:tc>
          <w:tcPr>
            <w:tcW w:w="3082" w:type="dxa"/>
            <w:vMerge w:val="restart"/>
            <w:tcBorders>
              <w:top w:val="single" w:sz="4" w:space="0" w:color="auto"/>
              <w:left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Наименование показателя</w:t>
            </w:r>
          </w:p>
        </w:tc>
        <w:tc>
          <w:tcPr>
            <w:tcW w:w="3515" w:type="dxa"/>
            <w:gridSpan w:val="3"/>
            <w:tcBorders>
              <w:top w:val="single" w:sz="4" w:space="0" w:color="auto"/>
              <w:left w:val="single" w:sz="4" w:space="0" w:color="auto"/>
              <w:right w:val="single" w:sz="4" w:space="0" w:color="auto"/>
            </w:tcBorders>
            <w:vAlign w:val="center"/>
          </w:tcPr>
          <w:p w:rsidR="009111D8"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Годы</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Динамика</w:t>
            </w:r>
          </w:p>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8</w:t>
            </w:r>
            <w:r w:rsidRPr="00832436">
              <w:rPr>
                <w:rFonts w:ascii="Times New Roman" w:hAnsi="Times New Roman"/>
                <w:sz w:val="26"/>
                <w:szCs w:val="26"/>
              </w:rPr>
              <w:t xml:space="preserve"> год </w:t>
            </w:r>
            <w:proofErr w:type="gramStart"/>
            <w:r w:rsidRPr="00832436">
              <w:rPr>
                <w:rFonts w:ascii="Times New Roman" w:hAnsi="Times New Roman"/>
                <w:sz w:val="26"/>
                <w:szCs w:val="26"/>
              </w:rPr>
              <w:t>к</w:t>
            </w:r>
            <w:proofErr w:type="gramEnd"/>
            <w:r w:rsidRPr="00832436">
              <w:rPr>
                <w:rFonts w:ascii="Times New Roman" w:hAnsi="Times New Roman"/>
                <w:sz w:val="26"/>
                <w:szCs w:val="26"/>
              </w:rPr>
              <w:t>, %</w:t>
            </w:r>
          </w:p>
        </w:tc>
      </w:tr>
      <w:tr w:rsidR="009111D8" w:rsidRPr="00832436" w:rsidTr="000679DC">
        <w:tc>
          <w:tcPr>
            <w:tcW w:w="887" w:type="dxa"/>
            <w:vMerge/>
            <w:tcBorders>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3082" w:type="dxa"/>
            <w:vMerge/>
            <w:tcBorders>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1134" w:type="dxa"/>
            <w:tcBorders>
              <w:left w:val="single" w:sz="4" w:space="0" w:color="auto"/>
              <w:bottom w:val="single" w:sz="4" w:space="0" w:color="auto"/>
              <w:right w:val="single" w:sz="4" w:space="0" w:color="auto"/>
            </w:tcBorders>
            <w:vAlign w:val="center"/>
          </w:tcPr>
          <w:p w:rsidR="005C4410"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6</w:t>
            </w:r>
            <w:r w:rsidRPr="00832436">
              <w:rPr>
                <w:rFonts w:ascii="Times New Roman" w:hAnsi="Times New Roman"/>
                <w:sz w:val="26"/>
                <w:szCs w:val="26"/>
              </w:rPr>
              <w:t xml:space="preserve"> </w:t>
            </w:r>
          </w:p>
          <w:p w:rsidR="009111D8"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год</w:t>
            </w:r>
          </w:p>
        </w:tc>
        <w:tc>
          <w:tcPr>
            <w:tcW w:w="1106" w:type="dxa"/>
            <w:tcBorders>
              <w:left w:val="single" w:sz="4" w:space="0" w:color="auto"/>
              <w:bottom w:val="single" w:sz="4" w:space="0" w:color="auto"/>
              <w:right w:val="single" w:sz="4" w:space="0" w:color="auto"/>
            </w:tcBorders>
            <w:vAlign w:val="center"/>
          </w:tcPr>
          <w:p w:rsidR="009111D8" w:rsidRPr="00832436" w:rsidRDefault="009111D8" w:rsidP="00D773F6">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7</w:t>
            </w:r>
            <w:r w:rsidRPr="00832436">
              <w:rPr>
                <w:rFonts w:ascii="Times New Roman" w:hAnsi="Times New Roman"/>
                <w:sz w:val="26"/>
                <w:szCs w:val="26"/>
              </w:rPr>
              <w:t xml:space="preserve"> год</w:t>
            </w:r>
          </w:p>
        </w:tc>
        <w:tc>
          <w:tcPr>
            <w:tcW w:w="1275" w:type="dxa"/>
            <w:tcBorders>
              <w:left w:val="single" w:sz="4" w:space="0" w:color="auto"/>
              <w:bottom w:val="single" w:sz="4" w:space="0" w:color="auto"/>
              <w:right w:val="single" w:sz="4" w:space="0" w:color="auto"/>
            </w:tcBorders>
            <w:vAlign w:val="center"/>
          </w:tcPr>
          <w:p w:rsidR="009111D8"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8</w:t>
            </w:r>
            <w:r w:rsidRPr="00832436">
              <w:rPr>
                <w:rFonts w:ascii="Times New Roman" w:hAnsi="Times New Roman"/>
                <w:sz w:val="26"/>
                <w:szCs w:val="26"/>
              </w:rPr>
              <w:t xml:space="preserve"> год</w:t>
            </w:r>
          </w:p>
          <w:p w:rsidR="009111D8" w:rsidRPr="00832436" w:rsidRDefault="009111D8" w:rsidP="008677CE">
            <w:pPr>
              <w:widowControl w:val="0"/>
              <w:spacing w:after="0" w:line="240" w:lineRule="auto"/>
              <w:contextualSpacing/>
              <w:jc w:val="center"/>
              <w:rPr>
                <w:rFonts w:ascii="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vAlign w:val="center"/>
          </w:tcPr>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6</w:t>
            </w:r>
            <w:r w:rsidRPr="00832436">
              <w:rPr>
                <w:rFonts w:ascii="Times New Roman" w:hAnsi="Times New Roman"/>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7</w:t>
            </w:r>
            <w:r w:rsidRPr="00832436">
              <w:rPr>
                <w:rFonts w:ascii="Times New Roman" w:hAnsi="Times New Roman"/>
                <w:sz w:val="26"/>
                <w:szCs w:val="26"/>
              </w:rPr>
              <w:t xml:space="preserve"> год</w:t>
            </w:r>
          </w:p>
        </w:tc>
      </w:tr>
      <w:tr w:rsidR="009111D8" w:rsidRPr="00832436" w:rsidTr="000679DC">
        <w:tc>
          <w:tcPr>
            <w:tcW w:w="887"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9111D8" w:rsidP="008677CE">
            <w:pPr>
              <w:widowControl w:val="0"/>
              <w:spacing w:after="0" w:line="240" w:lineRule="auto"/>
              <w:contextualSpacing/>
              <w:rPr>
                <w:rFonts w:ascii="Times New Roman" w:hAnsi="Times New Roman"/>
                <w:sz w:val="26"/>
                <w:szCs w:val="26"/>
                <w:highlight w:val="yellow"/>
              </w:rPr>
            </w:pPr>
            <w:r w:rsidRPr="00832436">
              <w:rPr>
                <w:rFonts w:ascii="Times New Roman" w:hAnsi="Times New Roman"/>
                <w:sz w:val="26"/>
                <w:szCs w:val="26"/>
              </w:rPr>
              <w:t>Поступления в бюджет муниципального образования от хозяйствующих субъектов по отраслям, в тыс. руб.</w:t>
            </w:r>
          </w:p>
        </w:tc>
        <w:tc>
          <w:tcPr>
            <w:tcW w:w="1134" w:type="dxa"/>
            <w:tcBorders>
              <w:top w:val="single" w:sz="4" w:space="0" w:color="auto"/>
              <w:left w:val="single" w:sz="4" w:space="0" w:color="auto"/>
              <w:bottom w:val="single" w:sz="4" w:space="0" w:color="auto"/>
              <w:right w:val="single" w:sz="4" w:space="0" w:color="auto"/>
            </w:tcBorders>
          </w:tcPr>
          <w:p w:rsidR="009111D8" w:rsidRPr="00832436" w:rsidRDefault="000679DC" w:rsidP="000679DC">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нет данных</w:t>
            </w:r>
          </w:p>
        </w:tc>
        <w:tc>
          <w:tcPr>
            <w:tcW w:w="1106" w:type="dxa"/>
            <w:tcBorders>
              <w:top w:val="single" w:sz="4" w:space="0" w:color="auto"/>
              <w:left w:val="single" w:sz="4" w:space="0" w:color="auto"/>
              <w:bottom w:val="single" w:sz="4" w:space="0" w:color="auto"/>
              <w:right w:val="single" w:sz="4" w:space="0" w:color="auto"/>
            </w:tcBorders>
          </w:tcPr>
          <w:p w:rsidR="009111D8" w:rsidRPr="00832436" w:rsidRDefault="000679DC" w:rsidP="000679DC">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нет данных</w:t>
            </w:r>
          </w:p>
        </w:tc>
        <w:tc>
          <w:tcPr>
            <w:tcW w:w="1275" w:type="dxa"/>
            <w:tcBorders>
              <w:top w:val="single" w:sz="4" w:space="0" w:color="auto"/>
              <w:left w:val="single" w:sz="4" w:space="0" w:color="auto"/>
              <w:bottom w:val="single" w:sz="4" w:space="0" w:color="auto"/>
              <w:right w:val="single" w:sz="4" w:space="0" w:color="auto"/>
            </w:tcBorders>
          </w:tcPr>
          <w:p w:rsidR="000679DC" w:rsidRPr="00832436" w:rsidRDefault="000679DC" w:rsidP="000679DC">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нет</w:t>
            </w:r>
          </w:p>
          <w:p w:rsidR="009111D8" w:rsidRPr="00832436" w:rsidRDefault="000679DC" w:rsidP="000679DC">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данных</w:t>
            </w:r>
          </w:p>
        </w:tc>
        <w:tc>
          <w:tcPr>
            <w:tcW w:w="1163" w:type="dxa"/>
            <w:tcBorders>
              <w:top w:val="single" w:sz="4" w:space="0" w:color="auto"/>
              <w:left w:val="single" w:sz="4" w:space="0" w:color="auto"/>
              <w:bottom w:val="single" w:sz="4" w:space="0" w:color="auto"/>
              <w:right w:val="single" w:sz="4" w:space="0" w:color="auto"/>
            </w:tcBorders>
          </w:tcPr>
          <w:p w:rsidR="009111D8" w:rsidRPr="00832436" w:rsidRDefault="000679DC" w:rsidP="000679DC">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нет данных</w:t>
            </w:r>
          </w:p>
        </w:tc>
        <w:tc>
          <w:tcPr>
            <w:tcW w:w="1276" w:type="dxa"/>
            <w:tcBorders>
              <w:top w:val="single" w:sz="4" w:space="0" w:color="auto"/>
              <w:left w:val="single" w:sz="4" w:space="0" w:color="auto"/>
              <w:bottom w:val="single" w:sz="4" w:space="0" w:color="auto"/>
              <w:right w:val="single" w:sz="4" w:space="0" w:color="auto"/>
            </w:tcBorders>
          </w:tcPr>
          <w:p w:rsidR="009111D8" w:rsidRPr="00832436" w:rsidRDefault="000679DC" w:rsidP="000679DC">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нет данных</w:t>
            </w:r>
          </w:p>
        </w:tc>
      </w:tr>
      <w:tr w:rsidR="00E06324" w:rsidRPr="00832436" w:rsidTr="000679DC">
        <w:tc>
          <w:tcPr>
            <w:tcW w:w="887"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lang w:val="en-US"/>
              </w:rPr>
            </w:pPr>
            <w:r w:rsidRPr="00832436">
              <w:rPr>
                <w:rFonts w:ascii="Times New Roman" w:hAnsi="Times New Roman"/>
                <w:sz w:val="26"/>
                <w:szCs w:val="26"/>
                <w:lang w:val="en-US"/>
              </w:rPr>
              <w:t>1.1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06324" w:rsidRPr="00832436" w:rsidRDefault="00E06324" w:rsidP="008677CE">
            <w:pPr>
              <w:widowControl w:val="0"/>
              <w:spacing w:after="0" w:line="240" w:lineRule="auto"/>
              <w:contextualSpacing/>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106"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r>
      <w:tr w:rsidR="00E06324" w:rsidRPr="00832436" w:rsidTr="000679DC">
        <w:tc>
          <w:tcPr>
            <w:tcW w:w="887"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lang w:val="en-US"/>
              </w:rPr>
            </w:pPr>
            <w:r w:rsidRPr="00832436">
              <w:rPr>
                <w:rFonts w:ascii="Times New Roman" w:hAnsi="Times New Roman"/>
                <w:sz w:val="26"/>
                <w:szCs w:val="26"/>
                <w:lang w:val="en-US"/>
              </w:rPr>
              <w:t>1.2</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E06324" w:rsidRPr="00832436" w:rsidRDefault="00E06324" w:rsidP="008677CE">
            <w:pPr>
              <w:widowControl w:val="0"/>
              <w:spacing w:after="0" w:line="240" w:lineRule="auto"/>
              <w:contextualSpacing/>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106"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E06324" w:rsidRPr="00832436" w:rsidRDefault="00E06324" w:rsidP="008677CE">
            <w:pPr>
              <w:widowControl w:val="0"/>
              <w:spacing w:after="0" w:line="240" w:lineRule="auto"/>
              <w:contextualSpacing/>
              <w:jc w:val="both"/>
              <w:rPr>
                <w:rFonts w:ascii="Times New Roman" w:hAnsi="Times New Roman"/>
                <w:sz w:val="26"/>
                <w:szCs w:val="26"/>
              </w:rPr>
            </w:pPr>
          </w:p>
        </w:tc>
      </w:tr>
      <w:tr w:rsidR="009A3BE2" w:rsidRPr="00832436" w:rsidTr="000679DC">
        <w:tc>
          <w:tcPr>
            <w:tcW w:w="887" w:type="dxa"/>
            <w:tcBorders>
              <w:top w:val="single" w:sz="4" w:space="0" w:color="auto"/>
              <w:left w:val="single" w:sz="4" w:space="0" w:color="auto"/>
              <w:bottom w:val="single" w:sz="4" w:space="0" w:color="auto"/>
              <w:right w:val="single" w:sz="4" w:space="0" w:color="auto"/>
            </w:tcBorders>
          </w:tcPr>
          <w:p w:rsidR="009A3BE2" w:rsidRPr="00832436" w:rsidRDefault="009A3BE2" w:rsidP="008677CE">
            <w:pPr>
              <w:widowControl w:val="0"/>
              <w:spacing w:after="0" w:line="240" w:lineRule="auto"/>
              <w:contextualSpacing/>
              <w:jc w:val="both"/>
              <w:rPr>
                <w:rFonts w:ascii="Times New Roman" w:hAnsi="Times New Roman"/>
                <w:sz w:val="26"/>
                <w:szCs w:val="26"/>
                <w:lang w:val="en-US"/>
              </w:rPr>
            </w:pPr>
            <w:r w:rsidRPr="00832436">
              <w:rPr>
                <w:rFonts w:ascii="Times New Roman" w:hAnsi="Times New Roman"/>
                <w:sz w:val="26"/>
                <w:szCs w:val="26"/>
                <w:lang w:val="en-US"/>
              </w:rPr>
              <w:t>1.3</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9A3BE2" w:rsidRPr="00832436" w:rsidRDefault="009A3BE2" w:rsidP="008677CE">
            <w:pPr>
              <w:widowControl w:val="0"/>
              <w:spacing w:after="0" w:line="240" w:lineRule="auto"/>
              <w:contextualSpacing/>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A3BE2" w:rsidRPr="00832436" w:rsidRDefault="009A3BE2" w:rsidP="008677CE">
            <w:pPr>
              <w:widowControl w:val="0"/>
              <w:spacing w:after="0" w:line="240" w:lineRule="auto"/>
              <w:contextualSpacing/>
              <w:jc w:val="both"/>
              <w:rPr>
                <w:rFonts w:ascii="Times New Roman" w:hAnsi="Times New Roman"/>
                <w:sz w:val="26"/>
                <w:szCs w:val="26"/>
              </w:rPr>
            </w:pPr>
          </w:p>
        </w:tc>
        <w:tc>
          <w:tcPr>
            <w:tcW w:w="1106" w:type="dxa"/>
            <w:tcBorders>
              <w:top w:val="single" w:sz="4" w:space="0" w:color="auto"/>
              <w:left w:val="single" w:sz="4" w:space="0" w:color="auto"/>
              <w:bottom w:val="single" w:sz="4" w:space="0" w:color="auto"/>
              <w:right w:val="single" w:sz="4" w:space="0" w:color="auto"/>
            </w:tcBorders>
          </w:tcPr>
          <w:p w:rsidR="009A3BE2" w:rsidRPr="00832436" w:rsidRDefault="009A3BE2" w:rsidP="008677CE">
            <w:pPr>
              <w:widowControl w:val="0"/>
              <w:spacing w:after="0" w:line="240" w:lineRule="auto"/>
              <w:contextualSpacing/>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9A3BE2" w:rsidRPr="00832436" w:rsidRDefault="009A3BE2" w:rsidP="008677CE">
            <w:pPr>
              <w:widowControl w:val="0"/>
              <w:spacing w:after="0" w:line="240" w:lineRule="auto"/>
              <w:contextualSpacing/>
              <w:jc w:val="both"/>
              <w:rPr>
                <w:rFonts w:ascii="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9A3BE2" w:rsidRPr="00832436" w:rsidRDefault="009A3BE2" w:rsidP="008677CE">
            <w:pPr>
              <w:widowControl w:val="0"/>
              <w:spacing w:after="0" w:line="240" w:lineRule="auto"/>
              <w:contextualSpacing/>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9A3BE2" w:rsidRPr="00832436" w:rsidRDefault="009A3BE2" w:rsidP="008677CE">
            <w:pPr>
              <w:widowControl w:val="0"/>
              <w:spacing w:after="0" w:line="240" w:lineRule="auto"/>
              <w:contextualSpacing/>
              <w:jc w:val="both"/>
              <w:rPr>
                <w:rFonts w:ascii="Times New Roman" w:hAnsi="Times New Roman"/>
                <w:sz w:val="26"/>
                <w:szCs w:val="26"/>
              </w:rPr>
            </w:pPr>
          </w:p>
        </w:tc>
      </w:tr>
    </w:tbl>
    <w:p w:rsidR="009111D8" w:rsidRPr="00832436" w:rsidRDefault="009111D8" w:rsidP="005C4410">
      <w:pPr>
        <w:pStyle w:val="a5"/>
        <w:spacing w:after="0" w:line="276" w:lineRule="auto"/>
        <w:ind w:left="0" w:firstLine="750"/>
        <w:rPr>
          <w:rFonts w:ascii="Times New Roman" w:hAnsi="Times New Roman" w:cs="Times New Roman"/>
          <w:b/>
          <w:sz w:val="26"/>
          <w:szCs w:val="26"/>
        </w:rPr>
      </w:pPr>
    </w:p>
    <w:p w:rsidR="00576FA8" w:rsidRPr="00832436" w:rsidRDefault="00493DD7" w:rsidP="005C4410">
      <w:pPr>
        <w:spacing w:after="0" w:line="276" w:lineRule="auto"/>
        <w:ind w:firstLine="750"/>
        <w:rPr>
          <w:rFonts w:ascii="Times New Roman" w:hAnsi="Times New Roman" w:cs="Times New Roman"/>
          <w:b/>
          <w:sz w:val="26"/>
          <w:szCs w:val="26"/>
        </w:rPr>
      </w:pPr>
      <w:r w:rsidRPr="00832436">
        <w:rPr>
          <w:rFonts w:ascii="Times New Roman" w:hAnsi="Times New Roman" w:cs="Times New Roman"/>
          <w:b/>
          <w:sz w:val="26"/>
          <w:szCs w:val="26"/>
        </w:rPr>
        <w:t>1.6</w:t>
      </w:r>
      <w:r w:rsidR="001C51CD" w:rsidRPr="00832436">
        <w:rPr>
          <w:rFonts w:ascii="Times New Roman" w:hAnsi="Times New Roman" w:cs="Times New Roman"/>
          <w:b/>
          <w:sz w:val="26"/>
          <w:szCs w:val="26"/>
        </w:rPr>
        <w:tab/>
      </w:r>
      <w:r w:rsidR="00B362F6" w:rsidRPr="00832436">
        <w:rPr>
          <w:rFonts w:ascii="Times New Roman" w:hAnsi="Times New Roman" w:cs="Times New Roman"/>
          <w:b/>
          <w:sz w:val="26"/>
          <w:szCs w:val="26"/>
        </w:rPr>
        <w:t>Сведения об объемах производства продукции, товаров, работ, услуг, финансовых результатов деятельности</w:t>
      </w:r>
      <w:r w:rsidR="00602C9E" w:rsidRPr="00832436">
        <w:rPr>
          <w:rFonts w:ascii="Times New Roman" w:hAnsi="Times New Roman" w:cs="Times New Roman"/>
          <w:b/>
          <w:sz w:val="26"/>
          <w:szCs w:val="26"/>
        </w:rPr>
        <w: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54"/>
        <w:gridCol w:w="1162"/>
        <w:gridCol w:w="964"/>
        <w:gridCol w:w="1276"/>
        <w:gridCol w:w="1417"/>
        <w:gridCol w:w="1276"/>
      </w:tblGrid>
      <w:tr w:rsidR="009111D8" w:rsidRPr="00832436" w:rsidTr="006B1940">
        <w:tc>
          <w:tcPr>
            <w:tcW w:w="887" w:type="dxa"/>
            <w:vMerge w:val="restart"/>
            <w:tcBorders>
              <w:top w:val="single" w:sz="4" w:space="0" w:color="auto"/>
              <w:left w:val="single" w:sz="4" w:space="0" w:color="auto"/>
              <w:right w:val="single" w:sz="4" w:space="0" w:color="auto"/>
            </w:tcBorders>
            <w:vAlign w:val="center"/>
            <w:hideMark/>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 xml:space="preserve">№ </w:t>
            </w:r>
            <w:proofErr w:type="gramStart"/>
            <w:r w:rsidRPr="00832436">
              <w:rPr>
                <w:rFonts w:ascii="Times New Roman" w:hAnsi="Times New Roman"/>
                <w:sz w:val="26"/>
                <w:szCs w:val="26"/>
              </w:rPr>
              <w:t>п</w:t>
            </w:r>
            <w:proofErr w:type="gramEnd"/>
            <w:r w:rsidRPr="00832436">
              <w:rPr>
                <w:rFonts w:ascii="Times New Roman" w:hAnsi="Times New Roman"/>
                <w:sz w:val="26"/>
                <w:szCs w:val="26"/>
              </w:rPr>
              <w:t>/п</w:t>
            </w:r>
          </w:p>
        </w:tc>
        <w:tc>
          <w:tcPr>
            <w:tcW w:w="3054" w:type="dxa"/>
            <w:vMerge w:val="restart"/>
            <w:tcBorders>
              <w:top w:val="single" w:sz="4" w:space="0" w:color="auto"/>
              <w:left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Наименование показателя</w:t>
            </w:r>
          </w:p>
        </w:tc>
        <w:tc>
          <w:tcPr>
            <w:tcW w:w="1162" w:type="dxa"/>
            <w:vMerge w:val="restart"/>
            <w:tcBorders>
              <w:top w:val="single" w:sz="4" w:space="0" w:color="auto"/>
              <w:left w:val="single" w:sz="4" w:space="0" w:color="auto"/>
              <w:right w:val="single" w:sz="4" w:space="0" w:color="auto"/>
            </w:tcBorders>
            <w:vAlign w:val="center"/>
            <w:hideMark/>
          </w:tcPr>
          <w:p w:rsidR="00D773F6" w:rsidRPr="00832436" w:rsidRDefault="009111D8" w:rsidP="00D773F6">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6</w:t>
            </w:r>
            <w:r w:rsidRPr="00832436">
              <w:rPr>
                <w:rFonts w:ascii="Times New Roman" w:hAnsi="Times New Roman"/>
                <w:sz w:val="26"/>
                <w:szCs w:val="26"/>
              </w:rPr>
              <w:t xml:space="preserve"> </w:t>
            </w:r>
          </w:p>
          <w:p w:rsidR="009111D8" w:rsidRPr="00832436" w:rsidRDefault="009111D8" w:rsidP="00D773F6">
            <w:pPr>
              <w:spacing w:after="0" w:line="240" w:lineRule="auto"/>
              <w:contextualSpacing/>
              <w:jc w:val="center"/>
              <w:rPr>
                <w:rFonts w:ascii="Times New Roman" w:hAnsi="Times New Roman"/>
                <w:sz w:val="26"/>
                <w:szCs w:val="26"/>
              </w:rPr>
            </w:pPr>
            <w:r w:rsidRPr="00832436">
              <w:rPr>
                <w:rFonts w:ascii="Times New Roman" w:hAnsi="Times New Roman"/>
                <w:sz w:val="26"/>
                <w:szCs w:val="26"/>
              </w:rPr>
              <w:t>год</w:t>
            </w:r>
          </w:p>
        </w:tc>
        <w:tc>
          <w:tcPr>
            <w:tcW w:w="964" w:type="dxa"/>
            <w:vMerge w:val="restart"/>
            <w:tcBorders>
              <w:top w:val="single" w:sz="4" w:space="0" w:color="auto"/>
              <w:left w:val="single" w:sz="4" w:space="0" w:color="auto"/>
              <w:right w:val="single" w:sz="4" w:space="0" w:color="auto"/>
            </w:tcBorders>
            <w:vAlign w:val="center"/>
            <w:hideMark/>
          </w:tcPr>
          <w:p w:rsidR="009111D8" w:rsidRPr="00832436" w:rsidRDefault="009111D8" w:rsidP="00D773F6">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7</w:t>
            </w:r>
            <w:r w:rsidRPr="00832436">
              <w:rPr>
                <w:rFonts w:ascii="Times New Roman" w:hAnsi="Times New Roman"/>
                <w:sz w:val="26"/>
                <w:szCs w:val="26"/>
              </w:rPr>
              <w:t xml:space="preserve"> год</w:t>
            </w:r>
          </w:p>
        </w:tc>
        <w:tc>
          <w:tcPr>
            <w:tcW w:w="1276" w:type="dxa"/>
            <w:vMerge w:val="restart"/>
            <w:tcBorders>
              <w:top w:val="single" w:sz="4" w:space="0" w:color="auto"/>
              <w:left w:val="single" w:sz="4" w:space="0" w:color="auto"/>
              <w:right w:val="single" w:sz="4" w:space="0" w:color="auto"/>
            </w:tcBorders>
            <w:vAlign w:val="center"/>
            <w:hideMark/>
          </w:tcPr>
          <w:p w:rsidR="009111D8" w:rsidRPr="00832436" w:rsidRDefault="009111D8" w:rsidP="008677CE">
            <w:pPr>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8</w:t>
            </w:r>
            <w:r w:rsidRPr="00832436">
              <w:rPr>
                <w:rFonts w:ascii="Times New Roman" w:hAnsi="Times New Roman"/>
                <w:sz w:val="26"/>
                <w:szCs w:val="26"/>
              </w:rPr>
              <w:t xml:space="preserve"> год</w:t>
            </w:r>
          </w:p>
          <w:p w:rsidR="009111D8" w:rsidRPr="00832436" w:rsidRDefault="009111D8" w:rsidP="008677CE">
            <w:pPr>
              <w:spacing w:after="0" w:line="240" w:lineRule="auto"/>
              <w:contextualSpacing/>
              <w:jc w:val="center"/>
              <w:rPr>
                <w:rFonts w:ascii="Times New Roman" w:hAnsi="Times New Roman"/>
                <w:sz w:val="26"/>
                <w:szCs w:val="26"/>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111D8" w:rsidRPr="00832436" w:rsidRDefault="009111D8"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Динамика</w:t>
            </w:r>
          </w:p>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8</w:t>
            </w:r>
            <w:r w:rsidRPr="00832436">
              <w:rPr>
                <w:rFonts w:ascii="Times New Roman" w:hAnsi="Times New Roman"/>
                <w:sz w:val="26"/>
                <w:szCs w:val="26"/>
              </w:rPr>
              <w:t xml:space="preserve"> год </w:t>
            </w:r>
            <w:proofErr w:type="gramStart"/>
            <w:r w:rsidRPr="00832436">
              <w:rPr>
                <w:rFonts w:ascii="Times New Roman" w:hAnsi="Times New Roman"/>
                <w:sz w:val="26"/>
                <w:szCs w:val="26"/>
              </w:rPr>
              <w:t>к</w:t>
            </w:r>
            <w:proofErr w:type="gramEnd"/>
            <w:r w:rsidRPr="00832436">
              <w:rPr>
                <w:rFonts w:ascii="Times New Roman" w:hAnsi="Times New Roman"/>
                <w:sz w:val="26"/>
                <w:szCs w:val="26"/>
              </w:rPr>
              <w:t>, %</w:t>
            </w:r>
          </w:p>
        </w:tc>
      </w:tr>
      <w:tr w:rsidR="009111D8" w:rsidRPr="00832436" w:rsidTr="006B1940">
        <w:tc>
          <w:tcPr>
            <w:tcW w:w="887" w:type="dxa"/>
            <w:vMerge/>
            <w:tcBorders>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3054" w:type="dxa"/>
            <w:vMerge/>
            <w:tcBorders>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1162" w:type="dxa"/>
            <w:vMerge/>
            <w:tcBorders>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964" w:type="dxa"/>
            <w:vMerge/>
            <w:tcBorders>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1276" w:type="dxa"/>
            <w:vMerge/>
            <w:tcBorders>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6</w:t>
            </w:r>
            <w:r w:rsidRPr="00832436">
              <w:rPr>
                <w:rFonts w:ascii="Times New Roman" w:hAnsi="Times New Roman"/>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9111D8" w:rsidRPr="00832436" w:rsidRDefault="009111D8" w:rsidP="00D773F6">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201</w:t>
            </w:r>
            <w:r w:rsidR="00D773F6" w:rsidRPr="00832436">
              <w:rPr>
                <w:rFonts w:ascii="Times New Roman" w:hAnsi="Times New Roman"/>
                <w:sz w:val="26"/>
                <w:szCs w:val="26"/>
              </w:rPr>
              <w:t>7</w:t>
            </w:r>
            <w:r w:rsidRPr="00832436">
              <w:rPr>
                <w:rFonts w:ascii="Times New Roman" w:hAnsi="Times New Roman"/>
                <w:sz w:val="26"/>
                <w:szCs w:val="26"/>
              </w:rPr>
              <w:t xml:space="preserve"> год</w:t>
            </w:r>
          </w:p>
        </w:tc>
      </w:tr>
      <w:tr w:rsidR="009111D8" w:rsidRPr="00832436" w:rsidTr="008140F3">
        <w:tc>
          <w:tcPr>
            <w:tcW w:w="887"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9111D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1.</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9111D8" w:rsidP="008677CE">
            <w:pPr>
              <w:widowControl w:val="0"/>
              <w:spacing w:after="0" w:line="240" w:lineRule="auto"/>
              <w:contextualSpacing/>
              <w:rPr>
                <w:rFonts w:ascii="Times New Roman" w:hAnsi="Times New Roman"/>
                <w:sz w:val="26"/>
                <w:szCs w:val="26"/>
              </w:rPr>
            </w:pPr>
            <w:r w:rsidRPr="00832436">
              <w:rPr>
                <w:rFonts w:ascii="Times New Roman" w:hAnsi="Times New Roman"/>
                <w:sz w:val="26"/>
                <w:szCs w:val="26"/>
              </w:rPr>
              <w:t>Объем отгруженных товаров собственного производства, выполненных работ и услуг, млн. руб.</w:t>
            </w:r>
          </w:p>
        </w:tc>
        <w:tc>
          <w:tcPr>
            <w:tcW w:w="1162" w:type="dxa"/>
            <w:tcBorders>
              <w:top w:val="single" w:sz="4" w:space="0" w:color="auto"/>
              <w:left w:val="single" w:sz="4" w:space="0" w:color="auto"/>
              <w:right w:val="single" w:sz="4" w:space="0" w:color="auto"/>
            </w:tcBorders>
            <w:shd w:val="clear" w:color="auto" w:fill="auto"/>
            <w:vAlign w:val="center"/>
          </w:tcPr>
          <w:p w:rsidR="009111D8" w:rsidRPr="00832436" w:rsidRDefault="00E02485"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6078,0</w:t>
            </w:r>
          </w:p>
        </w:tc>
        <w:tc>
          <w:tcPr>
            <w:tcW w:w="964" w:type="dxa"/>
            <w:tcBorders>
              <w:top w:val="single" w:sz="4" w:space="0" w:color="auto"/>
              <w:left w:val="single" w:sz="4" w:space="0" w:color="auto"/>
              <w:right w:val="single" w:sz="4" w:space="0" w:color="auto"/>
            </w:tcBorders>
            <w:shd w:val="clear" w:color="auto" w:fill="auto"/>
            <w:vAlign w:val="center"/>
          </w:tcPr>
          <w:p w:rsidR="009111D8" w:rsidRPr="00832436" w:rsidRDefault="00E02485"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4565,4</w:t>
            </w:r>
          </w:p>
        </w:tc>
        <w:tc>
          <w:tcPr>
            <w:tcW w:w="1276" w:type="dxa"/>
            <w:tcBorders>
              <w:top w:val="single" w:sz="4" w:space="0" w:color="auto"/>
              <w:left w:val="single" w:sz="4" w:space="0" w:color="auto"/>
              <w:right w:val="single" w:sz="4" w:space="0" w:color="auto"/>
            </w:tcBorders>
            <w:shd w:val="clear" w:color="auto" w:fill="auto"/>
            <w:vAlign w:val="center"/>
          </w:tcPr>
          <w:p w:rsidR="009111D8" w:rsidRPr="00832436" w:rsidRDefault="00E02485"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6038,9</w:t>
            </w:r>
          </w:p>
        </w:tc>
        <w:tc>
          <w:tcPr>
            <w:tcW w:w="1417" w:type="dxa"/>
            <w:tcBorders>
              <w:top w:val="single" w:sz="4" w:space="0" w:color="auto"/>
              <w:left w:val="single" w:sz="4" w:space="0" w:color="auto"/>
              <w:right w:val="single" w:sz="4" w:space="0" w:color="auto"/>
            </w:tcBorders>
            <w:shd w:val="clear" w:color="auto" w:fill="auto"/>
            <w:vAlign w:val="center"/>
          </w:tcPr>
          <w:p w:rsidR="009111D8" w:rsidRPr="00832436" w:rsidRDefault="006B1940"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99,4</w:t>
            </w:r>
          </w:p>
        </w:tc>
        <w:tc>
          <w:tcPr>
            <w:tcW w:w="1276" w:type="dxa"/>
            <w:tcBorders>
              <w:top w:val="single" w:sz="4" w:space="0" w:color="auto"/>
              <w:left w:val="single" w:sz="4" w:space="0" w:color="auto"/>
              <w:right w:val="single" w:sz="4" w:space="0" w:color="auto"/>
            </w:tcBorders>
            <w:shd w:val="clear" w:color="auto" w:fill="auto"/>
            <w:vAlign w:val="center"/>
          </w:tcPr>
          <w:p w:rsidR="009111D8" w:rsidRPr="00832436" w:rsidRDefault="006B1940" w:rsidP="008677CE">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132,3</w:t>
            </w:r>
          </w:p>
        </w:tc>
      </w:tr>
      <w:tr w:rsidR="009111D8" w:rsidRPr="00832436" w:rsidTr="008140F3">
        <w:tc>
          <w:tcPr>
            <w:tcW w:w="887"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2.</w:t>
            </w:r>
          </w:p>
        </w:tc>
        <w:tc>
          <w:tcPr>
            <w:tcW w:w="3054"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rPr>
                <w:rFonts w:ascii="Times New Roman" w:hAnsi="Times New Roman" w:cs="Times New Roman"/>
                <w:sz w:val="26"/>
                <w:szCs w:val="26"/>
              </w:rPr>
            </w:pPr>
            <w:r w:rsidRPr="00832436">
              <w:rPr>
                <w:rFonts w:ascii="Times New Roman" w:hAnsi="Times New Roman" w:cs="Times New Roman"/>
                <w:sz w:val="26"/>
                <w:szCs w:val="26"/>
              </w:rPr>
              <w:t>Площадь торговых объектов предприятий розничной торговли (на конец года), тыс. кв. м</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221A9D" w:rsidP="00221A9D">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33,9</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221A9D" w:rsidP="00221A9D">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35,9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221A9D" w:rsidP="00221A9D">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36,2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221A9D">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106,8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221A9D">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100,8</w:t>
            </w:r>
          </w:p>
        </w:tc>
      </w:tr>
      <w:tr w:rsidR="009111D8" w:rsidRPr="00832436" w:rsidTr="008140F3">
        <w:tc>
          <w:tcPr>
            <w:tcW w:w="887"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3.</w:t>
            </w:r>
          </w:p>
        </w:tc>
        <w:tc>
          <w:tcPr>
            <w:tcW w:w="3054"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rPr>
                <w:rFonts w:ascii="Times New Roman" w:hAnsi="Times New Roman"/>
                <w:sz w:val="26"/>
                <w:szCs w:val="26"/>
              </w:rPr>
            </w:pPr>
            <w:r w:rsidRPr="00832436">
              <w:rPr>
                <w:rFonts w:ascii="Times New Roman" w:hAnsi="Times New Roman"/>
                <w:sz w:val="26"/>
                <w:szCs w:val="26"/>
              </w:rPr>
              <w:t>Оборот розничной торговли, млн. руб.</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DC35E9" w:rsidP="00DC35E9">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2292,5</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DC35E9" w:rsidP="00DC35E9">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2484,3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DC35E9" w:rsidP="00DC35E9">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2541,5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DC35E9">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110,9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DC35E9">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102,3</w:t>
            </w:r>
          </w:p>
        </w:tc>
      </w:tr>
      <w:tr w:rsidR="009111D8" w:rsidRPr="00832436" w:rsidTr="008140F3">
        <w:tc>
          <w:tcPr>
            <w:tcW w:w="887"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jc w:val="both"/>
              <w:rPr>
                <w:rFonts w:ascii="Times New Roman" w:hAnsi="Times New Roman"/>
                <w:sz w:val="26"/>
                <w:szCs w:val="26"/>
              </w:rPr>
            </w:pPr>
            <w:r w:rsidRPr="00832436">
              <w:rPr>
                <w:rFonts w:ascii="Times New Roman" w:hAnsi="Times New Roman"/>
                <w:sz w:val="26"/>
                <w:szCs w:val="26"/>
              </w:rPr>
              <w:t>4.</w:t>
            </w:r>
          </w:p>
        </w:tc>
        <w:tc>
          <w:tcPr>
            <w:tcW w:w="3054" w:type="dxa"/>
            <w:tcBorders>
              <w:top w:val="single" w:sz="4" w:space="0" w:color="auto"/>
              <w:left w:val="single" w:sz="4" w:space="0" w:color="auto"/>
              <w:bottom w:val="single" w:sz="4" w:space="0" w:color="auto"/>
              <w:right w:val="single" w:sz="4" w:space="0" w:color="auto"/>
            </w:tcBorders>
          </w:tcPr>
          <w:p w:rsidR="009111D8" w:rsidRPr="00832436" w:rsidRDefault="009111D8" w:rsidP="008677CE">
            <w:pPr>
              <w:widowControl w:val="0"/>
              <w:spacing w:after="0" w:line="240" w:lineRule="auto"/>
              <w:contextualSpacing/>
              <w:rPr>
                <w:rFonts w:ascii="Times New Roman" w:hAnsi="Times New Roman"/>
                <w:sz w:val="26"/>
                <w:szCs w:val="26"/>
              </w:rPr>
            </w:pPr>
            <w:r w:rsidRPr="00832436">
              <w:rPr>
                <w:rFonts w:ascii="Times New Roman" w:hAnsi="Times New Roman"/>
                <w:sz w:val="26"/>
                <w:szCs w:val="26"/>
              </w:rPr>
              <w:t>Оборот общественного питания, млн. руб.</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6B1940">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55,09</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6B1940">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51,16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6B1940">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48,6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6B1940">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1D8" w:rsidRPr="00832436" w:rsidRDefault="006B1940" w:rsidP="006B1940">
            <w:pPr>
              <w:widowControl w:val="0"/>
              <w:spacing w:after="0" w:line="240" w:lineRule="auto"/>
              <w:contextualSpacing/>
              <w:jc w:val="center"/>
              <w:rPr>
                <w:rFonts w:ascii="Times New Roman" w:hAnsi="Times New Roman"/>
                <w:sz w:val="26"/>
                <w:szCs w:val="26"/>
              </w:rPr>
            </w:pPr>
            <w:r w:rsidRPr="00832436">
              <w:rPr>
                <w:rFonts w:ascii="Times New Roman" w:hAnsi="Times New Roman"/>
                <w:sz w:val="26"/>
                <w:szCs w:val="26"/>
              </w:rPr>
              <w:t>95,0</w:t>
            </w:r>
          </w:p>
        </w:tc>
      </w:tr>
    </w:tbl>
    <w:p w:rsidR="005C4410" w:rsidRPr="00832436" w:rsidRDefault="005C4410" w:rsidP="00832436">
      <w:pPr>
        <w:spacing w:after="0" w:line="276" w:lineRule="auto"/>
        <w:jc w:val="both"/>
        <w:rPr>
          <w:rFonts w:ascii="Times New Roman" w:hAnsi="Times New Roman" w:cs="Times New Roman"/>
          <w:b/>
          <w:sz w:val="26"/>
          <w:szCs w:val="26"/>
        </w:rPr>
      </w:pPr>
    </w:p>
    <w:p w:rsidR="002B3A22" w:rsidRPr="00832436" w:rsidRDefault="002B3A22" w:rsidP="005C4410">
      <w:pPr>
        <w:pStyle w:val="a5"/>
        <w:spacing w:after="36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w:t>
      </w:r>
      <w:r w:rsidR="00D016A0" w:rsidRPr="00832436">
        <w:rPr>
          <w:rFonts w:ascii="Times New Roman" w:hAnsi="Times New Roman" w:cs="Times New Roman"/>
          <w:b/>
          <w:sz w:val="26"/>
          <w:szCs w:val="26"/>
        </w:rPr>
        <w:t>2</w:t>
      </w:r>
      <w:r w:rsidRPr="00832436">
        <w:rPr>
          <w:rFonts w:ascii="Times New Roman" w:hAnsi="Times New Roman" w:cs="Times New Roman"/>
          <w:b/>
          <w:sz w:val="26"/>
          <w:szCs w:val="26"/>
        </w:rPr>
        <w:t xml:space="preserve">. Сведения о деятельности органов местного самоуправления </w:t>
      </w:r>
      <w:r w:rsidR="005C4410" w:rsidRPr="00832436">
        <w:rPr>
          <w:rFonts w:ascii="Times New Roman" w:hAnsi="Times New Roman" w:cs="Times New Roman"/>
          <w:b/>
          <w:sz w:val="26"/>
          <w:szCs w:val="26"/>
        </w:rPr>
        <w:br/>
      </w:r>
      <w:r w:rsidRPr="00832436">
        <w:rPr>
          <w:rFonts w:ascii="Times New Roman" w:hAnsi="Times New Roman" w:cs="Times New Roman"/>
          <w:b/>
          <w:sz w:val="26"/>
          <w:szCs w:val="26"/>
        </w:rPr>
        <w:t>по содействию развитию конкуренции на территории муниципального образования</w:t>
      </w:r>
    </w:p>
    <w:p w:rsidR="008D6275" w:rsidRPr="00832436" w:rsidRDefault="008D6275" w:rsidP="005C4410">
      <w:pPr>
        <w:pStyle w:val="a5"/>
        <w:numPr>
          <w:ilvl w:val="1"/>
          <w:numId w:val="25"/>
        </w:numPr>
        <w:tabs>
          <w:tab w:val="left" w:pos="709"/>
        </w:tabs>
        <w:spacing w:before="360"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Сведения о приоритетных и социально значимых рынках муниципального образования</w:t>
      </w:r>
      <w:r w:rsidR="00602C9E" w:rsidRPr="00832436">
        <w:rPr>
          <w:rFonts w:ascii="Times New Roman" w:hAnsi="Times New Roman" w:cs="Times New Roman"/>
          <w:b/>
          <w:sz w:val="26"/>
          <w:szCs w:val="26"/>
        </w:rPr>
        <w:t>.</w:t>
      </w:r>
    </w:p>
    <w:p w:rsidR="00E52BE5" w:rsidRPr="00832436" w:rsidRDefault="00E52BE5" w:rsidP="005C4410">
      <w:pPr>
        <w:tabs>
          <w:tab w:val="left" w:pos="709"/>
        </w:tabs>
        <w:spacing w:after="0" w:line="276" w:lineRule="auto"/>
        <w:ind w:firstLine="709"/>
        <w:contextualSpacing/>
        <w:jc w:val="both"/>
        <w:rPr>
          <w:rFonts w:ascii="Times New Roman" w:eastAsia="Times New Roman" w:hAnsi="Times New Roman"/>
          <w:color w:val="000000"/>
          <w:sz w:val="26"/>
          <w:szCs w:val="26"/>
          <w:lang w:eastAsia="ru-RU"/>
        </w:rPr>
      </w:pPr>
      <w:r w:rsidRPr="00832436">
        <w:rPr>
          <w:rFonts w:ascii="Times New Roman" w:eastAsia="Times New Roman" w:hAnsi="Times New Roman"/>
          <w:color w:val="000000"/>
          <w:sz w:val="26"/>
          <w:szCs w:val="26"/>
          <w:lang w:eastAsia="ru-RU"/>
        </w:rPr>
        <w:lastRenderedPageBreak/>
        <w:t xml:space="preserve">Приоритетные рынки: рынок туризма и отдыха и рынок сельского хозяйства. </w:t>
      </w:r>
    </w:p>
    <w:p w:rsidR="00E52BE5" w:rsidRPr="00832436" w:rsidRDefault="00E52BE5" w:rsidP="005C4410">
      <w:pPr>
        <w:tabs>
          <w:tab w:val="left" w:pos="709"/>
        </w:tabs>
        <w:spacing w:after="0" w:line="276" w:lineRule="auto"/>
        <w:ind w:firstLine="709"/>
        <w:contextualSpacing/>
        <w:jc w:val="both"/>
        <w:rPr>
          <w:rFonts w:ascii="Times New Roman" w:eastAsia="Times New Roman" w:hAnsi="Times New Roman"/>
          <w:color w:val="000000"/>
          <w:sz w:val="26"/>
          <w:szCs w:val="26"/>
          <w:lang w:eastAsia="ru-RU"/>
        </w:rPr>
      </w:pPr>
      <w:r w:rsidRPr="00832436">
        <w:rPr>
          <w:rFonts w:ascii="Times New Roman" w:eastAsia="Times New Roman" w:hAnsi="Times New Roman"/>
          <w:color w:val="000000"/>
          <w:sz w:val="26"/>
          <w:szCs w:val="26"/>
          <w:lang w:eastAsia="ru-RU"/>
        </w:rPr>
        <w:t>Рынок туризма и отдыха:</w:t>
      </w:r>
    </w:p>
    <w:p w:rsidR="001B7BC0" w:rsidRPr="00832436" w:rsidRDefault="001B7BC0" w:rsidP="001B7BC0">
      <w:pPr>
        <w:numPr>
          <w:ilvl w:val="0"/>
          <w:numId w:val="32"/>
        </w:num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Турпоток по видам туризма (тыс. чел.)*</w:t>
      </w:r>
    </w:p>
    <w:p w:rsidR="001B7BC0" w:rsidRPr="00832436" w:rsidRDefault="001B7BC0" w:rsidP="001B7BC0">
      <w:pPr>
        <w:spacing w:after="0" w:line="240" w:lineRule="auto"/>
        <w:ind w:left="720"/>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Наиболее развиты следующие виды туризма:</w:t>
      </w:r>
    </w:p>
    <w:p w:rsidR="001B7BC0" w:rsidRPr="00832436" w:rsidRDefault="001B7BC0" w:rsidP="001B7BC0">
      <w:pPr>
        <w:numPr>
          <w:ilvl w:val="0"/>
          <w:numId w:val="33"/>
        </w:num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Социальный туризм – культурно-познавательный, паломнический, школьно-образовательный. (90% от общего количества туристов);</w:t>
      </w:r>
    </w:p>
    <w:p w:rsidR="001B7BC0" w:rsidRPr="00832436" w:rsidRDefault="001B7BC0" w:rsidP="001B7BC0">
      <w:pPr>
        <w:numPr>
          <w:ilvl w:val="0"/>
          <w:numId w:val="33"/>
        </w:num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Спортивный туризм;</w:t>
      </w:r>
    </w:p>
    <w:p w:rsidR="001B7BC0" w:rsidRPr="00832436" w:rsidRDefault="001B7BC0" w:rsidP="001B7BC0">
      <w:pPr>
        <w:numPr>
          <w:ilvl w:val="0"/>
          <w:numId w:val="33"/>
        </w:num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Зеленый туризм (много дачников и любителей сбора ягод, грибов).</w:t>
      </w:r>
    </w:p>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bl>
      <w:tblPr>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050"/>
        <w:gridCol w:w="1493"/>
        <w:gridCol w:w="1276"/>
        <w:gridCol w:w="1216"/>
        <w:gridCol w:w="1015"/>
        <w:gridCol w:w="1171"/>
      </w:tblGrid>
      <w:tr w:rsidR="001B7BC0" w:rsidRPr="00832436" w:rsidTr="001B7BC0">
        <w:trPr>
          <w:trHeight w:val="560"/>
        </w:trPr>
        <w:tc>
          <w:tcPr>
            <w:tcW w:w="515" w:type="dxa"/>
            <w:tcBorders>
              <w:top w:val="single" w:sz="4" w:space="0" w:color="000000"/>
              <w:left w:val="single" w:sz="4" w:space="0" w:color="000000"/>
              <w:bottom w:val="single" w:sz="4" w:space="0" w:color="000000"/>
              <w:right w:val="single" w:sz="4" w:space="0" w:color="000000"/>
            </w:tcBorders>
            <w:vAlign w:val="center"/>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w:t>
            </w:r>
          </w:p>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proofErr w:type="gramStart"/>
            <w:r w:rsidRPr="00832436">
              <w:rPr>
                <w:rFonts w:ascii="Times New Roman" w:eastAsia="Times New Roman" w:hAnsi="Times New Roman" w:cs="Times New Roman"/>
                <w:b/>
                <w:color w:val="000000"/>
                <w:sz w:val="26"/>
                <w:szCs w:val="26"/>
                <w:lang w:eastAsia="ru-RU"/>
              </w:rPr>
              <w:t>п</w:t>
            </w:r>
            <w:proofErr w:type="gramEnd"/>
            <w:r w:rsidRPr="00832436">
              <w:rPr>
                <w:rFonts w:ascii="Times New Roman" w:eastAsia="Times New Roman" w:hAnsi="Times New Roman" w:cs="Times New Roman"/>
                <w:b/>
                <w:color w:val="000000"/>
                <w:sz w:val="26"/>
                <w:szCs w:val="26"/>
                <w:lang w:eastAsia="ru-RU"/>
              </w:rPr>
              <w:t>/п</w:t>
            </w:r>
          </w:p>
        </w:tc>
        <w:tc>
          <w:tcPr>
            <w:tcW w:w="3050" w:type="dxa"/>
            <w:tcBorders>
              <w:top w:val="single" w:sz="4" w:space="0" w:color="000000"/>
              <w:left w:val="single" w:sz="4" w:space="0" w:color="000000"/>
              <w:bottom w:val="single" w:sz="4" w:space="0" w:color="000000"/>
              <w:right w:val="single" w:sz="4" w:space="0" w:color="000000"/>
            </w:tcBorders>
            <w:vAlign w:val="center"/>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Виды туризма</w:t>
            </w:r>
          </w:p>
        </w:tc>
        <w:tc>
          <w:tcPr>
            <w:tcW w:w="1493" w:type="dxa"/>
            <w:tcBorders>
              <w:top w:val="single" w:sz="4" w:space="0" w:color="000000"/>
              <w:left w:val="single" w:sz="4" w:space="0" w:color="000000"/>
              <w:bottom w:val="single" w:sz="4" w:space="0" w:color="000000"/>
              <w:right w:val="single" w:sz="4" w:space="0" w:color="000000"/>
            </w:tcBorders>
            <w:vAlign w:val="center"/>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2014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2015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2016</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1B7BC0" w:rsidRPr="00832436" w:rsidRDefault="001B7BC0" w:rsidP="001B7BC0">
            <w:pPr>
              <w:spacing w:after="0" w:line="240" w:lineRule="auto"/>
              <w:jc w:val="center"/>
              <w:rPr>
                <w:rFonts w:ascii="Times New Roman" w:eastAsia="Times New Roman" w:hAnsi="Times New Roman" w:cs="Times New Roman"/>
                <w:b/>
                <w:color w:val="000000"/>
                <w:sz w:val="26"/>
                <w:szCs w:val="26"/>
                <w:lang w:eastAsia="ru-RU"/>
              </w:rPr>
            </w:pPr>
            <w:r w:rsidRPr="00832436">
              <w:rPr>
                <w:rFonts w:ascii="Times New Roman" w:eastAsia="Times New Roman" w:hAnsi="Times New Roman" w:cs="Times New Roman"/>
                <w:b/>
                <w:sz w:val="26"/>
                <w:szCs w:val="26"/>
                <w:lang w:eastAsia="ru-RU"/>
              </w:rPr>
              <w:t>2017</w:t>
            </w: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jc w:val="center"/>
              <w:rPr>
                <w:rFonts w:ascii="Times New Roman" w:eastAsia="Times New Roman" w:hAnsi="Times New Roman" w:cs="Times New Roman"/>
                <w:b/>
                <w:sz w:val="26"/>
                <w:szCs w:val="26"/>
                <w:lang w:eastAsia="ru-RU"/>
              </w:rPr>
            </w:pPr>
          </w:p>
          <w:p w:rsidR="001B7BC0" w:rsidRPr="00832436" w:rsidRDefault="001B7BC0" w:rsidP="001B7BC0">
            <w:pPr>
              <w:spacing w:after="0" w:line="240" w:lineRule="auto"/>
              <w:jc w:val="center"/>
              <w:rPr>
                <w:rFonts w:ascii="Times New Roman" w:eastAsia="Times New Roman" w:hAnsi="Times New Roman" w:cs="Times New Roman"/>
                <w:b/>
                <w:sz w:val="26"/>
                <w:szCs w:val="26"/>
                <w:lang w:eastAsia="ru-RU"/>
              </w:rPr>
            </w:pPr>
            <w:r w:rsidRPr="00832436">
              <w:rPr>
                <w:rFonts w:ascii="Times New Roman" w:eastAsia="Times New Roman" w:hAnsi="Times New Roman" w:cs="Times New Roman"/>
                <w:b/>
                <w:sz w:val="26"/>
                <w:szCs w:val="26"/>
                <w:lang w:eastAsia="ru-RU"/>
              </w:rPr>
              <w:t>2018</w:t>
            </w: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Деловой, научный</w:t>
            </w:r>
          </w:p>
        </w:tc>
        <w:tc>
          <w:tcPr>
            <w:tcW w:w="1493"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ind w:left="175" w:hanging="175"/>
              <w:rPr>
                <w:rFonts w:ascii="Times New Roman" w:eastAsia="Times New Roman" w:hAnsi="Times New Roman" w:cs="Times New Roman"/>
                <w:color w:val="000000"/>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1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015"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Культурно-познавательный</w:t>
            </w:r>
          </w:p>
        </w:tc>
        <w:tc>
          <w:tcPr>
            <w:tcW w:w="1493"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34000*</w:t>
            </w:r>
          </w:p>
        </w:tc>
        <w:tc>
          <w:tcPr>
            <w:tcW w:w="1276"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54246*</w:t>
            </w:r>
          </w:p>
        </w:tc>
        <w:tc>
          <w:tcPr>
            <w:tcW w:w="1216"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59984*</w:t>
            </w:r>
          </w:p>
        </w:tc>
        <w:tc>
          <w:tcPr>
            <w:tcW w:w="10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82852*</w:t>
            </w: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 xml:space="preserve"> Разработке </w:t>
            </w: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Событийный</w:t>
            </w:r>
          </w:p>
        </w:tc>
        <w:tc>
          <w:tcPr>
            <w:tcW w:w="1493"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32000*</w:t>
            </w:r>
          </w:p>
        </w:tc>
        <w:tc>
          <w:tcPr>
            <w:tcW w:w="1276"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36000*</w:t>
            </w:r>
          </w:p>
        </w:tc>
        <w:tc>
          <w:tcPr>
            <w:tcW w:w="1216"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45500*</w:t>
            </w:r>
          </w:p>
        </w:tc>
        <w:tc>
          <w:tcPr>
            <w:tcW w:w="10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47500</w:t>
            </w: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Оздоровительный</w:t>
            </w:r>
          </w:p>
        </w:tc>
        <w:tc>
          <w:tcPr>
            <w:tcW w:w="1493"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1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015"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Активный (спортивный)</w:t>
            </w:r>
          </w:p>
        </w:tc>
        <w:tc>
          <w:tcPr>
            <w:tcW w:w="1493"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1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015"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6.</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Паломнический</w:t>
            </w:r>
          </w:p>
        </w:tc>
        <w:tc>
          <w:tcPr>
            <w:tcW w:w="1493"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1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015"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Др.</w:t>
            </w:r>
          </w:p>
        </w:tc>
        <w:tc>
          <w:tcPr>
            <w:tcW w:w="1493"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216"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015"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p>
        </w:tc>
      </w:tr>
      <w:tr w:rsidR="001B7BC0" w:rsidRPr="00832436" w:rsidTr="001B7BC0">
        <w:tc>
          <w:tcPr>
            <w:tcW w:w="5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w:t>
            </w:r>
          </w:p>
        </w:tc>
        <w:tc>
          <w:tcPr>
            <w:tcW w:w="3050"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Итого:</w:t>
            </w:r>
          </w:p>
        </w:tc>
        <w:tc>
          <w:tcPr>
            <w:tcW w:w="1493"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66000*</w:t>
            </w:r>
          </w:p>
        </w:tc>
        <w:tc>
          <w:tcPr>
            <w:tcW w:w="1276"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90246*</w:t>
            </w:r>
          </w:p>
        </w:tc>
        <w:tc>
          <w:tcPr>
            <w:tcW w:w="1216"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sz w:val="26"/>
                <w:szCs w:val="26"/>
                <w:lang w:eastAsia="ru-RU"/>
              </w:rPr>
              <w:t>105484*</w:t>
            </w:r>
          </w:p>
        </w:tc>
        <w:tc>
          <w:tcPr>
            <w:tcW w:w="1015" w:type="dxa"/>
            <w:tcBorders>
              <w:top w:val="single" w:sz="4" w:space="0" w:color="000000"/>
              <w:left w:val="single" w:sz="4" w:space="0" w:color="000000"/>
              <w:bottom w:val="single" w:sz="4" w:space="0" w:color="000000"/>
              <w:right w:val="single" w:sz="4" w:space="0" w:color="000000"/>
            </w:tcBorders>
            <w:hideMark/>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130352*</w:t>
            </w:r>
          </w:p>
        </w:tc>
        <w:tc>
          <w:tcPr>
            <w:tcW w:w="1171" w:type="dxa"/>
            <w:tcBorders>
              <w:top w:val="single" w:sz="4" w:space="0" w:color="000000"/>
              <w:left w:val="single" w:sz="4" w:space="0" w:color="000000"/>
              <w:bottom w:val="single" w:sz="4" w:space="0" w:color="000000"/>
              <w:right w:val="single" w:sz="4" w:space="0" w:color="000000"/>
            </w:tcBorders>
          </w:tcPr>
          <w:p w:rsidR="001B7BC0" w:rsidRPr="00832436" w:rsidRDefault="001B7BC0" w:rsidP="001B7BC0">
            <w:pPr>
              <w:spacing w:after="0" w:line="240" w:lineRule="auto"/>
              <w:rPr>
                <w:rFonts w:ascii="Times New Roman" w:eastAsia="Times New Roman" w:hAnsi="Times New Roman" w:cs="Times New Roman"/>
                <w:sz w:val="26"/>
                <w:szCs w:val="26"/>
                <w:lang w:eastAsia="ru-RU"/>
              </w:rPr>
            </w:pPr>
          </w:p>
        </w:tc>
      </w:tr>
    </w:tbl>
    <w:p w:rsidR="001B7BC0" w:rsidRPr="00832436" w:rsidRDefault="001B7BC0" w:rsidP="001B7BC0">
      <w:pPr>
        <w:tabs>
          <w:tab w:val="left" w:pos="1676"/>
        </w:tabs>
        <w:spacing w:after="0" w:line="240" w:lineRule="auto"/>
        <w:ind w:left="1440"/>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w:t>
      </w:r>
      <w:r w:rsidRPr="00832436">
        <w:rPr>
          <w:rFonts w:ascii="Times New Roman" w:eastAsia="Times New Roman" w:hAnsi="Times New Roman" w:cs="Times New Roman"/>
          <w:sz w:val="26"/>
          <w:szCs w:val="26"/>
          <w:lang w:eastAsia="ru-RU"/>
        </w:rPr>
        <w:t>экскурсанты, посетители.</w:t>
      </w:r>
    </w:p>
    <w:p w:rsidR="001E72AE" w:rsidRPr="00832436" w:rsidRDefault="001B7BC0"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olor w:val="000000"/>
          <w:sz w:val="26"/>
          <w:szCs w:val="26"/>
          <w:lang w:eastAsia="ru-RU"/>
        </w:rPr>
        <w:t xml:space="preserve">2. На </w:t>
      </w:r>
      <w:r w:rsidRPr="00832436">
        <w:rPr>
          <w:rFonts w:ascii="Times New Roman" w:eastAsia="Times New Roman" w:hAnsi="Times New Roman" w:cs="Times New Roman"/>
          <w:color w:val="000000"/>
          <w:sz w:val="26"/>
          <w:szCs w:val="26"/>
          <w:lang w:eastAsia="ru-RU"/>
        </w:rPr>
        <w:t xml:space="preserve">территории городского округа Зарайск располагаются 2 </w:t>
      </w:r>
      <w:proofErr w:type="gramStart"/>
      <w:r w:rsidRPr="00832436">
        <w:rPr>
          <w:rFonts w:ascii="Times New Roman" w:eastAsia="Times New Roman" w:hAnsi="Times New Roman" w:cs="Times New Roman"/>
          <w:color w:val="000000"/>
          <w:sz w:val="26"/>
          <w:szCs w:val="26"/>
          <w:lang w:eastAsia="ru-RU"/>
        </w:rPr>
        <w:t>гостиничных</w:t>
      </w:r>
      <w:proofErr w:type="gramEnd"/>
      <w:r w:rsidRPr="00832436">
        <w:rPr>
          <w:rFonts w:ascii="Times New Roman" w:eastAsia="Times New Roman" w:hAnsi="Times New Roman" w:cs="Times New Roman"/>
          <w:color w:val="000000"/>
          <w:sz w:val="26"/>
          <w:szCs w:val="26"/>
          <w:lang w:eastAsia="ru-RU"/>
        </w:rPr>
        <w:t xml:space="preserve"> комплекса: </w:t>
      </w:r>
      <w:r w:rsidRPr="00832436">
        <w:rPr>
          <w:rFonts w:ascii="Times New Roman" w:eastAsia="Cambria" w:hAnsi="Times New Roman" w:cs="Times New Roman"/>
          <w:color w:val="000000"/>
          <w:sz w:val="26"/>
          <w:szCs w:val="26"/>
        </w:rPr>
        <w:t xml:space="preserve">Торгово-гостиничный комплекс и </w:t>
      </w:r>
      <w:r w:rsidRPr="00832436">
        <w:rPr>
          <w:rFonts w:ascii="Times New Roman" w:eastAsia="Times New Roman" w:hAnsi="Times New Roman" w:cs="Times New Roman"/>
          <w:color w:val="000000"/>
          <w:sz w:val="26"/>
          <w:szCs w:val="26"/>
          <w:lang w:eastAsia="ru-RU"/>
        </w:rPr>
        <w:t xml:space="preserve">Гостевой дом «Постоялый двор Гончарова». </w:t>
      </w:r>
      <w:r w:rsidR="001E72AE" w:rsidRPr="00832436">
        <w:rPr>
          <w:rFonts w:ascii="Times New Roman" w:eastAsia="Times New Roman" w:hAnsi="Times New Roman" w:cs="Times New Roman"/>
          <w:color w:val="000000"/>
          <w:sz w:val="26"/>
          <w:szCs w:val="26"/>
          <w:lang w:eastAsia="ru-RU"/>
        </w:rPr>
        <w:t xml:space="preserve">Действуют 6 объектов питания: </w:t>
      </w:r>
      <w:r w:rsidRPr="00832436">
        <w:rPr>
          <w:rFonts w:ascii="Times New Roman" w:eastAsia="Times New Roman" w:hAnsi="Times New Roman" w:cs="Times New Roman"/>
          <w:color w:val="000000"/>
          <w:sz w:val="26"/>
          <w:szCs w:val="26"/>
          <w:lang w:eastAsia="ru-RU"/>
        </w:rPr>
        <w:t xml:space="preserve"> </w:t>
      </w:r>
      <w:proofErr w:type="gramStart"/>
      <w:r w:rsidR="001E72AE" w:rsidRPr="00832436">
        <w:rPr>
          <w:rFonts w:ascii="Times New Roman" w:eastAsia="Times New Roman" w:hAnsi="Times New Roman" w:cs="Times New Roman"/>
          <w:color w:val="000000"/>
          <w:sz w:val="26"/>
          <w:szCs w:val="26"/>
          <w:lang w:eastAsia="ru-RU"/>
        </w:rPr>
        <w:t>Кафе-Бар «Русская изба», Ресторан «Зарайск», кафе «Осетр», ресторан «</w:t>
      </w:r>
      <w:proofErr w:type="spellStart"/>
      <w:r w:rsidR="001E72AE" w:rsidRPr="00832436">
        <w:rPr>
          <w:rFonts w:ascii="Times New Roman" w:eastAsia="Times New Roman" w:hAnsi="Times New Roman" w:cs="Times New Roman"/>
          <w:color w:val="000000"/>
          <w:sz w:val="26"/>
          <w:szCs w:val="26"/>
          <w:lang w:eastAsia="ru-RU"/>
        </w:rPr>
        <w:t>Японофф</w:t>
      </w:r>
      <w:proofErr w:type="spellEnd"/>
      <w:r w:rsidR="001E72AE" w:rsidRPr="00832436">
        <w:rPr>
          <w:rFonts w:ascii="Times New Roman" w:eastAsia="Times New Roman" w:hAnsi="Times New Roman" w:cs="Times New Roman"/>
          <w:color w:val="000000"/>
          <w:sz w:val="26"/>
          <w:szCs w:val="26"/>
          <w:lang w:eastAsia="ru-RU"/>
        </w:rPr>
        <w:t xml:space="preserve">», Пицца-бар, кафе «Старый город». </w:t>
      </w:r>
      <w:proofErr w:type="gramEnd"/>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 Существующие проблемы:</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w:t>
      </w:r>
      <w:r w:rsidRPr="00832436">
        <w:rPr>
          <w:rFonts w:ascii="Times New Roman" w:eastAsia="Times New Roman" w:hAnsi="Times New Roman" w:cs="Times New Roman"/>
          <w:color w:val="000000"/>
          <w:sz w:val="26"/>
          <w:szCs w:val="26"/>
          <w:lang w:eastAsia="ru-RU"/>
        </w:rPr>
        <w:tab/>
        <w:t>80% - износ инженерной инфраструктуры</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w:t>
      </w:r>
      <w:r w:rsidRPr="00832436">
        <w:rPr>
          <w:rFonts w:ascii="Times New Roman" w:eastAsia="Times New Roman" w:hAnsi="Times New Roman" w:cs="Times New Roman"/>
          <w:color w:val="000000"/>
          <w:sz w:val="26"/>
          <w:szCs w:val="26"/>
          <w:lang w:eastAsia="ru-RU"/>
        </w:rPr>
        <w:tab/>
        <w:t>НИЗКИЕ ДОХОДЫ НАСЕЛЕНИЯ - одна из самых маленьких средних зарплат в регионе</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w:t>
      </w:r>
      <w:r w:rsidRPr="00832436">
        <w:rPr>
          <w:rFonts w:ascii="Times New Roman" w:eastAsia="Times New Roman" w:hAnsi="Times New Roman" w:cs="Times New Roman"/>
          <w:color w:val="000000"/>
          <w:sz w:val="26"/>
          <w:szCs w:val="26"/>
          <w:lang w:eastAsia="ru-RU"/>
        </w:rPr>
        <w:tab/>
        <w:t>ДЕПРЕССИВНАЯ ГОРОДСКАЯ СРЕДА - большое число полуразрушенных зданий</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w:t>
      </w:r>
      <w:r w:rsidRPr="00832436">
        <w:rPr>
          <w:rFonts w:ascii="Times New Roman" w:eastAsia="Times New Roman" w:hAnsi="Times New Roman" w:cs="Times New Roman"/>
          <w:color w:val="000000"/>
          <w:sz w:val="26"/>
          <w:szCs w:val="26"/>
          <w:lang w:eastAsia="ru-RU"/>
        </w:rPr>
        <w:tab/>
        <w:t>ОТТОК НАСЕЛЕНИЯ  - из-за невозможности самореализации молодое поколение покидает округ</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В исторической части города у многих домов отсутствует </w:t>
      </w:r>
      <w:proofErr w:type="gramStart"/>
      <w:r w:rsidRPr="00832436">
        <w:rPr>
          <w:rFonts w:ascii="Times New Roman" w:eastAsia="Times New Roman" w:hAnsi="Times New Roman" w:cs="Times New Roman"/>
          <w:color w:val="000000"/>
          <w:sz w:val="26"/>
          <w:szCs w:val="26"/>
          <w:lang w:eastAsia="ru-RU"/>
        </w:rPr>
        <w:t>водоснабжение</w:t>
      </w:r>
      <w:proofErr w:type="gramEnd"/>
      <w:r w:rsidRPr="00832436">
        <w:rPr>
          <w:rFonts w:ascii="Times New Roman" w:eastAsia="Times New Roman" w:hAnsi="Times New Roman" w:cs="Times New Roman"/>
          <w:color w:val="000000"/>
          <w:sz w:val="26"/>
          <w:szCs w:val="26"/>
          <w:lang w:eastAsia="ru-RU"/>
        </w:rPr>
        <w:t>/водоотведение - люди вынуждены ходить за водой на водопроводные колонки, которые зачастую расположены крайне неудобно и доставляют множество проблем.</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Низкая покупательная способность и низкая деловая активность является следствием низкого уровня доходов.</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Разрушенные здания, отсутствие качественной инфраструктуры снижают привлекательность города, как объекта для вложения средств, а также для вероятного переезда в целях постоянного проживания.</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Транспортная изолированность - отсутствие ж/д сообщения, удаленность от основных транспортных магистралей затрудняет налаживание прочных связей на рынке товаров и услуг округа.</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lastRenderedPageBreak/>
        <w:t>Низкая производительность труда и отсутствие высших учебных заведений, как следствие - низкая квалификация кадров, препятствуют повышению качества предоставляемых работ и сервисов.</w:t>
      </w:r>
    </w:p>
    <w:p w:rsidR="001E72AE" w:rsidRPr="00832436" w:rsidRDefault="001E72AE" w:rsidP="001E72AE">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Развитие сервисной экономики исторического центра за счет туризма - точка роста</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За </w:t>
      </w:r>
      <w:proofErr w:type="gramStart"/>
      <w:r w:rsidRPr="00832436">
        <w:rPr>
          <w:rFonts w:ascii="Times New Roman" w:eastAsia="Times New Roman" w:hAnsi="Times New Roman" w:cs="Times New Roman"/>
          <w:color w:val="000000"/>
          <w:sz w:val="26"/>
          <w:szCs w:val="26"/>
          <w:lang w:eastAsia="ru-RU"/>
        </w:rPr>
        <w:t>счёт</w:t>
      </w:r>
      <w:proofErr w:type="gramEnd"/>
      <w:r w:rsidRPr="00832436">
        <w:rPr>
          <w:rFonts w:ascii="Times New Roman" w:eastAsia="Times New Roman" w:hAnsi="Times New Roman" w:cs="Times New Roman"/>
          <w:color w:val="000000"/>
          <w:sz w:val="26"/>
          <w:szCs w:val="26"/>
          <w:lang w:eastAsia="ru-RU"/>
        </w:rPr>
        <w:t xml:space="preserve"> имеющийся невостребованной муниципальной и частной недвижимости в историческом центре, предлагается создать несколько торгово-пешеходных зон, которые сами по себе будут являться объектами туристского интереса. </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Одновременно с этим, с помощью маркетинговых и транспортных решений, необходимо перенаправить имеющийся туристический поток из Коломны (~900 </w:t>
      </w:r>
      <w:proofErr w:type="spellStart"/>
      <w:proofErr w:type="gramStart"/>
      <w:r w:rsidRPr="00832436">
        <w:rPr>
          <w:rFonts w:ascii="Times New Roman" w:eastAsia="Times New Roman" w:hAnsi="Times New Roman" w:cs="Times New Roman"/>
          <w:color w:val="000000"/>
          <w:sz w:val="26"/>
          <w:szCs w:val="26"/>
          <w:lang w:eastAsia="ru-RU"/>
        </w:rPr>
        <w:t>тыс</w:t>
      </w:r>
      <w:proofErr w:type="spellEnd"/>
      <w:proofErr w:type="gramEnd"/>
      <w:r w:rsidRPr="00832436">
        <w:rPr>
          <w:rFonts w:ascii="Times New Roman" w:eastAsia="Times New Roman" w:hAnsi="Times New Roman" w:cs="Times New Roman"/>
          <w:color w:val="000000"/>
          <w:sz w:val="26"/>
          <w:szCs w:val="26"/>
          <w:lang w:eastAsia="ru-RU"/>
        </w:rPr>
        <w:t xml:space="preserve"> человек в год). Реновация исторического центра позволит не только привлечь туристов, но и удовлетворит спрос местных жителей и дачников, а также позволит создать новые рабочие места иного уровня.</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Количество исторически ценных муниципальных объектов недвижимости, переданных инвесторам для восстановления и приспособления в сфере туризма:</w:t>
      </w:r>
    </w:p>
    <w:tbl>
      <w:tblPr>
        <w:tblW w:w="86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727"/>
        <w:gridCol w:w="1727"/>
        <w:gridCol w:w="1727"/>
        <w:gridCol w:w="1727"/>
      </w:tblGrid>
      <w:tr w:rsidR="001E72AE" w:rsidRPr="00832436" w:rsidTr="00F3589B">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Год</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2018 г.</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2017 г.</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2016 г.</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2015 г.</w:t>
            </w:r>
          </w:p>
        </w:tc>
      </w:tr>
      <w:tr w:rsidR="001E72AE" w:rsidRPr="00832436" w:rsidTr="00F3589B">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Кол-во</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5</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0</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0</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0</w:t>
            </w:r>
          </w:p>
        </w:tc>
      </w:tr>
    </w:tbl>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Активизация местного бизнес сообщества. Количество реализуемых проектов в сфере туризма (</w:t>
      </w:r>
      <w:proofErr w:type="spellStart"/>
      <w:r w:rsidRPr="00832436">
        <w:rPr>
          <w:rFonts w:ascii="Times New Roman" w:eastAsia="Times New Roman" w:hAnsi="Times New Roman" w:cs="Times New Roman"/>
          <w:color w:val="000000"/>
          <w:sz w:val="26"/>
          <w:szCs w:val="26"/>
          <w:lang w:eastAsia="ru-RU"/>
        </w:rPr>
        <w:t>HoReCa</w:t>
      </w:r>
      <w:proofErr w:type="spellEnd"/>
      <w:r w:rsidRPr="00832436">
        <w:rPr>
          <w:rFonts w:ascii="Times New Roman" w:eastAsia="Times New Roman" w:hAnsi="Times New Roman" w:cs="Times New Roman"/>
          <w:color w:val="000000"/>
          <w:sz w:val="26"/>
          <w:szCs w:val="26"/>
          <w:lang w:eastAsia="ru-RU"/>
        </w:rPr>
        <w:t xml:space="preserve"> + объекты показа) в историческом центре по годам:</w:t>
      </w:r>
    </w:p>
    <w:tbl>
      <w:tblPr>
        <w:tblW w:w="86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727"/>
        <w:gridCol w:w="1727"/>
        <w:gridCol w:w="1727"/>
        <w:gridCol w:w="1727"/>
      </w:tblGrid>
      <w:tr w:rsidR="001E72AE" w:rsidRPr="00832436" w:rsidTr="00F3589B">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Год</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2018 г.</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2017 г.</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2016 г.</w:t>
            </w:r>
          </w:p>
        </w:tc>
        <w:tc>
          <w:tcPr>
            <w:tcW w:w="1727" w:type="dxa"/>
            <w:shd w:val="clear" w:color="auto" w:fill="auto"/>
            <w:tcMar>
              <w:top w:w="100" w:type="dxa"/>
              <w:left w:w="100" w:type="dxa"/>
              <w:bottom w:w="100" w:type="dxa"/>
              <w:right w:w="100" w:type="dxa"/>
            </w:tcMar>
          </w:tcPr>
          <w:p w:rsidR="001E72AE" w:rsidRPr="00832436" w:rsidRDefault="001E72AE" w:rsidP="001E72AE">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2015 г.</w:t>
            </w:r>
          </w:p>
        </w:tc>
      </w:tr>
      <w:tr w:rsidR="001E72AE" w:rsidRPr="00832436" w:rsidTr="00F3589B">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Кол-во</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5</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1</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0</w:t>
            </w:r>
          </w:p>
        </w:tc>
        <w:tc>
          <w:tcPr>
            <w:tcW w:w="1727" w:type="dxa"/>
            <w:shd w:val="clear" w:color="auto" w:fill="auto"/>
            <w:tcMar>
              <w:top w:w="100" w:type="dxa"/>
              <w:left w:w="100" w:type="dxa"/>
              <w:bottom w:w="100" w:type="dxa"/>
              <w:right w:w="100" w:type="dxa"/>
            </w:tcMar>
          </w:tcPr>
          <w:p w:rsidR="001E72AE" w:rsidRPr="00832436" w:rsidRDefault="001E72AE" w:rsidP="001E72AE">
            <w:pPr>
              <w:widowControl w:val="0"/>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sz w:val="26"/>
                <w:szCs w:val="26"/>
                <w:lang w:eastAsia="ru-RU"/>
              </w:rPr>
              <w:t>0</w:t>
            </w:r>
          </w:p>
        </w:tc>
      </w:tr>
    </w:tbl>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В 2018 г. Зарайск выиграл в федеральном конкурсе 50 млн. руб. на благоустройство площади Торговых рядов, 150 млн. получено из регионального бюджета на благоустройство пешеходной зоны. 7,5 млн. руб. привлечено из регионального бюджета на создание “Центра компетенций в сфере наследия” в здании Торговых рядов.</w:t>
      </w:r>
    </w:p>
    <w:p w:rsidR="001E72AE" w:rsidRPr="00832436" w:rsidRDefault="001E72AE"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Сумма частных инвестиций составляет 1 млрд. 407,5 млн. руб.</w:t>
      </w:r>
    </w:p>
    <w:p w:rsidR="00131DE1" w:rsidRPr="00832436" w:rsidRDefault="00131DE1"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Рынок сельского хозяйства: </w:t>
      </w:r>
    </w:p>
    <w:p w:rsidR="001D3D3D" w:rsidRPr="00832436" w:rsidRDefault="00131DE1" w:rsidP="001E72AE">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На территории городского округа Зарайск ведут деятельность 9 сельскохозяйственных предприятий. </w:t>
      </w:r>
    </w:p>
    <w:p w:rsidR="001B7BC0" w:rsidRPr="00832436" w:rsidRDefault="001D3D3D" w:rsidP="005C4410">
      <w:pPr>
        <w:tabs>
          <w:tab w:val="left" w:pos="709"/>
        </w:tabs>
        <w:spacing w:after="0" w:line="276" w:lineRule="auto"/>
        <w:ind w:firstLine="709"/>
        <w:contextualSpacing/>
        <w:jc w:val="both"/>
        <w:rPr>
          <w:rFonts w:ascii="Times New Roman" w:eastAsia="Times New Roman" w:hAnsi="Times New Roman" w:cs="Times New Roman"/>
          <w:color w:val="000000"/>
          <w:sz w:val="26"/>
          <w:szCs w:val="26"/>
          <w:lang w:eastAsia="ru-RU"/>
        </w:rPr>
      </w:pPr>
      <w:proofErr w:type="spellStart"/>
      <w:r w:rsidRPr="00832436">
        <w:rPr>
          <w:rFonts w:ascii="Times New Roman" w:eastAsia="Times New Roman" w:hAnsi="Times New Roman" w:cs="Times New Roman"/>
          <w:color w:val="000000"/>
          <w:sz w:val="26"/>
          <w:szCs w:val="26"/>
          <w:lang w:eastAsia="ru-RU"/>
        </w:rPr>
        <w:t>Сельхозугодья</w:t>
      </w:r>
      <w:proofErr w:type="spellEnd"/>
      <w:r w:rsidRPr="00832436">
        <w:rPr>
          <w:rFonts w:ascii="Times New Roman" w:eastAsia="Times New Roman" w:hAnsi="Times New Roman" w:cs="Times New Roman"/>
          <w:color w:val="000000"/>
          <w:sz w:val="26"/>
          <w:szCs w:val="26"/>
          <w:lang w:eastAsia="ru-RU"/>
        </w:rPr>
        <w:t xml:space="preserve"> округа являются одними из крупнейших в Московской области (их общая площадь 66 229 га, из них пашни 57 070 га). Основными продуктами сельхозпредприятий являются зерновые культуры и картофель,  развито животноводство. На территории городского округа активно ведется вовлечение в оборот выбывших сельскохозяйственных угодий.  </w:t>
      </w:r>
    </w:p>
    <w:p w:rsidR="001D3D3D" w:rsidRPr="00832436" w:rsidRDefault="001D3D3D" w:rsidP="005C4410">
      <w:pPr>
        <w:tabs>
          <w:tab w:val="left" w:pos="709"/>
        </w:tabs>
        <w:spacing w:after="0" w:line="276" w:lineRule="auto"/>
        <w:ind w:firstLine="709"/>
        <w:contextualSpacing/>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Социально значимые рынки:</w:t>
      </w:r>
    </w:p>
    <w:p w:rsidR="001D3D3D" w:rsidRPr="00832436" w:rsidRDefault="001D3D3D" w:rsidP="005C4410">
      <w:pPr>
        <w:tabs>
          <w:tab w:val="left" w:pos="709"/>
        </w:tabs>
        <w:spacing w:after="0" w:line="276" w:lineRule="auto"/>
        <w:ind w:firstLine="709"/>
        <w:contextualSpacing/>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Рынок жилищно-коммунального хозяйства, рынок розничной торговли, рынок связи, рынок культуры. </w:t>
      </w:r>
    </w:p>
    <w:p w:rsidR="002B3A22" w:rsidRPr="00832436" w:rsidRDefault="00D016A0" w:rsidP="005C4410">
      <w:pPr>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t>2</w:t>
      </w:r>
      <w:r w:rsidR="00606C7D" w:rsidRPr="00832436">
        <w:rPr>
          <w:rFonts w:ascii="Times New Roman" w:hAnsi="Times New Roman" w:cs="Times New Roman"/>
          <w:b/>
          <w:sz w:val="26"/>
          <w:szCs w:val="26"/>
        </w:rPr>
        <w:t>.</w:t>
      </w:r>
      <w:r w:rsidR="008D6275" w:rsidRPr="00832436">
        <w:rPr>
          <w:rFonts w:ascii="Times New Roman" w:hAnsi="Times New Roman" w:cs="Times New Roman"/>
          <w:b/>
          <w:sz w:val="26"/>
          <w:szCs w:val="26"/>
        </w:rPr>
        <w:t>2</w:t>
      </w:r>
      <w:r w:rsidR="004C4AA1" w:rsidRPr="00832436">
        <w:rPr>
          <w:rFonts w:ascii="Times New Roman" w:hAnsi="Times New Roman" w:cs="Times New Roman"/>
          <w:b/>
          <w:sz w:val="26"/>
          <w:szCs w:val="26"/>
        </w:rPr>
        <w:t xml:space="preserve"> </w:t>
      </w:r>
      <w:r w:rsidR="00C10D67" w:rsidRPr="00832436">
        <w:rPr>
          <w:rFonts w:ascii="Times New Roman" w:hAnsi="Times New Roman" w:cs="Times New Roman"/>
          <w:b/>
          <w:sz w:val="26"/>
          <w:szCs w:val="26"/>
        </w:rPr>
        <w:t>Поддержка субъектов малого и среднего предпринимательства</w:t>
      </w:r>
      <w:r w:rsidR="00602C9E" w:rsidRPr="00832436">
        <w:rPr>
          <w:rFonts w:ascii="Times New Roman" w:hAnsi="Times New Roman" w:cs="Times New Roman"/>
          <w:b/>
          <w:sz w:val="26"/>
          <w:szCs w:val="26"/>
        </w:rPr>
        <w:t>.</w:t>
      </w:r>
    </w:p>
    <w:tbl>
      <w:tblPr>
        <w:tblW w:w="10002" w:type="dxa"/>
        <w:tblLayout w:type="fixed"/>
        <w:tblLook w:val="04A0" w:firstRow="1" w:lastRow="0" w:firstColumn="1" w:lastColumn="0" w:noHBand="0" w:noVBand="1"/>
      </w:tblPr>
      <w:tblGrid>
        <w:gridCol w:w="2122"/>
        <w:gridCol w:w="1530"/>
        <w:gridCol w:w="850"/>
        <w:gridCol w:w="1105"/>
        <w:gridCol w:w="1134"/>
        <w:gridCol w:w="1134"/>
        <w:gridCol w:w="2127"/>
      </w:tblGrid>
      <w:tr w:rsidR="0003177D" w:rsidRPr="00832436" w:rsidTr="00797DA3">
        <w:trPr>
          <w:trHeight w:val="735"/>
        </w:trPr>
        <w:tc>
          <w:tcPr>
            <w:tcW w:w="36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Сведения о субъекте малого и среднего предпринимательства – получателе поддержки</w:t>
            </w:r>
          </w:p>
        </w:tc>
        <w:tc>
          <w:tcPr>
            <w:tcW w:w="4223" w:type="dxa"/>
            <w:gridSpan w:val="4"/>
            <w:tcBorders>
              <w:top w:val="single" w:sz="4" w:space="0" w:color="auto"/>
              <w:left w:val="nil"/>
              <w:bottom w:val="single" w:sz="4" w:space="0" w:color="auto"/>
              <w:right w:val="single" w:sz="4" w:space="0" w:color="auto"/>
            </w:tcBorders>
            <w:shd w:val="clear" w:color="auto" w:fill="auto"/>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Сведения о предоставленной поддержке</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Информация о нарушении порядка и условий </w:t>
            </w:r>
            <w:r w:rsidRPr="00832436">
              <w:rPr>
                <w:rFonts w:ascii="Times New Roman" w:eastAsia="Times New Roman" w:hAnsi="Times New Roman" w:cs="Times New Roman"/>
                <w:color w:val="000000"/>
                <w:sz w:val="26"/>
                <w:szCs w:val="26"/>
                <w:lang w:eastAsia="ru-RU"/>
              </w:rPr>
              <w:lastRenderedPageBreak/>
              <w:t>предоставления поддержки (если имеется), в том числе о нецелевом использовании средств поддержки</w:t>
            </w:r>
          </w:p>
        </w:tc>
      </w:tr>
      <w:tr w:rsidR="0003177D" w:rsidRPr="00832436" w:rsidTr="00797DA3">
        <w:trPr>
          <w:trHeight w:val="18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3177D" w:rsidRPr="00832436" w:rsidRDefault="00D773F6" w:rsidP="00361B62">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lastRenderedPageBreak/>
              <w:t>Н</w:t>
            </w:r>
            <w:r w:rsidR="0003177D" w:rsidRPr="00832436">
              <w:rPr>
                <w:rFonts w:ascii="Times New Roman" w:eastAsia="Times New Roman" w:hAnsi="Times New Roman" w:cs="Times New Roman"/>
                <w:color w:val="000000"/>
                <w:sz w:val="26"/>
                <w:szCs w:val="26"/>
                <w:lang w:eastAsia="ru-RU"/>
              </w:rPr>
              <w:t xml:space="preserve">аименование юридического лица или </w:t>
            </w:r>
            <w:r w:rsidR="00361B62" w:rsidRPr="00832436">
              <w:rPr>
                <w:rFonts w:ascii="Times New Roman" w:eastAsia="Times New Roman" w:hAnsi="Times New Roman" w:cs="Times New Roman"/>
                <w:color w:val="000000"/>
                <w:sz w:val="26"/>
                <w:szCs w:val="26"/>
                <w:lang w:eastAsia="ru-RU"/>
              </w:rPr>
              <w:t>ФИО</w:t>
            </w:r>
            <w:r w:rsidR="0003177D" w:rsidRPr="00832436">
              <w:rPr>
                <w:rFonts w:ascii="Times New Roman" w:eastAsia="Times New Roman" w:hAnsi="Times New Roman" w:cs="Times New Roman"/>
                <w:color w:val="000000"/>
                <w:sz w:val="26"/>
                <w:szCs w:val="26"/>
                <w:lang w:eastAsia="ru-RU"/>
              </w:rPr>
              <w:t xml:space="preserve"> (если имеется) индивидуального предпринимателя</w:t>
            </w:r>
          </w:p>
        </w:tc>
        <w:tc>
          <w:tcPr>
            <w:tcW w:w="1530" w:type="dxa"/>
            <w:tcBorders>
              <w:top w:val="nil"/>
              <w:left w:val="nil"/>
              <w:bottom w:val="single" w:sz="4" w:space="0" w:color="auto"/>
              <w:right w:val="single" w:sz="4" w:space="0" w:color="auto"/>
            </w:tcBorders>
            <w:shd w:val="clear" w:color="auto" w:fill="auto"/>
            <w:vAlign w:val="center"/>
            <w:hideMark/>
          </w:tcPr>
          <w:p w:rsidR="0003177D" w:rsidRPr="00832436" w:rsidRDefault="00D773F6"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И</w:t>
            </w:r>
            <w:r w:rsidR="0003177D" w:rsidRPr="00832436">
              <w:rPr>
                <w:rFonts w:ascii="Times New Roman" w:eastAsia="Times New Roman" w:hAnsi="Times New Roman" w:cs="Times New Roman"/>
                <w:color w:val="000000"/>
                <w:sz w:val="26"/>
                <w:szCs w:val="26"/>
                <w:lang w:eastAsia="ru-RU"/>
              </w:rPr>
              <w:t>дентификационный номер налогоплательщика</w:t>
            </w:r>
          </w:p>
        </w:tc>
        <w:tc>
          <w:tcPr>
            <w:tcW w:w="850" w:type="dxa"/>
            <w:tcBorders>
              <w:top w:val="nil"/>
              <w:left w:val="nil"/>
              <w:bottom w:val="single" w:sz="4" w:space="0" w:color="auto"/>
              <w:right w:val="single" w:sz="4" w:space="0" w:color="auto"/>
            </w:tcBorders>
            <w:shd w:val="clear" w:color="auto" w:fill="auto"/>
            <w:vAlign w:val="center"/>
            <w:hideMark/>
          </w:tcPr>
          <w:p w:rsidR="0003177D" w:rsidRPr="00832436" w:rsidRDefault="00D773F6" w:rsidP="00D773F6">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В</w:t>
            </w:r>
            <w:r w:rsidR="0003177D" w:rsidRPr="00832436">
              <w:rPr>
                <w:rFonts w:ascii="Times New Roman" w:eastAsia="Times New Roman" w:hAnsi="Times New Roman" w:cs="Times New Roman"/>
                <w:color w:val="000000"/>
                <w:sz w:val="26"/>
                <w:szCs w:val="26"/>
                <w:lang w:eastAsia="ru-RU"/>
              </w:rPr>
              <w:t>ид поддержки</w:t>
            </w:r>
          </w:p>
        </w:tc>
        <w:tc>
          <w:tcPr>
            <w:tcW w:w="1105" w:type="dxa"/>
            <w:tcBorders>
              <w:top w:val="nil"/>
              <w:left w:val="nil"/>
              <w:bottom w:val="single" w:sz="4" w:space="0" w:color="auto"/>
              <w:right w:val="single" w:sz="4" w:space="0" w:color="auto"/>
            </w:tcBorders>
            <w:shd w:val="clear" w:color="auto" w:fill="auto"/>
            <w:vAlign w:val="center"/>
            <w:hideMark/>
          </w:tcPr>
          <w:p w:rsidR="0003177D" w:rsidRPr="00832436" w:rsidRDefault="00D773F6" w:rsidP="00D773F6">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Ф</w:t>
            </w:r>
            <w:r w:rsidR="0003177D" w:rsidRPr="00832436">
              <w:rPr>
                <w:rFonts w:ascii="Times New Roman" w:eastAsia="Times New Roman" w:hAnsi="Times New Roman" w:cs="Times New Roman"/>
                <w:color w:val="000000"/>
                <w:sz w:val="26"/>
                <w:szCs w:val="26"/>
                <w:lang w:eastAsia="ru-RU"/>
              </w:rPr>
              <w:t>орма поддержки</w:t>
            </w:r>
          </w:p>
        </w:tc>
        <w:tc>
          <w:tcPr>
            <w:tcW w:w="1134" w:type="dxa"/>
            <w:tcBorders>
              <w:top w:val="nil"/>
              <w:left w:val="nil"/>
              <w:bottom w:val="single" w:sz="4" w:space="0" w:color="auto"/>
              <w:right w:val="single" w:sz="4" w:space="0" w:color="auto"/>
            </w:tcBorders>
            <w:shd w:val="clear" w:color="auto" w:fill="auto"/>
            <w:vAlign w:val="center"/>
            <w:hideMark/>
          </w:tcPr>
          <w:p w:rsidR="0003177D" w:rsidRPr="00832436" w:rsidRDefault="00D773F6" w:rsidP="00D773F6">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Р</w:t>
            </w:r>
            <w:r w:rsidR="0003177D" w:rsidRPr="00832436">
              <w:rPr>
                <w:rFonts w:ascii="Times New Roman" w:eastAsia="Times New Roman" w:hAnsi="Times New Roman" w:cs="Times New Roman"/>
                <w:color w:val="000000"/>
                <w:sz w:val="26"/>
                <w:szCs w:val="26"/>
                <w:lang w:eastAsia="ru-RU"/>
              </w:rPr>
              <w:t>азмер поддержки</w:t>
            </w:r>
          </w:p>
        </w:tc>
        <w:tc>
          <w:tcPr>
            <w:tcW w:w="1134" w:type="dxa"/>
            <w:tcBorders>
              <w:top w:val="nil"/>
              <w:left w:val="nil"/>
              <w:bottom w:val="single" w:sz="4" w:space="0" w:color="auto"/>
              <w:right w:val="single" w:sz="4" w:space="0" w:color="auto"/>
            </w:tcBorders>
            <w:shd w:val="clear" w:color="auto" w:fill="auto"/>
            <w:vAlign w:val="center"/>
            <w:hideMark/>
          </w:tcPr>
          <w:p w:rsidR="0003177D" w:rsidRPr="00832436" w:rsidRDefault="00D773F6" w:rsidP="00D773F6">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С</w:t>
            </w:r>
            <w:r w:rsidR="0003177D" w:rsidRPr="00832436">
              <w:rPr>
                <w:rFonts w:ascii="Times New Roman" w:eastAsia="Times New Roman" w:hAnsi="Times New Roman" w:cs="Times New Roman"/>
                <w:color w:val="000000"/>
                <w:sz w:val="26"/>
                <w:szCs w:val="26"/>
                <w:lang w:eastAsia="ru-RU"/>
              </w:rPr>
              <w:t>рок оказания поддержки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3177D" w:rsidRPr="00832436" w:rsidRDefault="0003177D" w:rsidP="0003177D">
            <w:pPr>
              <w:spacing w:after="0" w:line="240" w:lineRule="auto"/>
              <w:rPr>
                <w:rFonts w:ascii="Times New Roman" w:eastAsia="Times New Roman" w:hAnsi="Times New Roman" w:cs="Times New Roman"/>
                <w:color w:val="000000"/>
                <w:sz w:val="26"/>
                <w:szCs w:val="26"/>
                <w:lang w:eastAsia="ru-RU"/>
              </w:rPr>
            </w:pPr>
          </w:p>
        </w:tc>
      </w:tr>
      <w:tr w:rsidR="0003177D" w:rsidRPr="00832436" w:rsidTr="00797DA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lastRenderedPageBreak/>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6</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3177D" w:rsidRPr="00832436" w:rsidRDefault="0003177D"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w:t>
            </w:r>
          </w:p>
        </w:tc>
      </w:tr>
      <w:tr w:rsidR="00C43A2F" w:rsidRPr="00832436" w:rsidTr="00797DA3">
        <w:trPr>
          <w:trHeight w:val="300"/>
        </w:trPr>
        <w:tc>
          <w:tcPr>
            <w:tcW w:w="100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43A2F" w:rsidRPr="00832436" w:rsidRDefault="00C43A2F"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2016 год</w:t>
            </w:r>
          </w:p>
        </w:tc>
      </w:tr>
      <w:tr w:rsidR="00C43A2F" w:rsidRPr="00832436" w:rsidTr="00797DA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A2F" w:rsidRPr="00832436" w:rsidRDefault="00C43A2F" w:rsidP="00C43A2F">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ООО «Сельхоз-</w:t>
            </w:r>
          </w:p>
          <w:p w:rsidR="00C43A2F" w:rsidRPr="00832436" w:rsidRDefault="00C43A2F" w:rsidP="00C43A2F">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продукты»</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C43A2F" w:rsidRPr="00832436" w:rsidRDefault="00C43A2F" w:rsidP="00112F0F">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5014008111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3A2F" w:rsidRPr="00832436" w:rsidRDefault="00C43A2F" w:rsidP="00112F0F">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Финансовая</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C43A2F" w:rsidRPr="00832436" w:rsidRDefault="00C43A2F" w:rsidP="00112F0F">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Субсидия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43A2F" w:rsidRPr="00832436" w:rsidRDefault="00C43A2F" w:rsidP="00112F0F">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206 400 руб.</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43A2F" w:rsidRPr="00832436" w:rsidRDefault="00C43A2F" w:rsidP="00112F0F">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09.11.2016</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C43A2F" w:rsidRPr="00832436" w:rsidRDefault="00C43A2F" w:rsidP="00112F0F">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Отсутствует</w:t>
            </w:r>
          </w:p>
        </w:tc>
      </w:tr>
      <w:tr w:rsidR="00797DA3" w:rsidRPr="00832436" w:rsidTr="00112F0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DA3" w:rsidRPr="00832436" w:rsidRDefault="00797DA3" w:rsidP="00112F0F">
            <w:pPr>
              <w:jc w:val="center"/>
              <w:rPr>
                <w:rFonts w:ascii="Times New Roman" w:hAnsi="Times New Roman" w:cs="Times New Roman"/>
                <w:sz w:val="26"/>
                <w:szCs w:val="26"/>
              </w:rPr>
            </w:pPr>
            <w:r w:rsidRPr="00832436">
              <w:rPr>
                <w:rFonts w:ascii="Times New Roman" w:hAnsi="Times New Roman" w:cs="Times New Roman"/>
                <w:sz w:val="26"/>
                <w:szCs w:val="26"/>
              </w:rPr>
              <w:t>ООО «</w:t>
            </w:r>
            <w:proofErr w:type="gramStart"/>
            <w:r w:rsidRPr="00832436">
              <w:rPr>
                <w:rFonts w:ascii="Times New Roman" w:hAnsi="Times New Roman" w:cs="Times New Roman"/>
                <w:sz w:val="26"/>
                <w:szCs w:val="26"/>
              </w:rPr>
              <w:t>Зарайский</w:t>
            </w:r>
            <w:proofErr w:type="gramEnd"/>
            <w:r w:rsidRPr="00832436">
              <w:rPr>
                <w:rFonts w:ascii="Times New Roman" w:hAnsi="Times New Roman" w:cs="Times New Roman"/>
                <w:sz w:val="26"/>
                <w:szCs w:val="26"/>
              </w:rPr>
              <w:t xml:space="preserve"> </w:t>
            </w:r>
            <w:proofErr w:type="spellStart"/>
            <w:r w:rsidRPr="00832436">
              <w:rPr>
                <w:rFonts w:ascii="Times New Roman" w:hAnsi="Times New Roman" w:cs="Times New Roman"/>
                <w:sz w:val="26"/>
                <w:szCs w:val="26"/>
              </w:rPr>
              <w:t>хлебокомбинат</w:t>
            </w:r>
            <w:proofErr w:type="spellEnd"/>
            <w:r w:rsidRPr="00832436">
              <w:rPr>
                <w:rFonts w:ascii="Times New Roman" w:hAnsi="Times New Roman" w:cs="Times New Roman"/>
                <w:sz w:val="26"/>
                <w:szCs w:val="26"/>
              </w:rPr>
              <w: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797DA3" w:rsidRPr="00832436" w:rsidRDefault="00797DA3" w:rsidP="00112F0F">
            <w:pPr>
              <w:jc w:val="center"/>
              <w:rPr>
                <w:rFonts w:ascii="Times New Roman" w:hAnsi="Times New Roman" w:cs="Times New Roman"/>
                <w:sz w:val="26"/>
                <w:szCs w:val="26"/>
              </w:rPr>
            </w:pPr>
            <w:r w:rsidRPr="00832436">
              <w:rPr>
                <w:rFonts w:ascii="Times New Roman" w:hAnsi="Times New Roman" w:cs="Times New Roman"/>
                <w:sz w:val="26"/>
                <w:szCs w:val="26"/>
              </w:rPr>
              <w:t>5022558510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97DA3" w:rsidRPr="00832436" w:rsidRDefault="00797DA3" w:rsidP="00112F0F">
            <w:pPr>
              <w:jc w:val="center"/>
              <w:rPr>
                <w:rFonts w:ascii="Times New Roman" w:hAnsi="Times New Roman" w:cs="Times New Roman"/>
                <w:sz w:val="26"/>
                <w:szCs w:val="26"/>
              </w:rPr>
            </w:pPr>
            <w:r w:rsidRPr="00832436">
              <w:rPr>
                <w:rFonts w:ascii="Times New Roman" w:hAnsi="Times New Roman" w:cs="Times New Roman"/>
                <w:sz w:val="26"/>
                <w:szCs w:val="26"/>
              </w:rPr>
              <w:t>Финансовая</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797DA3" w:rsidRPr="00832436" w:rsidRDefault="00797DA3" w:rsidP="00112F0F">
            <w:pPr>
              <w:jc w:val="center"/>
              <w:rPr>
                <w:rFonts w:ascii="Times New Roman" w:hAnsi="Times New Roman" w:cs="Times New Roman"/>
                <w:sz w:val="26"/>
                <w:szCs w:val="26"/>
              </w:rPr>
            </w:pPr>
            <w:r w:rsidRPr="00832436">
              <w:rPr>
                <w:rFonts w:ascii="Times New Roman" w:hAnsi="Times New Roman" w:cs="Times New Roman"/>
                <w:sz w:val="26"/>
                <w:szCs w:val="26"/>
              </w:rPr>
              <w:t>Субсидия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97DA3" w:rsidRPr="00832436" w:rsidRDefault="00797DA3" w:rsidP="00112F0F">
            <w:pPr>
              <w:jc w:val="center"/>
              <w:rPr>
                <w:rFonts w:ascii="Times New Roman" w:hAnsi="Times New Roman" w:cs="Times New Roman"/>
                <w:sz w:val="26"/>
                <w:szCs w:val="26"/>
              </w:rPr>
            </w:pPr>
            <w:r w:rsidRPr="00832436">
              <w:rPr>
                <w:rFonts w:ascii="Times New Roman" w:hAnsi="Times New Roman" w:cs="Times New Roman"/>
                <w:sz w:val="26"/>
                <w:szCs w:val="26"/>
              </w:rPr>
              <w:t>393 600 руб.</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97DA3" w:rsidRPr="00832436" w:rsidRDefault="00797DA3" w:rsidP="000D08EB">
            <w:pPr>
              <w:rPr>
                <w:rFonts w:ascii="Times New Roman" w:hAnsi="Times New Roman" w:cs="Times New Roman"/>
                <w:sz w:val="26"/>
                <w:szCs w:val="26"/>
              </w:rPr>
            </w:pPr>
            <w:r w:rsidRPr="00832436">
              <w:rPr>
                <w:rFonts w:ascii="Times New Roman" w:hAnsi="Times New Roman" w:cs="Times New Roman"/>
                <w:sz w:val="26"/>
                <w:szCs w:val="26"/>
              </w:rPr>
              <w:t>03.11.2016</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97DA3" w:rsidRPr="00832436" w:rsidRDefault="00797DA3" w:rsidP="00112F0F">
            <w:pPr>
              <w:jc w:val="center"/>
              <w:rPr>
                <w:rFonts w:ascii="Times New Roman" w:hAnsi="Times New Roman" w:cs="Times New Roman"/>
                <w:sz w:val="26"/>
                <w:szCs w:val="26"/>
              </w:rPr>
            </w:pPr>
            <w:r w:rsidRPr="00832436">
              <w:rPr>
                <w:rFonts w:ascii="Times New Roman" w:hAnsi="Times New Roman" w:cs="Times New Roman"/>
                <w:sz w:val="26"/>
                <w:szCs w:val="26"/>
              </w:rPr>
              <w:t>Отсутствует</w:t>
            </w:r>
          </w:p>
        </w:tc>
      </w:tr>
      <w:tr w:rsidR="00797DA3" w:rsidRPr="00832436" w:rsidTr="00112F0F">
        <w:trPr>
          <w:trHeight w:val="300"/>
        </w:trPr>
        <w:tc>
          <w:tcPr>
            <w:tcW w:w="100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97DA3" w:rsidRPr="00832436" w:rsidRDefault="00797DA3" w:rsidP="0003177D">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2017 год</w:t>
            </w:r>
          </w:p>
        </w:tc>
      </w:tr>
      <w:tr w:rsidR="00797DA3" w:rsidRPr="00832436" w:rsidTr="00112F0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ООО НПО «</w:t>
            </w:r>
            <w:proofErr w:type="spellStart"/>
            <w:r w:rsidRPr="00832436">
              <w:rPr>
                <w:rFonts w:ascii="Times New Roman" w:hAnsi="Times New Roman" w:cs="Times New Roman"/>
                <w:sz w:val="26"/>
                <w:szCs w:val="26"/>
              </w:rPr>
              <w:t>Славичъ</w:t>
            </w:r>
            <w:proofErr w:type="spellEnd"/>
            <w:r w:rsidRPr="00832436">
              <w:rPr>
                <w:rFonts w:ascii="Times New Roman" w:hAnsi="Times New Roman" w:cs="Times New Roman"/>
                <w:sz w:val="26"/>
                <w:szCs w:val="26"/>
              </w:rPr>
              <w:t>»</w:t>
            </w:r>
          </w:p>
        </w:tc>
        <w:tc>
          <w:tcPr>
            <w:tcW w:w="1530"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5014008584</w:t>
            </w:r>
          </w:p>
        </w:tc>
        <w:tc>
          <w:tcPr>
            <w:tcW w:w="850"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Финансовая</w:t>
            </w:r>
          </w:p>
        </w:tc>
        <w:tc>
          <w:tcPr>
            <w:tcW w:w="1105"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Субсидия</w:t>
            </w:r>
          </w:p>
        </w:tc>
        <w:tc>
          <w:tcPr>
            <w:tcW w:w="1134"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700 000 руб.</w:t>
            </w:r>
          </w:p>
        </w:tc>
        <w:tc>
          <w:tcPr>
            <w:tcW w:w="1134"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29.12.2017</w:t>
            </w:r>
          </w:p>
        </w:tc>
        <w:tc>
          <w:tcPr>
            <w:tcW w:w="2127"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Отсутствует</w:t>
            </w:r>
          </w:p>
        </w:tc>
      </w:tr>
      <w:tr w:rsidR="00797DA3" w:rsidRPr="00832436" w:rsidTr="000D08E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ООО «</w:t>
            </w:r>
            <w:proofErr w:type="gramStart"/>
            <w:r w:rsidRPr="00832436">
              <w:rPr>
                <w:rFonts w:ascii="Times New Roman" w:hAnsi="Times New Roman" w:cs="Times New Roman"/>
                <w:sz w:val="26"/>
                <w:szCs w:val="26"/>
              </w:rPr>
              <w:t>Зарайский</w:t>
            </w:r>
            <w:proofErr w:type="gramEnd"/>
            <w:r w:rsidRPr="00832436">
              <w:rPr>
                <w:rFonts w:ascii="Times New Roman" w:hAnsi="Times New Roman" w:cs="Times New Roman"/>
                <w:sz w:val="26"/>
                <w:szCs w:val="26"/>
              </w:rPr>
              <w:t xml:space="preserve"> хлебокомбинат»</w:t>
            </w:r>
          </w:p>
        </w:tc>
        <w:tc>
          <w:tcPr>
            <w:tcW w:w="1530"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5022558510</w:t>
            </w:r>
          </w:p>
        </w:tc>
        <w:tc>
          <w:tcPr>
            <w:tcW w:w="850"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Финансовая</w:t>
            </w:r>
          </w:p>
        </w:tc>
        <w:tc>
          <w:tcPr>
            <w:tcW w:w="1105"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Субсидия</w:t>
            </w:r>
          </w:p>
        </w:tc>
        <w:tc>
          <w:tcPr>
            <w:tcW w:w="1134"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250 000 руб.</w:t>
            </w:r>
          </w:p>
        </w:tc>
        <w:tc>
          <w:tcPr>
            <w:tcW w:w="1134"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color w:val="FF0000"/>
                <w:sz w:val="26"/>
                <w:szCs w:val="26"/>
              </w:rPr>
            </w:pPr>
            <w:r w:rsidRPr="00832436">
              <w:rPr>
                <w:rFonts w:ascii="Times New Roman" w:hAnsi="Times New Roman" w:cs="Times New Roman"/>
                <w:sz w:val="26"/>
                <w:szCs w:val="26"/>
              </w:rPr>
              <w:t>25.12.2017</w:t>
            </w:r>
          </w:p>
        </w:tc>
        <w:tc>
          <w:tcPr>
            <w:tcW w:w="2127" w:type="dxa"/>
            <w:tcBorders>
              <w:top w:val="nil"/>
              <w:left w:val="nil"/>
              <w:bottom w:val="single" w:sz="4" w:space="0" w:color="auto"/>
              <w:right w:val="single" w:sz="4" w:space="0" w:color="auto"/>
            </w:tcBorders>
            <w:shd w:val="clear" w:color="auto" w:fill="auto"/>
            <w:noWrap/>
            <w:vAlign w:val="bottom"/>
          </w:tcPr>
          <w:p w:rsidR="00797DA3" w:rsidRPr="00832436" w:rsidRDefault="00797DA3"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Отсутствует</w:t>
            </w:r>
          </w:p>
        </w:tc>
      </w:tr>
      <w:tr w:rsidR="000D08EB" w:rsidRPr="00832436" w:rsidTr="00F004DB">
        <w:trPr>
          <w:trHeight w:val="300"/>
        </w:trPr>
        <w:tc>
          <w:tcPr>
            <w:tcW w:w="10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2018 год</w:t>
            </w:r>
          </w:p>
        </w:tc>
      </w:tr>
      <w:tr w:rsidR="000D08EB" w:rsidRPr="00832436" w:rsidTr="000D08E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ООО «Зарайский электротехнический завод»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eastAsia="Times New Roman" w:hAnsi="Times New Roman" w:cs="Times New Roman"/>
                <w:sz w:val="26"/>
                <w:szCs w:val="26"/>
              </w:rPr>
              <w:t>5014011019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Фи</w:t>
            </w:r>
            <w:bookmarkStart w:id="1" w:name="_GoBack"/>
            <w:bookmarkEnd w:id="1"/>
            <w:r w:rsidRPr="00832436">
              <w:rPr>
                <w:rFonts w:ascii="Times New Roman" w:hAnsi="Times New Roman" w:cs="Times New Roman"/>
                <w:sz w:val="26"/>
                <w:szCs w:val="26"/>
              </w:rPr>
              <w:t>нансовая</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Субсидия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432 731 руб.</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29.12.2018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Отсутствует</w:t>
            </w:r>
          </w:p>
        </w:tc>
      </w:tr>
      <w:tr w:rsidR="000D08EB" w:rsidRPr="00832436" w:rsidTr="000D08E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ООО «</w:t>
            </w:r>
            <w:proofErr w:type="gramStart"/>
            <w:r w:rsidRPr="00832436">
              <w:rPr>
                <w:rFonts w:ascii="Times New Roman" w:hAnsi="Times New Roman" w:cs="Times New Roman"/>
                <w:sz w:val="26"/>
                <w:szCs w:val="26"/>
              </w:rPr>
              <w:t>Зарайский</w:t>
            </w:r>
            <w:proofErr w:type="gramEnd"/>
            <w:r w:rsidRPr="00832436">
              <w:rPr>
                <w:rFonts w:ascii="Times New Roman" w:hAnsi="Times New Roman" w:cs="Times New Roman"/>
                <w:sz w:val="26"/>
                <w:szCs w:val="26"/>
              </w:rPr>
              <w:t xml:space="preserve"> </w:t>
            </w:r>
            <w:proofErr w:type="spellStart"/>
            <w:r w:rsidRPr="00832436">
              <w:rPr>
                <w:rFonts w:ascii="Times New Roman" w:hAnsi="Times New Roman" w:cs="Times New Roman"/>
                <w:sz w:val="26"/>
                <w:szCs w:val="26"/>
              </w:rPr>
              <w:t>хлебокомбинат</w:t>
            </w:r>
            <w:proofErr w:type="spellEnd"/>
            <w:r w:rsidRPr="00832436">
              <w:rPr>
                <w:rFonts w:ascii="Times New Roman" w:hAnsi="Times New Roman" w:cs="Times New Roman"/>
                <w:sz w:val="26"/>
                <w:szCs w:val="26"/>
              </w:rPr>
              <w: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5022558510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Финансовая</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Субсидия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357 269 руб.</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29.12.2018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D08EB" w:rsidRPr="00832436" w:rsidRDefault="000D08EB" w:rsidP="00797DA3">
            <w:pPr>
              <w:spacing w:after="0" w:line="240" w:lineRule="auto"/>
              <w:jc w:val="center"/>
              <w:rPr>
                <w:rFonts w:ascii="Times New Roman" w:hAnsi="Times New Roman" w:cs="Times New Roman"/>
                <w:sz w:val="26"/>
                <w:szCs w:val="26"/>
              </w:rPr>
            </w:pPr>
            <w:r w:rsidRPr="00832436">
              <w:rPr>
                <w:rFonts w:ascii="Times New Roman" w:hAnsi="Times New Roman" w:cs="Times New Roman"/>
                <w:sz w:val="26"/>
                <w:szCs w:val="26"/>
              </w:rPr>
              <w:t>Отсутствует</w:t>
            </w:r>
          </w:p>
        </w:tc>
      </w:tr>
    </w:tbl>
    <w:p w:rsidR="00DC360C" w:rsidRPr="00832436" w:rsidRDefault="00DC360C" w:rsidP="002B3A22">
      <w:pPr>
        <w:pStyle w:val="a5"/>
        <w:spacing w:after="0" w:line="276" w:lineRule="auto"/>
        <w:ind w:left="360"/>
        <w:jc w:val="both"/>
        <w:rPr>
          <w:rFonts w:ascii="Times New Roman" w:hAnsi="Times New Roman" w:cs="Times New Roman"/>
          <w:b/>
          <w:sz w:val="26"/>
          <w:szCs w:val="26"/>
        </w:rPr>
      </w:pPr>
    </w:p>
    <w:p w:rsidR="005C4410" w:rsidRPr="00832436" w:rsidRDefault="00D016A0" w:rsidP="00FB2161">
      <w:pPr>
        <w:pStyle w:val="a5"/>
        <w:tabs>
          <w:tab w:val="left" w:pos="993"/>
        </w:tabs>
        <w:spacing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3. Мониторинг состояния и развития конкурентной среды </w:t>
      </w:r>
      <w:r w:rsidR="005C4410" w:rsidRPr="00832436">
        <w:rPr>
          <w:rFonts w:ascii="Times New Roman" w:hAnsi="Times New Roman" w:cs="Times New Roman"/>
          <w:b/>
          <w:sz w:val="26"/>
          <w:szCs w:val="26"/>
        </w:rPr>
        <w:br/>
      </w:r>
      <w:r w:rsidRPr="00832436">
        <w:rPr>
          <w:rFonts w:ascii="Times New Roman" w:hAnsi="Times New Roman" w:cs="Times New Roman"/>
          <w:b/>
          <w:sz w:val="26"/>
          <w:szCs w:val="26"/>
        </w:rPr>
        <w:t>на рынках товаров, работ и услуг муниципального образования</w:t>
      </w:r>
    </w:p>
    <w:p w:rsidR="00FB2161" w:rsidRPr="00832436" w:rsidRDefault="00FB2161" w:rsidP="00FB2161">
      <w:pPr>
        <w:pStyle w:val="a5"/>
        <w:tabs>
          <w:tab w:val="left" w:pos="993"/>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На территории городского округа Зарайск был проведен мониторинг </w:t>
      </w:r>
      <w:proofErr w:type="gramStart"/>
      <w:r w:rsidRPr="00832436">
        <w:rPr>
          <w:rFonts w:ascii="Times New Roman" w:hAnsi="Times New Roman" w:cs="Times New Roman"/>
          <w:sz w:val="26"/>
          <w:szCs w:val="26"/>
        </w:rPr>
        <w:t>по</w:t>
      </w:r>
      <w:proofErr w:type="gramEnd"/>
      <w:r w:rsidRPr="00832436">
        <w:rPr>
          <w:rFonts w:ascii="Times New Roman" w:hAnsi="Times New Roman" w:cs="Times New Roman"/>
          <w:sz w:val="26"/>
          <w:szCs w:val="26"/>
        </w:rPr>
        <w:t xml:space="preserve"> </w:t>
      </w:r>
      <w:proofErr w:type="gramStart"/>
      <w:r w:rsidRPr="00832436">
        <w:rPr>
          <w:rFonts w:ascii="Times New Roman" w:hAnsi="Times New Roman" w:cs="Times New Roman"/>
          <w:sz w:val="26"/>
          <w:szCs w:val="26"/>
        </w:rPr>
        <w:t>средством</w:t>
      </w:r>
      <w:proofErr w:type="gramEnd"/>
      <w:r w:rsidRPr="00832436">
        <w:rPr>
          <w:rFonts w:ascii="Times New Roman" w:hAnsi="Times New Roman" w:cs="Times New Roman"/>
          <w:sz w:val="26"/>
          <w:szCs w:val="26"/>
        </w:rPr>
        <w:t xml:space="preserve"> анкетирования на базе анкеты, разработанной Комитетом по конкурентной политике Московской области и направленной в адрес муниципальных образований. Были заполнены формы в системе ГАСУ МО, сформированные по данному вопросу. </w:t>
      </w:r>
    </w:p>
    <w:p w:rsidR="00FB2161" w:rsidRPr="00832436" w:rsidRDefault="00FB2161" w:rsidP="00FB2161">
      <w:pPr>
        <w:pStyle w:val="a5"/>
        <w:tabs>
          <w:tab w:val="left" w:pos="993"/>
        </w:tabs>
        <w:spacing w:after="0" w:line="276" w:lineRule="auto"/>
        <w:ind w:left="0"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В анкетировании участвовали 100 потребителей и 25 субъектов предпринимательской деятельности. </w:t>
      </w:r>
    </w:p>
    <w:p w:rsidR="00D016A0" w:rsidRPr="00832436" w:rsidRDefault="00D016A0" w:rsidP="00832436">
      <w:pPr>
        <w:pStyle w:val="a5"/>
        <w:tabs>
          <w:tab w:val="left" w:pos="993"/>
        </w:tabs>
        <w:spacing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3.1</w:t>
      </w:r>
      <w:r w:rsidRPr="00832436">
        <w:rPr>
          <w:rFonts w:ascii="Times New Roman" w:hAnsi="Times New Roman" w:cs="Times New Roman"/>
          <w:b/>
          <w:sz w:val="26"/>
          <w:szCs w:val="26"/>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r w:rsidR="00602C9E" w:rsidRPr="00832436">
        <w:rPr>
          <w:rFonts w:ascii="Times New Roman" w:hAnsi="Times New Roman" w:cs="Times New Roman"/>
          <w:b/>
          <w:sz w:val="26"/>
          <w:szCs w:val="26"/>
        </w:rPr>
        <w:t>.</w:t>
      </w:r>
    </w:p>
    <w:p w:rsidR="00D016A0" w:rsidRPr="00832436" w:rsidRDefault="00D773F6" w:rsidP="00D773F6">
      <w:pPr>
        <w:pStyle w:val="a5"/>
        <w:tabs>
          <w:tab w:val="left" w:pos="993"/>
        </w:tabs>
        <w:spacing w:after="0" w:line="276" w:lineRule="auto"/>
        <w:ind w:left="0" w:firstLine="709"/>
        <w:rPr>
          <w:rFonts w:ascii="Times New Roman" w:hAnsi="Times New Roman" w:cs="Times New Roman"/>
          <w:b/>
          <w:sz w:val="26"/>
          <w:szCs w:val="26"/>
        </w:rPr>
      </w:pPr>
      <w:r w:rsidRPr="00832436">
        <w:rPr>
          <w:rFonts w:ascii="Times New Roman" w:hAnsi="Times New Roman" w:cs="Times New Roman"/>
          <w:b/>
          <w:sz w:val="26"/>
          <w:szCs w:val="26"/>
        </w:rPr>
        <w:t xml:space="preserve">3.1.1 </w:t>
      </w:r>
      <w:r w:rsidR="00D016A0" w:rsidRPr="00832436">
        <w:rPr>
          <w:rFonts w:ascii="Times New Roman" w:hAnsi="Times New Roman" w:cs="Times New Roman"/>
          <w:b/>
          <w:sz w:val="26"/>
          <w:szCs w:val="26"/>
        </w:rPr>
        <w:t xml:space="preserve">Уровень удовлетворенности качеством предоставляемых услуг </w:t>
      </w:r>
      <w:r w:rsidR="00085886" w:rsidRPr="00832436">
        <w:rPr>
          <w:rFonts w:ascii="Times New Roman" w:hAnsi="Times New Roman" w:cs="Times New Roman"/>
          <w:b/>
          <w:sz w:val="26"/>
          <w:szCs w:val="26"/>
        </w:rPr>
        <w:t xml:space="preserve">на </w:t>
      </w:r>
      <w:r w:rsidR="00D016A0" w:rsidRPr="00832436">
        <w:rPr>
          <w:rFonts w:ascii="Times New Roman" w:hAnsi="Times New Roman" w:cs="Times New Roman"/>
          <w:b/>
          <w:sz w:val="26"/>
          <w:szCs w:val="26"/>
        </w:rPr>
        <w:t>приоритетных и социально значимых рынках</w:t>
      </w:r>
      <w:r w:rsidR="00602C9E" w:rsidRPr="00832436">
        <w:rPr>
          <w:rFonts w:ascii="Times New Roman" w:hAnsi="Times New Roman" w:cs="Times New Roman"/>
          <w:b/>
          <w:sz w:val="26"/>
          <w:szCs w:val="26"/>
        </w:rPr>
        <w:t>:</w:t>
      </w:r>
    </w:p>
    <w:p w:rsidR="005C4410" w:rsidRPr="00832436" w:rsidRDefault="005C4410" w:rsidP="00D016A0">
      <w:pPr>
        <w:pStyle w:val="a5"/>
        <w:spacing w:after="0" w:line="276" w:lineRule="auto"/>
        <w:ind w:left="360"/>
        <w:jc w:val="center"/>
        <w:rPr>
          <w:rFonts w:ascii="Times New Roman" w:hAnsi="Times New Roman" w:cs="Times New Roman"/>
          <w:b/>
          <w:sz w:val="26"/>
          <w:szCs w:val="26"/>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9"/>
        <w:gridCol w:w="1834"/>
        <w:gridCol w:w="1786"/>
        <w:gridCol w:w="1722"/>
        <w:gridCol w:w="1041"/>
      </w:tblGrid>
      <w:tr w:rsidR="00991E6E" w:rsidRPr="00832436" w:rsidTr="00991E6E">
        <w:trPr>
          <w:tblHeader/>
        </w:trPr>
        <w:tc>
          <w:tcPr>
            <w:tcW w:w="0" w:type="auto"/>
            <w:vMerge w:val="restart"/>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lastRenderedPageBreak/>
              <w:t>Услуги организаций</w:t>
            </w:r>
          </w:p>
        </w:tc>
        <w:tc>
          <w:tcPr>
            <w:tcW w:w="0" w:type="auto"/>
            <w:gridSpan w:val="4"/>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Удовлетворенность качеством государственных услуг</w:t>
            </w:r>
          </w:p>
        </w:tc>
      </w:tr>
      <w:tr w:rsidR="00991E6E" w:rsidRPr="00832436" w:rsidTr="00991E6E">
        <w:trPr>
          <w:tblHeader/>
        </w:trPr>
        <w:tc>
          <w:tcPr>
            <w:tcW w:w="0" w:type="auto"/>
            <w:vMerge/>
            <w:shd w:val="clear" w:color="auto" w:fill="FFFFFF"/>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Удовлетворен</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Не удовлетворен</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Затрудняюсь ответить</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Итого</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дошкольных учреждений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области отдыха и оздоровления детей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области дополнительного образования детей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60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медицинских учреждений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57</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29</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сфере культуры</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сфере жилищно-коммунального хозяйства</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66</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розничной торговли</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72</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28</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компаний по перевозке пассажиров наземным транспортом</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76</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w:t>
            </w:r>
            <w:proofErr w:type="spellStart"/>
            <w:r w:rsidRPr="00832436">
              <w:rPr>
                <w:rFonts w:ascii="Times New Roman" w:eastAsia="Times New Roman" w:hAnsi="Times New Roman" w:cs="Times New Roman"/>
                <w:bCs/>
                <w:color w:val="010101"/>
                <w:sz w:val="26"/>
                <w:szCs w:val="26"/>
                <w:lang w:eastAsia="ru-RU"/>
              </w:rPr>
              <w:t>интернет-провайдеров</w:t>
            </w:r>
            <w:proofErr w:type="spellEnd"/>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91</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организаций в сфере социального обслуживания, в том числе, обслуживание на дому </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компаний в сфере туризма и отдыха</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Ритуальные услуги</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реализующих сельскохозяйственную/фермерскую продукцию</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lastRenderedPageBreak/>
              <w:t xml:space="preserve">Услуги организаций общественного питания </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78</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12</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организаций бытового обслуживания </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предоставляемые на объектах рекреации (парки отдыха, благоустроенные озера, видовые площадки и др.)</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22</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по вывозу твердых коммунальных отходов</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физической культуры и спорта</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управляющих компаний в многоквартирных домах</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bl>
    <w:p w:rsidR="00991E6E" w:rsidRPr="00832436" w:rsidRDefault="00991E6E" w:rsidP="00D016A0">
      <w:pPr>
        <w:pStyle w:val="a5"/>
        <w:spacing w:after="0" w:line="276" w:lineRule="auto"/>
        <w:ind w:left="360"/>
        <w:jc w:val="center"/>
        <w:rPr>
          <w:rFonts w:ascii="Times New Roman" w:hAnsi="Times New Roman" w:cs="Times New Roman"/>
          <w:b/>
          <w:sz w:val="26"/>
          <w:szCs w:val="26"/>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9"/>
        <w:gridCol w:w="1834"/>
        <w:gridCol w:w="1786"/>
        <w:gridCol w:w="1722"/>
        <w:gridCol w:w="1041"/>
      </w:tblGrid>
      <w:tr w:rsidR="00991E6E" w:rsidRPr="00832436" w:rsidTr="00991E6E">
        <w:trPr>
          <w:tblHeader/>
        </w:trPr>
        <w:tc>
          <w:tcPr>
            <w:tcW w:w="0" w:type="auto"/>
            <w:vMerge w:val="restart"/>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w:t>
            </w:r>
          </w:p>
        </w:tc>
        <w:tc>
          <w:tcPr>
            <w:tcW w:w="0" w:type="auto"/>
            <w:gridSpan w:val="4"/>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Удовлетворенность качеством частных услуг</w:t>
            </w:r>
          </w:p>
        </w:tc>
      </w:tr>
      <w:tr w:rsidR="00991E6E" w:rsidRPr="00832436" w:rsidTr="00991E6E">
        <w:trPr>
          <w:tblHeader/>
        </w:trPr>
        <w:tc>
          <w:tcPr>
            <w:tcW w:w="0" w:type="auto"/>
            <w:vMerge/>
            <w:shd w:val="clear" w:color="auto" w:fill="FFFFFF"/>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Удовлетворен</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Не удовлетворен</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Затрудняюсь ответить</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Итого</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дошкольных учреждений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области отдыха и оздоровления детей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области дополнительного образования детей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медицинских учреждений</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86</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организаций в сфере </w:t>
            </w:r>
            <w:r w:rsidRPr="00832436">
              <w:rPr>
                <w:rFonts w:ascii="Times New Roman" w:eastAsia="Times New Roman" w:hAnsi="Times New Roman" w:cs="Times New Roman"/>
                <w:bCs/>
                <w:color w:val="010101"/>
                <w:sz w:val="26"/>
                <w:szCs w:val="26"/>
                <w:lang w:eastAsia="ru-RU"/>
              </w:rPr>
              <w:lastRenderedPageBreak/>
              <w:t>культуры</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lastRenderedPageBreak/>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lastRenderedPageBreak/>
              <w:t>Услуги организаций в сфере жилищно-коммунального хозяйства</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розничной торговли</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компаний по перевозке пассажиров наземным транспортом</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76</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w:t>
            </w:r>
            <w:proofErr w:type="spellStart"/>
            <w:r w:rsidRPr="00832436">
              <w:rPr>
                <w:rFonts w:ascii="Times New Roman" w:eastAsia="Times New Roman" w:hAnsi="Times New Roman" w:cs="Times New Roman"/>
                <w:bCs/>
                <w:color w:val="010101"/>
                <w:sz w:val="26"/>
                <w:szCs w:val="26"/>
                <w:lang w:eastAsia="ru-RU"/>
              </w:rPr>
              <w:t>интернет-провайдеров</w:t>
            </w:r>
            <w:proofErr w:type="spellEnd"/>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организаций в сфере социального обслуживания, в том числе, обслуживание на дому </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20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компаний в сфере туризма и отдыха</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Ритуальные услуги</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реализующих сельскохозяйственную/фермерскую продукцию</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организаций общественного питания </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91</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 xml:space="preserve">Услуги организаций бытового обслуживания </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80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предоставляемые на объектах рекреации (парки отдыха, благоустроенные озера, видовые площадки и др.)</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78</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4</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18</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по вывозу твердых коммунальных отходов</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55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30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15</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100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организаций физической культуры и спорта</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r w:rsidR="00991E6E" w:rsidRPr="00832436" w:rsidTr="00991E6E">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rPr>
                <w:rFonts w:ascii="Times New Roman" w:eastAsia="Times New Roman" w:hAnsi="Times New Roman" w:cs="Times New Roman"/>
                <w:bCs/>
                <w:color w:val="010101"/>
                <w:sz w:val="26"/>
                <w:szCs w:val="26"/>
                <w:lang w:eastAsia="ru-RU"/>
              </w:rPr>
            </w:pPr>
            <w:r w:rsidRPr="00832436">
              <w:rPr>
                <w:rFonts w:ascii="Times New Roman" w:eastAsia="Times New Roman" w:hAnsi="Times New Roman" w:cs="Times New Roman"/>
                <w:bCs/>
                <w:color w:val="010101"/>
                <w:sz w:val="26"/>
                <w:szCs w:val="26"/>
                <w:lang w:eastAsia="ru-RU"/>
              </w:rPr>
              <w:t>Услуги управляющих компаний в многоквартирных домах</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c>
          <w:tcPr>
            <w:tcW w:w="0" w:type="auto"/>
            <w:shd w:val="clear" w:color="auto" w:fill="FFFFFF"/>
            <w:tcMar>
              <w:top w:w="75" w:type="dxa"/>
              <w:left w:w="225" w:type="dxa"/>
              <w:bottom w:w="75" w:type="dxa"/>
              <w:right w:w="225" w:type="dxa"/>
            </w:tcMar>
            <w:vAlign w:val="center"/>
            <w:hideMark/>
          </w:tcPr>
          <w:p w:rsidR="00991E6E" w:rsidRPr="00832436" w:rsidRDefault="00991E6E" w:rsidP="00991E6E">
            <w:pPr>
              <w:spacing w:after="0" w:line="240" w:lineRule="auto"/>
              <w:jc w:val="right"/>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0</w:t>
            </w:r>
          </w:p>
        </w:tc>
      </w:tr>
    </w:tbl>
    <w:p w:rsidR="00991E6E" w:rsidRDefault="00991E6E" w:rsidP="00D016A0">
      <w:pPr>
        <w:pStyle w:val="a5"/>
        <w:spacing w:after="0" w:line="276" w:lineRule="auto"/>
        <w:ind w:left="360"/>
        <w:jc w:val="center"/>
        <w:rPr>
          <w:rFonts w:ascii="Times New Roman" w:hAnsi="Times New Roman" w:cs="Times New Roman"/>
          <w:b/>
          <w:sz w:val="26"/>
          <w:szCs w:val="26"/>
        </w:rPr>
      </w:pPr>
    </w:p>
    <w:p w:rsidR="00832436" w:rsidRDefault="00832436" w:rsidP="00D016A0">
      <w:pPr>
        <w:pStyle w:val="a5"/>
        <w:spacing w:after="0" w:line="276" w:lineRule="auto"/>
        <w:ind w:left="360"/>
        <w:jc w:val="center"/>
        <w:rPr>
          <w:rFonts w:ascii="Times New Roman" w:hAnsi="Times New Roman" w:cs="Times New Roman"/>
          <w:b/>
          <w:sz w:val="26"/>
          <w:szCs w:val="26"/>
        </w:rPr>
      </w:pPr>
    </w:p>
    <w:p w:rsidR="00832436" w:rsidRPr="00832436" w:rsidRDefault="00832436" w:rsidP="00D016A0">
      <w:pPr>
        <w:pStyle w:val="a5"/>
        <w:spacing w:after="0" w:line="276" w:lineRule="auto"/>
        <w:ind w:left="360"/>
        <w:jc w:val="center"/>
        <w:rPr>
          <w:rFonts w:ascii="Times New Roman" w:hAnsi="Times New Roman" w:cs="Times New Roman"/>
          <w:b/>
          <w:sz w:val="26"/>
          <w:szCs w:val="26"/>
        </w:rPr>
      </w:pPr>
    </w:p>
    <w:p w:rsidR="00D016A0" w:rsidRPr="00832436" w:rsidRDefault="00D773F6" w:rsidP="00D773F6">
      <w:pPr>
        <w:pStyle w:val="a5"/>
        <w:spacing w:after="0" w:line="276" w:lineRule="auto"/>
        <w:ind w:left="0" w:firstLine="709"/>
        <w:rPr>
          <w:rFonts w:ascii="Times New Roman" w:hAnsi="Times New Roman" w:cs="Times New Roman"/>
          <w:b/>
          <w:sz w:val="26"/>
          <w:szCs w:val="26"/>
        </w:rPr>
      </w:pPr>
      <w:r w:rsidRPr="00832436">
        <w:rPr>
          <w:rFonts w:ascii="Times New Roman" w:hAnsi="Times New Roman" w:cs="Times New Roman"/>
          <w:b/>
          <w:sz w:val="26"/>
          <w:szCs w:val="26"/>
        </w:rPr>
        <w:t xml:space="preserve">3.1.2 </w:t>
      </w:r>
      <w:r w:rsidR="00D016A0" w:rsidRPr="00832436">
        <w:rPr>
          <w:rFonts w:ascii="Times New Roman" w:hAnsi="Times New Roman" w:cs="Times New Roman"/>
          <w:b/>
          <w:sz w:val="26"/>
          <w:szCs w:val="26"/>
        </w:rPr>
        <w:t>Количество потребителей, принявших участие в опросе</w:t>
      </w:r>
      <w:r w:rsidR="00602C9E" w:rsidRPr="00832436">
        <w:rPr>
          <w:rFonts w:ascii="Times New Roman" w:hAnsi="Times New Roman" w:cs="Times New Roman"/>
          <w:b/>
          <w:sz w:val="26"/>
          <w:szCs w:val="26"/>
        </w:rPr>
        <w:t>:</w:t>
      </w:r>
    </w:p>
    <w:tbl>
      <w:tblPr>
        <w:tblStyle w:val="1"/>
        <w:tblW w:w="9970" w:type="dxa"/>
        <w:jc w:val="center"/>
        <w:tblLook w:val="04A0" w:firstRow="1" w:lastRow="0" w:firstColumn="1" w:lastColumn="0" w:noHBand="0" w:noVBand="1"/>
      </w:tblPr>
      <w:tblGrid>
        <w:gridCol w:w="465"/>
        <w:gridCol w:w="4246"/>
        <w:gridCol w:w="5259"/>
      </w:tblGrid>
      <w:tr w:rsidR="00D016A0" w:rsidRPr="00832436" w:rsidTr="008677CE">
        <w:trPr>
          <w:trHeight w:val="402"/>
          <w:jc w:val="center"/>
        </w:trPr>
        <w:tc>
          <w:tcPr>
            <w:tcW w:w="458" w:type="dxa"/>
            <w:vAlign w:val="center"/>
          </w:tcPr>
          <w:p w:rsidR="00D016A0" w:rsidRPr="00832436" w:rsidRDefault="00D016A0" w:rsidP="008677CE">
            <w:pPr>
              <w:jc w:val="center"/>
              <w:rPr>
                <w:rFonts w:ascii="Times New Roman" w:hAnsi="Times New Roman" w:cs="Times New Roman"/>
                <w:sz w:val="26"/>
                <w:szCs w:val="26"/>
              </w:rPr>
            </w:pPr>
            <w:r w:rsidRPr="00832436">
              <w:rPr>
                <w:rFonts w:ascii="Times New Roman" w:hAnsi="Times New Roman" w:cs="Times New Roman"/>
                <w:sz w:val="26"/>
                <w:szCs w:val="26"/>
              </w:rPr>
              <w:t>№</w:t>
            </w:r>
          </w:p>
        </w:tc>
        <w:tc>
          <w:tcPr>
            <w:tcW w:w="4249" w:type="dxa"/>
            <w:vAlign w:val="center"/>
          </w:tcPr>
          <w:p w:rsidR="00D016A0" w:rsidRPr="00832436" w:rsidRDefault="00D016A0" w:rsidP="008677CE">
            <w:pPr>
              <w:jc w:val="center"/>
              <w:rPr>
                <w:rFonts w:ascii="Times New Roman" w:hAnsi="Times New Roman" w:cs="Times New Roman"/>
                <w:sz w:val="26"/>
                <w:szCs w:val="26"/>
              </w:rPr>
            </w:pPr>
            <w:r w:rsidRPr="00832436">
              <w:rPr>
                <w:rFonts w:ascii="Times New Roman" w:hAnsi="Times New Roman" w:cs="Times New Roman"/>
                <w:sz w:val="26"/>
                <w:szCs w:val="26"/>
              </w:rPr>
              <w:t>Категория граждан</w:t>
            </w:r>
          </w:p>
        </w:tc>
        <w:tc>
          <w:tcPr>
            <w:tcW w:w="5263" w:type="dxa"/>
            <w:vAlign w:val="center"/>
          </w:tcPr>
          <w:p w:rsidR="00D016A0" w:rsidRPr="00832436" w:rsidRDefault="00D016A0" w:rsidP="008677CE">
            <w:pPr>
              <w:jc w:val="center"/>
              <w:rPr>
                <w:rFonts w:ascii="Times New Roman" w:hAnsi="Times New Roman" w:cs="Times New Roman"/>
                <w:sz w:val="26"/>
                <w:szCs w:val="26"/>
              </w:rPr>
            </w:pPr>
            <w:r w:rsidRPr="00832436">
              <w:rPr>
                <w:rFonts w:ascii="Times New Roman" w:hAnsi="Times New Roman" w:cs="Times New Roman"/>
                <w:sz w:val="26"/>
                <w:szCs w:val="26"/>
              </w:rPr>
              <w:t xml:space="preserve">Количество </w:t>
            </w:r>
            <w:proofErr w:type="gramStart"/>
            <w:r w:rsidRPr="00832436">
              <w:rPr>
                <w:rFonts w:ascii="Times New Roman" w:hAnsi="Times New Roman" w:cs="Times New Roman"/>
                <w:sz w:val="26"/>
                <w:szCs w:val="26"/>
              </w:rPr>
              <w:t>опрошенных</w:t>
            </w:r>
            <w:proofErr w:type="gramEnd"/>
          </w:p>
        </w:tc>
      </w:tr>
      <w:tr w:rsidR="000B6ED9" w:rsidRPr="00832436" w:rsidTr="008677CE">
        <w:trPr>
          <w:trHeight w:val="402"/>
          <w:jc w:val="center"/>
        </w:trPr>
        <w:tc>
          <w:tcPr>
            <w:tcW w:w="458" w:type="dxa"/>
            <w:vAlign w:val="center"/>
          </w:tcPr>
          <w:p w:rsidR="000B6ED9" w:rsidRPr="00832436" w:rsidRDefault="000B6ED9" w:rsidP="008677CE">
            <w:pPr>
              <w:jc w:val="center"/>
              <w:rPr>
                <w:rFonts w:ascii="Times New Roman" w:hAnsi="Times New Roman" w:cs="Times New Roman"/>
                <w:sz w:val="26"/>
                <w:szCs w:val="26"/>
                <w:lang w:val="en-US"/>
              </w:rPr>
            </w:pPr>
            <w:r w:rsidRPr="00832436">
              <w:rPr>
                <w:rFonts w:ascii="Times New Roman" w:hAnsi="Times New Roman" w:cs="Times New Roman"/>
                <w:sz w:val="26"/>
                <w:szCs w:val="26"/>
                <w:lang w:val="en-US"/>
              </w:rPr>
              <w:t>1</w:t>
            </w:r>
          </w:p>
        </w:tc>
        <w:tc>
          <w:tcPr>
            <w:tcW w:w="4249" w:type="dxa"/>
            <w:vAlign w:val="center"/>
          </w:tcPr>
          <w:p w:rsidR="000B6ED9" w:rsidRPr="00832436" w:rsidRDefault="000B6ED9" w:rsidP="00F3589B">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Работаю</w:t>
            </w:r>
          </w:p>
        </w:tc>
        <w:tc>
          <w:tcPr>
            <w:tcW w:w="5263" w:type="dxa"/>
            <w:vAlign w:val="center"/>
          </w:tcPr>
          <w:p w:rsidR="000B6ED9" w:rsidRPr="00832436" w:rsidRDefault="000B6ED9"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80</w:t>
            </w:r>
          </w:p>
        </w:tc>
      </w:tr>
      <w:tr w:rsidR="000B6ED9" w:rsidRPr="00832436" w:rsidTr="008677CE">
        <w:trPr>
          <w:trHeight w:val="402"/>
          <w:jc w:val="center"/>
        </w:trPr>
        <w:tc>
          <w:tcPr>
            <w:tcW w:w="458" w:type="dxa"/>
            <w:vAlign w:val="center"/>
          </w:tcPr>
          <w:p w:rsidR="000B6ED9" w:rsidRPr="00832436" w:rsidRDefault="000B6ED9" w:rsidP="008677CE">
            <w:pPr>
              <w:jc w:val="center"/>
              <w:rPr>
                <w:rFonts w:ascii="Times New Roman" w:hAnsi="Times New Roman" w:cs="Times New Roman"/>
                <w:sz w:val="26"/>
                <w:szCs w:val="26"/>
              </w:rPr>
            </w:pPr>
            <w:r w:rsidRPr="00832436">
              <w:rPr>
                <w:rFonts w:ascii="Times New Roman" w:hAnsi="Times New Roman" w:cs="Times New Roman"/>
                <w:sz w:val="26"/>
                <w:szCs w:val="26"/>
              </w:rPr>
              <w:t>2</w:t>
            </w:r>
          </w:p>
        </w:tc>
        <w:tc>
          <w:tcPr>
            <w:tcW w:w="4249" w:type="dxa"/>
            <w:vAlign w:val="center"/>
          </w:tcPr>
          <w:p w:rsidR="000B6ED9" w:rsidRPr="00832436" w:rsidRDefault="000B6ED9" w:rsidP="00F3589B">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Временно не работаю, безработный</w:t>
            </w:r>
          </w:p>
        </w:tc>
        <w:tc>
          <w:tcPr>
            <w:tcW w:w="5263" w:type="dxa"/>
            <w:vAlign w:val="center"/>
          </w:tcPr>
          <w:p w:rsidR="000B6ED9" w:rsidRPr="00832436" w:rsidRDefault="000B6ED9"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2</w:t>
            </w:r>
          </w:p>
        </w:tc>
      </w:tr>
      <w:tr w:rsidR="000B6ED9" w:rsidRPr="00832436" w:rsidTr="008677CE">
        <w:trPr>
          <w:trHeight w:val="402"/>
          <w:jc w:val="center"/>
        </w:trPr>
        <w:tc>
          <w:tcPr>
            <w:tcW w:w="458" w:type="dxa"/>
            <w:vAlign w:val="center"/>
          </w:tcPr>
          <w:p w:rsidR="000B6ED9" w:rsidRPr="00832436" w:rsidRDefault="000B6ED9" w:rsidP="008677CE">
            <w:pPr>
              <w:jc w:val="center"/>
              <w:rPr>
                <w:rFonts w:ascii="Times New Roman" w:hAnsi="Times New Roman" w:cs="Times New Roman"/>
                <w:sz w:val="26"/>
                <w:szCs w:val="26"/>
              </w:rPr>
            </w:pPr>
            <w:r w:rsidRPr="00832436">
              <w:rPr>
                <w:rFonts w:ascii="Times New Roman" w:hAnsi="Times New Roman" w:cs="Times New Roman"/>
                <w:sz w:val="26"/>
                <w:szCs w:val="26"/>
              </w:rPr>
              <w:t>3</w:t>
            </w:r>
          </w:p>
        </w:tc>
        <w:tc>
          <w:tcPr>
            <w:tcW w:w="4249" w:type="dxa"/>
            <w:vAlign w:val="center"/>
          </w:tcPr>
          <w:p w:rsidR="000B6ED9" w:rsidRPr="00832436" w:rsidRDefault="000B6ED9" w:rsidP="00F3589B">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Не работаю</w:t>
            </w:r>
          </w:p>
        </w:tc>
        <w:tc>
          <w:tcPr>
            <w:tcW w:w="5263" w:type="dxa"/>
            <w:vAlign w:val="center"/>
          </w:tcPr>
          <w:p w:rsidR="000B6ED9" w:rsidRPr="00832436" w:rsidRDefault="000B6ED9"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8</w:t>
            </w:r>
          </w:p>
        </w:tc>
      </w:tr>
      <w:tr w:rsidR="000B6ED9" w:rsidRPr="00832436" w:rsidTr="008677CE">
        <w:trPr>
          <w:trHeight w:val="402"/>
          <w:jc w:val="center"/>
        </w:trPr>
        <w:tc>
          <w:tcPr>
            <w:tcW w:w="458" w:type="dxa"/>
            <w:vAlign w:val="center"/>
          </w:tcPr>
          <w:p w:rsidR="000B6ED9" w:rsidRPr="00832436" w:rsidRDefault="000B6ED9" w:rsidP="008677CE">
            <w:pPr>
              <w:jc w:val="center"/>
              <w:rPr>
                <w:rFonts w:ascii="Times New Roman" w:hAnsi="Times New Roman" w:cs="Times New Roman"/>
                <w:sz w:val="26"/>
                <w:szCs w:val="26"/>
              </w:rPr>
            </w:pPr>
            <w:r w:rsidRPr="00832436">
              <w:rPr>
                <w:rFonts w:ascii="Times New Roman" w:hAnsi="Times New Roman" w:cs="Times New Roman"/>
                <w:sz w:val="26"/>
                <w:szCs w:val="26"/>
              </w:rPr>
              <w:t>4</w:t>
            </w:r>
          </w:p>
        </w:tc>
        <w:tc>
          <w:tcPr>
            <w:tcW w:w="4249" w:type="dxa"/>
            <w:vAlign w:val="center"/>
          </w:tcPr>
          <w:p w:rsidR="000B6ED9" w:rsidRPr="00832436" w:rsidRDefault="000B6ED9" w:rsidP="00F3589B">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Учащийся, студент</w:t>
            </w:r>
          </w:p>
        </w:tc>
        <w:tc>
          <w:tcPr>
            <w:tcW w:w="5263" w:type="dxa"/>
            <w:vAlign w:val="center"/>
          </w:tcPr>
          <w:p w:rsidR="000B6ED9" w:rsidRPr="00832436" w:rsidRDefault="000B6ED9"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0</w:t>
            </w:r>
          </w:p>
        </w:tc>
      </w:tr>
      <w:tr w:rsidR="000B6ED9" w:rsidRPr="00832436" w:rsidTr="008677CE">
        <w:trPr>
          <w:trHeight w:val="402"/>
          <w:jc w:val="center"/>
        </w:trPr>
        <w:tc>
          <w:tcPr>
            <w:tcW w:w="458" w:type="dxa"/>
            <w:vAlign w:val="center"/>
          </w:tcPr>
          <w:p w:rsidR="000B6ED9" w:rsidRPr="00832436" w:rsidRDefault="000B6ED9" w:rsidP="008677CE">
            <w:pPr>
              <w:jc w:val="center"/>
              <w:rPr>
                <w:rFonts w:ascii="Times New Roman" w:hAnsi="Times New Roman" w:cs="Times New Roman"/>
                <w:sz w:val="26"/>
                <w:szCs w:val="26"/>
              </w:rPr>
            </w:pPr>
            <w:r w:rsidRPr="00832436">
              <w:rPr>
                <w:rFonts w:ascii="Times New Roman" w:hAnsi="Times New Roman" w:cs="Times New Roman"/>
                <w:sz w:val="26"/>
                <w:szCs w:val="26"/>
              </w:rPr>
              <w:t>5</w:t>
            </w:r>
          </w:p>
        </w:tc>
        <w:tc>
          <w:tcPr>
            <w:tcW w:w="4249" w:type="dxa"/>
            <w:vAlign w:val="center"/>
          </w:tcPr>
          <w:p w:rsidR="000B6ED9" w:rsidRPr="00832436" w:rsidRDefault="000B6ED9" w:rsidP="00F3589B">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Домохозяйка</w:t>
            </w:r>
          </w:p>
        </w:tc>
        <w:tc>
          <w:tcPr>
            <w:tcW w:w="5263" w:type="dxa"/>
            <w:vAlign w:val="center"/>
          </w:tcPr>
          <w:p w:rsidR="000B6ED9" w:rsidRPr="00832436" w:rsidRDefault="000B6ED9"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0</w:t>
            </w:r>
          </w:p>
        </w:tc>
      </w:tr>
      <w:tr w:rsidR="000B6ED9" w:rsidRPr="00832436" w:rsidTr="008677CE">
        <w:trPr>
          <w:trHeight w:val="402"/>
          <w:jc w:val="center"/>
        </w:trPr>
        <w:tc>
          <w:tcPr>
            <w:tcW w:w="458" w:type="dxa"/>
            <w:vAlign w:val="center"/>
          </w:tcPr>
          <w:p w:rsidR="000B6ED9" w:rsidRPr="00832436" w:rsidRDefault="000B6ED9" w:rsidP="008677CE">
            <w:pPr>
              <w:jc w:val="center"/>
              <w:rPr>
                <w:rFonts w:ascii="Times New Roman" w:hAnsi="Times New Roman" w:cs="Times New Roman"/>
                <w:sz w:val="26"/>
                <w:szCs w:val="26"/>
              </w:rPr>
            </w:pPr>
            <w:r w:rsidRPr="00832436">
              <w:rPr>
                <w:rFonts w:ascii="Times New Roman" w:hAnsi="Times New Roman" w:cs="Times New Roman"/>
                <w:sz w:val="26"/>
                <w:szCs w:val="26"/>
              </w:rPr>
              <w:t>6</w:t>
            </w:r>
          </w:p>
        </w:tc>
        <w:tc>
          <w:tcPr>
            <w:tcW w:w="4249" w:type="dxa"/>
            <w:vAlign w:val="center"/>
          </w:tcPr>
          <w:p w:rsidR="000B6ED9" w:rsidRPr="00832436" w:rsidRDefault="000B6ED9" w:rsidP="00F3589B">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Неработающий пенсионер</w:t>
            </w:r>
          </w:p>
        </w:tc>
        <w:tc>
          <w:tcPr>
            <w:tcW w:w="5263" w:type="dxa"/>
            <w:vAlign w:val="center"/>
          </w:tcPr>
          <w:p w:rsidR="000B6ED9" w:rsidRPr="00832436" w:rsidRDefault="000B6ED9"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10</w:t>
            </w:r>
          </w:p>
        </w:tc>
      </w:tr>
    </w:tbl>
    <w:p w:rsidR="005C4410" w:rsidRPr="00832436" w:rsidRDefault="005C4410" w:rsidP="00D016A0">
      <w:pPr>
        <w:pStyle w:val="a5"/>
        <w:tabs>
          <w:tab w:val="left" w:pos="709"/>
        </w:tabs>
        <w:spacing w:after="0" w:line="360" w:lineRule="auto"/>
        <w:ind w:left="0"/>
        <w:jc w:val="both"/>
        <w:rPr>
          <w:rFonts w:ascii="Times New Roman" w:hAnsi="Times New Roman" w:cs="Times New Roman"/>
          <w:b/>
          <w:sz w:val="26"/>
          <w:szCs w:val="26"/>
        </w:rPr>
      </w:pPr>
    </w:p>
    <w:p w:rsidR="00D016A0" w:rsidRPr="00832436" w:rsidRDefault="00D016A0" w:rsidP="005C4410">
      <w:pPr>
        <w:pStyle w:val="a5"/>
        <w:tabs>
          <w:tab w:val="left" w:pos="709"/>
          <w:tab w:val="left" w:pos="993"/>
        </w:tabs>
        <w:spacing w:after="0" w:line="276" w:lineRule="auto"/>
        <w:ind w:left="0" w:firstLine="709"/>
        <w:jc w:val="both"/>
        <w:rPr>
          <w:rFonts w:ascii="Times New Roman" w:hAnsi="Times New Roman" w:cs="Times New Roman"/>
          <w:b/>
          <w:sz w:val="26"/>
          <w:szCs w:val="26"/>
        </w:rPr>
      </w:pPr>
      <w:r w:rsidRPr="00832436">
        <w:rPr>
          <w:rFonts w:ascii="Times New Roman" w:hAnsi="Times New Roman" w:cs="Times New Roman"/>
          <w:b/>
          <w:sz w:val="26"/>
          <w:szCs w:val="26"/>
        </w:rPr>
        <w:t>3</w:t>
      </w:r>
      <w:r w:rsidR="00D773F6" w:rsidRPr="00832436">
        <w:rPr>
          <w:rFonts w:ascii="Times New Roman" w:hAnsi="Times New Roman" w:cs="Times New Roman"/>
          <w:b/>
          <w:sz w:val="26"/>
          <w:szCs w:val="26"/>
        </w:rPr>
        <w:t xml:space="preserve">.2 </w:t>
      </w:r>
      <w:r w:rsidRPr="00832436">
        <w:rPr>
          <w:rFonts w:ascii="Times New Roman" w:hAnsi="Times New Roman" w:cs="Times New Roman"/>
          <w:b/>
          <w:sz w:val="26"/>
          <w:szCs w:val="26"/>
        </w:rPr>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sidRPr="00832436">
        <w:rPr>
          <w:rFonts w:ascii="Times New Roman" w:hAnsi="Times New Roman" w:cs="Times New Roman"/>
          <w:b/>
          <w:sz w:val="26"/>
          <w:szCs w:val="26"/>
        </w:rPr>
        <w:t>:</w:t>
      </w:r>
    </w:p>
    <w:tbl>
      <w:tblPr>
        <w:tblStyle w:val="1"/>
        <w:tblW w:w="9956" w:type="dxa"/>
        <w:jc w:val="center"/>
        <w:tblLook w:val="04A0" w:firstRow="1" w:lastRow="0" w:firstColumn="1" w:lastColumn="0" w:noHBand="0" w:noVBand="1"/>
      </w:tblPr>
      <w:tblGrid>
        <w:gridCol w:w="465"/>
        <w:gridCol w:w="2230"/>
        <w:gridCol w:w="3823"/>
        <w:gridCol w:w="3438"/>
      </w:tblGrid>
      <w:tr w:rsidR="00D016A0" w:rsidRPr="00832436" w:rsidTr="008677CE">
        <w:trPr>
          <w:trHeight w:val="416"/>
          <w:jc w:val="center"/>
        </w:trPr>
        <w:tc>
          <w:tcPr>
            <w:tcW w:w="458" w:type="dxa"/>
            <w:vAlign w:val="center"/>
          </w:tcPr>
          <w:p w:rsidR="00D016A0" w:rsidRPr="00832436" w:rsidRDefault="00D016A0" w:rsidP="008677CE">
            <w:pPr>
              <w:jc w:val="center"/>
              <w:rPr>
                <w:rFonts w:ascii="Times New Roman" w:hAnsi="Times New Roman"/>
                <w:sz w:val="26"/>
                <w:szCs w:val="26"/>
              </w:rPr>
            </w:pPr>
            <w:r w:rsidRPr="00832436">
              <w:rPr>
                <w:rFonts w:ascii="Times New Roman" w:hAnsi="Times New Roman"/>
                <w:sz w:val="26"/>
                <w:szCs w:val="26"/>
              </w:rPr>
              <w:t>№</w:t>
            </w:r>
          </w:p>
        </w:tc>
        <w:tc>
          <w:tcPr>
            <w:tcW w:w="2231" w:type="dxa"/>
            <w:vAlign w:val="center"/>
          </w:tcPr>
          <w:p w:rsidR="00D016A0" w:rsidRPr="00832436" w:rsidRDefault="00D016A0" w:rsidP="008677CE">
            <w:pPr>
              <w:jc w:val="center"/>
              <w:rPr>
                <w:rFonts w:ascii="Times New Roman" w:hAnsi="Times New Roman"/>
                <w:sz w:val="26"/>
                <w:szCs w:val="26"/>
              </w:rPr>
            </w:pPr>
            <w:r w:rsidRPr="00832436">
              <w:rPr>
                <w:rFonts w:ascii="Times New Roman" w:hAnsi="Times New Roman"/>
                <w:sz w:val="26"/>
                <w:szCs w:val="26"/>
              </w:rPr>
              <w:t>Рынок</w:t>
            </w:r>
          </w:p>
        </w:tc>
        <w:tc>
          <w:tcPr>
            <w:tcW w:w="3827" w:type="dxa"/>
            <w:vAlign w:val="center"/>
          </w:tcPr>
          <w:p w:rsidR="00333240" w:rsidRPr="00832436" w:rsidRDefault="00333240" w:rsidP="008677CE">
            <w:pPr>
              <w:jc w:val="center"/>
              <w:rPr>
                <w:rFonts w:ascii="Times New Roman" w:hAnsi="Times New Roman"/>
                <w:sz w:val="26"/>
                <w:szCs w:val="26"/>
              </w:rPr>
            </w:pPr>
          </w:p>
          <w:p w:rsidR="00D016A0" w:rsidRPr="00832436" w:rsidRDefault="00D016A0" w:rsidP="008677CE">
            <w:pPr>
              <w:jc w:val="center"/>
              <w:rPr>
                <w:rFonts w:ascii="Times New Roman" w:hAnsi="Times New Roman"/>
                <w:sz w:val="26"/>
                <w:szCs w:val="26"/>
              </w:rPr>
            </w:pPr>
            <w:r w:rsidRPr="00832436">
              <w:rPr>
                <w:rFonts w:ascii="Times New Roman" w:hAnsi="Times New Roman"/>
                <w:sz w:val="26"/>
                <w:szCs w:val="26"/>
              </w:rPr>
              <w:t>Оценка предпринимателями степени конкуренции на рынке</w:t>
            </w:r>
          </w:p>
          <w:p w:rsidR="00D016A0" w:rsidRPr="00832436" w:rsidRDefault="00D016A0" w:rsidP="008677CE">
            <w:pPr>
              <w:jc w:val="center"/>
              <w:rPr>
                <w:rFonts w:ascii="Times New Roman" w:hAnsi="Times New Roman"/>
                <w:sz w:val="26"/>
                <w:szCs w:val="26"/>
              </w:rPr>
            </w:pPr>
          </w:p>
        </w:tc>
        <w:tc>
          <w:tcPr>
            <w:tcW w:w="3440" w:type="dxa"/>
            <w:vAlign w:val="center"/>
          </w:tcPr>
          <w:p w:rsidR="00D016A0" w:rsidRPr="00832436" w:rsidRDefault="00D016A0" w:rsidP="00333240">
            <w:pPr>
              <w:rPr>
                <w:rFonts w:ascii="Times New Roman" w:hAnsi="Times New Roman"/>
                <w:sz w:val="26"/>
                <w:szCs w:val="26"/>
              </w:rPr>
            </w:pPr>
            <w:r w:rsidRPr="00832436">
              <w:rPr>
                <w:rFonts w:ascii="Times New Roman" w:hAnsi="Times New Roman"/>
                <w:sz w:val="26"/>
                <w:szCs w:val="26"/>
              </w:rPr>
              <w:t>Оценка предпринимателями деятельности органов власти</w:t>
            </w:r>
          </w:p>
        </w:tc>
      </w:tr>
      <w:tr w:rsidR="00D016A0" w:rsidRPr="00832436" w:rsidTr="0058110A">
        <w:trPr>
          <w:trHeight w:val="351"/>
          <w:jc w:val="center"/>
        </w:trPr>
        <w:tc>
          <w:tcPr>
            <w:tcW w:w="458" w:type="dxa"/>
            <w:shd w:val="clear" w:color="auto" w:fill="auto"/>
            <w:vAlign w:val="center"/>
          </w:tcPr>
          <w:p w:rsidR="00D016A0" w:rsidRPr="00832436" w:rsidRDefault="00D016A0" w:rsidP="008677CE">
            <w:pPr>
              <w:jc w:val="center"/>
              <w:rPr>
                <w:rFonts w:ascii="Times New Roman" w:hAnsi="Times New Roman"/>
                <w:sz w:val="26"/>
                <w:szCs w:val="26"/>
                <w:lang w:val="en-US"/>
              </w:rPr>
            </w:pPr>
            <w:r w:rsidRPr="00832436">
              <w:rPr>
                <w:rFonts w:ascii="Times New Roman" w:hAnsi="Times New Roman"/>
                <w:sz w:val="26"/>
                <w:szCs w:val="26"/>
                <w:lang w:val="en-US"/>
              </w:rPr>
              <w:t>1</w:t>
            </w:r>
          </w:p>
        </w:tc>
        <w:tc>
          <w:tcPr>
            <w:tcW w:w="2231" w:type="dxa"/>
            <w:shd w:val="clear" w:color="auto" w:fill="auto"/>
            <w:vAlign w:val="center"/>
          </w:tcPr>
          <w:p w:rsidR="00D016A0" w:rsidRPr="00832436" w:rsidRDefault="0058110A" w:rsidP="008677CE">
            <w:pPr>
              <w:jc w:val="center"/>
              <w:rPr>
                <w:rFonts w:ascii="Times New Roman" w:hAnsi="Times New Roman"/>
                <w:sz w:val="26"/>
                <w:szCs w:val="26"/>
              </w:rPr>
            </w:pPr>
            <w:r w:rsidRPr="00832436">
              <w:rPr>
                <w:rFonts w:ascii="Times New Roman" w:hAnsi="Times New Roman"/>
                <w:sz w:val="26"/>
                <w:szCs w:val="26"/>
              </w:rPr>
              <w:t xml:space="preserve">Приоритетные и социально значимые рынки </w:t>
            </w:r>
          </w:p>
        </w:tc>
        <w:tc>
          <w:tcPr>
            <w:tcW w:w="3827" w:type="dxa"/>
            <w:shd w:val="clear" w:color="auto" w:fill="auto"/>
            <w:vAlign w:val="center"/>
          </w:tcPr>
          <w:p w:rsidR="00D016A0" w:rsidRPr="00832436" w:rsidRDefault="0058110A" w:rsidP="008677CE">
            <w:pPr>
              <w:jc w:val="center"/>
              <w:rPr>
                <w:rFonts w:ascii="Times New Roman" w:hAnsi="Times New Roman"/>
                <w:sz w:val="26"/>
                <w:szCs w:val="26"/>
              </w:rPr>
            </w:pPr>
            <w:r w:rsidRPr="00832436">
              <w:rPr>
                <w:rFonts w:ascii="Times New Roman" w:hAnsi="Times New Roman"/>
                <w:sz w:val="26"/>
                <w:szCs w:val="26"/>
              </w:rPr>
              <w:t xml:space="preserve">По итогам опросов 4 % опрошенных отметили очень интенсивную конкурентную борьбу, 84% - достаточно интенсивную, 4%- среднюю интенсивность, 8% - незначительную интенсивность. </w:t>
            </w:r>
          </w:p>
        </w:tc>
        <w:tc>
          <w:tcPr>
            <w:tcW w:w="3440" w:type="dxa"/>
            <w:shd w:val="clear" w:color="auto" w:fill="auto"/>
            <w:vAlign w:val="center"/>
          </w:tcPr>
          <w:p w:rsidR="00D016A0" w:rsidRPr="00832436" w:rsidRDefault="0058110A" w:rsidP="0058110A">
            <w:pPr>
              <w:jc w:val="center"/>
              <w:rPr>
                <w:rFonts w:ascii="Times New Roman" w:hAnsi="Times New Roman"/>
                <w:sz w:val="26"/>
                <w:szCs w:val="26"/>
              </w:rPr>
            </w:pPr>
            <w:r w:rsidRPr="00832436">
              <w:rPr>
                <w:rFonts w:ascii="Times New Roman" w:hAnsi="Times New Roman"/>
                <w:sz w:val="26"/>
                <w:szCs w:val="26"/>
              </w:rPr>
              <w:t xml:space="preserve">64% </w:t>
            </w:r>
            <w:proofErr w:type="gramStart"/>
            <w:r w:rsidRPr="00832436">
              <w:rPr>
                <w:rFonts w:ascii="Times New Roman" w:hAnsi="Times New Roman"/>
                <w:sz w:val="26"/>
                <w:szCs w:val="26"/>
              </w:rPr>
              <w:t>опрошенных</w:t>
            </w:r>
            <w:proofErr w:type="gramEnd"/>
            <w:r w:rsidRPr="00832436">
              <w:rPr>
                <w:rFonts w:ascii="Times New Roman" w:hAnsi="Times New Roman"/>
                <w:sz w:val="26"/>
                <w:szCs w:val="26"/>
              </w:rPr>
              <w:t xml:space="preserve"> отметили, что органы власти помогают ведению бизнеса, 16% - органы власти ничего не делают, что и требуется, 20% - в чем-то органы власти помогают, в чем-то мешают. </w:t>
            </w:r>
          </w:p>
        </w:tc>
      </w:tr>
    </w:tbl>
    <w:p w:rsidR="00D016A0" w:rsidRPr="00832436" w:rsidRDefault="00D016A0" w:rsidP="00D016A0">
      <w:pPr>
        <w:pStyle w:val="a5"/>
        <w:spacing w:after="0" w:line="276" w:lineRule="auto"/>
        <w:ind w:left="0"/>
        <w:jc w:val="both"/>
        <w:rPr>
          <w:rFonts w:ascii="Times New Roman" w:hAnsi="Times New Roman" w:cs="Times New Roman"/>
          <w:b/>
          <w:sz w:val="26"/>
          <w:szCs w:val="26"/>
        </w:rPr>
      </w:pPr>
    </w:p>
    <w:p w:rsidR="00D016A0" w:rsidRPr="00832436" w:rsidRDefault="00D773F6" w:rsidP="00D773F6">
      <w:pPr>
        <w:tabs>
          <w:tab w:val="left" w:pos="851"/>
        </w:tabs>
        <w:spacing w:after="0" w:line="276" w:lineRule="auto"/>
        <w:ind w:firstLine="709"/>
        <w:contextualSpacing/>
        <w:jc w:val="both"/>
        <w:rPr>
          <w:rFonts w:ascii="Times New Roman" w:eastAsia="Times New Roman" w:hAnsi="Times New Roman" w:cs="Times New Roman"/>
          <w:b/>
          <w:sz w:val="26"/>
          <w:szCs w:val="26"/>
          <w:lang w:eastAsia="ru-RU"/>
        </w:rPr>
      </w:pPr>
      <w:r w:rsidRPr="00832436">
        <w:rPr>
          <w:rFonts w:ascii="Times New Roman" w:eastAsia="Times New Roman" w:hAnsi="Times New Roman" w:cs="Times New Roman"/>
          <w:b/>
          <w:sz w:val="26"/>
          <w:szCs w:val="26"/>
          <w:lang w:eastAsia="ru-RU"/>
        </w:rPr>
        <w:t xml:space="preserve">3.2.1 </w:t>
      </w:r>
      <w:r w:rsidR="00D016A0" w:rsidRPr="00832436">
        <w:rPr>
          <w:rFonts w:ascii="Times New Roman" w:eastAsia="Times New Roman" w:hAnsi="Times New Roman" w:cs="Times New Roman"/>
          <w:b/>
          <w:sz w:val="26"/>
          <w:szCs w:val="26"/>
          <w:lang w:eastAsia="ru-RU"/>
        </w:rPr>
        <w:t>Количество субъектов предпринимательской деятельности, принявших участие в опросе</w:t>
      </w:r>
      <w:r w:rsidR="00602C9E" w:rsidRPr="00832436">
        <w:rPr>
          <w:rFonts w:ascii="Times New Roman" w:eastAsia="Times New Roman" w:hAnsi="Times New Roman" w:cs="Times New Roman"/>
          <w:b/>
          <w:sz w:val="26"/>
          <w:szCs w:val="26"/>
          <w:lang w:eastAsia="ru-RU"/>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7"/>
        <w:gridCol w:w="1559"/>
        <w:gridCol w:w="1559"/>
        <w:gridCol w:w="1558"/>
        <w:gridCol w:w="1561"/>
        <w:gridCol w:w="1559"/>
      </w:tblGrid>
      <w:tr w:rsidR="00D016A0" w:rsidRPr="00832436" w:rsidTr="00D016A0">
        <w:trPr>
          <w:trHeight w:val="300"/>
          <w:jc w:val="center"/>
        </w:trPr>
        <w:tc>
          <w:tcPr>
            <w:tcW w:w="425" w:type="dxa"/>
            <w:vMerge w:val="restart"/>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w:t>
            </w:r>
          </w:p>
        </w:tc>
        <w:tc>
          <w:tcPr>
            <w:tcW w:w="1697" w:type="dxa"/>
            <w:vMerge w:val="restart"/>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Вид деятельности</w:t>
            </w:r>
          </w:p>
        </w:tc>
        <w:tc>
          <w:tcPr>
            <w:tcW w:w="1559" w:type="dxa"/>
            <w:vMerge w:val="restart"/>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 xml:space="preserve">Количество </w:t>
            </w:r>
            <w:proofErr w:type="gramStart"/>
            <w:r w:rsidRPr="00832436">
              <w:rPr>
                <w:rFonts w:ascii="Times New Roman" w:hAnsi="Times New Roman" w:cs="Times New Roman"/>
                <w:color w:val="000000"/>
                <w:sz w:val="26"/>
                <w:szCs w:val="26"/>
              </w:rPr>
              <w:t>опрошенных</w:t>
            </w:r>
            <w:proofErr w:type="gramEnd"/>
            <w:r w:rsidRPr="00832436">
              <w:rPr>
                <w:rFonts w:ascii="Times New Roman" w:hAnsi="Times New Roman" w:cs="Times New Roman"/>
                <w:color w:val="000000"/>
                <w:sz w:val="26"/>
                <w:szCs w:val="26"/>
              </w:rPr>
              <w:t xml:space="preserve"> всего</w:t>
            </w:r>
          </w:p>
        </w:tc>
        <w:tc>
          <w:tcPr>
            <w:tcW w:w="6237" w:type="dxa"/>
            <w:gridSpan w:val="4"/>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Размер бизнеса</w:t>
            </w:r>
          </w:p>
        </w:tc>
      </w:tr>
      <w:tr w:rsidR="00D016A0" w:rsidRPr="00832436" w:rsidTr="00D016A0">
        <w:trPr>
          <w:trHeight w:val="1346"/>
          <w:jc w:val="center"/>
        </w:trPr>
        <w:tc>
          <w:tcPr>
            <w:tcW w:w="425" w:type="dxa"/>
            <w:vMerge/>
            <w:vAlign w:val="center"/>
            <w:hideMark/>
          </w:tcPr>
          <w:p w:rsidR="00D016A0" w:rsidRPr="00832436" w:rsidRDefault="00D016A0" w:rsidP="008677CE">
            <w:pPr>
              <w:rPr>
                <w:rFonts w:ascii="Times New Roman" w:hAnsi="Times New Roman" w:cs="Times New Roman"/>
                <w:color w:val="000000"/>
                <w:sz w:val="26"/>
                <w:szCs w:val="26"/>
              </w:rPr>
            </w:pPr>
          </w:p>
        </w:tc>
        <w:tc>
          <w:tcPr>
            <w:tcW w:w="1697" w:type="dxa"/>
            <w:vMerge/>
            <w:vAlign w:val="center"/>
            <w:hideMark/>
          </w:tcPr>
          <w:p w:rsidR="00D016A0" w:rsidRPr="00832436" w:rsidRDefault="00D016A0" w:rsidP="008677CE">
            <w:pPr>
              <w:rPr>
                <w:rFonts w:ascii="Times New Roman" w:hAnsi="Times New Roman" w:cs="Times New Roman"/>
                <w:color w:val="000000"/>
                <w:sz w:val="26"/>
                <w:szCs w:val="26"/>
              </w:rPr>
            </w:pPr>
          </w:p>
        </w:tc>
        <w:tc>
          <w:tcPr>
            <w:tcW w:w="1559" w:type="dxa"/>
            <w:vMerge/>
            <w:vAlign w:val="center"/>
            <w:hideMark/>
          </w:tcPr>
          <w:p w:rsidR="00D016A0" w:rsidRPr="00832436" w:rsidRDefault="00D016A0" w:rsidP="008677CE">
            <w:pPr>
              <w:rPr>
                <w:rFonts w:ascii="Times New Roman" w:hAnsi="Times New Roman" w:cs="Times New Roman"/>
                <w:color w:val="000000"/>
                <w:sz w:val="26"/>
                <w:szCs w:val="26"/>
              </w:rPr>
            </w:pPr>
          </w:p>
        </w:tc>
        <w:tc>
          <w:tcPr>
            <w:tcW w:w="1559" w:type="dxa"/>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 xml:space="preserve">Количество опрошенных микро-предприятий </w:t>
            </w:r>
          </w:p>
        </w:tc>
        <w:tc>
          <w:tcPr>
            <w:tcW w:w="1558" w:type="dxa"/>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 xml:space="preserve">Количество опрошенных малых предприятий </w:t>
            </w:r>
          </w:p>
        </w:tc>
        <w:tc>
          <w:tcPr>
            <w:tcW w:w="1561" w:type="dxa"/>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 xml:space="preserve">Количество опрошенных средних предприятий </w:t>
            </w:r>
          </w:p>
        </w:tc>
        <w:tc>
          <w:tcPr>
            <w:tcW w:w="1559" w:type="dxa"/>
            <w:shd w:val="clear" w:color="auto" w:fill="auto"/>
            <w:vAlign w:val="center"/>
            <w:hideMark/>
          </w:tcPr>
          <w:p w:rsidR="00D016A0" w:rsidRPr="00832436" w:rsidRDefault="00D016A0"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Количество опрошенных крупных предприятий</w:t>
            </w:r>
          </w:p>
        </w:tc>
      </w:tr>
      <w:tr w:rsidR="000B6ED9" w:rsidRPr="00832436" w:rsidTr="00D016A0">
        <w:trPr>
          <w:trHeight w:val="259"/>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lang w:val="en-US"/>
              </w:rPr>
            </w:pPr>
            <w:r w:rsidRPr="00832436">
              <w:rPr>
                <w:rFonts w:ascii="Times New Roman" w:hAnsi="Times New Roman" w:cs="Times New Roman"/>
                <w:color w:val="000000"/>
                <w:sz w:val="26"/>
                <w:szCs w:val="26"/>
                <w:lang w:val="en-US"/>
              </w:rPr>
              <w:t>1</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Розничная торговля (рынки, ярмарки, магазины, аптеки)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10</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5</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4</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r>
      <w:tr w:rsidR="000B6ED9" w:rsidRPr="00832436" w:rsidTr="00D016A0">
        <w:trPr>
          <w:trHeight w:val="223"/>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lang w:val="en-US"/>
              </w:rPr>
            </w:pPr>
            <w:r w:rsidRPr="00832436">
              <w:rPr>
                <w:rFonts w:ascii="Times New Roman" w:hAnsi="Times New Roman" w:cs="Times New Roman"/>
                <w:color w:val="000000"/>
                <w:sz w:val="26"/>
                <w:szCs w:val="26"/>
                <w:lang w:val="en-US"/>
              </w:rPr>
              <w:t>2</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Перевозка пассажиров </w:t>
            </w:r>
            <w:r w:rsidRPr="00832436">
              <w:rPr>
                <w:rFonts w:ascii="Times New Roman" w:eastAsia="Times New Roman" w:hAnsi="Times New Roman" w:cs="Times New Roman"/>
                <w:bCs/>
                <w:color w:val="010101"/>
                <w:sz w:val="26"/>
                <w:szCs w:val="26"/>
              </w:rPr>
              <w:lastRenderedPageBreak/>
              <w:t xml:space="preserve">наземным транспортом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lastRenderedPageBreak/>
              <w:t>1</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r>
      <w:tr w:rsidR="000B6ED9" w:rsidRPr="00832436" w:rsidTr="00D016A0">
        <w:trPr>
          <w:trHeight w:val="70"/>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lang w:val="en-US"/>
              </w:rPr>
            </w:pPr>
            <w:r w:rsidRPr="00832436">
              <w:rPr>
                <w:rFonts w:ascii="Times New Roman" w:hAnsi="Times New Roman" w:cs="Times New Roman"/>
                <w:color w:val="000000"/>
                <w:sz w:val="26"/>
                <w:szCs w:val="26"/>
                <w:lang w:val="en-US"/>
              </w:rPr>
              <w:lastRenderedPageBreak/>
              <w:t>3</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Интернет-провайдер, организация связи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2</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r>
      <w:tr w:rsidR="000B6ED9" w:rsidRPr="00832436" w:rsidTr="00D016A0">
        <w:trPr>
          <w:trHeight w:val="70"/>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4</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Наружная реклама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1</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r>
      <w:tr w:rsidR="000B6ED9" w:rsidRPr="00832436" w:rsidTr="00D016A0">
        <w:trPr>
          <w:trHeight w:val="70"/>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5</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Ритуальные услуги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2</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r>
      <w:tr w:rsidR="000B6ED9" w:rsidRPr="00832436" w:rsidTr="00D016A0">
        <w:trPr>
          <w:trHeight w:val="70"/>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6</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Реализация сельскохозяйственной продукции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4</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2</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1</w:t>
            </w:r>
          </w:p>
        </w:tc>
      </w:tr>
      <w:tr w:rsidR="000B6ED9" w:rsidRPr="00832436" w:rsidTr="00D016A0">
        <w:trPr>
          <w:trHeight w:val="70"/>
          <w:jc w:val="center"/>
        </w:trPr>
        <w:tc>
          <w:tcPr>
            <w:tcW w:w="425" w:type="dxa"/>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7</w:t>
            </w:r>
          </w:p>
        </w:tc>
        <w:tc>
          <w:tcPr>
            <w:tcW w:w="1697" w:type="dxa"/>
            <w:vAlign w:val="center"/>
          </w:tcPr>
          <w:p w:rsidR="000B6ED9" w:rsidRPr="00832436" w:rsidRDefault="000B6ED9">
            <w:pPr>
              <w:rPr>
                <w:rFonts w:ascii="Times New Roman" w:eastAsia="Times New Roman" w:hAnsi="Times New Roman" w:cs="Times New Roman"/>
                <w:bCs/>
                <w:color w:val="010101"/>
                <w:sz w:val="26"/>
                <w:szCs w:val="26"/>
              </w:rPr>
            </w:pPr>
            <w:r w:rsidRPr="00832436">
              <w:rPr>
                <w:rFonts w:ascii="Times New Roman" w:eastAsia="Times New Roman" w:hAnsi="Times New Roman" w:cs="Times New Roman"/>
                <w:bCs/>
                <w:color w:val="010101"/>
                <w:sz w:val="26"/>
                <w:szCs w:val="26"/>
              </w:rPr>
              <w:t xml:space="preserve"> Бытовое обслуживание </w:t>
            </w:r>
          </w:p>
        </w:tc>
        <w:tc>
          <w:tcPr>
            <w:tcW w:w="1559" w:type="dxa"/>
            <w:vAlign w:val="center"/>
          </w:tcPr>
          <w:p w:rsidR="000B6ED9" w:rsidRPr="00832436" w:rsidRDefault="000B6ED9">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5</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5</w:t>
            </w:r>
          </w:p>
        </w:tc>
        <w:tc>
          <w:tcPr>
            <w:tcW w:w="1558"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61"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c>
          <w:tcPr>
            <w:tcW w:w="1559" w:type="dxa"/>
            <w:shd w:val="clear" w:color="auto" w:fill="auto"/>
            <w:vAlign w:val="center"/>
          </w:tcPr>
          <w:p w:rsidR="000B6ED9" w:rsidRPr="00832436" w:rsidRDefault="000B6ED9" w:rsidP="008677CE">
            <w:pPr>
              <w:jc w:val="center"/>
              <w:rPr>
                <w:rFonts w:ascii="Times New Roman" w:hAnsi="Times New Roman" w:cs="Times New Roman"/>
                <w:color w:val="000000"/>
                <w:sz w:val="26"/>
                <w:szCs w:val="26"/>
              </w:rPr>
            </w:pPr>
            <w:r w:rsidRPr="00832436">
              <w:rPr>
                <w:rFonts w:ascii="Times New Roman" w:hAnsi="Times New Roman" w:cs="Times New Roman"/>
                <w:color w:val="000000"/>
                <w:sz w:val="26"/>
                <w:szCs w:val="26"/>
              </w:rPr>
              <w:t>0</w:t>
            </w:r>
          </w:p>
        </w:tc>
      </w:tr>
    </w:tbl>
    <w:p w:rsidR="0046794F" w:rsidRPr="00832436" w:rsidRDefault="0046794F" w:rsidP="00E21F5F">
      <w:pPr>
        <w:spacing w:after="0" w:line="360" w:lineRule="auto"/>
        <w:jc w:val="both"/>
        <w:rPr>
          <w:rFonts w:ascii="Times New Roman" w:hAnsi="Times New Roman" w:cs="Times New Roman"/>
          <w:b/>
          <w:sz w:val="26"/>
          <w:szCs w:val="26"/>
        </w:rPr>
      </w:pPr>
    </w:p>
    <w:p w:rsidR="00832436" w:rsidRPr="00832436" w:rsidRDefault="00832436" w:rsidP="00085886">
      <w:pPr>
        <w:tabs>
          <w:tab w:val="left" w:pos="993"/>
        </w:tabs>
        <w:spacing w:after="0" w:line="276" w:lineRule="auto"/>
        <w:ind w:firstLine="709"/>
        <w:jc w:val="both"/>
        <w:rPr>
          <w:rFonts w:ascii="Times New Roman" w:hAnsi="Times New Roman" w:cs="Times New Roman"/>
          <w:b/>
          <w:sz w:val="26"/>
          <w:szCs w:val="26"/>
          <w:highlight w:val="lightGray"/>
        </w:rPr>
      </w:pPr>
    </w:p>
    <w:p w:rsidR="00DA3951" w:rsidRPr="00832436" w:rsidRDefault="00CB2795" w:rsidP="00085886">
      <w:pPr>
        <w:tabs>
          <w:tab w:val="left" w:pos="993"/>
        </w:tabs>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t>Раздел</w:t>
      </w:r>
      <w:r w:rsidR="00D773F6" w:rsidRPr="00832436">
        <w:rPr>
          <w:rFonts w:ascii="Times New Roman" w:hAnsi="Times New Roman" w:cs="Times New Roman"/>
          <w:b/>
          <w:sz w:val="26"/>
          <w:szCs w:val="26"/>
        </w:rPr>
        <w:t> </w:t>
      </w:r>
      <w:r w:rsidRPr="00832436">
        <w:rPr>
          <w:rFonts w:ascii="Times New Roman" w:hAnsi="Times New Roman" w:cs="Times New Roman"/>
          <w:b/>
          <w:sz w:val="26"/>
          <w:szCs w:val="26"/>
        </w:rPr>
        <w:t>4. Взаимодействие с общественностью. Поддержка потенциальных предпринимателей</w:t>
      </w:r>
    </w:p>
    <w:p w:rsidR="00D80331" w:rsidRPr="00832436" w:rsidRDefault="00D80331" w:rsidP="00085886">
      <w:pPr>
        <w:tabs>
          <w:tab w:val="left" w:pos="993"/>
        </w:tabs>
        <w:spacing w:after="0" w:line="276" w:lineRule="auto"/>
        <w:ind w:firstLine="709"/>
        <w:jc w:val="both"/>
        <w:rPr>
          <w:rFonts w:ascii="Times New Roman" w:hAnsi="Times New Roman" w:cs="Times New Roman"/>
          <w:b/>
          <w:sz w:val="26"/>
          <w:szCs w:val="26"/>
          <w:highlight w:val="lightGray"/>
        </w:rPr>
      </w:pPr>
      <w:r w:rsidRPr="00832436">
        <w:rPr>
          <w:rFonts w:ascii="Times New Roman" w:hAnsi="Times New Roman" w:cs="Times New Roman"/>
          <w:b/>
          <w:sz w:val="26"/>
          <w:szCs w:val="26"/>
        </w:rPr>
        <w:t>4.1</w:t>
      </w:r>
      <w:r w:rsidRPr="00832436">
        <w:rPr>
          <w:rFonts w:ascii="Times New Roman" w:hAnsi="Times New Roman" w:cs="Times New Roman"/>
          <w:b/>
          <w:sz w:val="26"/>
          <w:szCs w:val="26"/>
        </w:rPr>
        <w:tab/>
        <w:t xml:space="preserve">Сведения о взаимодействии органов местного самоуправления </w:t>
      </w:r>
      <w:r w:rsidR="00085886" w:rsidRPr="00832436">
        <w:rPr>
          <w:rFonts w:ascii="Times New Roman" w:hAnsi="Times New Roman" w:cs="Times New Roman"/>
          <w:b/>
          <w:sz w:val="26"/>
          <w:szCs w:val="26"/>
        </w:rPr>
        <w:br/>
      </w:r>
      <w:r w:rsidRPr="00832436">
        <w:rPr>
          <w:rFonts w:ascii="Times New Roman" w:hAnsi="Times New Roman" w:cs="Times New Roman"/>
          <w:b/>
          <w:sz w:val="26"/>
          <w:szCs w:val="26"/>
        </w:rPr>
        <w:t>с общественностью</w:t>
      </w:r>
      <w:r w:rsidR="00602C9E" w:rsidRPr="00832436">
        <w:rPr>
          <w:rFonts w:ascii="Times New Roman" w:hAnsi="Times New Roman" w:cs="Times New Roman"/>
          <w:b/>
          <w:sz w:val="26"/>
          <w:szCs w:val="26"/>
        </w:rPr>
        <w:t>.</w:t>
      </w:r>
    </w:p>
    <w:p w:rsidR="00FA7162" w:rsidRPr="00832436" w:rsidRDefault="00F25304"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Основные задачи и приоритеты </w:t>
      </w:r>
      <w:r w:rsidR="00743520" w:rsidRPr="00832436">
        <w:rPr>
          <w:rFonts w:ascii="Times New Roman" w:hAnsi="Times New Roman" w:cs="Times New Roman"/>
          <w:sz w:val="26"/>
          <w:szCs w:val="26"/>
        </w:rPr>
        <w:t>взаимодействия</w:t>
      </w:r>
      <w:r w:rsidRPr="00832436">
        <w:rPr>
          <w:rFonts w:ascii="Times New Roman" w:hAnsi="Times New Roman" w:cs="Times New Roman"/>
          <w:sz w:val="26"/>
          <w:szCs w:val="26"/>
        </w:rPr>
        <w:t xml:space="preserve"> с </w:t>
      </w:r>
      <w:r w:rsidR="00743520" w:rsidRPr="00832436">
        <w:rPr>
          <w:rFonts w:ascii="Times New Roman" w:hAnsi="Times New Roman" w:cs="Times New Roman"/>
          <w:sz w:val="26"/>
          <w:szCs w:val="26"/>
        </w:rPr>
        <w:t xml:space="preserve">общественными </w:t>
      </w:r>
      <w:proofErr w:type="gramStart"/>
      <w:r w:rsidR="00743520" w:rsidRPr="00832436">
        <w:rPr>
          <w:rFonts w:ascii="Times New Roman" w:hAnsi="Times New Roman" w:cs="Times New Roman"/>
          <w:sz w:val="26"/>
          <w:szCs w:val="26"/>
        </w:rPr>
        <w:t>организациями</w:t>
      </w:r>
      <w:proofErr w:type="gramEnd"/>
      <w:r w:rsidR="00743520" w:rsidRPr="00832436">
        <w:rPr>
          <w:rFonts w:ascii="Times New Roman" w:hAnsi="Times New Roman" w:cs="Times New Roman"/>
          <w:sz w:val="26"/>
          <w:szCs w:val="26"/>
        </w:rPr>
        <w:t xml:space="preserve"> действующими в интересах субъектов предпринимательской деятельности:</w:t>
      </w:r>
    </w:p>
    <w:p w:rsidR="00743520" w:rsidRPr="00832436" w:rsidRDefault="00743520" w:rsidP="00495F2A">
      <w:pPr>
        <w:pStyle w:val="a5"/>
        <w:numPr>
          <w:ilvl w:val="0"/>
          <w:numId w:val="31"/>
        </w:numPr>
        <w:tabs>
          <w:tab w:val="left" w:pos="993"/>
        </w:tabs>
        <w:spacing w:after="0" w:line="276" w:lineRule="auto"/>
        <w:ind w:left="0" w:firstLine="1069"/>
        <w:jc w:val="both"/>
        <w:rPr>
          <w:rFonts w:ascii="Times New Roman" w:hAnsi="Times New Roman" w:cs="Times New Roman"/>
          <w:sz w:val="26"/>
          <w:szCs w:val="26"/>
        </w:rPr>
      </w:pPr>
      <w:r w:rsidRPr="00832436">
        <w:rPr>
          <w:rFonts w:ascii="Times New Roman" w:hAnsi="Times New Roman" w:cs="Times New Roman"/>
          <w:sz w:val="26"/>
          <w:szCs w:val="26"/>
        </w:rPr>
        <w:t>поддержка предпринимательства в городском округе Зарайск, укрепление и развитие межрегионального и международного сотрудничества с использованием инвестиционных возможностей округа.</w:t>
      </w:r>
    </w:p>
    <w:p w:rsidR="00743520" w:rsidRPr="00832436" w:rsidRDefault="00743520" w:rsidP="00495F2A">
      <w:pPr>
        <w:pStyle w:val="a5"/>
        <w:numPr>
          <w:ilvl w:val="0"/>
          <w:numId w:val="31"/>
        </w:numPr>
        <w:tabs>
          <w:tab w:val="left" w:pos="993"/>
        </w:tabs>
        <w:spacing w:after="0" w:line="276" w:lineRule="auto"/>
        <w:ind w:left="0" w:firstLine="1069"/>
        <w:jc w:val="both"/>
        <w:rPr>
          <w:rFonts w:ascii="Times New Roman" w:hAnsi="Times New Roman" w:cs="Times New Roman"/>
          <w:sz w:val="26"/>
          <w:szCs w:val="26"/>
        </w:rPr>
      </w:pPr>
      <w:r w:rsidRPr="00832436">
        <w:rPr>
          <w:rFonts w:ascii="Times New Roman" w:hAnsi="Times New Roman" w:cs="Times New Roman"/>
          <w:sz w:val="26"/>
          <w:szCs w:val="26"/>
        </w:rPr>
        <w:t>Развитие предпринимательских структур всех уровней, формирование способствующей этому промышленной, финансовой, торговой, научной и информационной политики.</w:t>
      </w:r>
    </w:p>
    <w:p w:rsidR="00743520" w:rsidRPr="00832436" w:rsidRDefault="00743520" w:rsidP="00495F2A">
      <w:pPr>
        <w:pStyle w:val="a5"/>
        <w:numPr>
          <w:ilvl w:val="0"/>
          <w:numId w:val="31"/>
        </w:numPr>
        <w:tabs>
          <w:tab w:val="left" w:pos="993"/>
        </w:tabs>
        <w:spacing w:after="0" w:line="276" w:lineRule="auto"/>
        <w:ind w:left="0" w:firstLine="1069"/>
        <w:jc w:val="both"/>
        <w:rPr>
          <w:rFonts w:ascii="Times New Roman" w:hAnsi="Times New Roman" w:cs="Times New Roman"/>
          <w:sz w:val="26"/>
          <w:szCs w:val="26"/>
        </w:rPr>
      </w:pPr>
      <w:r w:rsidRPr="00832436">
        <w:rPr>
          <w:rFonts w:ascii="Times New Roman" w:hAnsi="Times New Roman" w:cs="Times New Roman"/>
          <w:sz w:val="26"/>
          <w:szCs w:val="26"/>
        </w:rPr>
        <w:t>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w:t>
      </w:r>
    </w:p>
    <w:p w:rsidR="00743520" w:rsidRPr="00832436" w:rsidRDefault="00743520" w:rsidP="00495F2A">
      <w:pPr>
        <w:pStyle w:val="a5"/>
        <w:numPr>
          <w:ilvl w:val="0"/>
          <w:numId w:val="31"/>
        </w:numPr>
        <w:tabs>
          <w:tab w:val="left" w:pos="993"/>
        </w:tabs>
        <w:spacing w:after="0" w:line="276" w:lineRule="auto"/>
        <w:ind w:left="0" w:firstLine="1069"/>
        <w:jc w:val="both"/>
        <w:rPr>
          <w:rFonts w:ascii="Times New Roman" w:hAnsi="Times New Roman" w:cs="Times New Roman"/>
          <w:sz w:val="26"/>
          <w:szCs w:val="26"/>
        </w:rPr>
      </w:pPr>
      <w:r w:rsidRPr="00832436">
        <w:rPr>
          <w:rFonts w:ascii="Times New Roman" w:hAnsi="Times New Roman" w:cs="Times New Roman"/>
          <w:sz w:val="26"/>
          <w:szCs w:val="26"/>
        </w:rPr>
        <w:t xml:space="preserve">Укрепление взаимодействия между органами местного самоуправления городского округа Зарайск и субъектами предпринимательской деятельности </w:t>
      </w:r>
    </w:p>
    <w:p w:rsidR="00743520" w:rsidRPr="00832436" w:rsidRDefault="00743520" w:rsidP="00832436">
      <w:pPr>
        <w:pStyle w:val="FR1"/>
        <w:spacing w:before="120" w:after="120" w:line="276" w:lineRule="auto"/>
        <w:ind w:left="0"/>
        <w:jc w:val="both"/>
        <w:rPr>
          <w:b w:val="0"/>
          <w:sz w:val="26"/>
          <w:szCs w:val="26"/>
        </w:rPr>
      </w:pPr>
      <w:r w:rsidRPr="00832436">
        <w:rPr>
          <w:b w:val="0"/>
          <w:sz w:val="26"/>
          <w:szCs w:val="26"/>
        </w:rPr>
        <w:t>Для достижения поставленных задач</w:t>
      </w:r>
      <w:r w:rsidR="00347F7B" w:rsidRPr="00832436">
        <w:rPr>
          <w:b w:val="0"/>
          <w:sz w:val="26"/>
          <w:szCs w:val="26"/>
        </w:rPr>
        <w:t xml:space="preserve"> администрация городского округа Зарайск сотрудничает с Торгово-промышленной палатой Московской области, Московским областным союзом промышленников и предпринимателей Региональное объединение работодателей. Для решения </w:t>
      </w:r>
      <w:proofErr w:type="gramStart"/>
      <w:r w:rsidR="00347F7B" w:rsidRPr="00832436">
        <w:rPr>
          <w:b w:val="0"/>
          <w:sz w:val="26"/>
          <w:szCs w:val="26"/>
        </w:rPr>
        <w:t>проблем, возникающих у субъектов предпринимательской деятельности создается</w:t>
      </w:r>
      <w:proofErr w:type="gramEnd"/>
      <w:r w:rsidR="00347F7B" w:rsidRPr="00832436">
        <w:rPr>
          <w:b w:val="0"/>
          <w:sz w:val="26"/>
          <w:szCs w:val="26"/>
        </w:rPr>
        <w:t xml:space="preserve"> союз «Промышленники и предприниматели городского округа Зарайск»</w:t>
      </w:r>
      <w:r w:rsidR="00495F2A" w:rsidRPr="00832436">
        <w:rPr>
          <w:b w:val="0"/>
          <w:sz w:val="26"/>
          <w:szCs w:val="26"/>
        </w:rPr>
        <w:t xml:space="preserve"> (стадия – регистрация документов в Минюсте). </w:t>
      </w:r>
    </w:p>
    <w:p w:rsidR="00CB2795" w:rsidRPr="00832436" w:rsidRDefault="00D80331" w:rsidP="00085886">
      <w:pPr>
        <w:tabs>
          <w:tab w:val="left" w:pos="993"/>
        </w:tabs>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lastRenderedPageBreak/>
        <w:t>4.2</w:t>
      </w:r>
      <w:r w:rsidRPr="00832436">
        <w:rPr>
          <w:rFonts w:ascii="Times New Roman" w:hAnsi="Times New Roman" w:cs="Times New Roman"/>
          <w:b/>
          <w:sz w:val="26"/>
          <w:szCs w:val="26"/>
        </w:rPr>
        <w:tab/>
        <w:t xml:space="preserve"> Сведения о мероприятиях, обеспечивающих возможности </w:t>
      </w:r>
      <w:r w:rsidR="00085886" w:rsidRPr="00832436">
        <w:rPr>
          <w:rFonts w:ascii="Times New Roman" w:hAnsi="Times New Roman" w:cs="Times New Roman"/>
          <w:b/>
          <w:sz w:val="26"/>
          <w:szCs w:val="26"/>
        </w:rPr>
        <w:br/>
      </w:r>
      <w:r w:rsidRPr="00832436">
        <w:rPr>
          <w:rFonts w:ascii="Times New Roman" w:hAnsi="Times New Roman" w:cs="Times New Roman"/>
          <w:b/>
          <w:sz w:val="26"/>
          <w:szCs w:val="26"/>
        </w:rPr>
        <w:t>для поиска, отбора и обучения потенциальных предпринимателей</w:t>
      </w:r>
      <w:r w:rsidR="00602C9E" w:rsidRPr="00832436">
        <w:rPr>
          <w:rFonts w:ascii="Times New Roman" w:hAnsi="Times New Roman" w:cs="Times New Roman"/>
          <w:b/>
          <w:sz w:val="26"/>
          <w:szCs w:val="26"/>
        </w:rPr>
        <w:t>.</w:t>
      </w:r>
    </w:p>
    <w:p w:rsidR="007A07FC" w:rsidRPr="00832436" w:rsidRDefault="00ED3AE4"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Муниципальной программой «Предпринимательство городского округа Зарайск Московской области» </w:t>
      </w:r>
      <w:r w:rsidR="009266B1" w:rsidRPr="00832436">
        <w:rPr>
          <w:rFonts w:ascii="Times New Roman" w:hAnsi="Times New Roman" w:cs="Times New Roman"/>
          <w:sz w:val="26"/>
          <w:szCs w:val="26"/>
        </w:rPr>
        <w:t xml:space="preserve">предусмотрены мероприятия по обучению субъектов МСП и лиц, желающих ими стать основам ведения бизнеса. </w:t>
      </w:r>
      <w:r w:rsidR="00C4571C" w:rsidRPr="00832436">
        <w:rPr>
          <w:rFonts w:ascii="Times New Roman" w:hAnsi="Times New Roman" w:cs="Times New Roman"/>
          <w:sz w:val="26"/>
          <w:szCs w:val="26"/>
        </w:rPr>
        <w:t xml:space="preserve">За  10 месяцев 2018 года обучение прошли 20 субъектов малого и среднего предпринимательства. </w:t>
      </w:r>
      <w:r w:rsidR="006F731E" w:rsidRPr="00832436">
        <w:rPr>
          <w:rFonts w:ascii="Times New Roman" w:hAnsi="Times New Roman" w:cs="Times New Roman"/>
          <w:sz w:val="26"/>
          <w:szCs w:val="26"/>
        </w:rPr>
        <w:t>В</w:t>
      </w:r>
      <w:r w:rsidR="00C4571C" w:rsidRPr="00832436">
        <w:rPr>
          <w:rFonts w:ascii="Times New Roman" w:hAnsi="Times New Roman" w:cs="Times New Roman"/>
          <w:sz w:val="26"/>
          <w:szCs w:val="26"/>
        </w:rPr>
        <w:t xml:space="preserve"> ноябре 2018 года запланирован  тренинг  на тему: «Современные инструменты развития продаж и привлечения клиентов».  </w:t>
      </w:r>
      <w:r w:rsidR="00FA7162" w:rsidRPr="00832436">
        <w:rPr>
          <w:rFonts w:ascii="Times New Roman" w:hAnsi="Times New Roman" w:cs="Times New Roman"/>
          <w:sz w:val="26"/>
          <w:szCs w:val="26"/>
        </w:rPr>
        <w:t>В 2017 году обучение проводилось в рамках инвестиционного форума «Зарайск. Новые возможности для бизнеса в малых городах».</w:t>
      </w:r>
    </w:p>
    <w:p w:rsidR="007A07FC" w:rsidRPr="00832436" w:rsidRDefault="009266B1"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Так же субъекты МСП могут получить муниципальную поддержку на частичную компенсацию затрат на модернизацию производства, ведение социального предпринимательства. </w:t>
      </w:r>
      <w:r w:rsidR="0075454A" w:rsidRPr="00832436">
        <w:rPr>
          <w:rFonts w:ascii="Times New Roman" w:hAnsi="Times New Roman" w:cs="Times New Roman"/>
          <w:sz w:val="26"/>
          <w:szCs w:val="26"/>
        </w:rPr>
        <w:t>За 2017 муниципальную поддержку получили 2 субъекта МСП</w:t>
      </w:r>
      <w:r w:rsidR="00FA7162" w:rsidRPr="00832436">
        <w:rPr>
          <w:rFonts w:ascii="Times New Roman" w:hAnsi="Times New Roman" w:cs="Times New Roman"/>
          <w:sz w:val="26"/>
          <w:szCs w:val="26"/>
        </w:rPr>
        <w:t xml:space="preserve"> на общую сумму </w:t>
      </w:r>
      <w:r w:rsidR="00743520" w:rsidRPr="00832436">
        <w:rPr>
          <w:rFonts w:ascii="Times New Roman" w:hAnsi="Times New Roman" w:cs="Times New Roman"/>
          <w:sz w:val="26"/>
          <w:szCs w:val="26"/>
        </w:rPr>
        <w:t xml:space="preserve">950 </w:t>
      </w:r>
      <w:r w:rsidR="00FA7162" w:rsidRPr="00832436">
        <w:rPr>
          <w:rFonts w:ascii="Times New Roman" w:hAnsi="Times New Roman" w:cs="Times New Roman"/>
          <w:sz w:val="26"/>
          <w:szCs w:val="26"/>
        </w:rPr>
        <w:t xml:space="preserve">тыс. руб. </w:t>
      </w:r>
      <w:r w:rsidR="0075454A" w:rsidRPr="00832436">
        <w:rPr>
          <w:rFonts w:ascii="Times New Roman" w:hAnsi="Times New Roman" w:cs="Times New Roman"/>
          <w:sz w:val="26"/>
          <w:szCs w:val="26"/>
        </w:rPr>
        <w:t xml:space="preserve"> </w:t>
      </w:r>
      <w:r w:rsidR="00743520" w:rsidRPr="00832436">
        <w:rPr>
          <w:rFonts w:ascii="Times New Roman" w:hAnsi="Times New Roman" w:cs="Times New Roman"/>
          <w:sz w:val="26"/>
          <w:szCs w:val="26"/>
        </w:rPr>
        <w:t xml:space="preserve">На 2018 год запланировано оказать муниципальную поддержку МСП на общую сумму 790 тыс. руб. </w:t>
      </w:r>
    </w:p>
    <w:p w:rsidR="001A3C96" w:rsidRPr="00832436" w:rsidRDefault="001A3C96" w:rsidP="001A3C9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Дважды в месяц проводятся встречи с субъектами малого и среднего предпринимательства, на которых освящаются наиболее важные темы для бизнеса.  Один раз в месяц глава городского округа Зарайск проводит личный прием бизнеса, так же организуются выезды на предприятия для обсуждения проблемных вопросов. </w:t>
      </w:r>
    </w:p>
    <w:p w:rsidR="001A3C96" w:rsidRPr="00832436" w:rsidRDefault="001A3C96"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С целью популяризации развития местного производства совместно предприятиями городского округа Зарайск организуются выставки-ярмарки на основных значимых мероприятиях городского округа. Промышленные организации так же принимают участие в ярмарках-выставках в соседних муниципальных образованиях. Предприятия пищевой промышленности активно принимают участие в составе группы, представляющей городской округ Зарайск на</w:t>
      </w:r>
      <w:r w:rsidR="00951942" w:rsidRPr="00832436">
        <w:rPr>
          <w:rFonts w:ascii="Times New Roman" w:hAnsi="Times New Roman" w:cs="Times New Roman"/>
          <w:sz w:val="26"/>
          <w:szCs w:val="26"/>
        </w:rPr>
        <w:t xml:space="preserve"> международных</w:t>
      </w:r>
      <w:r w:rsidRPr="00832436">
        <w:rPr>
          <w:rFonts w:ascii="Times New Roman" w:hAnsi="Times New Roman" w:cs="Times New Roman"/>
          <w:sz w:val="26"/>
          <w:szCs w:val="26"/>
        </w:rPr>
        <w:t xml:space="preserve"> туристических выставках</w:t>
      </w:r>
      <w:r w:rsidR="00951942" w:rsidRPr="00832436">
        <w:rPr>
          <w:rFonts w:ascii="Times New Roman" w:hAnsi="Times New Roman" w:cs="Times New Roman"/>
          <w:sz w:val="26"/>
          <w:szCs w:val="26"/>
        </w:rPr>
        <w:t xml:space="preserve">. </w:t>
      </w:r>
    </w:p>
    <w:p w:rsidR="00112F0F" w:rsidRPr="00832436" w:rsidRDefault="009266B1"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Субъектам МСП оказывается консультационная поддержка</w:t>
      </w:r>
      <w:r w:rsidR="007A07FC" w:rsidRPr="00832436">
        <w:rPr>
          <w:rFonts w:ascii="Times New Roman" w:hAnsi="Times New Roman" w:cs="Times New Roman"/>
          <w:sz w:val="26"/>
          <w:szCs w:val="26"/>
        </w:rPr>
        <w:t xml:space="preserve"> по вопросам: финансового планирования, </w:t>
      </w:r>
      <w:proofErr w:type="gramStart"/>
      <w:r w:rsidR="007A07FC" w:rsidRPr="00832436">
        <w:rPr>
          <w:rFonts w:ascii="Times New Roman" w:hAnsi="Times New Roman" w:cs="Times New Roman"/>
          <w:sz w:val="26"/>
          <w:szCs w:val="26"/>
        </w:rPr>
        <w:t>бизнес-планирования</w:t>
      </w:r>
      <w:proofErr w:type="gramEnd"/>
      <w:r w:rsidR="007A07FC" w:rsidRPr="00832436">
        <w:rPr>
          <w:rFonts w:ascii="Times New Roman" w:hAnsi="Times New Roman" w:cs="Times New Roman"/>
          <w:sz w:val="26"/>
          <w:szCs w:val="26"/>
        </w:rPr>
        <w:t xml:space="preserve">, подбора персонала, применения трудового законодательства РФ, мерам поддержки бизнеса, действующих на территории городского округа Зарайск и Московской области. </w:t>
      </w:r>
      <w:r w:rsidRPr="00832436">
        <w:rPr>
          <w:rFonts w:ascii="Times New Roman" w:hAnsi="Times New Roman" w:cs="Times New Roman"/>
          <w:sz w:val="26"/>
          <w:szCs w:val="26"/>
        </w:rPr>
        <w:t xml:space="preserve"> </w:t>
      </w:r>
    </w:p>
    <w:p w:rsidR="009266B1" w:rsidRPr="00832436" w:rsidRDefault="009266B1"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 xml:space="preserve">На территории городского </w:t>
      </w:r>
      <w:r w:rsidR="007A07FC" w:rsidRPr="00832436">
        <w:rPr>
          <w:rFonts w:ascii="Times New Roman" w:hAnsi="Times New Roman" w:cs="Times New Roman"/>
          <w:sz w:val="26"/>
          <w:szCs w:val="26"/>
        </w:rPr>
        <w:t>округа</w:t>
      </w:r>
      <w:r w:rsidRPr="00832436">
        <w:rPr>
          <w:rFonts w:ascii="Times New Roman" w:hAnsi="Times New Roman" w:cs="Times New Roman"/>
          <w:sz w:val="26"/>
          <w:szCs w:val="26"/>
        </w:rPr>
        <w:t xml:space="preserve"> Зарайск создано муниципальное бюджетное учреждение «Центр инвестиции и устойчивого развития городского округа Зарайск»</w:t>
      </w:r>
      <w:r w:rsidR="0075454A" w:rsidRPr="00832436">
        <w:rPr>
          <w:rFonts w:ascii="Times New Roman" w:hAnsi="Times New Roman" w:cs="Times New Roman"/>
          <w:sz w:val="26"/>
          <w:szCs w:val="26"/>
        </w:rPr>
        <w:t xml:space="preserve"> (МБУ «ЦРТИ»)</w:t>
      </w:r>
      <w:r w:rsidR="007A07FC" w:rsidRPr="00832436">
        <w:rPr>
          <w:rFonts w:ascii="Times New Roman" w:hAnsi="Times New Roman" w:cs="Times New Roman"/>
          <w:sz w:val="26"/>
          <w:szCs w:val="26"/>
        </w:rPr>
        <w:t xml:space="preserve">. Одной из задач организации является </w:t>
      </w:r>
      <w:r w:rsidR="0075454A" w:rsidRPr="00832436">
        <w:rPr>
          <w:rFonts w:ascii="Times New Roman" w:hAnsi="Times New Roman" w:cs="Times New Roman"/>
          <w:sz w:val="26"/>
          <w:szCs w:val="26"/>
        </w:rPr>
        <w:t xml:space="preserve">привлечение инвестиций и развития предпринимательства. Организация оказывает консультации по реализации инвестиционных проектов, помогает в регистрации ИП и юр. лиц, составлении бизнес-планов и заявок на участие в государственных программах поддержки бизнеса. </w:t>
      </w:r>
    </w:p>
    <w:p w:rsidR="007A07FC" w:rsidRPr="00832436" w:rsidRDefault="007A07FC" w:rsidP="00085886">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За 10 месяцев 2018 года</w:t>
      </w:r>
      <w:r w:rsidR="0075454A" w:rsidRPr="00832436">
        <w:rPr>
          <w:rFonts w:ascii="Times New Roman" w:hAnsi="Times New Roman" w:cs="Times New Roman"/>
          <w:sz w:val="26"/>
          <w:szCs w:val="26"/>
        </w:rPr>
        <w:t xml:space="preserve"> администрацией городского округа Зарайск и МБУ «ЦРТИ»</w:t>
      </w:r>
      <w:r w:rsidRPr="00832436">
        <w:rPr>
          <w:rFonts w:ascii="Times New Roman" w:hAnsi="Times New Roman" w:cs="Times New Roman"/>
          <w:sz w:val="26"/>
          <w:szCs w:val="26"/>
        </w:rPr>
        <w:t xml:space="preserve"> субъектам малого и среднего предпринимательства было оказано 123 консультации. </w:t>
      </w:r>
    </w:p>
    <w:p w:rsidR="005E2A90" w:rsidRPr="00832436" w:rsidRDefault="005E2A90" w:rsidP="00832436">
      <w:pPr>
        <w:tabs>
          <w:tab w:val="left" w:pos="993"/>
        </w:tabs>
        <w:spacing w:after="0" w:line="276" w:lineRule="auto"/>
        <w:ind w:firstLine="709"/>
        <w:jc w:val="center"/>
        <w:rPr>
          <w:rFonts w:ascii="Times New Roman" w:hAnsi="Times New Roman" w:cs="Times New Roman"/>
          <w:sz w:val="26"/>
          <w:szCs w:val="26"/>
        </w:rPr>
      </w:pPr>
      <w:r w:rsidRPr="00832436">
        <w:rPr>
          <w:rFonts w:ascii="Times New Roman" w:hAnsi="Times New Roman" w:cs="Times New Roman"/>
          <w:sz w:val="26"/>
          <w:szCs w:val="26"/>
        </w:rPr>
        <w:t>Мероприятия, проведенные на территории городского округа Зарайск в 2018г.</w:t>
      </w:r>
    </w:p>
    <w:tbl>
      <w:tblPr>
        <w:tblStyle w:val="a6"/>
        <w:tblW w:w="0" w:type="auto"/>
        <w:tblLook w:val="04A0" w:firstRow="1" w:lastRow="0" w:firstColumn="1" w:lastColumn="0" w:noHBand="0" w:noVBand="1"/>
      </w:tblPr>
      <w:tblGrid>
        <w:gridCol w:w="2366"/>
        <w:gridCol w:w="1969"/>
        <w:gridCol w:w="1860"/>
        <w:gridCol w:w="2366"/>
        <w:gridCol w:w="1577"/>
      </w:tblGrid>
      <w:tr w:rsidR="005E2A90" w:rsidRPr="00832436" w:rsidTr="005E2A90">
        <w:tc>
          <w:tcPr>
            <w:tcW w:w="2270"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t xml:space="preserve">Наименование мероприятия </w:t>
            </w:r>
          </w:p>
        </w:tc>
        <w:tc>
          <w:tcPr>
            <w:tcW w:w="2177"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t xml:space="preserve">Место проведения мероприятия </w:t>
            </w:r>
          </w:p>
        </w:tc>
        <w:tc>
          <w:tcPr>
            <w:tcW w:w="2100"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t xml:space="preserve">Дата проведения </w:t>
            </w:r>
          </w:p>
        </w:tc>
        <w:tc>
          <w:tcPr>
            <w:tcW w:w="1974"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t xml:space="preserve">Краткое описание </w:t>
            </w:r>
          </w:p>
        </w:tc>
        <w:tc>
          <w:tcPr>
            <w:tcW w:w="1617"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t xml:space="preserve">Количество участников </w:t>
            </w:r>
          </w:p>
        </w:tc>
      </w:tr>
      <w:tr w:rsidR="005E2A90" w:rsidRPr="00832436" w:rsidTr="005E2A90">
        <w:tc>
          <w:tcPr>
            <w:tcW w:w="2270"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 xml:space="preserve">Семинар: "Повышение эффективности в работе" </w:t>
            </w:r>
          </w:p>
        </w:tc>
        <w:tc>
          <w:tcPr>
            <w:tcW w:w="2177"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 xml:space="preserve">Зарайский район, д. Трегубово </w:t>
            </w:r>
          </w:p>
        </w:tc>
        <w:tc>
          <w:tcPr>
            <w:tcW w:w="2100"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01.06.2018</w:t>
            </w:r>
          </w:p>
        </w:tc>
        <w:tc>
          <w:tcPr>
            <w:tcW w:w="1974"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 xml:space="preserve">Проведение семинара на тему: Повышение эффективности в </w:t>
            </w:r>
            <w:r w:rsidRPr="00832436">
              <w:rPr>
                <w:rFonts w:ascii="Times New Roman" w:eastAsia="Times New Roman" w:hAnsi="Times New Roman" w:cs="Times New Roman"/>
                <w:color w:val="000000"/>
                <w:sz w:val="26"/>
                <w:szCs w:val="26"/>
              </w:rPr>
              <w:lastRenderedPageBreak/>
              <w:t xml:space="preserve">работе. Озвученные темы: - современные подходы к привлечению клиентов; - управление продажами, удвоение продаж. </w:t>
            </w:r>
          </w:p>
        </w:tc>
        <w:tc>
          <w:tcPr>
            <w:tcW w:w="1617"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lastRenderedPageBreak/>
              <w:t>13</w:t>
            </w:r>
          </w:p>
        </w:tc>
      </w:tr>
      <w:tr w:rsidR="005E2A90" w:rsidRPr="00832436" w:rsidTr="00F3589B">
        <w:tc>
          <w:tcPr>
            <w:tcW w:w="2270"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lastRenderedPageBreak/>
              <w:t>Семинар. Государственные и негосударственные меры поддержки бизнеса</w:t>
            </w:r>
          </w:p>
        </w:tc>
        <w:tc>
          <w:tcPr>
            <w:tcW w:w="2177"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Зарайский район пл. Урицкого д.1А</w:t>
            </w:r>
          </w:p>
        </w:tc>
        <w:tc>
          <w:tcPr>
            <w:tcW w:w="2100" w:type="dxa"/>
            <w:vAlign w:val="center"/>
          </w:tcPr>
          <w:p w:rsidR="005E2A90" w:rsidRPr="00832436" w:rsidRDefault="005E2A90" w:rsidP="00F3589B">
            <w:pPr>
              <w:jc w:val="right"/>
              <w:rPr>
                <w:rFonts w:ascii="Times New Roman" w:eastAsia="Times New Roman" w:hAnsi="Times New Roman" w:cs="Times New Roman"/>
                <w:color w:val="000000"/>
                <w:sz w:val="26"/>
                <w:szCs w:val="26"/>
              </w:rPr>
            </w:pPr>
            <w:r w:rsidRPr="00832436">
              <w:rPr>
                <w:rFonts w:ascii="Times New Roman" w:eastAsia="Times New Roman" w:hAnsi="Times New Roman" w:cs="Times New Roman"/>
                <w:color w:val="000000"/>
                <w:sz w:val="26"/>
                <w:szCs w:val="26"/>
              </w:rPr>
              <w:t>16.08.2018</w:t>
            </w:r>
          </w:p>
        </w:tc>
        <w:tc>
          <w:tcPr>
            <w:tcW w:w="1974" w:type="dxa"/>
            <w:vAlign w:val="center"/>
          </w:tcPr>
          <w:p w:rsidR="005E2A90" w:rsidRPr="00832436" w:rsidRDefault="005E2A90" w:rsidP="00F3589B">
            <w:pPr>
              <w:rPr>
                <w:rFonts w:ascii="Times New Roman" w:eastAsiaTheme="minorEastAsia" w:hAnsi="Times New Roman" w:cs="Times New Roman"/>
                <w:sz w:val="26"/>
                <w:szCs w:val="26"/>
              </w:rPr>
            </w:pPr>
            <w:r w:rsidRPr="00832436">
              <w:rPr>
                <w:rFonts w:ascii="Times New Roman" w:hAnsi="Times New Roman" w:cs="Times New Roman"/>
                <w:sz w:val="26"/>
                <w:szCs w:val="26"/>
              </w:rPr>
              <w:t xml:space="preserve">Был проведен семинар на тему: </w:t>
            </w:r>
          </w:p>
          <w:p w:rsidR="005E2A90" w:rsidRPr="00832436" w:rsidRDefault="005E2A90" w:rsidP="00F3589B">
            <w:pPr>
              <w:rPr>
                <w:rFonts w:ascii="Times New Roman" w:eastAsia="Times New Roman" w:hAnsi="Times New Roman" w:cs="Times New Roman"/>
                <w:sz w:val="26"/>
                <w:szCs w:val="26"/>
              </w:rPr>
            </w:pPr>
            <w:r w:rsidRPr="00832436">
              <w:rPr>
                <w:rFonts w:ascii="Times New Roman" w:eastAsia="Times New Roman" w:hAnsi="Times New Roman" w:cs="Times New Roman"/>
                <w:color w:val="000000"/>
                <w:sz w:val="26"/>
                <w:szCs w:val="26"/>
              </w:rPr>
              <w:t>Государственные и негосударственные меры поддержки бизнеса</w:t>
            </w:r>
          </w:p>
        </w:tc>
        <w:tc>
          <w:tcPr>
            <w:tcW w:w="1617" w:type="dxa"/>
          </w:tcPr>
          <w:p w:rsidR="005E2A90" w:rsidRPr="00832436" w:rsidRDefault="005E2A90" w:rsidP="00085886">
            <w:pPr>
              <w:tabs>
                <w:tab w:val="left" w:pos="993"/>
              </w:tabs>
              <w:spacing w:line="276" w:lineRule="auto"/>
              <w:jc w:val="both"/>
              <w:rPr>
                <w:rFonts w:ascii="Times New Roman" w:hAnsi="Times New Roman" w:cs="Times New Roman"/>
                <w:sz w:val="26"/>
                <w:szCs w:val="26"/>
              </w:rPr>
            </w:pPr>
            <w:r w:rsidRPr="00832436">
              <w:rPr>
                <w:rFonts w:ascii="Times New Roman" w:hAnsi="Times New Roman" w:cs="Times New Roman"/>
                <w:sz w:val="26"/>
                <w:szCs w:val="26"/>
              </w:rPr>
              <w:t>8</w:t>
            </w:r>
          </w:p>
        </w:tc>
      </w:tr>
    </w:tbl>
    <w:p w:rsidR="005E2A90" w:rsidRPr="00832436" w:rsidRDefault="005E2A90" w:rsidP="00085886">
      <w:pPr>
        <w:tabs>
          <w:tab w:val="left" w:pos="993"/>
        </w:tabs>
        <w:spacing w:after="0" w:line="276" w:lineRule="auto"/>
        <w:ind w:firstLine="709"/>
        <w:jc w:val="both"/>
        <w:rPr>
          <w:rFonts w:ascii="Times New Roman" w:hAnsi="Times New Roman" w:cs="Times New Roman"/>
          <w:sz w:val="26"/>
          <w:szCs w:val="26"/>
        </w:rPr>
      </w:pPr>
    </w:p>
    <w:p w:rsidR="00E21F5F" w:rsidRPr="00832436" w:rsidRDefault="00E21F5F" w:rsidP="00085886">
      <w:pPr>
        <w:tabs>
          <w:tab w:val="left" w:pos="993"/>
        </w:tabs>
        <w:spacing w:after="0" w:line="276" w:lineRule="auto"/>
        <w:ind w:firstLine="709"/>
        <w:jc w:val="both"/>
        <w:rPr>
          <w:rFonts w:ascii="Times New Roman" w:hAnsi="Times New Roman" w:cs="Times New Roman"/>
          <w:b/>
          <w:sz w:val="26"/>
          <w:szCs w:val="26"/>
        </w:rPr>
      </w:pPr>
      <w:r w:rsidRPr="00832436">
        <w:rPr>
          <w:rFonts w:ascii="Times New Roman" w:hAnsi="Times New Roman" w:cs="Times New Roman"/>
          <w:b/>
          <w:sz w:val="26"/>
          <w:szCs w:val="26"/>
        </w:rPr>
        <w:t xml:space="preserve">Раздел </w:t>
      </w:r>
      <w:r w:rsidR="00CB2795" w:rsidRPr="00832436">
        <w:rPr>
          <w:rFonts w:ascii="Times New Roman" w:hAnsi="Times New Roman" w:cs="Times New Roman"/>
          <w:b/>
          <w:sz w:val="26"/>
          <w:szCs w:val="26"/>
        </w:rPr>
        <w:t>5</w:t>
      </w:r>
      <w:r w:rsidRPr="00832436">
        <w:rPr>
          <w:rFonts w:ascii="Times New Roman" w:hAnsi="Times New Roman" w:cs="Times New Roman"/>
          <w:b/>
          <w:sz w:val="26"/>
          <w:szCs w:val="26"/>
        </w:rPr>
        <w:t xml:space="preserve">. Наиболее значимые результаты. </w:t>
      </w:r>
      <w:r w:rsidR="0057540D" w:rsidRPr="00832436">
        <w:rPr>
          <w:rFonts w:ascii="Times New Roman" w:hAnsi="Times New Roman" w:cs="Times New Roman"/>
          <w:b/>
          <w:sz w:val="26"/>
          <w:szCs w:val="26"/>
        </w:rPr>
        <w:t>Задачи на среднесрочный период</w:t>
      </w:r>
    </w:p>
    <w:p w:rsidR="00295913" w:rsidRPr="00832436" w:rsidRDefault="00F3589B" w:rsidP="0056264E">
      <w:pPr>
        <w:tabs>
          <w:tab w:val="left" w:pos="993"/>
        </w:tabs>
        <w:spacing w:after="0" w:line="276" w:lineRule="auto"/>
        <w:ind w:firstLine="709"/>
        <w:jc w:val="both"/>
        <w:rPr>
          <w:rFonts w:ascii="Times New Roman" w:hAnsi="Times New Roman" w:cs="Times New Roman"/>
          <w:sz w:val="26"/>
          <w:szCs w:val="26"/>
        </w:rPr>
      </w:pPr>
      <w:r w:rsidRPr="00832436">
        <w:rPr>
          <w:rFonts w:ascii="Times New Roman" w:hAnsi="Times New Roman" w:cs="Times New Roman"/>
          <w:sz w:val="26"/>
          <w:szCs w:val="26"/>
        </w:rPr>
        <w:t>На территории городского округа Зарайск:</w:t>
      </w:r>
    </w:p>
    <w:p w:rsidR="00F3589B" w:rsidRPr="00832436" w:rsidRDefault="00F3589B" w:rsidP="0056264E">
      <w:pPr>
        <w:numPr>
          <w:ilvl w:val="0"/>
          <w:numId w:val="35"/>
        </w:numPr>
        <w:tabs>
          <w:tab w:val="left" w:pos="318"/>
        </w:tabs>
        <w:spacing w:after="200" w:line="276" w:lineRule="auto"/>
        <w:ind w:left="0" w:firstLine="176"/>
        <w:contextualSpacing/>
        <w:jc w:val="both"/>
        <w:rPr>
          <w:rFonts w:ascii="Times New Roman" w:hAnsi="Times New Roman" w:cs="Times New Roman"/>
          <w:sz w:val="26"/>
          <w:szCs w:val="26"/>
        </w:rPr>
      </w:pPr>
      <w:proofErr w:type="gramStart"/>
      <w:r w:rsidRPr="00832436">
        <w:rPr>
          <w:rFonts w:ascii="Times New Roman" w:hAnsi="Times New Roman" w:cs="Times New Roman"/>
          <w:sz w:val="26"/>
          <w:szCs w:val="26"/>
        </w:rPr>
        <w:t>Определен</w:t>
      </w:r>
      <w:proofErr w:type="gramEnd"/>
      <w:r w:rsidRPr="00832436">
        <w:rPr>
          <w:rFonts w:ascii="Times New Roman" w:hAnsi="Times New Roman" w:cs="Times New Roman"/>
          <w:sz w:val="26"/>
          <w:szCs w:val="26"/>
        </w:rPr>
        <w:t xml:space="preserve"> уполномоченного органа по внедрению стандарта развития конкуренции. </w:t>
      </w:r>
    </w:p>
    <w:p w:rsidR="00F3589B" w:rsidRPr="00832436" w:rsidRDefault="00F3589B" w:rsidP="0056264E">
      <w:pPr>
        <w:numPr>
          <w:ilvl w:val="0"/>
          <w:numId w:val="35"/>
        </w:numPr>
        <w:tabs>
          <w:tab w:val="left" w:pos="318"/>
        </w:tabs>
        <w:spacing w:after="200" w:line="276" w:lineRule="auto"/>
        <w:ind w:left="0" w:firstLine="176"/>
        <w:contextualSpacing/>
        <w:jc w:val="both"/>
        <w:rPr>
          <w:rFonts w:ascii="Times New Roman" w:hAnsi="Times New Roman" w:cs="Times New Roman"/>
          <w:sz w:val="26"/>
          <w:szCs w:val="26"/>
        </w:rPr>
      </w:pPr>
      <w:r w:rsidRPr="00832436">
        <w:rPr>
          <w:rFonts w:ascii="Times New Roman" w:hAnsi="Times New Roman" w:cs="Times New Roman"/>
          <w:sz w:val="26"/>
          <w:szCs w:val="26"/>
        </w:rPr>
        <w:t xml:space="preserve">Создана и утверждена Рабочей группы по содействию развитию конкуренции. </w:t>
      </w:r>
    </w:p>
    <w:p w:rsidR="00F3589B" w:rsidRPr="00832436" w:rsidRDefault="00F3589B" w:rsidP="0056264E">
      <w:pPr>
        <w:numPr>
          <w:ilvl w:val="0"/>
          <w:numId w:val="35"/>
        </w:numPr>
        <w:tabs>
          <w:tab w:val="left" w:pos="318"/>
        </w:tabs>
        <w:spacing w:after="200" w:line="276" w:lineRule="auto"/>
        <w:ind w:left="0" w:firstLine="176"/>
        <w:contextualSpacing/>
        <w:jc w:val="both"/>
        <w:rPr>
          <w:rFonts w:ascii="Times New Roman" w:hAnsi="Times New Roman" w:cs="Times New Roman"/>
          <w:sz w:val="26"/>
          <w:szCs w:val="26"/>
        </w:rPr>
      </w:pPr>
      <w:proofErr w:type="gramStart"/>
      <w:r w:rsidRPr="00832436">
        <w:rPr>
          <w:rFonts w:ascii="Times New Roman" w:hAnsi="Times New Roman" w:cs="Times New Roman"/>
          <w:sz w:val="26"/>
          <w:szCs w:val="26"/>
        </w:rPr>
        <w:t>Утвержден</w:t>
      </w:r>
      <w:proofErr w:type="gramEnd"/>
      <w:r w:rsidRPr="00832436">
        <w:rPr>
          <w:rFonts w:ascii="Times New Roman" w:hAnsi="Times New Roman" w:cs="Times New Roman"/>
          <w:sz w:val="26"/>
          <w:szCs w:val="26"/>
        </w:rPr>
        <w:t xml:space="preserve"> перечня приоритетных и социально значимых рынков.</w:t>
      </w:r>
    </w:p>
    <w:p w:rsidR="00F3589B" w:rsidRPr="00832436" w:rsidRDefault="00F3589B" w:rsidP="0056264E">
      <w:pPr>
        <w:numPr>
          <w:ilvl w:val="0"/>
          <w:numId w:val="35"/>
        </w:numPr>
        <w:tabs>
          <w:tab w:val="left" w:pos="318"/>
        </w:tabs>
        <w:spacing w:after="200" w:line="276" w:lineRule="auto"/>
        <w:ind w:left="0" w:firstLine="176"/>
        <w:contextualSpacing/>
        <w:jc w:val="both"/>
        <w:rPr>
          <w:rFonts w:ascii="Times New Roman" w:hAnsi="Times New Roman" w:cs="Times New Roman"/>
          <w:sz w:val="26"/>
          <w:szCs w:val="26"/>
        </w:rPr>
      </w:pPr>
      <w:r w:rsidRPr="00832436">
        <w:rPr>
          <w:rFonts w:ascii="Times New Roman" w:hAnsi="Times New Roman" w:cs="Times New Roman"/>
          <w:sz w:val="26"/>
          <w:szCs w:val="26"/>
        </w:rPr>
        <w:t>Разработана «дорожная карта».</w:t>
      </w:r>
    </w:p>
    <w:p w:rsidR="00F3589B" w:rsidRPr="00832436" w:rsidRDefault="00F3589B" w:rsidP="0056264E">
      <w:pPr>
        <w:numPr>
          <w:ilvl w:val="0"/>
          <w:numId w:val="35"/>
        </w:numPr>
        <w:tabs>
          <w:tab w:val="left" w:pos="318"/>
        </w:tabs>
        <w:spacing w:after="200" w:line="276" w:lineRule="auto"/>
        <w:ind w:left="0" w:firstLine="176"/>
        <w:contextualSpacing/>
        <w:jc w:val="both"/>
        <w:rPr>
          <w:rFonts w:ascii="Times New Roman" w:hAnsi="Times New Roman" w:cs="Times New Roman"/>
          <w:sz w:val="26"/>
          <w:szCs w:val="26"/>
        </w:rPr>
      </w:pPr>
      <w:r w:rsidRPr="00832436">
        <w:rPr>
          <w:rFonts w:ascii="Times New Roman" w:hAnsi="Times New Roman" w:cs="Times New Roman"/>
          <w:sz w:val="26"/>
          <w:szCs w:val="26"/>
        </w:rPr>
        <w:t xml:space="preserve">Проводится ежегодный мониторинг состояния конкурентной среды с использованием Анкеты, разработанной Комитетом по конкурентной политике Московской области. </w:t>
      </w:r>
    </w:p>
    <w:p w:rsidR="00F3589B" w:rsidRPr="00832436" w:rsidRDefault="00F3589B" w:rsidP="0056264E">
      <w:pPr>
        <w:numPr>
          <w:ilvl w:val="0"/>
          <w:numId w:val="35"/>
        </w:numPr>
        <w:tabs>
          <w:tab w:val="left" w:pos="318"/>
        </w:tabs>
        <w:spacing w:after="200" w:line="276" w:lineRule="auto"/>
        <w:ind w:left="0" w:firstLine="176"/>
        <w:contextualSpacing/>
        <w:jc w:val="both"/>
        <w:rPr>
          <w:rFonts w:ascii="Times New Roman" w:hAnsi="Times New Roman" w:cs="Times New Roman"/>
          <w:sz w:val="26"/>
          <w:szCs w:val="26"/>
        </w:rPr>
      </w:pPr>
      <w:r w:rsidRPr="00832436">
        <w:rPr>
          <w:rFonts w:ascii="Times New Roman" w:hAnsi="Times New Roman" w:cs="Times New Roman"/>
          <w:sz w:val="26"/>
          <w:szCs w:val="26"/>
        </w:rPr>
        <w:t>На сайте администрации городского округа Зарайск существует специальный раздел «Развитие конкуренции».</w:t>
      </w:r>
    </w:p>
    <w:p w:rsidR="00F3589B" w:rsidRPr="00832436" w:rsidRDefault="0056264E" w:rsidP="0056264E">
      <w:pPr>
        <w:tabs>
          <w:tab w:val="left" w:pos="318"/>
        </w:tabs>
        <w:spacing w:after="200" w:line="276" w:lineRule="auto"/>
        <w:ind w:left="176"/>
        <w:contextualSpacing/>
        <w:jc w:val="both"/>
        <w:rPr>
          <w:rFonts w:ascii="Times New Roman" w:hAnsi="Times New Roman" w:cs="Times New Roman"/>
          <w:sz w:val="26"/>
          <w:szCs w:val="26"/>
        </w:rPr>
      </w:pPr>
      <w:r w:rsidRPr="00832436">
        <w:rPr>
          <w:rFonts w:ascii="Times New Roman" w:hAnsi="Times New Roman" w:cs="Times New Roman"/>
          <w:sz w:val="26"/>
          <w:szCs w:val="26"/>
        </w:rPr>
        <w:tab/>
      </w:r>
      <w:r w:rsidR="00F3589B" w:rsidRPr="00832436">
        <w:rPr>
          <w:rFonts w:ascii="Times New Roman" w:hAnsi="Times New Roman" w:cs="Times New Roman"/>
          <w:sz w:val="26"/>
          <w:szCs w:val="26"/>
        </w:rPr>
        <w:t xml:space="preserve">Приоритетными направлениями развития городского округа являются привлечение инвестиций и создание новых рабочих мест, модернизация отраслей сельского хозяйства, открытие новых туристических маршрутов, гостиниц и кафе, а также </w:t>
      </w:r>
      <w:proofErr w:type="gramStart"/>
      <w:r w:rsidR="00F3589B" w:rsidRPr="00832436">
        <w:rPr>
          <w:rFonts w:ascii="Times New Roman" w:hAnsi="Times New Roman" w:cs="Times New Roman"/>
          <w:sz w:val="26"/>
          <w:szCs w:val="26"/>
        </w:rPr>
        <w:t>запуск ж</w:t>
      </w:r>
      <w:proofErr w:type="gramEnd"/>
      <w:r w:rsidR="00F3589B" w:rsidRPr="00832436">
        <w:rPr>
          <w:rFonts w:ascii="Times New Roman" w:hAnsi="Times New Roman" w:cs="Times New Roman"/>
          <w:sz w:val="26"/>
          <w:szCs w:val="26"/>
        </w:rPr>
        <w:t xml:space="preserve">/д сообщения и восстановление исторической станции «Зарайск». Приоритетными рынками являются сфера туризма и сельского хозяйства. Планируется создание новых предприятий в данных сферах. </w:t>
      </w:r>
    </w:p>
    <w:p w:rsidR="00F3589B" w:rsidRPr="00832436" w:rsidRDefault="00F3589B" w:rsidP="0056264E">
      <w:pPr>
        <w:tabs>
          <w:tab w:val="left" w:pos="318"/>
        </w:tabs>
        <w:spacing w:after="200" w:line="276" w:lineRule="auto"/>
        <w:ind w:left="176"/>
        <w:contextualSpacing/>
        <w:jc w:val="both"/>
        <w:rPr>
          <w:rFonts w:ascii="Times New Roman" w:hAnsi="Times New Roman" w:cs="Times New Roman"/>
          <w:sz w:val="26"/>
          <w:szCs w:val="26"/>
        </w:rPr>
      </w:pPr>
      <w:r w:rsidRPr="00832436">
        <w:rPr>
          <w:rFonts w:ascii="Times New Roman" w:hAnsi="Times New Roman" w:cs="Times New Roman"/>
          <w:sz w:val="26"/>
          <w:szCs w:val="26"/>
        </w:rPr>
        <w:t xml:space="preserve">В сфере туризма существует ряд </w:t>
      </w:r>
      <w:r w:rsidR="0056264E" w:rsidRPr="00832436">
        <w:rPr>
          <w:rFonts w:ascii="Times New Roman" w:hAnsi="Times New Roman" w:cs="Times New Roman"/>
          <w:sz w:val="26"/>
          <w:szCs w:val="26"/>
        </w:rPr>
        <w:t>предложений для инвесторов</w:t>
      </w:r>
      <w:r w:rsidRPr="00832436">
        <w:rPr>
          <w:rFonts w:ascii="Times New Roman" w:hAnsi="Times New Roman" w:cs="Times New Roman"/>
          <w:sz w:val="26"/>
          <w:szCs w:val="26"/>
        </w:rPr>
        <w:t xml:space="preserve">: </w:t>
      </w:r>
    </w:p>
    <w:p w:rsidR="00F3589B" w:rsidRPr="00832436" w:rsidRDefault="00F3589B" w:rsidP="00F3589B">
      <w:pPr>
        <w:tabs>
          <w:tab w:val="left" w:pos="318"/>
        </w:tabs>
        <w:spacing w:after="200" w:line="276" w:lineRule="auto"/>
        <w:ind w:left="176"/>
        <w:contextualSpacing/>
        <w:rPr>
          <w:rFonts w:ascii="Times New Roman" w:hAnsi="Times New Roman" w:cs="Times New Roman"/>
          <w:sz w:val="26"/>
          <w:szCs w:val="26"/>
        </w:rPr>
      </w:pPr>
      <w:r w:rsidRPr="00832436">
        <w:rPr>
          <w:rFonts w:ascii="Times New Roman" w:hAnsi="Times New Roman" w:cs="Times New Roman"/>
          <w:sz w:val="26"/>
          <w:szCs w:val="26"/>
        </w:rPr>
        <w:t xml:space="preserve"> </w:t>
      </w:r>
    </w:p>
    <w:tbl>
      <w:tblPr>
        <w:tblW w:w="997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582"/>
        <w:gridCol w:w="5829"/>
      </w:tblGrid>
      <w:tr w:rsidR="00F3589B" w:rsidRPr="00832436" w:rsidTr="00F3589B">
        <w:tc>
          <w:tcPr>
            <w:tcW w:w="564" w:type="dxa"/>
            <w:tcBorders>
              <w:top w:val="single" w:sz="4" w:space="0" w:color="000000"/>
              <w:left w:val="single" w:sz="4" w:space="0" w:color="000000"/>
              <w:bottom w:val="single" w:sz="4" w:space="0" w:color="000000"/>
              <w:right w:val="single" w:sz="4" w:space="0" w:color="000000"/>
            </w:tcBorders>
            <w:vAlign w:val="center"/>
            <w:hideMark/>
          </w:tcPr>
          <w:p w:rsidR="00F3589B" w:rsidRPr="00832436" w:rsidRDefault="00F3589B" w:rsidP="00F3589B">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w:t>
            </w:r>
          </w:p>
          <w:p w:rsidR="00F3589B" w:rsidRPr="00832436" w:rsidRDefault="00F3589B" w:rsidP="00F3589B">
            <w:pPr>
              <w:spacing w:after="0" w:line="240" w:lineRule="auto"/>
              <w:jc w:val="center"/>
              <w:rPr>
                <w:rFonts w:ascii="Times New Roman" w:eastAsia="Times New Roman" w:hAnsi="Times New Roman" w:cs="Times New Roman"/>
                <w:color w:val="000000"/>
                <w:sz w:val="26"/>
                <w:szCs w:val="26"/>
                <w:lang w:eastAsia="ru-RU"/>
              </w:rPr>
            </w:pPr>
            <w:proofErr w:type="gramStart"/>
            <w:r w:rsidRPr="00832436">
              <w:rPr>
                <w:rFonts w:ascii="Times New Roman" w:eastAsia="Times New Roman" w:hAnsi="Times New Roman" w:cs="Times New Roman"/>
                <w:b/>
                <w:color w:val="000000"/>
                <w:sz w:val="26"/>
                <w:szCs w:val="26"/>
                <w:lang w:eastAsia="ru-RU"/>
              </w:rPr>
              <w:t>п</w:t>
            </w:r>
            <w:proofErr w:type="gramEnd"/>
            <w:r w:rsidRPr="00832436">
              <w:rPr>
                <w:rFonts w:ascii="Times New Roman" w:eastAsia="Times New Roman" w:hAnsi="Times New Roman" w:cs="Times New Roman"/>
                <w:b/>
                <w:color w:val="000000"/>
                <w:sz w:val="26"/>
                <w:szCs w:val="26"/>
                <w:lang w:eastAsia="ru-RU"/>
              </w:rPr>
              <w:t>/п</w:t>
            </w:r>
          </w:p>
        </w:tc>
        <w:tc>
          <w:tcPr>
            <w:tcW w:w="3584" w:type="dxa"/>
            <w:tcBorders>
              <w:top w:val="single" w:sz="4" w:space="0" w:color="000000"/>
              <w:left w:val="single" w:sz="4" w:space="0" w:color="000000"/>
              <w:bottom w:val="single" w:sz="4" w:space="0" w:color="000000"/>
              <w:right w:val="single" w:sz="4" w:space="0" w:color="000000"/>
            </w:tcBorders>
            <w:vAlign w:val="center"/>
            <w:hideMark/>
          </w:tcPr>
          <w:p w:rsidR="00F3589B" w:rsidRPr="00832436" w:rsidRDefault="00F3589B" w:rsidP="00F3589B">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Название</w:t>
            </w:r>
          </w:p>
          <w:p w:rsidR="00F3589B" w:rsidRPr="00832436" w:rsidRDefault="00F3589B" w:rsidP="00F3589B">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инвестиционного проекта</w:t>
            </w:r>
          </w:p>
        </w:tc>
        <w:tc>
          <w:tcPr>
            <w:tcW w:w="5833" w:type="dxa"/>
            <w:tcBorders>
              <w:top w:val="single" w:sz="4" w:space="0" w:color="000000"/>
              <w:left w:val="single" w:sz="4" w:space="0" w:color="000000"/>
              <w:bottom w:val="single" w:sz="4" w:space="0" w:color="000000"/>
              <w:right w:val="single" w:sz="4" w:space="0" w:color="000000"/>
            </w:tcBorders>
            <w:vAlign w:val="center"/>
            <w:hideMark/>
          </w:tcPr>
          <w:p w:rsidR="00F3589B" w:rsidRPr="00832436" w:rsidRDefault="00F3589B" w:rsidP="00F3589B">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Информация</w:t>
            </w:r>
          </w:p>
          <w:p w:rsidR="00F3589B" w:rsidRPr="00832436" w:rsidRDefault="00F3589B" w:rsidP="00F3589B">
            <w:pPr>
              <w:spacing w:after="0" w:line="240" w:lineRule="auto"/>
              <w:jc w:val="center"/>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b/>
                <w:color w:val="000000"/>
                <w:sz w:val="26"/>
                <w:szCs w:val="26"/>
                <w:lang w:eastAsia="ru-RU"/>
              </w:rPr>
              <w:t>об инвестиционном проекте</w:t>
            </w:r>
          </w:p>
        </w:tc>
      </w:tr>
      <w:tr w:rsidR="00F3589B" w:rsidRPr="00832436" w:rsidTr="00F3589B">
        <w:tc>
          <w:tcPr>
            <w:tcW w:w="564" w:type="dxa"/>
            <w:tcBorders>
              <w:top w:val="single" w:sz="4" w:space="0" w:color="000000"/>
              <w:left w:val="single" w:sz="4" w:space="0" w:color="000000"/>
              <w:bottom w:val="single" w:sz="4" w:space="0" w:color="000000"/>
              <w:right w:val="single" w:sz="4" w:space="0" w:color="000000"/>
            </w:tcBorders>
            <w:hideMark/>
          </w:tcPr>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w:t>
            </w:r>
          </w:p>
        </w:tc>
        <w:tc>
          <w:tcPr>
            <w:tcW w:w="3584" w:type="dxa"/>
            <w:tcBorders>
              <w:top w:val="single" w:sz="4" w:space="0" w:color="000000"/>
              <w:left w:val="single" w:sz="4" w:space="0" w:color="000000"/>
              <w:bottom w:val="single" w:sz="4" w:space="0" w:color="000000"/>
              <w:right w:val="single" w:sz="4" w:space="0" w:color="000000"/>
            </w:tcBorders>
          </w:tcPr>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1. ул. Карла Маркса, д. 33/19, «Дом Локтева», кон. XVIII - нач. XIX вв.</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2. ул. </w:t>
            </w:r>
            <w:proofErr w:type="gramStart"/>
            <w:r w:rsidRPr="00832436">
              <w:rPr>
                <w:rFonts w:ascii="Times New Roman" w:eastAsia="Times New Roman" w:hAnsi="Times New Roman" w:cs="Times New Roman"/>
                <w:color w:val="000000"/>
                <w:sz w:val="26"/>
                <w:szCs w:val="26"/>
                <w:lang w:eastAsia="ru-RU"/>
              </w:rPr>
              <w:t>Красноармейская</w:t>
            </w:r>
            <w:proofErr w:type="gramEnd"/>
            <w:r w:rsidRPr="00832436">
              <w:rPr>
                <w:rFonts w:ascii="Times New Roman" w:eastAsia="Times New Roman" w:hAnsi="Times New Roman" w:cs="Times New Roman"/>
                <w:color w:val="000000"/>
                <w:sz w:val="26"/>
                <w:szCs w:val="26"/>
                <w:lang w:eastAsia="ru-RU"/>
              </w:rPr>
              <w:t xml:space="preserve">, д. 45, купеческий особняк первой </w:t>
            </w:r>
            <w:r w:rsidRPr="00832436">
              <w:rPr>
                <w:rFonts w:ascii="Times New Roman" w:eastAsia="Times New Roman" w:hAnsi="Times New Roman" w:cs="Times New Roman"/>
                <w:color w:val="000000"/>
                <w:sz w:val="26"/>
                <w:szCs w:val="26"/>
                <w:lang w:eastAsia="ru-RU"/>
              </w:rPr>
              <w:lastRenderedPageBreak/>
              <w:t>половины XIX века</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3. ул. </w:t>
            </w:r>
            <w:proofErr w:type="gramStart"/>
            <w:r w:rsidRPr="00832436">
              <w:rPr>
                <w:rFonts w:ascii="Times New Roman" w:eastAsia="Times New Roman" w:hAnsi="Times New Roman" w:cs="Times New Roman"/>
                <w:color w:val="000000"/>
                <w:sz w:val="26"/>
                <w:szCs w:val="26"/>
                <w:lang w:eastAsia="ru-RU"/>
              </w:rPr>
              <w:t>Красноармейская</w:t>
            </w:r>
            <w:proofErr w:type="gramEnd"/>
            <w:r w:rsidRPr="00832436">
              <w:rPr>
                <w:rFonts w:ascii="Times New Roman" w:eastAsia="Times New Roman" w:hAnsi="Times New Roman" w:cs="Times New Roman"/>
                <w:color w:val="000000"/>
                <w:sz w:val="26"/>
                <w:szCs w:val="26"/>
                <w:lang w:eastAsia="ru-RU"/>
              </w:rPr>
              <w:t xml:space="preserve">, д. 13, пожарное депо.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4. ул. Красноармейская, д. 47, канцелярия воинского начальника города полковника </w:t>
            </w:r>
            <w:proofErr w:type="spellStart"/>
            <w:r w:rsidRPr="00832436">
              <w:rPr>
                <w:rFonts w:ascii="Times New Roman" w:eastAsia="Times New Roman" w:hAnsi="Times New Roman" w:cs="Times New Roman"/>
                <w:color w:val="000000"/>
                <w:sz w:val="26"/>
                <w:szCs w:val="26"/>
                <w:lang w:eastAsia="ru-RU"/>
              </w:rPr>
              <w:t>Гляссе</w:t>
            </w:r>
            <w:proofErr w:type="spellEnd"/>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5. ул. </w:t>
            </w:r>
            <w:proofErr w:type="gramStart"/>
            <w:r w:rsidRPr="00832436">
              <w:rPr>
                <w:rFonts w:ascii="Times New Roman" w:eastAsia="Times New Roman" w:hAnsi="Times New Roman" w:cs="Times New Roman"/>
                <w:color w:val="000000"/>
                <w:sz w:val="26"/>
                <w:szCs w:val="26"/>
                <w:lang w:eastAsia="ru-RU"/>
              </w:rPr>
              <w:t>Первомайская</w:t>
            </w:r>
            <w:proofErr w:type="gramEnd"/>
            <w:r w:rsidRPr="00832436">
              <w:rPr>
                <w:rFonts w:ascii="Times New Roman" w:eastAsia="Times New Roman" w:hAnsi="Times New Roman" w:cs="Times New Roman"/>
                <w:color w:val="000000"/>
                <w:sz w:val="26"/>
                <w:szCs w:val="26"/>
                <w:lang w:eastAsia="ru-RU"/>
              </w:rPr>
              <w:t xml:space="preserve">, д. 45, дом жилой, кон. XVII в. Объект культурного наследия федерального значения.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6. ул. Коммунаров, д. 24/10 (Романовская школа)</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7. ул. Первомайская д. 33, </w:t>
            </w:r>
          </w:p>
          <w:p w:rsidR="00F3589B" w:rsidRPr="00832436" w:rsidRDefault="00F3589B" w:rsidP="00F3589B">
            <w:pPr>
              <w:spacing w:after="0" w:line="240" w:lineRule="auto"/>
              <w:jc w:val="center"/>
              <w:rPr>
                <w:rFonts w:ascii="Times New Roman" w:eastAsia="Times New Roman" w:hAnsi="Times New Roman" w:cs="Times New Roman"/>
                <w:sz w:val="26"/>
                <w:szCs w:val="26"/>
                <w:lang w:eastAsia="ru-RU"/>
              </w:rPr>
            </w:pPr>
            <w:r w:rsidRPr="00832436">
              <w:rPr>
                <w:rFonts w:ascii="Times New Roman" w:eastAsia="Times New Roman" w:hAnsi="Times New Roman" w:cs="Times New Roman"/>
                <w:color w:val="000000"/>
                <w:sz w:val="26"/>
                <w:szCs w:val="26"/>
                <w:lang w:eastAsia="ru-RU"/>
              </w:rPr>
              <w:t xml:space="preserve">Дом жилой, </w:t>
            </w:r>
            <w:proofErr w:type="spellStart"/>
            <w:r w:rsidRPr="00832436">
              <w:rPr>
                <w:rFonts w:ascii="Times New Roman" w:eastAsia="Times New Roman" w:hAnsi="Times New Roman" w:cs="Times New Roman"/>
                <w:color w:val="000000"/>
                <w:sz w:val="26"/>
                <w:szCs w:val="26"/>
                <w:lang w:eastAsia="ru-RU"/>
              </w:rPr>
              <w:t>перв</w:t>
            </w:r>
            <w:proofErr w:type="spellEnd"/>
            <w:r w:rsidRPr="00832436">
              <w:rPr>
                <w:rFonts w:ascii="Times New Roman" w:eastAsia="Times New Roman" w:hAnsi="Times New Roman" w:cs="Times New Roman"/>
                <w:color w:val="000000"/>
                <w:sz w:val="26"/>
                <w:szCs w:val="26"/>
                <w:lang w:eastAsia="ru-RU"/>
              </w:rPr>
              <w:t>. пол. XIX в</w:t>
            </w:r>
          </w:p>
        </w:tc>
        <w:tc>
          <w:tcPr>
            <w:tcW w:w="5833" w:type="dxa"/>
            <w:tcBorders>
              <w:top w:val="single" w:sz="4" w:space="0" w:color="000000"/>
              <w:left w:val="single" w:sz="4" w:space="0" w:color="000000"/>
              <w:bottom w:val="single" w:sz="4" w:space="0" w:color="000000"/>
              <w:right w:val="single" w:sz="4" w:space="0" w:color="000000"/>
            </w:tcBorders>
          </w:tcPr>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Дом в исторической части города, предполагается его применение под гостиничное обслуживание. </w:t>
            </w:r>
          </w:p>
          <w:p w:rsidR="00F3589B" w:rsidRPr="00832436" w:rsidRDefault="00F3589B" w:rsidP="00F3589B">
            <w:pPr>
              <w:spacing w:after="0" w:line="240" w:lineRule="auto"/>
              <w:rPr>
                <w:rFonts w:ascii="Times New Roman" w:eastAsia="Times New Roman" w:hAnsi="Times New Roman" w:cs="Times New Roman"/>
                <w:sz w:val="26"/>
                <w:szCs w:val="26"/>
                <w:lang w:eastAsia="ru-RU"/>
              </w:rPr>
            </w:pPr>
          </w:p>
          <w:p w:rsidR="00F3589B" w:rsidRPr="00832436" w:rsidRDefault="00F3589B" w:rsidP="00F3589B">
            <w:pPr>
              <w:spacing w:after="0" w:line="240" w:lineRule="auto"/>
              <w:rPr>
                <w:rFonts w:ascii="Times New Roman" w:eastAsia="Times New Roman" w:hAnsi="Times New Roman" w:cs="Times New Roman"/>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highlight w:val="white"/>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highlight w:val="white"/>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highlight w:val="white"/>
                <w:lang w:eastAsia="ru-RU"/>
              </w:rPr>
            </w:pPr>
            <w:r w:rsidRPr="00832436">
              <w:rPr>
                <w:rFonts w:ascii="Times New Roman" w:eastAsia="Times New Roman" w:hAnsi="Times New Roman" w:cs="Times New Roman"/>
                <w:color w:val="000000"/>
                <w:sz w:val="26"/>
                <w:szCs w:val="26"/>
                <w:highlight w:val="white"/>
                <w:lang w:eastAsia="ru-RU"/>
              </w:rPr>
              <w:t xml:space="preserve">Дом в исторической части города. Свободные площади на 1-м этаже и подвале для сдачи в </w:t>
            </w:r>
            <w:r w:rsidRPr="00832436">
              <w:rPr>
                <w:rFonts w:ascii="Times New Roman" w:eastAsia="Times New Roman" w:hAnsi="Times New Roman" w:cs="Times New Roman"/>
                <w:color w:val="000000"/>
                <w:sz w:val="26"/>
                <w:szCs w:val="26"/>
                <w:highlight w:val="white"/>
                <w:lang w:eastAsia="ru-RU"/>
              </w:rPr>
              <w:lastRenderedPageBreak/>
              <w:t>аренду.</w:t>
            </w:r>
            <w:r w:rsidRPr="00832436">
              <w:rPr>
                <w:rFonts w:ascii="Times New Roman" w:eastAsia="Times New Roman" w:hAnsi="Times New Roman" w:cs="Times New Roman"/>
                <w:color w:val="000000"/>
                <w:sz w:val="26"/>
                <w:szCs w:val="26"/>
                <w:lang w:eastAsia="ru-RU"/>
              </w:rPr>
              <w:t xml:space="preserve"> Возможные варианты инвестиций: бар в подвальном помещении.</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roofErr w:type="gramStart"/>
            <w:r w:rsidRPr="00832436">
              <w:rPr>
                <w:rFonts w:ascii="Times New Roman" w:eastAsia="Times New Roman" w:hAnsi="Times New Roman" w:cs="Times New Roman"/>
                <w:color w:val="000000"/>
                <w:sz w:val="26"/>
                <w:szCs w:val="26"/>
                <w:lang w:eastAsia="ru-RU"/>
              </w:rPr>
              <w:t>Выставлен</w:t>
            </w:r>
            <w:proofErr w:type="gramEnd"/>
            <w:r w:rsidRPr="00832436">
              <w:rPr>
                <w:rFonts w:ascii="Times New Roman" w:eastAsia="Times New Roman" w:hAnsi="Times New Roman" w:cs="Times New Roman"/>
                <w:color w:val="000000"/>
                <w:sz w:val="26"/>
                <w:szCs w:val="26"/>
                <w:lang w:eastAsia="ru-RU"/>
              </w:rPr>
              <w:t xml:space="preserve"> на торги. Начальная цена 1 млн. Гостиничное обслуживание.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jc w:val="both"/>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2 этажа - верх деревянный, низ каменный. Выкуп квартир и перевод 1-х этажей в бизнес, при наличии заинтересованного инвестора. Возможные инвестиции: кафе, промысловая торговая лавка.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Возможна продажа или аренда объекта на 49 лет по льготной цене - начальная цена 1 рубль.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В договоре купли-продажи/аренды прописываются обязательства - надо реставрировать здание. Если эти обязательства не выполняются в течение определенного срока (3-5 лет), контракт расторгается и здание возвращается в муниципальную собственность.</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Проектная документация по реставрации будет стоить порядка 2 </w:t>
            </w:r>
            <w:proofErr w:type="gramStart"/>
            <w:r w:rsidRPr="00832436">
              <w:rPr>
                <w:rFonts w:ascii="Times New Roman" w:eastAsia="Times New Roman" w:hAnsi="Times New Roman" w:cs="Times New Roman"/>
                <w:color w:val="000000"/>
                <w:sz w:val="26"/>
                <w:szCs w:val="26"/>
                <w:lang w:eastAsia="ru-RU"/>
              </w:rPr>
              <w:t>млн</w:t>
            </w:r>
            <w:proofErr w:type="gramEnd"/>
            <w:r w:rsidRPr="00832436">
              <w:rPr>
                <w:rFonts w:ascii="Times New Roman" w:eastAsia="Times New Roman" w:hAnsi="Times New Roman" w:cs="Times New Roman"/>
                <w:color w:val="000000"/>
                <w:sz w:val="26"/>
                <w:szCs w:val="26"/>
                <w:lang w:eastAsia="ru-RU"/>
              </w:rPr>
              <w:t xml:space="preserve"> рублей, именно поэтому можно приобрести здание с участком за 1 рубль.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Проблемы: в доме имеются зарегистрированные жители, вопрос об их перерегистрации решается.</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Более всего подходит для размещения образовательных учреждений. </w:t>
            </w: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p>
          <w:p w:rsidR="00F3589B" w:rsidRPr="00832436" w:rsidRDefault="00F3589B" w:rsidP="00F3589B">
            <w:pPr>
              <w:spacing w:after="0" w:line="240" w:lineRule="auto"/>
              <w:rPr>
                <w:rFonts w:ascii="Times New Roman" w:eastAsia="Times New Roman" w:hAnsi="Times New Roman" w:cs="Times New Roman"/>
                <w:color w:val="000000"/>
                <w:sz w:val="26"/>
                <w:szCs w:val="26"/>
                <w:lang w:eastAsia="ru-RU"/>
              </w:rPr>
            </w:pPr>
            <w:r w:rsidRPr="00832436">
              <w:rPr>
                <w:rFonts w:ascii="Times New Roman" w:eastAsia="Times New Roman" w:hAnsi="Times New Roman" w:cs="Times New Roman"/>
                <w:color w:val="000000"/>
                <w:sz w:val="26"/>
                <w:szCs w:val="26"/>
                <w:lang w:eastAsia="ru-RU"/>
              </w:rPr>
              <w:t xml:space="preserve">ОКН. Будет расселен </w:t>
            </w:r>
            <w:r w:rsidR="0056264E" w:rsidRPr="00832436">
              <w:rPr>
                <w:rFonts w:ascii="Times New Roman" w:eastAsia="Times New Roman" w:hAnsi="Times New Roman" w:cs="Times New Roman"/>
                <w:color w:val="000000"/>
                <w:sz w:val="26"/>
                <w:szCs w:val="26"/>
                <w:lang w:eastAsia="ru-RU"/>
              </w:rPr>
              <w:t>в</w:t>
            </w:r>
            <w:r w:rsidRPr="00832436">
              <w:rPr>
                <w:rFonts w:ascii="Times New Roman" w:eastAsia="Times New Roman" w:hAnsi="Times New Roman" w:cs="Times New Roman"/>
                <w:color w:val="000000"/>
                <w:sz w:val="26"/>
                <w:szCs w:val="26"/>
                <w:lang w:eastAsia="ru-RU"/>
              </w:rPr>
              <w:t xml:space="preserve"> 2018 г. </w:t>
            </w:r>
          </w:p>
          <w:p w:rsidR="00F3589B" w:rsidRPr="00832436" w:rsidRDefault="00F3589B" w:rsidP="00F3589B">
            <w:pPr>
              <w:spacing w:after="0" w:line="360" w:lineRule="auto"/>
              <w:rPr>
                <w:rFonts w:ascii="Times New Roman" w:eastAsia="Times New Roman" w:hAnsi="Times New Roman" w:cs="Times New Roman"/>
                <w:sz w:val="26"/>
                <w:szCs w:val="26"/>
                <w:lang w:eastAsia="ru-RU"/>
              </w:rPr>
            </w:pPr>
          </w:p>
        </w:tc>
      </w:tr>
    </w:tbl>
    <w:p w:rsidR="00F3589B" w:rsidRPr="00832436" w:rsidRDefault="00F3589B" w:rsidP="00F3589B">
      <w:pPr>
        <w:tabs>
          <w:tab w:val="left" w:pos="318"/>
        </w:tabs>
        <w:spacing w:after="200" w:line="276" w:lineRule="auto"/>
        <w:ind w:left="176"/>
        <w:contextualSpacing/>
        <w:rPr>
          <w:rFonts w:ascii="Times New Roman" w:hAnsi="Times New Roman" w:cs="Times New Roman"/>
          <w:sz w:val="26"/>
          <w:szCs w:val="26"/>
        </w:rPr>
      </w:pPr>
    </w:p>
    <w:p w:rsidR="002822A0" w:rsidRPr="00832436" w:rsidRDefault="002822A0" w:rsidP="002822A0">
      <w:pPr>
        <w:autoSpaceDE w:val="0"/>
        <w:autoSpaceDN w:val="0"/>
        <w:adjustRightInd w:val="0"/>
        <w:ind w:firstLine="709"/>
        <w:jc w:val="both"/>
        <w:rPr>
          <w:rFonts w:ascii="Times New Roman" w:hAnsi="Times New Roman" w:cs="Times New Roman"/>
          <w:sz w:val="26"/>
          <w:szCs w:val="26"/>
        </w:rPr>
      </w:pPr>
    </w:p>
    <w:sectPr w:rsidR="002822A0" w:rsidRPr="00832436" w:rsidSect="0057540D">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12" w:rsidRDefault="00A10F12" w:rsidP="007B38AE">
      <w:pPr>
        <w:spacing w:after="0" w:line="240" w:lineRule="auto"/>
      </w:pPr>
      <w:r>
        <w:separator/>
      </w:r>
    </w:p>
  </w:endnote>
  <w:endnote w:type="continuationSeparator" w:id="0">
    <w:p w:rsidR="00A10F12" w:rsidRDefault="00A10F12"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12" w:rsidRDefault="00A10F12" w:rsidP="007B38AE">
      <w:pPr>
        <w:spacing w:after="0" w:line="240" w:lineRule="auto"/>
      </w:pPr>
      <w:r>
        <w:separator/>
      </w:r>
    </w:p>
  </w:footnote>
  <w:footnote w:type="continuationSeparator" w:id="0">
    <w:p w:rsidR="00A10F12" w:rsidRDefault="00A10F12" w:rsidP="007B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D2A"/>
    <w:multiLevelType w:val="multilevel"/>
    <w:tmpl w:val="053AD9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43283D"/>
    <w:multiLevelType w:val="multilevel"/>
    <w:tmpl w:val="C930DAA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5">
    <w:nsid w:val="0D6D3DC0"/>
    <w:multiLevelType w:val="multilevel"/>
    <w:tmpl w:val="524212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40D3C"/>
    <w:multiLevelType w:val="multilevel"/>
    <w:tmpl w:val="EADC9A0A"/>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8">
    <w:nsid w:val="1F041E2C"/>
    <w:multiLevelType w:val="hybridMultilevel"/>
    <w:tmpl w:val="2D56AB88"/>
    <w:lvl w:ilvl="0" w:tplc="2A0C72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16F4"/>
    <w:multiLevelType w:val="multilevel"/>
    <w:tmpl w:val="AB4C1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B268FB"/>
    <w:multiLevelType w:val="hybridMultilevel"/>
    <w:tmpl w:val="2604B50A"/>
    <w:lvl w:ilvl="0" w:tplc="1DDE3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E96C38"/>
    <w:multiLevelType w:val="hybridMultilevel"/>
    <w:tmpl w:val="B768BA42"/>
    <w:lvl w:ilvl="0" w:tplc="09DE0CC8">
      <w:start w:val="1"/>
      <w:numFmt w:val="upperRoman"/>
      <w:lvlText w:val="%1."/>
      <w:lvlJc w:val="left"/>
      <w:pPr>
        <w:tabs>
          <w:tab w:val="num" w:pos="1068"/>
        </w:tabs>
        <w:ind w:left="1068" w:hanging="360"/>
      </w:pPr>
      <w:rPr>
        <w:rFonts w:ascii="Times New Roman" w:eastAsia="Arial Unicode MS" w:hAnsi="Times New Roman" w:cs="Times New Roman" w:hint="default"/>
        <w:shadow/>
        <w:emboss w:val="0"/>
        <w:imprint w:val="0"/>
      </w:rPr>
    </w:lvl>
    <w:lvl w:ilvl="1" w:tplc="CEC4A9A2">
      <w:start w:val="1"/>
      <w:numFmt w:val="decimal"/>
      <w:lvlText w:val="%2."/>
      <w:lvlJc w:val="left"/>
      <w:pPr>
        <w:tabs>
          <w:tab w:val="num" w:pos="502"/>
        </w:tabs>
        <w:ind w:left="502" w:hanging="360"/>
      </w:pPr>
      <w:rPr>
        <w:rFonts w:ascii="Times New Roman" w:hAnsi="Times New Roman" w:cs="Times New Roman" w:hint="default"/>
        <w:shadow/>
        <w:emboss w:val="0"/>
        <w:imprint w:val="0"/>
        <w:sz w:val="28"/>
        <w:szCs w:val="28"/>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336268A8"/>
    <w:multiLevelType w:val="multilevel"/>
    <w:tmpl w:val="72B645B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AA2DCF"/>
    <w:multiLevelType w:val="hybridMultilevel"/>
    <w:tmpl w:val="341EAB9E"/>
    <w:lvl w:ilvl="0" w:tplc="812AA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76530"/>
    <w:multiLevelType w:val="multilevel"/>
    <w:tmpl w:val="494445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AB62753"/>
    <w:multiLevelType w:val="multilevel"/>
    <w:tmpl w:val="CE36ADAA"/>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0">
    <w:nsid w:val="44B7626D"/>
    <w:multiLevelType w:val="hybridMultilevel"/>
    <w:tmpl w:val="151E9EF0"/>
    <w:lvl w:ilvl="0" w:tplc="01AED294">
      <w:start w:val="6"/>
      <w:numFmt w:val="decimal"/>
      <w:lvlText w:val="%1."/>
      <w:lvlJc w:val="left"/>
      <w:pPr>
        <w:tabs>
          <w:tab w:val="num" w:pos="502"/>
        </w:tabs>
        <w:ind w:left="502" w:hanging="360"/>
      </w:pPr>
      <w:rPr>
        <w:rFonts w:ascii="Times New Roman" w:hAnsi="Times New Roman" w:cs="Times New Roman" w:hint="default"/>
        <w:shadow/>
        <w:emboss w:val="0"/>
        <w:imprint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764162"/>
    <w:multiLevelType w:val="multilevel"/>
    <w:tmpl w:val="F880EA68"/>
    <w:lvl w:ilvl="0">
      <w:start w:val="3"/>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3">
    <w:nsid w:val="479314A8"/>
    <w:multiLevelType w:val="multilevel"/>
    <w:tmpl w:val="6EF8AF2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847765"/>
    <w:multiLevelType w:val="hybridMultilevel"/>
    <w:tmpl w:val="DA32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645BB"/>
    <w:multiLevelType w:val="multilevel"/>
    <w:tmpl w:val="B666F51E"/>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82E270A"/>
    <w:multiLevelType w:val="multilevel"/>
    <w:tmpl w:val="0B7C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BE153B"/>
    <w:multiLevelType w:val="hybridMultilevel"/>
    <w:tmpl w:val="6F18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23711"/>
    <w:multiLevelType w:val="hybridMultilevel"/>
    <w:tmpl w:val="CF82617C"/>
    <w:lvl w:ilvl="0" w:tplc="42589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144C61"/>
    <w:multiLevelType w:val="multilevel"/>
    <w:tmpl w:val="B194FE50"/>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3">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E06B82"/>
    <w:multiLevelType w:val="multilevel"/>
    <w:tmpl w:val="7612140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9"/>
  </w:num>
  <w:num w:numId="3">
    <w:abstractNumId w:val="28"/>
  </w:num>
  <w:num w:numId="4">
    <w:abstractNumId w:val="23"/>
  </w:num>
  <w:num w:numId="5">
    <w:abstractNumId w:val="0"/>
  </w:num>
  <w:num w:numId="6">
    <w:abstractNumId w:val="12"/>
  </w:num>
  <w:num w:numId="7">
    <w:abstractNumId w:val="20"/>
  </w:num>
  <w:num w:numId="8">
    <w:abstractNumId w:val="8"/>
  </w:num>
  <w:num w:numId="9">
    <w:abstractNumId w:val="18"/>
  </w:num>
  <w:num w:numId="10">
    <w:abstractNumId w:val="32"/>
  </w:num>
  <w:num w:numId="11">
    <w:abstractNumId w:val="1"/>
  </w:num>
  <w:num w:numId="12">
    <w:abstractNumId w:val="34"/>
  </w:num>
  <w:num w:numId="13">
    <w:abstractNumId w:val="6"/>
  </w:num>
  <w:num w:numId="14">
    <w:abstractNumId w:val="26"/>
  </w:num>
  <w:num w:numId="15">
    <w:abstractNumId w:val="16"/>
  </w:num>
  <w:num w:numId="16">
    <w:abstractNumId w:val="2"/>
  </w:num>
  <w:num w:numId="17">
    <w:abstractNumId w:val="31"/>
  </w:num>
  <w:num w:numId="18">
    <w:abstractNumId w:val="11"/>
  </w:num>
  <w:num w:numId="19">
    <w:abstractNumId w:val="22"/>
  </w:num>
  <w:num w:numId="20">
    <w:abstractNumId w:val="27"/>
  </w:num>
  <w:num w:numId="21">
    <w:abstractNumId w:val="17"/>
  </w:num>
  <w:num w:numId="22">
    <w:abstractNumId w:val="19"/>
  </w:num>
  <w:num w:numId="23">
    <w:abstractNumId w:val="13"/>
  </w:num>
  <w:num w:numId="24">
    <w:abstractNumId w:val="3"/>
  </w:num>
  <w:num w:numId="25">
    <w:abstractNumId w:val="10"/>
  </w:num>
  <w:num w:numId="26">
    <w:abstractNumId w:val="33"/>
  </w:num>
  <w:num w:numId="27">
    <w:abstractNumId w:val="29"/>
  </w:num>
  <w:num w:numId="28">
    <w:abstractNumId w:val="30"/>
  </w:num>
  <w:num w:numId="29">
    <w:abstractNumId w:val="24"/>
  </w:num>
  <w:num w:numId="30">
    <w:abstractNumId w:val="21"/>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28"/>
    <w:rsid w:val="0000315C"/>
    <w:rsid w:val="00004546"/>
    <w:rsid w:val="00020135"/>
    <w:rsid w:val="00021AAA"/>
    <w:rsid w:val="0003177D"/>
    <w:rsid w:val="00036A90"/>
    <w:rsid w:val="0004020F"/>
    <w:rsid w:val="000436CC"/>
    <w:rsid w:val="000442D9"/>
    <w:rsid w:val="000447E2"/>
    <w:rsid w:val="00044E19"/>
    <w:rsid w:val="00046EEA"/>
    <w:rsid w:val="00050BB6"/>
    <w:rsid w:val="00054B7B"/>
    <w:rsid w:val="000634ED"/>
    <w:rsid w:val="0006425E"/>
    <w:rsid w:val="00064855"/>
    <w:rsid w:val="000650E5"/>
    <w:rsid w:val="00066CDF"/>
    <w:rsid w:val="00067075"/>
    <w:rsid w:val="000676A8"/>
    <w:rsid w:val="000679DC"/>
    <w:rsid w:val="00067D6B"/>
    <w:rsid w:val="0007206A"/>
    <w:rsid w:val="0007511F"/>
    <w:rsid w:val="000754C0"/>
    <w:rsid w:val="00080D94"/>
    <w:rsid w:val="00085886"/>
    <w:rsid w:val="00086A39"/>
    <w:rsid w:val="00091D04"/>
    <w:rsid w:val="00093F94"/>
    <w:rsid w:val="000A3375"/>
    <w:rsid w:val="000A5C28"/>
    <w:rsid w:val="000A7187"/>
    <w:rsid w:val="000B05AD"/>
    <w:rsid w:val="000B0BA2"/>
    <w:rsid w:val="000B6094"/>
    <w:rsid w:val="000B6ED9"/>
    <w:rsid w:val="000B7A24"/>
    <w:rsid w:val="000C0C9D"/>
    <w:rsid w:val="000C1044"/>
    <w:rsid w:val="000C1973"/>
    <w:rsid w:val="000C52D0"/>
    <w:rsid w:val="000C7B53"/>
    <w:rsid w:val="000D08EB"/>
    <w:rsid w:val="000D166D"/>
    <w:rsid w:val="000D788E"/>
    <w:rsid w:val="000D7ADC"/>
    <w:rsid w:val="000E17AC"/>
    <w:rsid w:val="000E3C30"/>
    <w:rsid w:val="000F0932"/>
    <w:rsid w:val="000F321F"/>
    <w:rsid w:val="000F32C2"/>
    <w:rsid w:val="000F48A2"/>
    <w:rsid w:val="0010247D"/>
    <w:rsid w:val="001051A1"/>
    <w:rsid w:val="001125FD"/>
    <w:rsid w:val="00112BA0"/>
    <w:rsid w:val="00112F0F"/>
    <w:rsid w:val="0012094B"/>
    <w:rsid w:val="00121569"/>
    <w:rsid w:val="00121694"/>
    <w:rsid w:val="00124B94"/>
    <w:rsid w:val="0012645C"/>
    <w:rsid w:val="00131DE1"/>
    <w:rsid w:val="00143C43"/>
    <w:rsid w:val="00147566"/>
    <w:rsid w:val="001504FB"/>
    <w:rsid w:val="00152CE5"/>
    <w:rsid w:val="00157F08"/>
    <w:rsid w:val="0016055C"/>
    <w:rsid w:val="00162D3B"/>
    <w:rsid w:val="00167B27"/>
    <w:rsid w:val="00173E5D"/>
    <w:rsid w:val="00177666"/>
    <w:rsid w:val="00180107"/>
    <w:rsid w:val="00180521"/>
    <w:rsid w:val="00180A35"/>
    <w:rsid w:val="001917E8"/>
    <w:rsid w:val="001A3C96"/>
    <w:rsid w:val="001A6055"/>
    <w:rsid w:val="001B0321"/>
    <w:rsid w:val="001B2102"/>
    <w:rsid w:val="001B46AF"/>
    <w:rsid w:val="001B7BC0"/>
    <w:rsid w:val="001C01B1"/>
    <w:rsid w:val="001C4EDA"/>
    <w:rsid w:val="001C50FC"/>
    <w:rsid w:val="001C51CD"/>
    <w:rsid w:val="001C5F0A"/>
    <w:rsid w:val="001D2A08"/>
    <w:rsid w:val="001D398F"/>
    <w:rsid w:val="001D3D3D"/>
    <w:rsid w:val="001D4924"/>
    <w:rsid w:val="001D5326"/>
    <w:rsid w:val="001D6074"/>
    <w:rsid w:val="001E23AC"/>
    <w:rsid w:val="001E255D"/>
    <w:rsid w:val="001E72AE"/>
    <w:rsid w:val="001F0E68"/>
    <w:rsid w:val="001F4C8A"/>
    <w:rsid w:val="001F72BE"/>
    <w:rsid w:val="00200060"/>
    <w:rsid w:val="002038FD"/>
    <w:rsid w:val="002124DD"/>
    <w:rsid w:val="00213F0C"/>
    <w:rsid w:val="002149DF"/>
    <w:rsid w:val="0021585C"/>
    <w:rsid w:val="00215D1E"/>
    <w:rsid w:val="00221A9D"/>
    <w:rsid w:val="00243C1C"/>
    <w:rsid w:val="002441B1"/>
    <w:rsid w:val="00245DBC"/>
    <w:rsid w:val="002468D0"/>
    <w:rsid w:val="00251657"/>
    <w:rsid w:val="00252A66"/>
    <w:rsid w:val="0025691D"/>
    <w:rsid w:val="00265B13"/>
    <w:rsid w:val="00266DFA"/>
    <w:rsid w:val="00267B06"/>
    <w:rsid w:val="00273751"/>
    <w:rsid w:val="00280D38"/>
    <w:rsid w:val="00280FDD"/>
    <w:rsid w:val="002822A0"/>
    <w:rsid w:val="002843DF"/>
    <w:rsid w:val="002867C7"/>
    <w:rsid w:val="0029154E"/>
    <w:rsid w:val="00294D70"/>
    <w:rsid w:val="00295913"/>
    <w:rsid w:val="002975F3"/>
    <w:rsid w:val="002A21DF"/>
    <w:rsid w:val="002A26F0"/>
    <w:rsid w:val="002A4894"/>
    <w:rsid w:val="002B2E79"/>
    <w:rsid w:val="002B3A22"/>
    <w:rsid w:val="002C22C4"/>
    <w:rsid w:val="002C74F7"/>
    <w:rsid w:val="002D00D5"/>
    <w:rsid w:val="002D52D8"/>
    <w:rsid w:val="002E1344"/>
    <w:rsid w:val="002F12CE"/>
    <w:rsid w:val="002F721B"/>
    <w:rsid w:val="00307DF9"/>
    <w:rsid w:val="003106AB"/>
    <w:rsid w:val="003126E3"/>
    <w:rsid w:val="00312EA0"/>
    <w:rsid w:val="00313D4D"/>
    <w:rsid w:val="003149A2"/>
    <w:rsid w:val="00315A36"/>
    <w:rsid w:val="00315A52"/>
    <w:rsid w:val="00321274"/>
    <w:rsid w:val="00323F5A"/>
    <w:rsid w:val="00333240"/>
    <w:rsid w:val="00336449"/>
    <w:rsid w:val="00342931"/>
    <w:rsid w:val="00343EA1"/>
    <w:rsid w:val="0034543D"/>
    <w:rsid w:val="00347F7B"/>
    <w:rsid w:val="003526E7"/>
    <w:rsid w:val="003548B8"/>
    <w:rsid w:val="00354E39"/>
    <w:rsid w:val="00356297"/>
    <w:rsid w:val="00360792"/>
    <w:rsid w:val="00361B62"/>
    <w:rsid w:val="00363870"/>
    <w:rsid w:val="003655FD"/>
    <w:rsid w:val="00366137"/>
    <w:rsid w:val="003664A7"/>
    <w:rsid w:val="003702C7"/>
    <w:rsid w:val="00371991"/>
    <w:rsid w:val="0038231B"/>
    <w:rsid w:val="00383CF1"/>
    <w:rsid w:val="00384A40"/>
    <w:rsid w:val="00386D22"/>
    <w:rsid w:val="00387222"/>
    <w:rsid w:val="0039003A"/>
    <w:rsid w:val="00393795"/>
    <w:rsid w:val="003960EF"/>
    <w:rsid w:val="003A4840"/>
    <w:rsid w:val="003B02ED"/>
    <w:rsid w:val="003B2303"/>
    <w:rsid w:val="003B25F3"/>
    <w:rsid w:val="003B3571"/>
    <w:rsid w:val="003B378C"/>
    <w:rsid w:val="003B44FD"/>
    <w:rsid w:val="003C3755"/>
    <w:rsid w:val="003C3BC1"/>
    <w:rsid w:val="003C7A30"/>
    <w:rsid w:val="003E05AD"/>
    <w:rsid w:val="003E5375"/>
    <w:rsid w:val="003E6A46"/>
    <w:rsid w:val="003F11AB"/>
    <w:rsid w:val="003F3736"/>
    <w:rsid w:val="004016F2"/>
    <w:rsid w:val="00404E9F"/>
    <w:rsid w:val="00410D1D"/>
    <w:rsid w:val="00410EE3"/>
    <w:rsid w:val="00414341"/>
    <w:rsid w:val="00414AF1"/>
    <w:rsid w:val="00417AF2"/>
    <w:rsid w:val="00424AAF"/>
    <w:rsid w:val="00426C73"/>
    <w:rsid w:val="00430878"/>
    <w:rsid w:val="0043398C"/>
    <w:rsid w:val="0043759E"/>
    <w:rsid w:val="0044051F"/>
    <w:rsid w:val="00443888"/>
    <w:rsid w:val="00444B12"/>
    <w:rsid w:val="004554FF"/>
    <w:rsid w:val="00456D53"/>
    <w:rsid w:val="004576E9"/>
    <w:rsid w:val="004612F3"/>
    <w:rsid w:val="00464308"/>
    <w:rsid w:val="00465D52"/>
    <w:rsid w:val="0046754C"/>
    <w:rsid w:val="0046794F"/>
    <w:rsid w:val="00473A86"/>
    <w:rsid w:val="004754FE"/>
    <w:rsid w:val="004759CF"/>
    <w:rsid w:val="00477836"/>
    <w:rsid w:val="00493DD7"/>
    <w:rsid w:val="00495F2A"/>
    <w:rsid w:val="00497478"/>
    <w:rsid w:val="004A5302"/>
    <w:rsid w:val="004A5402"/>
    <w:rsid w:val="004B4579"/>
    <w:rsid w:val="004B7895"/>
    <w:rsid w:val="004C4AA1"/>
    <w:rsid w:val="004C4F44"/>
    <w:rsid w:val="004C6178"/>
    <w:rsid w:val="004C7854"/>
    <w:rsid w:val="004D50DA"/>
    <w:rsid w:val="004D69EE"/>
    <w:rsid w:val="004E0A33"/>
    <w:rsid w:val="004E3F39"/>
    <w:rsid w:val="004E55BF"/>
    <w:rsid w:val="004E5CD8"/>
    <w:rsid w:val="004E6C59"/>
    <w:rsid w:val="004E744C"/>
    <w:rsid w:val="004F4BE3"/>
    <w:rsid w:val="004F5F7C"/>
    <w:rsid w:val="00505CC0"/>
    <w:rsid w:val="00505D76"/>
    <w:rsid w:val="005137F7"/>
    <w:rsid w:val="00513A04"/>
    <w:rsid w:val="00516F18"/>
    <w:rsid w:val="00517896"/>
    <w:rsid w:val="00523A15"/>
    <w:rsid w:val="005360A7"/>
    <w:rsid w:val="005422BC"/>
    <w:rsid w:val="005439B4"/>
    <w:rsid w:val="00543A2A"/>
    <w:rsid w:val="005450BD"/>
    <w:rsid w:val="00550B9D"/>
    <w:rsid w:val="005550DE"/>
    <w:rsid w:val="0055621E"/>
    <w:rsid w:val="00557B1B"/>
    <w:rsid w:val="00560684"/>
    <w:rsid w:val="0056264E"/>
    <w:rsid w:val="005627EF"/>
    <w:rsid w:val="00564929"/>
    <w:rsid w:val="005655D6"/>
    <w:rsid w:val="0057009C"/>
    <w:rsid w:val="00570F1A"/>
    <w:rsid w:val="00572764"/>
    <w:rsid w:val="00572D7C"/>
    <w:rsid w:val="00573292"/>
    <w:rsid w:val="00574823"/>
    <w:rsid w:val="0057540D"/>
    <w:rsid w:val="00576FA8"/>
    <w:rsid w:val="005779BC"/>
    <w:rsid w:val="00580BB3"/>
    <w:rsid w:val="0058110A"/>
    <w:rsid w:val="0058229F"/>
    <w:rsid w:val="005848E1"/>
    <w:rsid w:val="00592157"/>
    <w:rsid w:val="005A07AD"/>
    <w:rsid w:val="005A1C04"/>
    <w:rsid w:val="005A1C24"/>
    <w:rsid w:val="005A784C"/>
    <w:rsid w:val="005B2548"/>
    <w:rsid w:val="005B2FC2"/>
    <w:rsid w:val="005C07B6"/>
    <w:rsid w:val="005C190C"/>
    <w:rsid w:val="005C4032"/>
    <w:rsid w:val="005C4410"/>
    <w:rsid w:val="005C745E"/>
    <w:rsid w:val="005D10E4"/>
    <w:rsid w:val="005D1751"/>
    <w:rsid w:val="005D39C5"/>
    <w:rsid w:val="005D4F31"/>
    <w:rsid w:val="005D5843"/>
    <w:rsid w:val="005D767B"/>
    <w:rsid w:val="005E2A90"/>
    <w:rsid w:val="005E52E3"/>
    <w:rsid w:val="005E72B0"/>
    <w:rsid w:val="005E776F"/>
    <w:rsid w:val="005E7A18"/>
    <w:rsid w:val="005F1B68"/>
    <w:rsid w:val="005F22FD"/>
    <w:rsid w:val="005F389A"/>
    <w:rsid w:val="005F644E"/>
    <w:rsid w:val="00602003"/>
    <w:rsid w:val="00602C9E"/>
    <w:rsid w:val="00604B7C"/>
    <w:rsid w:val="00606C7D"/>
    <w:rsid w:val="00607E23"/>
    <w:rsid w:val="00611E45"/>
    <w:rsid w:val="00613137"/>
    <w:rsid w:val="006172AB"/>
    <w:rsid w:val="00621987"/>
    <w:rsid w:val="00634153"/>
    <w:rsid w:val="00635C9D"/>
    <w:rsid w:val="00641288"/>
    <w:rsid w:val="00642FFB"/>
    <w:rsid w:val="006522AF"/>
    <w:rsid w:val="00652843"/>
    <w:rsid w:val="006708FD"/>
    <w:rsid w:val="0067138E"/>
    <w:rsid w:val="00680313"/>
    <w:rsid w:val="00684945"/>
    <w:rsid w:val="00684D0C"/>
    <w:rsid w:val="00693385"/>
    <w:rsid w:val="00694493"/>
    <w:rsid w:val="006A3BB5"/>
    <w:rsid w:val="006A6A87"/>
    <w:rsid w:val="006B1940"/>
    <w:rsid w:val="006B3F8C"/>
    <w:rsid w:val="006B3FDC"/>
    <w:rsid w:val="006B4E42"/>
    <w:rsid w:val="006B5AAA"/>
    <w:rsid w:val="006C0293"/>
    <w:rsid w:val="006C2BC1"/>
    <w:rsid w:val="006C3575"/>
    <w:rsid w:val="006D7FB4"/>
    <w:rsid w:val="006E0124"/>
    <w:rsid w:val="006E16C9"/>
    <w:rsid w:val="006E3F8E"/>
    <w:rsid w:val="006E52DF"/>
    <w:rsid w:val="006E68FA"/>
    <w:rsid w:val="006E71D0"/>
    <w:rsid w:val="006F64D4"/>
    <w:rsid w:val="006F6F20"/>
    <w:rsid w:val="006F731E"/>
    <w:rsid w:val="0070448B"/>
    <w:rsid w:val="00706FC7"/>
    <w:rsid w:val="007118A3"/>
    <w:rsid w:val="00715603"/>
    <w:rsid w:val="0071573B"/>
    <w:rsid w:val="00715770"/>
    <w:rsid w:val="00716122"/>
    <w:rsid w:val="007214FD"/>
    <w:rsid w:val="00723225"/>
    <w:rsid w:val="00726A00"/>
    <w:rsid w:val="00732417"/>
    <w:rsid w:val="0073241D"/>
    <w:rsid w:val="00733A9D"/>
    <w:rsid w:val="0073618D"/>
    <w:rsid w:val="00737F4D"/>
    <w:rsid w:val="00742073"/>
    <w:rsid w:val="00743520"/>
    <w:rsid w:val="00745698"/>
    <w:rsid w:val="00747A47"/>
    <w:rsid w:val="00752DE9"/>
    <w:rsid w:val="0075454A"/>
    <w:rsid w:val="007572DA"/>
    <w:rsid w:val="00760B85"/>
    <w:rsid w:val="00765C8D"/>
    <w:rsid w:val="00772B79"/>
    <w:rsid w:val="007771BA"/>
    <w:rsid w:val="00780237"/>
    <w:rsid w:val="0078057E"/>
    <w:rsid w:val="00782B02"/>
    <w:rsid w:val="007840A7"/>
    <w:rsid w:val="007913B8"/>
    <w:rsid w:val="00793609"/>
    <w:rsid w:val="00796126"/>
    <w:rsid w:val="00797D96"/>
    <w:rsid w:val="00797DA3"/>
    <w:rsid w:val="007A0080"/>
    <w:rsid w:val="007A07FC"/>
    <w:rsid w:val="007A50FB"/>
    <w:rsid w:val="007A5807"/>
    <w:rsid w:val="007A5A7D"/>
    <w:rsid w:val="007B38AE"/>
    <w:rsid w:val="007B6001"/>
    <w:rsid w:val="007B78E1"/>
    <w:rsid w:val="007C0A8F"/>
    <w:rsid w:val="007C10E8"/>
    <w:rsid w:val="007C59F9"/>
    <w:rsid w:val="007C668E"/>
    <w:rsid w:val="007C72B7"/>
    <w:rsid w:val="007C7DE6"/>
    <w:rsid w:val="007D4983"/>
    <w:rsid w:val="007E5FC7"/>
    <w:rsid w:val="007F3E67"/>
    <w:rsid w:val="007F63BE"/>
    <w:rsid w:val="008033A8"/>
    <w:rsid w:val="00803474"/>
    <w:rsid w:val="008064FA"/>
    <w:rsid w:val="00806EF0"/>
    <w:rsid w:val="0080720E"/>
    <w:rsid w:val="0080739B"/>
    <w:rsid w:val="00811ADC"/>
    <w:rsid w:val="008140F3"/>
    <w:rsid w:val="00816369"/>
    <w:rsid w:val="00821FEE"/>
    <w:rsid w:val="008273FD"/>
    <w:rsid w:val="00832436"/>
    <w:rsid w:val="00835F7C"/>
    <w:rsid w:val="008378F4"/>
    <w:rsid w:val="00837D56"/>
    <w:rsid w:val="0084037E"/>
    <w:rsid w:val="0084190C"/>
    <w:rsid w:val="00844C30"/>
    <w:rsid w:val="00845712"/>
    <w:rsid w:val="0085276C"/>
    <w:rsid w:val="008603EA"/>
    <w:rsid w:val="00861B1F"/>
    <w:rsid w:val="00864B1D"/>
    <w:rsid w:val="00865166"/>
    <w:rsid w:val="008677CE"/>
    <w:rsid w:val="00870F01"/>
    <w:rsid w:val="00874F5F"/>
    <w:rsid w:val="00875FD5"/>
    <w:rsid w:val="008808DA"/>
    <w:rsid w:val="00883D0F"/>
    <w:rsid w:val="00884E0A"/>
    <w:rsid w:val="00890E5E"/>
    <w:rsid w:val="008924AA"/>
    <w:rsid w:val="00893424"/>
    <w:rsid w:val="00896FBD"/>
    <w:rsid w:val="008A001D"/>
    <w:rsid w:val="008A0661"/>
    <w:rsid w:val="008A366D"/>
    <w:rsid w:val="008A4409"/>
    <w:rsid w:val="008A511E"/>
    <w:rsid w:val="008B270C"/>
    <w:rsid w:val="008B3A8A"/>
    <w:rsid w:val="008B485C"/>
    <w:rsid w:val="008B5416"/>
    <w:rsid w:val="008B5B7E"/>
    <w:rsid w:val="008B6992"/>
    <w:rsid w:val="008C001D"/>
    <w:rsid w:val="008C3D76"/>
    <w:rsid w:val="008C7E38"/>
    <w:rsid w:val="008D055D"/>
    <w:rsid w:val="008D0AC2"/>
    <w:rsid w:val="008D183E"/>
    <w:rsid w:val="008D6275"/>
    <w:rsid w:val="008E0606"/>
    <w:rsid w:val="008E13E3"/>
    <w:rsid w:val="008E4C91"/>
    <w:rsid w:val="008E7F5C"/>
    <w:rsid w:val="008F3DB1"/>
    <w:rsid w:val="008F4705"/>
    <w:rsid w:val="0090407B"/>
    <w:rsid w:val="009040BF"/>
    <w:rsid w:val="00906808"/>
    <w:rsid w:val="00906C61"/>
    <w:rsid w:val="0090706F"/>
    <w:rsid w:val="00907768"/>
    <w:rsid w:val="009111D8"/>
    <w:rsid w:val="00922151"/>
    <w:rsid w:val="009224BD"/>
    <w:rsid w:val="00923B54"/>
    <w:rsid w:val="00923DD6"/>
    <w:rsid w:val="00923FCE"/>
    <w:rsid w:val="009240E3"/>
    <w:rsid w:val="0092501F"/>
    <w:rsid w:val="009266B1"/>
    <w:rsid w:val="009325FE"/>
    <w:rsid w:val="00934122"/>
    <w:rsid w:val="00935ABD"/>
    <w:rsid w:val="00936190"/>
    <w:rsid w:val="00937E7E"/>
    <w:rsid w:val="00943270"/>
    <w:rsid w:val="009438EF"/>
    <w:rsid w:val="00943D47"/>
    <w:rsid w:val="00944A0B"/>
    <w:rsid w:val="0094639A"/>
    <w:rsid w:val="00947A91"/>
    <w:rsid w:val="00951942"/>
    <w:rsid w:val="009560D4"/>
    <w:rsid w:val="00960E62"/>
    <w:rsid w:val="00964671"/>
    <w:rsid w:val="00964FB2"/>
    <w:rsid w:val="00965398"/>
    <w:rsid w:val="00965C59"/>
    <w:rsid w:val="00966A38"/>
    <w:rsid w:val="00970736"/>
    <w:rsid w:val="00971385"/>
    <w:rsid w:val="00974BED"/>
    <w:rsid w:val="009762BD"/>
    <w:rsid w:val="00985F09"/>
    <w:rsid w:val="00990EE2"/>
    <w:rsid w:val="00991E6E"/>
    <w:rsid w:val="00991E9C"/>
    <w:rsid w:val="00992CD8"/>
    <w:rsid w:val="00992E41"/>
    <w:rsid w:val="00993BD1"/>
    <w:rsid w:val="009A28DC"/>
    <w:rsid w:val="009A3BE2"/>
    <w:rsid w:val="009A4F21"/>
    <w:rsid w:val="009A5654"/>
    <w:rsid w:val="009C19B9"/>
    <w:rsid w:val="009D7936"/>
    <w:rsid w:val="009E111C"/>
    <w:rsid w:val="009E1F58"/>
    <w:rsid w:val="009E290F"/>
    <w:rsid w:val="009E47F3"/>
    <w:rsid w:val="009F1639"/>
    <w:rsid w:val="009F3E03"/>
    <w:rsid w:val="009F7356"/>
    <w:rsid w:val="00A041D0"/>
    <w:rsid w:val="00A0539C"/>
    <w:rsid w:val="00A10F12"/>
    <w:rsid w:val="00A2042C"/>
    <w:rsid w:val="00A27965"/>
    <w:rsid w:val="00A328CA"/>
    <w:rsid w:val="00A34092"/>
    <w:rsid w:val="00A34A7F"/>
    <w:rsid w:val="00A4111B"/>
    <w:rsid w:val="00A41D21"/>
    <w:rsid w:val="00A43EBB"/>
    <w:rsid w:val="00A44A80"/>
    <w:rsid w:val="00A456E1"/>
    <w:rsid w:val="00A46C4A"/>
    <w:rsid w:val="00A47C4E"/>
    <w:rsid w:val="00A517B3"/>
    <w:rsid w:val="00A612CE"/>
    <w:rsid w:val="00A61516"/>
    <w:rsid w:val="00A62377"/>
    <w:rsid w:val="00A62890"/>
    <w:rsid w:val="00A62A6C"/>
    <w:rsid w:val="00A653A5"/>
    <w:rsid w:val="00A65884"/>
    <w:rsid w:val="00A67FC4"/>
    <w:rsid w:val="00A8167D"/>
    <w:rsid w:val="00A81C27"/>
    <w:rsid w:val="00A8248E"/>
    <w:rsid w:val="00A82B07"/>
    <w:rsid w:val="00A876AD"/>
    <w:rsid w:val="00A9008C"/>
    <w:rsid w:val="00A975C6"/>
    <w:rsid w:val="00AA0984"/>
    <w:rsid w:val="00AA19AA"/>
    <w:rsid w:val="00AA1A9C"/>
    <w:rsid w:val="00AA4BBA"/>
    <w:rsid w:val="00AA64C8"/>
    <w:rsid w:val="00AB6157"/>
    <w:rsid w:val="00AC1741"/>
    <w:rsid w:val="00AC3EB0"/>
    <w:rsid w:val="00AC618F"/>
    <w:rsid w:val="00AD1AD9"/>
    <w:rsid w:val="00AD4178"/>
    <w:rsid w:val="00AE1D4D"/>
    <w:rsid w:val="00AE1F79"/>
    <w:rsid w:val="00AE22F5"/>
    <w:rsid w:val="00AE2D9C"/>
    <w:rsid w:val="00AE4288"/>
    <w:rsid w:val="00AE4D1C"/>
    <w:rsid w:val="00AE6964"/>
    <w:rsid w:val="00AE6E6A"/>
    <w:rsid w:val="00AF5EC2"/>
    <w:rsid w:val="00AF6D41"/>
    <w:rsid w:val="00B01A34"/>
    <w:rsid w:val="00B03576"/>
    <w:rsid w:val="00B058C9"/>
    <w:rsid w:val="00B10DF7"/>
    <w:rsid w:val="00B11950"/>
    <w:rsid w:val="00B151BE"/>
    <w:rsid w:val="00B16DF6"/>
    <w:rsid w:val="00B2056F"/>
    <w:rsid w:val="00B24866"/>
    <w:rsid w:val="00B24BF4"/>
    <w:rsid w:val="00B2521B"/>
    <w:rsid w:val="00B3054A"/>
    <w:rsid w:val="00B30C75"/>
    <w:rsid w:val="00B32099"/>
    <w:rsid w:val="00B3384F"/>
    <w:rsid w:val="00B34F46"/>
    <w:rsid w:val="00B352F3"/>
    <w:rsid w:val="00B362F6"/>
    <w:rsid w:val="00B41049"/>
    <w:rsid w:val="00B41392"/>
    <w:rsid w:val="00B41B93"/>
    <w:rsid w:val="00B42094"/>
    <w:rsid w:val="00B428A5"/>
    <w:rsid w:val="00B4754C"/>
    <w:rsid w:val="00B5290D"/>
    <w:rsid w:val="00B6174A"/>
    <w:rsid w:val="00B622A1"/>
    <w:rsid w:val="00B706BC"/>
    <w:rsid w:val="00B72E69"/>
    <w:rsid w:val="00B75615"/>
    <w:rsid w:val="00B773E9"/>
    <w:rsid w:val="00B81F77"/>
    <w:rsid w:val="00B84868"/>
    <w:rsid w:val="00B84F3D"/>
    <w:rsid w:val="00B87B4B"/>
    <w:rsid w:val="00B91E0E"/>
    <w:rsid w:val="00B927E3"/>
    <w:rsid w:val="00B92D50"/>
    <w:rsid w:val="00B93370"/>
    <w:rsid w:val="00B9582A"/>
    <w:rsid w:val="00B95974"/>
    <w:rsid w:val="00B9668C"/>
    <w:rsid w:val="00B96C79"/>
    <w:rsid w:val="00BA0ECD"/>
    <w:rsid w:val="00BA1324"/>
    <w:rsid w:val="00BA38F4"/>
    <w:rsid w:val="00BA3E36"/>
    <w:rsid w:val="00BA71EE"/>
    <w:rsid w:val="00BB3D4F"/>
    <w:rsid w:val="00BB47C6"/>
    <w:rsid w:val="00BC1E45"/>
    <w:rsid w:val="00BC3383"/>
    <w:rsid w:val="00BC5717"/>
    <w:rsid w:val="00BC5A49"/>
    <w:rsid w:val="00BC6E06"/>
    <w:rsid w:val="00BD0357"/>
    <w:rsid w:val="00BE39D7"/>
    <w:rsid w:val="00BE6B24"/>
    <w:rsid w:val="00BF14DE"/>
    <w:rsid w:val="00BF35FA"/>
    <w:rsid w:val="00C026DA"/>
    <w:rsid w:val="00C07A84"/>
    <w:rsid w:val="00C10D67"/>
    <w:rsid w:val="00C10FDF"/>
    <w:rsid w:val="00C157F8"/>
    <w:rsid w:val="00C178C1"/>
    <w:rsid w:val="00C20C0F"/>
    <w:rsid w:val="00C2326E"/>
    <w:rsid w:val="00C24C12"/>
    <w:rsid w:val="00C25DEC"/>
    <w:rsid w:val="00C31D54"/>
    <w:rsid w:val="00C322D2"/>
    <w:rsid w:val="00C3293C"/>
    <w:rsid w:val="00C36189"/>
    <w:rsid w:val="00C4058A"/>
    <w:rsid w:val="00C41959"/>
    <w:rsid w:val="00C43A2F"/>
    <w:rsid w:val="00C451AF"/>
    <w:rsid w:val="00C4571C"/>
    <w:rsid w:val="00C47389"/>
    <w:rsid w:val="00C5307A"/>
    <w:rsid w:val="00C5335A"/>
    <w:rsid w:val="00C544FF"/>
    <w:rsid w:val="00C56070"/>
    <w:rsid w:val="00C618EE"/>
    <w:rsid w:val="00C64495"/>
    <w:rsid w:val="00C677D7"/>
    <w:rsid w:val="00C726F4"/>
    <w:rsid w:val="00C744C4"/>
    <w:rsid w:val="00C761EE"/>
    <w:rsid w:val="00C866D9"/>
    <w:rsid w:val="00C95228"/>
    <w:rsid w:val="00C96DED"/>
    <w:rsid w:val="00CA2959"/>
    <w:rsid w:val="00CA3484"/>
    <w:rsid w:val="00CA357A"/>
    <w:rsid w:val="00CB0792"/>
    <w:rsid w:val="00CB14AE"/>
    <w:rsid w:val="00CB2795"/>
    <w:rsid w:val="00CB4DB9"/>
    <w:rsid w:val="00CB7602"/>
    <w:rsid w:val="00CC075C"/>
    <w:rsid w:val="00CC15B0"/>
    <w:rsid w:val="00CC6814"/>
    <w:rsid w:val="00CD734E"/>
    <w:rsid w:val="00CE2F95"/>
    <w:rsid w:val="00CE3AD2"/>
    <w:rsid w:val="00CE3FE8"/>
    <w:rsid w:val="00CE52B8"/>
    <w:rsid w:val="00CE5713"/>
    <w:rsid w:val="00CE712C"/>
    <w:rsid w:val="00CE7E2D"/>
    <w:rsid w:val="00CF3485"/>
    <w:rsid w:val="00CF6662"/>
    <w:rsid w:val="00CF7A64"/>
    <w:rsid w:val="00D015D4"/>
    <w:rsid w:val="00D016A0"/>
    <w:rsid w:val="00D017E9"/>
    <w:rsid w:val="00D04D4C"/>
    <w:rsid w:val="00D0676A"/>
    <w:rsid w:val="00D12D54"/>
    <w:rsid w:val="00D131C0"/>
    <w:rsid w:val="00D17679"/>
    <w:rsid w:val="00D17BD5"/>
    <w:rsid w:val="00D20A6E"/>
    <w:rsid w:val="00D22DEA"/>
    <w:rsid w:val="00D233D8"/>
    <w:rsid w:val="00D239A8"/>
    <w:rsid w:val="00D23CC6"/>
    <w:rsid w:val="00D303B3"/>
    <w:rsid w:val="00D41835"/>
    <w:rsid w:val="00D43371"/>
    <w:rsid w:val="00D44C79"/>
    <w:rsid w:val="00D46CFA"/>
    <w:rsid w:val="00D47531"/>
    <w:rsid w:val="00D508C3"/>
    <w:rsid w:val="00D51041"/>
    <w:rsid w:val="00D512CD"/>
    <w:rsid w:val="00D5633A"/>
    <w:rsid w:val="00D6302B"/>
    <w:rsid w:val="00D6421D"/>
    <w:rsid w:val="00D70D55"/>
    <w:rsid w:val="00D71A95"/>
    <w:rsid w:val="00D773F6"/>
    <w:rsid w:val="00D80331"/>
    <w:rsid w:val="00D8227D"/>
    <w:rsid w:val="00D835BF"/>
    <w:rsid w:val="00D84570"/>
    <w:rsid w:val="00D93F42"/>
    <w:rsid w:val="00D9546F"/>
    <w:rsid w:val="00DA07C6"/>
    <w:rsid w:val="00DA1150"/>
    <w:rsid w:val="00DA3951"/>
    <w:rsid w:val="00DA45D3"/>
    <w:rsid w:val="00DB069B"/>
    <w:rsid w:val="00DB0A3D"/>
    <w:rsid w:val="00DB0FEA"/>
    <w:rsid w:val="00DB299A"/>
    <w:rsid w:val="00DB4453"/>
    <w:rsid w:val="00DB49F1"/>
    <w:rsid w:val="00DB50A0"/>
    <w:rsid w:val="00DB68A3"/>
    <w:rsid w:val="00DC26AC"/>
    <w:rsid w:val="00DC35E9"/>
    <w:rsid w:val="00DC360C"/>
    <w:rsid w:val="00DC4C97"/>
    <w:rsid w:val="00DC520F"/>
    <w:rsid w:val="00DC7FE0"/>
    <w:rsid w:val="00DD3A9F"/>
    <w:rsid w:val="00DD45C4"/>
    <w:rsid w:val="00DD4B5E"/>
    <w:rsid w:val="00DE32E7"/>
    <w:rsid w:val="00DE36A5"/>
    <w:rsid w:val="00DE50E0"/>
    <w:rsid w:val="00DE5147"/>
    <w:rsid w:val="00DE5229"/>
    <w:rsid w:val="00DE52CA"/>
    <w:rsid w:val="00DE69C3"/>
    <w:rsid w:val="00DF5983"/>
    <w:rsid w:val="00E02485"/>
    <w:rsid w:val="00E030F8"/>
    <w:rsid w:val="00E031E4"/>
    <w:rsid w:val="00E04F41"/>
    <w:rsid w:val="00E06324"/>
    <w:rsid w:val="00E120D4"/>
    <w:rsid w:val="00E1400F"/>
    <w:rsid w:val="00E14CE5"/>
    <w:rsid w:val="00E15289"/>
    <w:rsid w:val="00E159A1"/>
    <w:rsid w:val="00E1606B"/>
    <w:rsid w:val="00E17CFA"/>
    <w:rsid w:val="00E21F5F"/>
    <w:rsid w:val="00E24B94"/>
    <w:rsid w:val="00E3193A"/>
    <w:rsid w:val="00E41934"/>
    <w:rsid w:val="00E45000"/>
    <w:rsid w:val="00E45327"/>
    <w:rsid w:val="00E47AF7"/>
    <w:rsid w:val="00E52BE5"/>
    <w:rsid w:val="00E55E54"/>
    <w:rsid w:val="00E60E23"/>
    <w:rsid w:val="00E61DDA"/>
    <w:rsid w:val="00E626FF"/>
    <w:rsid w:val="00E647AF"/>
    <w:rsid w:val="00E67298"/>
    <w:rsid w:val="00E67CC4"/>
    <w:rsid w:val="00E84F30"/>
    <w:rsid w:val="00E86FDF"/>
    <w:rsid w:val="00E87AFD"/>
    <w:rsid w:val="00EA0A30"/>
    <w:rsid w:val="00EA2365"/>
    <w:rsid w:val="00EB7916"/>
    <w:rsid w:val="00EC3E0B"/>
    <w:rsid w:val="00EC7469"/>
    <w:rsid w:val="00EC74F6"/>
    <w:rsid w:val="00ED2810"/>
    <w:rsid w:val="00ED2A21"/>
    <w:rsid w:val="00ED3693"/>
    <w:rsid w:val="00ED3AE4"/>
    <w:rsid w:val="00ED6283"/>
    <w:rsid w:val="00ED7B25"/>
    <w:rsid w:val="00EE1AA0"/>
    <w:rsid w:val="00EE29C7"/>
    <w:rsid w:val="00EE38D1"/>
    <w:rsid w:val="00EE6B3B"/>
    <w:rsid w:val="00EE7DBB"/>
    <w:rsid w:val="00EF1A85"/>
    <w:rsid w:val="00EF26FE"/>
    <w:rsid w:val="00EF5115"/>
    <w:rsid w:val="00EF566F"/>
    <w:rsid w:val="00EF765D"/>
    <w:rsid w:val="00EF7736"/>
    <w:rsid w:val="00F0279B"/>
    <w:rsid w:val="00F060E4"/>
    <w:rsid w:val="00F10AFB"/>
    <w:rsid w:val="00F13F78"/>
    <w:rsid w:val="00F15593"/>
    <w:rsid w:val="00F16E47"/>
    <w:rsid w:val="00F25304"/>
    <w:rsid w:val="00F254B4"/>
    <w:rsid w:val="00F3375D"/>
    <w:rsid w:val="00F3589B"/>
    <w:rsid w:val="00F41992"/>
    <w:rsid w:val="00F44638"/>
    <w:rsid w:val="00F45329"/>
    <w:rsid w:val="00F47879"/>
    <w:rsid w:val="00F47F28"/>
    <w:rsid w:val="00F519F9"/>
    <w:rsid w:val="00F5420C"/>
    <w:rsid w:val="00F54F6C"/>
    <w:rsid w:val="00F55724"/>
    <w:rsid w:val="00F56301"/>
    <w:rsid w:val="00F700D3"/>
    <w:rsid w:val="00F72362"/>
    <w:rsid w:val="00F72946"/>
    <w:rsid w:val="00F73115"/>
    <w:rsid w:val="00F76195"/>
    <w:rsid w:val="00F90C45"/>
    <w:rsid w:val="00F91029"/>
    <w:rsid w:val="00F93E53"/>
    <w:rsid w:val="00F9522D"/>
    <w:rsid w:val="00FA5130"/>
    <w:rsid w:val="00FA64C4"/>
    <w:rsid w:val="00FA6913"/>
    <w:rsid w:val="00FA7162"/>
    <w:rsid w:val="00FB2161"/>
    <w:rsid w:val="00FB257F"/>
    <w:rsid w:val="00FB2763"/>
    <w:rsid w:val="00FB3BB6"/>
    <w:rsid w:val="00FB51E2"/>
    <w:rsid w:val="00FC0B56"/>
    <w:rsid w:val="00FC6B16"/>
    <w:rsid w:val="00FD3BAC"/>
    <w:rsid w:val="00FE179D"/>
    <w:rsid w:val="00FE44EA"/>
    <w:rsid w:val="00FE7F71"/>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34153"/>
    <w:pPr>
      <w:ind w:left="720"/>
      <w:contextualSpacing/>
    </w:pPr>
  </w:style>
  <w:style w:type="table" w:styleId="a6">
    <w:name w:val="Table Grid"/>
    <w:basedOn w:val="a1"/>
    <w:uiPriority w:val="39"/>
    <w:rsid w:val="000D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B38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38AE"/>
  </w:style>
  <w:style w:type="paragraph" w:styleId="a9">
    <w:name w:val="footer"/>
    <w:basedOn w:val="a"/>
    <w:link w:val="aa"/>
    <w:uiPriority w:val="99"/>
    <w:unhideWhenUsed/>
    <w:rsid w:val="007B38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8AE"/>
  </w:style>
  <w:style w:type="table" w:customStyle="1" w:styleId="1">
    <w:name w:val="Сетка таблицы1"/>
    <w:basedOn w:val="a1"/>
    <w:next w:val="a6"/>
    <w:uiPriority w:val="59"/>
    <w:rsid w:val="00C5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FR1">
    <w:name w:val="FR1"/>
    <w:uiPriority w:val="99"/>
    <w:rsid w:val="00347F7B"/>
    <w:pPr>
      <w:widowControl w:val="0"/>
      <w:autoSpaceDE w:val="0"/>
      <w:autoSpaceDN w:val="0"/>
      <w:adjustRightInd w:val="0"/>
      <w:spacing w:before="2100" w:after="0" w:line="240" w:lineRule="auto"/>
      <w:ind w:left="2920"/>
    </w:pPr>
    <w:rPr>
      <w:rFonts w:ascii="Times New Roman" w:eastAsia="Times New Roman" w:hAnsi="Times New Roman" w:cs="Times New Roman"/>
      <w:b/>
      <w:bCs/>
      <w:sz w:val="32"/>
      <w:szCs w:val="32"/>
      <w:lang w:eastAsia="ru-RU"/>
    </w:rPr>
  </w:style>
  <w:style w:type="character" w:styleId="ac">
    <w:name w:val="Hyperlink"/>
    <w:basedOn w:val="a0"/>
    <w:uiPriority w:val="99"/>
    <w:unhideWhenUsed/>
    <w:rsid w:val="007C72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34153"/>
    <w:pPr>
      <w:ind w:left="720"/>
      <w:contextualSpacing/>
    </w:pPr>
  </w:style>
  <w:style w:type="table" w:styleId="a6">
    <w:name w:val="Table Grid"/>
    <w:basedOn w:val="a1"/>
    <w:uiPriority w:val="39"/>
    <w:rsid w:val="000D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B38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38AE"/>
  </w:style>
  <w:style w:type="paragraph" w:styleId="a9">
    <w:name w:val="footer"/>
    <w:basedOn w:val="a"/>
    <w:link w:val="aa"/>
    <w:uiPriority w:val="99"/>
    <w:unhideWhenUsed/>
    <w:rsid w:val="007B38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8AE"/>
  </w:style>
  <w:style w:type="table" w:customStyle="1" w:styleId="1">
    <w:name w:val="Сетка таблицы1"/>
    <w:basedOn w:val="a1"/>
    <w:next w:val="a6"/>
    <w:uiPriority w:val="59"/>
    <w:rsid w:val="00C5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FR1">
    <w:name w:val="FR1"/>
    <w:uiPriority w:val="99"/>
    <w:rsid w:val="00347F7B"/>
    <w:pPr>
      <w:widowControl w:val="0"/>
      <w:autoSpaceDE w:val="0"/>
      <w:autoSpaceDN w:val="0"/>
      <w:adjustRightInd w:val="0"/>
      <w:spacing w:before="2100" w:after="0" w:line="240" w:lineRule="auto"/>
      <w:ind w:left="2920"/>
    </w:pPr>
    <w:rPr>
      <w:rFonts w:ascii="Times New Roman" w:eastAsia="Times New Roman" w:hAnsi="Times New Roman" w:cs="Times New Roman"/>
      <w:b/>
      <w:bCs/>
      <w:sz w:val="32"/>
      <w:szCs w:val="32"/>
      <w:lang w:eastAsia="ru-RU"/>
    </w:rPr>
  </w:style>
  <w:style w:type="character" w:styleId="ac">
    <w:name w:val="Hyperlink"/>
    <w:basedOn w:val="a0"/>
    <w:uiPriority w:val="99"/>
    <w:unhideWhenUsed/>
    <w:rsid w:val="007C7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46">
      <w:bodyDiv w:val="1"/>
      <w:marLeft w:val="0"/>
      <w:marRight w:val="0"/>
      <w:marTop w:val="0"/>
      <w:marBottom w:val="0"/>
      <w:divBdr>
        <w:top w:val="none" w:sz="0" w:space="0" w:color="auto"/>
        <w:left w:val="none" w:sz="0" w:space="0" w:color="auto"/>
        <w:bottom w:val="none" w:sz="0" w:space="0" w:color="auto"/>
        <w:right w:val="none" w:sz="0" w:space="0" w:color="auto"/>
      </w:divBdr>
    </w:div>
    <w:div w:id="624773988">
      <w:bodyDiv w:val="1"/>
      <w:marLeft w:val="0"/>
      <w:marRight w:val="0"/>
      <w:marTop w:val="0"/>
      <w:marBottom w:val="0"/>
      <w:divBdr>
        <w:top w:val="none" w:sz="0" w:space="0" w:color="auto"/>
        <w:left w:val="none" w:sz="0" w:space="0" w:color="auto"/>
        <w:bottom w:val="none" w:sz="0" w:space="0" w:color="auto"/>
        <w:right w:val="none" w:sz="0" w:space="0" w:color="auto"/>
      </w:divBdr>
    </w:div>
    <w:div w:id="718169583">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925305423">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91760566">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645237261">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rrayon.r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337A-54C8-4BF5-80AB-090F2CF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 Сергей Валерьевич</dc:creator>
  <dc:description>exif_MSED_c5ada47a80e28a27f43e013c0989ef6d61142dec37e7e4e97ba8b2e1b46b3139</dc:description>
  <cp:lastModifiedBy>Александр</cp:lastModifiedBy>
  <cp:revision>10</cp:revision>
  <cp:lastPrinted>2018-11-07T12:32:00Z</cp:lastPrinted>
  <dcterms:created xsi:type="dcterms:W3CDTF">2019-01-21T13:03:00Z</dcterms:created>
  <dcterms:modified xsi:type="dcterms:W3CDTF">2019-01-29T05:53:00Z</dcterms:modified>
</cp:coreProperties>
</file>