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80" w:rsidRPr="00DE3680" w:rsidRDefault="00DE3680" w:rsidP="00DE3680">
      <w:pPr>
        <w:spacing w:after="150" w:line="264" w:lineRule="atLeast"/>
        <w:textAlignment w:val="baseline"/>
        <w:outlineLvl w:val="0"/>
        <w:rPr>
          <w:rFonts w:ascii="Arial" w:eastAsia="Times New Roman" w:hAnsi="Arial" w:cs="Arial"/>
          <w:b/>
          <w:bCs/>
          <w:color w:val="333333"/>
          <w:kern w:val="36"/>
          <w:sz w:val="46"/>
          <w:szCs w:val="46"/>
          <w:lang w:eastAsia="ru-RU"/>
        </w:rPr>
      </w:pPr>
      <w:r w:rsidRPr="00DE3680">
        <w:rPr>
          <w:rFonts w:ascii="Arial" w:eastAsia="Times New Roman" w:hAnsi="Arial" w:cs="Arial"/>
          <w:b/>
          <w:bCs/>
          <w:color w:val="333333"/>
          <w:kern w:val="36"/>
          <w:sz w:val="46"/>
          <w:szCs w:val="46"/>
          <w:lang w:eastAsia="ru-RU"/>
        </w:rPr>
        <w:t>Постановление 21.07.2016 369 О сокращении сроков работы с обращениями граждан.</w:t>
      </w:r>
    </w:p>
    <w:p w:rsidR="00DE3680" w:rsidRPr="00DE3680" w:rsidRDefault="00DE3680" w:rsidP="00DE3680">
      <w:pPr>
        <w:spacing w:before="150" w:after="150" w:line="240" w:lineRule="auto"/>
        <w:textAlignment w:val="baseline"/>
        <w:rPr>
          <w:rFonts w:ascii="Arial" w:eastAsia="Times New Roman" w:hAnsi="Arial" w:cs="Arial"/>
          <w:color w:val="000000"/>
          <w:sz w:val="21"/>
          <w:szCs w:val="21"/>
          <w:lang w:eastAsia="ru-RU"/>
        </w:rPr>
      </w:pPr>
      <w:r w:rsidRPr="00DE3680">
        <w:rPr>
          <w:rFonts w:ascii="Arial" w:eastAsia="Times New Roman" w:hAnsi="Arial" w:cs="Arial"/>
          <w:color w:val="000000"/>
          <w:sz w:val="21"/>
          <w:szCs w:val="21"/>
          <w:lang w:eastAsia="ru-RU"/>
        </w:rPr>
        <w:t> </w:t>
      </w:r>
    </w:p>
    <w:p w:rsidR="00DE3680" w:rsidRPr="00DE3680" w:rsidRDefault="00DE3680" w:rsidP="00DE3680">
      <w:pPr>
        <w:spacing w:after="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Во исполнение Федерального Закона №59 ФЗ от 02.05.2006 года "О порядке рассмотрения обращений граждан Российской Федерации", пункта 55 «Регламента рассмотрения обращений граждан в администрации Зарайского муниципального района», утвержденного постановлением главы Зарайского муниципального района №1297/12 от 10.12.2014 года, заместителям главы администрации Зарайского муниципального района</w:t>
      </w:r>
      <w:r w:rsidRPr="00DE3680">
        <w:rPr>
          <w:rFonts w:ascii="inherit" w:eastAsia="Times New Roman" w:hAnsi="inherit" w:cs="Arial"/>
          <w:color w:val="000000"/>
          <w:sz w:val="21"/>
          <w:szCs w:val="21"/>
          <w:bdr w:val="none" w:sz="0" w:space="0" w:color="auto" w:frame="1"/>
          <w:lang w:eastAsia="ru-RU"/>
        </w:rPr>
        <w:t>,</w:t>
      </w:r>
      <w:r w:rsidRPr="00DE3680">
        <w:rPr>
          <w:rFonts w:ascii="inherit" w:eastAsia="Times New Roman" w:hAnsi="inherit" w:cs="Arial"/>
          <w:color w:val="000000"/>
          <w:sz w:val="21"/>
          <w:szCs w:val="21"/>
          <w:lang w:eastAsia="ru-RU"/>
        </w:rPr>
        <w:t> руководителям отраслевых (функциональных) органов администрации Зарайского муниципального района обеспечить непосредственное рассмотрение обращений граждан, поступающих в администрацию Зарайского муниципального района, включая подготовку ответа и направление его на подпись должностному лицу, в 25- дневный срок.</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ВРИО руководителя администрации О.А.Сынков</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СОГЛАСОВАНО:</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Управляющий делами администрации</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_____________________И.А.Иванова</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21.07.2016г.</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Начальник юридического отдела</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____________________ Ю.О.Минаева</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21.07.2016г.</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Послано: в дело; по 1 экз.- Качану П.А., Матвееву С.Н., Рыжову А.Ю., Суворову М.В., Соколовой А.В., Ивановой И.А., Комму В.Б., Морозовой Л.Н., Ивлевой Л.Б., Степановой Т.В., Осокиной С.А., Цибо А.В., Овчаренко С.А., Маркиной Л.В., Кулешовой О.А., Надточаевой Е.М., Здорову Н.О., Минаевой Ю.О., Орловой Д.А., Макарову Д.В., Глухих И.Е., Потапову В.П., Гурову С.Ф., Давыдову В.Ю., Соловьевой О.В., Шолохову А.В., прокуратуре.</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О.В.Соловьева</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2-50-58</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Верно:</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Начальник организационно- Л.Б.Ивлева</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контрольного отдела</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21.07.2016г.</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lastRenderedPageBreak/>
        <w:t> </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 </w:t>
      </w:r>
    </w:p>
    <w:p w:rsidR="00DE3680" w:rsidRPr="00DE3680" w:rsidRDefault="00DE3680" w:rsidP="00DE3680">
      <w:pPr>
        <w:spacing w:after="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bdr w:val="none" w:sz="0" w:space="0" w:color="auto" w:frame="1"/>
          <w:lang w:eastAsia="ru-RU"/>
        </w:rPr>
        <w:t>Утверждён распоряжением администрации</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Зарайского муниципального района</w:t>
      </w:r>
    </w:p>
    <w:p w:rsidR="00DE3680" w:rsidRPr="00DE3680" w:rsidRDefault="00DE3680" w:rsidP="00DE3680">
      <w:pPr>
        <w:spacing w:before="150" w:after="150" w:line="240" w:lineRule="auto"/>
        <w:textAlignment w:val="baseline"/>
        <w:rPr>
          <w:rFonts w:ascii="inherit" w:eastAsia="Times New Roman" w:hAnsi="inherit" w:cs="Arial"/>
          <w:color w:val="000000"/>
          <w:sz w:val="21"/>
          <w:szCs w:val="21"/>
          <w:lang w:eastAsia="ru-RU"/>
        </w:rPr>
      </w:pPr>
      <w:r w:rsidRPr="00DE3680">
        <w:rPr>
          <w:rFonts w:ascii="inherit" w:eastAsia="Times New Roman" w:hAnsi="inherit" w:cs="Arial"/>
          <w:color w:val="000000"/>
          <w:sz w:val="21"/>
          <w:szCs w:val="21"/>
          <w:lang w:eastAsia="ru-RU"/>
        </w:rPr>
        <w:t>от 17.02.2016г. № 68</w:t>
      </w:r>
    </w:p>
    <w:p w:rsidR="005E6AF1" w:rsidRPr="00DE3680" w:rsidRDefault="005E6AF1" w:rsidP="00DE3680">
      <w:bookmarkStart w:id="0" w:name="_GoBack"/>
      <w:bookmarkEnd w:id="0"/>
    </w:p>
    <w:sectPr w:rsidR="005E6AF1" w:rsidRPr="00DE3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DE"/>
    <w:rsid w:val="005E6AF1"/>
    <w:rsid w:val="00BE38DE"/>
    <w:rsid w:val="00DE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01F0E-4528-4CE5-B015-7BC47630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E3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6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E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E3680"/>
  </w:style>
  <w:style w:type="paragraph" w:customStyle="1" w:styleId="p6">
    <w:name w:val="p6"/>
    <w:basedOn w:val="a"/>
    <w:rsid w:val="00DE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E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E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E3680"/>
  </w:style>
  <w:style w:type="paragraph" w:customStyle="1" w:styleId="p9">
    <w:name w:val="p9"/>
    <w:basedOn w:val="a"/>
    <w:rsid w:val="00DE36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60892">
      <w:bodyDiv w:val="1"/>
      <w:marLeft w:val="0"/>
      <w:marRight w:val="0"/>
      <w:marTop w:val="0"/>
      <w:marBottom w:val="0"/>
      <w:divBdr>
        <w:top w:val="none" w:sz="0" w:space="0" w:color="auto"/>
        <w:left w:val="none" w:sz="0" w:space="0" w:color="auto"/>
        <w:bottom w:val="none" w:sz="0" w:space="0" w:color="auto"/>
        <w:right w:val="none" w:sz="0" w:space="0" w:color="auto"/>
      </w:divBdr>
      <w:divsChild>
        <w:div w:id="666326317">
          <w:marLeft w:val="0"/>
          <w:marRight w:val="0"/>
          <w:marTop w:val="0"/>
          <w:marBottom w:val="0"/>
          <w:divBdr>
            <w:top w:val="none" w:sz="0" w:space="0" w:color="auto"/>
            <w:left w:val="none" w:sz="0" w:space="0" w:color="auto"/>
            <w:bottom w:val="none" w:sz="0" w:space="0" w:color="auto"/>
            <w:right w:val="none" w:sz="0" w:space="0" w:color="auto"/>
          </w:divBdr>
          <w:divsChild>
            <w:div w:id="226377793">
              <w:marLeft w:val="0"/>
              <w:marRight w:val="0"/>
              <w:marTop w:val="0"/>
              <w:marBottom w:val="0"/>
              <w:divBdr>
                <w:top w:val="none" w:sz="0" w:space="0" w:color="auto"/>
                <w:left w:val="none" w:sz="0" w:space="0" w:color="auto"/>
                <w:bottom w:val="none" w:sz="0" w:space="0" w:color="auto"/>
                <w:right w:val="none" w:sz="0" w:space="0" w:color="auto"/>
              </w:divBdr>
              <w:divsChild>
                <w:div w:id="711081508">
                  <w:marLeft w:val="0"/>
                  <w:marRight w:val="0"/>
                  <w:marTop w:val="0"/>
                  <w:marBottom w:val="0"/>
                  <w:divBdr>
                    <w:top w:val="none" w:sz="0" w:space="0" w:color="auto"/>
                    <w:left w:val="none" w:sz="0" w:space="0" w:color="auto"/>
                    <w:bottom w:val="none" w:sz="0" w:space="0" w:color="auto"/>
                    <w:right w:val="none" w:sz="0" w:space="0" w:color="auto"/>
                  </w:divBdr>
                  <w:divsChild>
                    <w:div w:id="991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2021-01-14T07:21:00Z</dcterms:created>
  <dcterms:modified xsi:type="dcterms:W3CDTF">2021-01-14T07:21:00Z</dcterms:modified>
</cp:coreProperties>
</file>