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BCA0" w14:textId="77777777" w:rsidR="00D20DFC" w:rsidRDefault="00D20DFC">
      <w:pPr>
        <w:pStyle w:val="ConsPlusTitlePage"/>
      </w:pPr>
      <w:r>
        <w:t xml:space="preserve">Документ предоставлен </w:t>
      </w:r>
      <w:hyperlink r:id="rId4">
        <w:r>
          <w:rPr>
            <w:color w:val="0000FF"/>
          </w:rPr>
          <w:t>КонсультантПлюс</w:t>
        </w:r>
      </w:hyperlink>
      <w:r>
        <w:br/>
      </w:r>
    </w:p>
    <w:p w14:paraId="5E210C2E" w14:textId="77777777" w:rsidR="00D20DFC" w:rsidRDefault="00D20DFC">
      <w:pPr>
        <w:pStyle w:val="ConsPlusNormal"/>
        <w:jc w:val="both"/>
        <w:outlineLvl w:val="0"/>
      </w:pPr>
    </w:p>
    <w:p w14:paraId="34DD3A8C" w14:textId="77777777" w:rsidR="00D20DFC" w:rsidRDefault="00D20DFC">
      <w:pPr>
        <w:pStyle w:val="ConsPlusTitle"/>
        <w:jc w:val="center"/>
        <w:outlineLvl w:val="0"/>
      </w:pPr>
      <w:r>
        <w:t>СОВЕТ ДЕПУТАТОВ ГОРОДСКОГО ОКРУГА ЗАРАЙСК</w:t>
      </w:r>
    </w:p>
    <w:p w14:paraId="261BCDAD" w14:textId="77777777" w:rsidR="00D20DFC" w:rsidRDefault="00D20DFC">
      <w:pPr>
        <w:pStyle w:val="ConsPlusTitle"/>
        <w:jc w:val="center"/>
      </w:pPr>
      <w:r>
        <w:t>МОСКОВСКОЙ ОБЛАСТИ</w:t>
      </w:r>
    </w:p>
    <w:p w14:paraId="13AE1DE6" w14:textId="77777777" w:rsidR="00D20DFC" w:rsidRDefault="00D20DFC">
      <w:pPr>
        <w:pStyle w:val="ConsPlusTitle"/>
        <w:jc w:val="center"/>
      </w:pPr>
    </w:p>
    <w:p w14:paraId="19BDAEF0" w14:textId="77777777" w:rsidR="00D20DFC" w:rsidRDefault="00D20DFC">
      <w:pPr>
        <w:pStyle w:val="ConsPlusTitle"/>
        <w:jc w:val="center"/>
      </w:pPr>
      <w:r>
        <w:t>РЕШЕНИЕ</w:t>
      </w:r>
    </w:p>
    <w:p w14:paraId="1CECF160" w14:textId="77777777" w:rsidR="00D20DFC" w:rsidRDefault="00D20DFC">
      <w:pPr>
        <w:pStyle w:val="ConsPlusTitle"/>
        <w:jc w:val="center"/>
      </w:pPr>
      <w:r>
        <w:t>от 28 сентября 2017 г. N 9/14</w:t>
      </w:r>
    </w:p>
    <w:p w14:paraId="48F4AE97" w14:textId="77777777" w:rsidR="00D20DFC" w:rsidRDefault="00D20DFC">
      <w:pPr>
        <w:pStyle w:val="ConsPlusTitle"/>
        <w:jc w:val="center"/>
      </w:pPr>
    </w:p>
    <w:p w14:paraId="6DDAB1F7" w14:textId="77777777" w:rsidR="00D20DFC" w:rsidRDefault="00D20DFC">
      <w:pPr>
        <w:pStyle w:val="ConsPlusTitle"/>
        <w:jc w:val="center"/>
      </w:pPr>
      <w:r>
        <w:t>О ЗЕМЕЛЬНОМ НАЛОГЕ</w:t>
      </w:r>
    </w:p>
    <w:p w14:paraId="79EA4C22" w14:textId="77777777" w:rsidR="00D20DFC" w:rsidRDefault="00D20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FC" w14:paraId="11B62C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7BAD9" w14:textId="77777777" w:rsidR="00D20DFC" w:rsidRDefault="00D20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47F279" w14:textId="77777777" w:rsidR="00D20DFC" w:rsidRDefault="00D20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2DC50D" w14:textId="77777777" w:rsidR="00D20DFC" w:rsidRDefault="00D20DFC">
            <w:pPr>
              <w:pStyle w:val="ConsPlusNormal"/>
              <w:jc w:val="center"/>
            </w:pPr>
            <w:r>
              <w:rPr>
                <w:color w:val="392C69"/>
              </w:rPr>
              <w:t>Список изменяющих документов</w:t>
            </w:r>
          </w:p>
          <w:p w14:paraId="35ED6D4C" w14:textId="77777777" w:rsidR="00D20DFC" w:rsidRDefault="00D20DFC">
            <w:pPr>
              <w:pStyle w:val="ConsPlusNormal"/>
              <w:jc w:val="center"/>
            </w:pPr>
            <w:r>
              <w:rPr>
                <w:color w:val="392C69"/>
              </w:rPr>
              <w:t>(в ред. решений Совета депутатов городского округа Зарайск МО</w:t>
            </w:r>
          </w:p>
          <w:p w14:paraId="7086D3D3" w14:textId="77777777" w:rsidR="00D20DFC" w:rsidRDefault="00D20DFC">
            <w:pPr>
              <w:pStyle w:val="ConsPlusNormal"/>
              <w:jc w:val="center"/>
            </w:pPr>
            <w:r>
              <w:rPr>
                <w:color w:val="392C69"/>
              </w:rPr>
              <w:t xml:space="preserve">от 27.12.2018 </w:t>
            </w:r>
            <w:hyperlink r:id="rId5">
              <w:r>
                <w:rPr>
                  <w:color w:val="0000FF"/>
                </w:rPr>
                <w:t>N 35/2</w:t>
              </w:r>
            </w:hyperlink>
            <w:r>
              <w:rPr>
                <w:color w:val="392C69"/>
              </w:rPr>
              <w:t xml:space="preserve">, от 12.12.2019 </w:t>
            </w:r>
            <w:hyperlink r:id="rId6">
              <w:r>
                <w:rPr>
                  <w:color w:val="0000FF"/>
                </w:rPr>
                <w:t>N 48/2</w:t>
              </w:r>
            </w:hyperlink>
            <w:r>
              <w:rPr>
                <w:color w:val="392C69"/>
              </w:rPr>
              <w:t xml:space="preserve">, от 03.06.2020 </w:t>
            </w:r>
            <w:hyperlink r:id="rId7">
              <w:r>
                <w:rPr>
                  <w:color w:val="0000FF"/>
                </w:rPr>
                <w:t>N 54/3</w:t>
              </w:r>
            </w:hyperlink>
            <w:r>
              <w:rPr>
                <w:color w:val="392C69"/>
              </w:rPr>
              <w:t>,</w:t>
            </w:r>
          </w:p>
          <w:p w14:paraId="7F792FF9" w14:textId="77777777" w:rsidR="00D20DFC" w:rsidRDefault="00D20DFC">
            <w:pPr>
              <w:pStyle w:val="ConsPlusNormal"/>
              <w:jc w:val="center"/>
            </w:pPr>
            <w:r>
              <w:rPr>
                <w:color w:val="392C69"/>
              </w:rPr>
              <w:t xml:space="preserve">от 29.04.2021 </w:t>
            </w:r>
            <w:hyperlink r:id="rId8">
              <w:r>
                <w:rPr>
                  <w:color w:val="0000FF"/>
                </w:rPr>
                <w:t>N 70/3</w:t>
              </w:r>
            </w:hyperlink>
            <w:r>
              <w:rPr>
                <w:color w:val="392C69"/>
              </w:rPr>
              <w:t xml:space="preserve">, от 26.05.2022 </w:t>
            </w:r>
            <w:hyperlink r:id="rId9">
              <w:r>
                <w:rPr>
                  <w:color w:val="0000FF"/>
                </w:rPr>
                <w:t>N 91/1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325A11" w14:textId="77777777" w:rsidR="00D20DFC" w:rsidRDefault="00D20DFC">
            <w:pPr>
              <w:pStyle w:val="ConsPlusNormal"/>
            </w:pPr>
          </w:p>
        </w:tc>
      </w:tr>
    </w:tbl>
    <w:p w14:paraId="14DD7F6F" w14:textId="77777777" w:rsidR="00D20DFC" w:rsidRDefault="00D20DFC">
      <w:pPr>
        <w:pStyle w:val="ConsPlusNormal"/>
        <w:jc w:val="both"/>
      </w:pPr>
    </w:p>
    <w:p w14:paraId="106E85D7" w14:textId="77777777" w:rsidR="00D20DFC" w:rsidRDefault="00D20DFC">
      <w:pPr>
        <w:pStyle w:val="ConsPlusNormal"/>
        <w:ind w:firstLine="540"/>
        <w:jc w:val="both"/>
      </w:pPr>
      <w:r>
        <w:t xml:space="preserve">В соответствии с Налоговым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Российской Федерации" Совет депутатов городского округа Зарайск Московской области решил:</w:t>
      </w:r>
    </w:p>
    <w:p w14:paraId="7B114BA3" w14:textId="77777777" w:rsidR="00D20DFC" w:rsidRDefault="00D20DFC">
      <w:pPr>
        <w:pStyle w:val="ConsPlusNormal"/>
        <w:spacing w:before="220"/>
        <w:ind w:firstLine="540"/>
        <w:jc w:val="both"/>
      </w:pPr>
      <w:r>
        <w:t>1. Установить и ввести в действие на территории городского округа Зарайск Московской области земельный налог.</w:t>
      </w:r>
    </w:p>
    <w:p w14:paraId="618FB7CE" w14:textId="77777777" w:rsidR="00D20DFC" w:rsidRDefault="00D20DFC">
      <w:pPr>
        <w:pStyle w:val="ConsPlusNormal"/>
        <w:spacing w:before="220"/>
        <w:ind w:firstLine="540"/>
        <w:jc w:val="both"/>
      </w:pPr>
      <w:r>
        <w:t>2. Установить налоговые ставки:</w:t>
      </w:r>
    </w:p>
    <w:p w14:paraId="618B42F5" w14:textId="77777777" w:rsidR="00D20DFC" w:rsidRDefault="00D20DFC">
      <w:pPr>
        <w:pStyle w:val="ConsPlusNormal"/>
        <w:spacing w:before="220"/>
        <w:ind w:firstLine="540"/>
        <w:jc w:val="both"/>
      </w:pPr>
      <w:r>
        <w:t>2.1. 0,3 процента в отношении земельных участков:</w:t>
      </w:r>
    </w:p>
    <w:p w14:paraId="3694AB23" w14:textId="77777777" w:rsidR="00D20DFC" w:rsidRDefault="00D20DFC">
      <w:pPr>
        <w:pStyle w:val="ConsPlusNormal"/>
        <w:spacing w:before="220"/>
        <w:ind w:firstLine="540"/>
        <w:jc w:val="both"/>
      </w:pPr>
      <w: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00763A68" w14:textId="77777777" w:rsidR="00D20DFC" w:rsidRDefault="00D20DFC">
      <w:pPr>
        <w:pStyle w:val="ConsPlusNormal"/>
        <w:spacing w:before="220"/>
        <w:ind w:firstLine="540"/>
        <w:jc w:val="both"/>
      </w:pPr>
      <w: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52AB4F58" w14:textId="77777777" w:rsidR="00D20DFC" w:rsidRDefault="00D20DFC">
      <w:pPr>
        <w:pStyle w:val="ConsPlusNormal"/>
        <w:jc w:val="both"/>
      </w:pPr>
      <w:r>
        <w:t xml:space="preserve">(в ред. </w:t>
      </w:r>
      <w:hyperlink r:id="rId12">
        <w:r>
          <w:rPr>
            <w:color w:val="0000FF"/>
          </w:rPr>
          <w:t>решения</w:t>
        </w:r>
      </w:hyperlink>
      <w:r>
        <w:t xml:space="preserve"> Совета депутатов городского округа Зарайск МО от 12.12.2019 N 48/2)</w:t>
      </w:r>
    </w:p>
    <w:p w14:paraId="110FB937" w14:textId="77777777" w:rsidR="00D20DFC" w:rsidRDefault="00D20DFC">
      <w:pPr>
        <w:pStyle w:val="ConsPlusNormal"/>
        <w:spacing w:before="220"/>
        <w:ind w:firstLine="540"/>
        <w:jc w:val="both"/>
      </w:pPr>
      <w: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13">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341348B" w14:textId="77777777" w:rsidR="00D20DFC" w:rsidRDefault="00D20DFC">
      <w:pPr>
        <w:pStyle w:val="ConsPlusNormal"/>
        <w:jc w:val="both"/>
      </w:pPr>
      <w:r>
        <w:t xml:space="preserve">(в ред. </w:t>
      </w:r>
      <w:hyperlink r:id="rId14">
        <w:r>
          <w:rPr>
            <w:color w:val="0000FF"/>
          </w:rPr>
          <w:t>решения</w:t>
        </w:r>
      </w:hyperlink>
      <w:r>
        <w:t xml:space="preserve"> Совета депутатов городского округа Зарайск МО от 12.12.2019 N 48/2)</w:t>
      </w:r>
    </w:p>
    <w:p w14:paraId="17898FDE" w14:textId="77777777" w:rsidR="00D20DFC" w:rsidRDefault="00D20DFC">
      <w:pPr>
        <w:pStyle w:val="ConsPlusNormal"/>
        <w:spacing w:before="220"/>
        <w:ind w:firstLine="540"/>
        <w:jc w:val="both"/>
      </w:pPr>
      <w: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1360E32F" w14:textId="77777777" w:rsidR="00D20DFC" w:rsidRDefault="00D20DFC">
      <w:pPr>
        <w:pStyle w:val="ConsPlusNormal"/>
        <w:spacing w:before="220"/>
        <w:ind w:firstLine="540"/>
        <w:jc w:val="both"/>
      </w:pPr>
      <w:r>
        <w:t>2.2. 1,5 процента в отношении:</w:t>
      </w:r>
    </w:p>
    <w:p w14:paraId="06F84A02" w14:textId="77777777" w:rsidR="00D20DFC" w:rsidRDefault="00D20DFC">
      <w:pPr>
        <w:pStyle w:val="ConsPlusNormal"/>
        <w:spacing w:before="220"/>
        <w:ind w:firstLine="540"/>
        <w:jc w:val="both"/>
      </w:pPr>
      <w:r>
        <w:t>- прочих земельных участков.</w:t>
      </w:r>
    </w:p>
    <w:p w14:paraId="7E3BF096" w14:textId="77777777" w:rsidR="00D20DFC" w:rsidRDefault="00D20DFC">
      <w:pPr>
        <w:pStyle w:val="ConsPlusNormal"/>
        <w:spacing w:before="220"/>
        <w:ind w:firstLine="540"/>
        <w:jc w:val="both"/>
      </w:pPr>
      <w:r>
        <w:t>3. Определить следующий порядок и сроки уплаты налога и авансовых платежей по налогу в отношении налогоплательщиков-организаций:</w:t>
      </w:r>
    </w:p>
    <w:p w14:paraId="5C899DBB" w14:textId="77777777" w:rsidR="00D20DFC" w:rsidRDefault="00D20DFC">
      <w:pPr>
        <w:pStyle w:val="ConsPlusNormal"/>
        <w:spacing w:before="220"/>
        <w:ind w:firstLine="540"/>
        <w:jc w:val="both"/>
      </w:pPr>
      <w:r>
        <w:lastRenderedPageBreak/>
        <w:t>3.1.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14:paraId="2674F6DC" w14:textId="77777777" w:rsidR="00D20DFC" w:rsidRDefault="00D20DFC">
      <w:pPr>
        <w:pStyle w:val="ConsPlusNormal"/>
        <w:jc w:val="both"/>
      </w:pPr>
      <w:r>
        <w:t xml:space="preserve">(п. 3.1 в ред. </w:t>
      </w:r>
      <w:hyperlink r:id="rId15">
        <w:r>
          <w:rPr>
            <w:color w:val="0000FF"/>
          </w:rPr>
          <w:t>решения</w:t>
        </w:r>
      </w:hyperlink>
      <w:r>
        <w:t xml:space="preserve"> Совета депутатов городского округа Зарайск МО от 12.12.2019 N 48/2)</w:t>
      </w:r>
    </w:p>
    <w:p w14:paraId="702F2D49" w14:textId="77777777" w:rsidR="00D20DFC" w:rsidRDefault="00D20DFC">
      <w:pPr>
        <w:pStyle w:val="ConsPlusNormal"/>
        <w:spacing w:before="220"/>
        <w:ind w:firstLine="540"/>
        <w:jc w:val="both"/>
      </w:pPr>
      <w:r>
        <w:t xml:space="preserve">3.2. Утратил силу с 1 января 2021 года. - </w:t>
      </w:r>
      <w:hyperlink r:id="rId16">
        <w:r>
          <w:rPr>
            <w:color w:val="0000FF"/>
          </w:rPr>
          <w:t>Решение</w:t>
        </w:r>
      </w:hyperlink>
      <w:r>
        <w:t xml:space="preserve"> Совета депутатов городского округа Зарайск МО от 12.12.2019 N 48/2.</w:t>
      </w:r>
    </w:p>
    <w:p w14:paraId="5CE941C7" w14:textId="77777777" w:rsidR="00D20DFC" w:rsidRDefault="00D20DFC">
      <w:pPr>
        <w:pStyle w:val="ConsPlusNormal"/>
        <w:spacing w:before="220"/>
        <w:ind w:firstLine="540"/>
        <w:jc w:val="both"/>
      </w:pPr>
      <w:r>
        <w:t>4. Определить следующий порядок применения налоговых льгот, установленных настоящим решением:</w:t>
      </w:r>
    </w:p>
    <w:p w14:paraId="7B8D5DA9" w14:textId="77777777" w:rsidR="00D20DFC" w:rsidRDefault="00D20DFC">
      <w:pPr>
        <w:pStyle w:val="ConsPlusNormal"/>
        <w:spacing w:before="220"/>
        <w:ind w:firstLine="540"/>
        <w:jc w:val="both"/>
      </w:pPr>
      <w:r>
        <w:t>4.1. Применение налоговых льгот, установленных настоящим решением, производится на основании документов, подтверждающих право на применение налоговых льгот, представляемых налогоплательщиком в налоговый орган.</w:t>
      </w:r>
    </w:p>
    <w:p w14:paraId="794F0B96" w14:textId="77777777" w:rsidR="00D20DFC" w:rsidRDefault="00D20DFC">
      <w:pPr>
        <w:pStyle w:val="ConsPlusNormal"/>
        <w:spacing w:before="220"/>
        <w:ind w:firstLine="540"/>
        <w:jc w:val="both"/>
      </w:pPr>
      <w:r>
        <w:t xml:space="preserve">4.2. Льготы применяются после уменьшения налоговой базы в соответствии с </w:t>
      </w:r>
      <w:hyperlink r:id="rId17">
        <w:r>
          <w:rPr>
            <w:color w:val="0000FF"/>
          </w:rPr>
          <w:t>п. 5 ст. 391</w:t>
        </w:r>
      </w:hyperlink>
      <w:r>
        <w:t xml:space="preserve"> Налогового кодекса Российской Федерации.</w:t>
      </w:r>
    </w:p>
    <w:p w14:paraId="687C689C" w14:textId="77777777" w:rsidR="00D20DFC" w:rsidRDefault="00D20DFC">
      <w:pPr>
        <w:pStyle w:val="ConsPlusNormal"/>
        <w:jc w:val="both"/>
      </w:pPr>
      <w:r>
        <w:t xml:space="preserve">(п. 4.2 введен </w:t>
      </w:r>
      <w:hyperlink r:id="rId18">
        <w:r>
          <w:rPr>
            <w:color w:val="0000FF"/>
          </w:rPr>
          <w:t>решением</w:t>
        </w:r>
      </w:hyperlink>
      <w:r>
        <w:t xml:space="preserve"> Совета депутатов городского округа Зарайск МО от 03.06.2020 N 54/3)</w:t>
      </w:r>
    </w:p>
    <w:p w14:paraId="07C610E7" w14:textId="77777777" w:rsidR="00D20DFC" w:rsidRDefault="00D20DFC">
      <w:pPr>
        <w:pStyle w:val="ConsPlusNormal"/>
        <w:spacing w:before="220"/>
        <w:ind w:firstLine="540"/>
        <w:jc w:val="both"/>
      </w:pPr>
      <w:r>
        <w:t xml:space="preserve">4.3. Расчет среднедушевого дохода семьи, дохода одиноко проживающего гражданина и дохода пенсионера производится исходя из суммы доходов за последний квартал года, предшествующего налоговому периоду, по которому предоставляется льгота, в порядке, установленном Федеральным </w:t>
      </w:r>
      <w:hyperlink r:id="rId19">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0">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5483146E" w14:textId="77777777" w:rsidR="00D20DFC" w:rsidRDefault="00D20DFC">
      <w:pPr>
        <w:pStyle w:val="ConsPlusNormal"/>
        <w:spacing w:before="220"/>
        <w:ind w:firstLine="540"/>
        <w:jc w:val="both"/>
      </w:pPr>
      <w:r>
        <w:t>Расчет доходов и подтверждение статуса гражданина, имеющего право на льготы, осуществляется при обращении в территориальные структурные подразделения Министерства социальной защиты населения Московской области по месту жительства налогоплательщика (для жителей Московской области) с выдачей справки:</w:t>
      </w:r>
    </w:p>
    <w:p w14:paraId="43B3A7BD" w14:textId="77777777" w:rsidR="00D20DFC" w:rsidRDefault="00D20DFC">
      <w:pPr>
        <w:pStyle w:val="ConsPlusNormal"/>
        <w:spacing w:before="220"/>
        <w:ind w:firstLine="540"/>
        <w:jc w:val="both"/>
      </w:pPr>
      <w:r>
        <w:t>- семьям и одиноко проживающему гражданину - о признании малоимущим;</w:t>
      </w:r>
    </w:p>
    <w:p w14:paraId="5E36C717" w14:textId="77777777" w:rsidR="00D20DFC" w:rsidRDefault="00D20DFC">
      <w:pPr>
        <w:pStyle w:val="ConsPlusNormal"/>
        <w:spacing w:before="220"/>
        <w:ind w:firstLine="540"/>
        <w:jc w:val="both"/>
      </w:pPr>
      <w:r>
        <w:t>- пенсионерам - о подтверждении доходов ниже двукратной величины прожиточного минимума, установленной в Московской области.</w:t>
      </w:r>
    </w:p>
    <w:p w14:paraId="7680977E" w14:textId="77777777" w:rsidR="00D20DFC" w:rsidRDefault="00D20DFC">
      <w:pPr>
        <w:pStyle w:val="ConsPlusNormal"/>
        <w:spacing w:before="220"/>
        <w:ind w:firstLine="540"/>
        <w:jc w:val="both"/>
      </w:pPr>
      <w:r>
        <w:t>Для граждан, не проживающих в Московской области, но имеющих земельный участок на территории городского округа Зарайск, доход подтверждается справками (сведениями), выданными органами социальной защиты населения по месту жительства.</w:t>
      </w:r>
    </w:p>
    <w:p w14:paraId="3E40AA52" w14:textId="77777777" w:rsidR="00D20DFC" w:rsidRDefault="00D20DFC">
      <w:pPr>
        <w:pStyle w:val="ConsPlusNormal"/>
        <w:jc w:val="both"/>
      </w:pPr>
      <w:r>
        <w:t xml:space="preserve">(п. 4.3 в ред. </w:t>
      </w:r>
      <w:hyperlink r:id="rId21">
        <w:r>
          <w:rPr>
            <w:color w:val="0000FF"/>
          </w:rPr>
          <w:t>решения</w:t>
        </w:r>
      </w:hyperlink>
      <w:r>
        <w:t xml:space="preserve"> Совета депутатов городского округа Зарайск МО от 26.05.2022 N 91/1)</w:t>
      </w:r>
    </w:p>
    <w:p w14:paraId="51D2D4D8" w14:textId="77777777" w:rsidR="00D20DFC" w:rsidRDefault="00D20DFC">
      <w:pPr>
        <w:pStyle w:val="ConsPlusNormal"/>
        <w:spacing w:before="220"/>
        <w:ind w:firstLine="540"/>
        <w:jc w:val="both"/>
      </w:pPr>
      <w:r>
        <w:t>5. Установить налоговые льготы:</w:t>
      </w:r>
    </w:p>
    <w:p w14:paraId="203C4022" w14:textId="77777777" w:rsidR="00D20DFC" w:rsidRDefault="00D20DFC">
      <w:pPr>
        <w:pStyle w:val="ConsPlusNormal"/>
        <w:spacing w:before="220"/>
        <w:ind w:firstLine="540"/>
        <w:jc w:val="both"/>
      </w:pPr>
      <w:r>
        <w:t>5.1. Освободить от налогообложения следующие категории налогоплательщиков:</w:t>
      </w:r>
    </w:p>
    <w:p w14:paraId="42750DC7" w14:textId="77777777" w:rsidR="00D20DFC" w:rsidRDefault="00D20DFC">
      <w:pPr>
        <w:pStyle w:val="ConsPlusNormal"/>
        <w:spacing w:before="220"/>
        <w:ind w:firstLine="540"/>
        <w:jc w:val="both"/>
      </w:pPr>
      <w:r>
        <w:t>- Героев Советского Союза, Героев Российской Федерации, полных кавалеров ордена Славы;</w:t>
      </w:r>
    </w:p>
    <w:p w14:paraId="1F9E5254" w14:textId="77777777" w:rsidR="00D20DFC" w:rsidRDefault="00D20DFC">
      <w:pPr>
        <w:pStyle w:val="ConsPlusNormal"/>
        <w:spacing w:before="220"/>
        <w:ind w:firstLine="540"/>
        <w:jc w:val="both"/>
      </w:pPr>
      <w:r>
        <w:t>- инвалидов I и II групп инвалидности;</w:t>
      </w:r>
    </w:p>
    <w:p w14:paraId="17C91B7D" w14:textId="77777777" w:rsidR="00D20DFC" w:rsidRDefault="00D20DFC">
      <w:pPr>
        <w:pStyle w:val="ConsPlusNormal"/>
        <w:spacing w:before="220"/>
        <w:ind w:firstLine="540"/>
        <w:jc w:val="both"/>
      </w:pPr>
      <w:r>
        <w:t>- ветеранов и инвалидов Великой Отечественной войны, а также ветеранов и инвалидов боевых действий;</w:t>
      </w:r>
    </w:p>
    <w:p w14:paraId="19303C04" w14:textId="77777777" w:rsidR="00D20DFC" w:rsidRDefault="00D20DFC">
      <w:pPr>
        <w:pStyle w:val="ConsPlusNormal"/>
        <w:spacing w:before="220"/>
        <w:ind w:firstLine="540"/>
        <w:jc w:val="both"/>
      </w:pPr>
      <w:r>
        <w:lastRenderedPageBreak/>
        <w:t>- инвалидов с детства, детей-инвалидов;</w:t>
      </w:r>
    </w:p>
    <w:p w14:paraId="6A7B225E" w14:textId="77777777" w:rsidR="00D20DFC" w:rsidRDefault="00D20DFC">
      <w:pPr>
        <w:pStyle w:val="ConsPlusNormal"/>
        <w:jc w:val="both"/>
      </w:pPr>
      <w:r>
        <w:t xml:space="preserve">(в ред. </w:t>
      </w:r>
      <w:hyperlink r:id="rId22">
        <w:r>
          <w:rPr>
            <w:color w:val="0000FF"/>
          </w:rPr>
          <w:t>решения</w:t>
        </w:r>
      </w:hyperlink>
      <w:r>
        <w:t xml:space="preserve"> Совета депутатов городского округа Зарайск МО от 27.12.2018 N 35/2)</w:t>
      </w:r>
    </w:p>
    <w:p w14:paraId="10E263D7" w14:textId="77777777" w:rsidR="00D20DFC" w:rsidRDefault="00D20DFC">
      <w:pPr>
        <w:pStyle w:val="ConsPlusNormal"/>
        <w:spacing w:before="220"/>
        <w:ind w:firstLine="540"/>
        <w:jc w:val="both"/>
      </w:pPr>
      <w:r>
        <w:t xml:space="preserve">- физических лиц, имеющих право на получение социальной поддержки в соответствии с </w:t>
      </w:r>
      <w:hyperlink r:id="rId2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24">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25">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14:paraId="581CF3F7" w14:textId="77777777" w:rsidR="00D20DFC" w:rsidRDefault="00D20DFC">
      <w:pPr>
        <w:pStyle w:val="ConsPlusNormal"/>
        <w:spacing w:before="220"/>
        <w:ind w:firstLine="540"/>
        <w:jc w:val="both"/>
      </w:pPr>
      <w: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69C821CB" w14:textId="77777777" w:rsidR="00D20DFC" w:rsidRDefault="00D20DFC">
      <w:pPr>
        <w:pStyle w:val="ConsPlusNormal"/>
        <w:spacing w:before="220"/>
        <w:ind w:firstLine="540"/>
        <w:jc w:val="both"/>
      </w:pPr>
      <w:r>
        <w:t>- физических лиц, получивших или перенесших лучевую болезнь или ставших инвалидами в результате испытаний, учений и их работ, связанных с любыми видами ядерных установок, включая ядерное оружие и космическую технику;</w:t>
      </w:r>
    </w:p>
    <w:p w14:paraId="3DC56B7F" w14:textId="77777777" w:rsidR="00D20DFC" w:rsidRDefault="00D20DFC">
      <w:pPr>
        <w:pStyle w:val="ConsPlusNormal"/>
        <w:spacing w:before="220"/>
        <w:ind w:firstLine="540"/>
        <w:jc w:val="both"/>
      </w:pPr>
      <w:r>
        <w:t>- Герои Социалистического труда, полные кавалеры ордена Трудовой Славы;</w:t>
      </w:r>
    </w:p>
    <w:p w14:paraId="59B9BF8D" w14:textId="77777777" w:rsidR="00D20DFC" w:rsidRDefault="00D20DFC">
      <w:pPr>
        <w:pStyle w:val="ConsPlusNormal"/>
        <w:spacing w:before="220"/>
        <w:ind w:firstLine="540"/>
        <w:jc w:val="both"/>
      </w:pPr>
      <w:r>
        <w:t>- физические лица, награжденные медалью "За оборону Москвы";</w:t>
      </w:r>
    </w:p>
    <w:p w14:paraId="45F66AF3" w14:textId="77777777" w:rsidR="00D20DFC" w:rsidRDefault="00D20DFC">
      <w:pPr>
        <w:pStyle w:val="ConsPlusNormal"/>
        <w:spacing w:before="220"/>
        <w:ind w:firstLine="540"/>
        <w:jc w:val="both"/>
      </w:pPr>
      <w:r>
        <w:t>- физические лица, награжденные знаком "Жителю блокадного Ленинграда";</w:t>
      </w:r>
    </w:p>
    <w:p w14:paraId="1971C73E" w14:textId="77777777" w:rsidR="00D20DFC" w:rsidRDefault="00D20DFC">
      <w:pPr>
        <w:pStyle w:val="ConsPlusNormal"/>
        <w:spacing w:before="220"/>
        <w:ind w:firstLine="540"/>
        <w:jc w:val="both"/>
      </w:pPr>
      <w:r>
        <w:t>- физические лица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3CF55CA2" w14:textId="77777777" w:rsidR="00D20DFC" w:rsidRDefault="00D20DFC">
      <w:pPr>
        <w:pStyle w:val="ConsPlusNormal"/>
        <w:spacing w:before="220"/>
        <w:ind w:firstLine="540"/>
        <w:jc w:val="both"/>
      </w:pPr>
      <w:r>
        <w:t>- физические лица - члены многодетных семей, имеющие в собственности, постоянном (бессрочном) пользовании или пожизненном наследуемом владении земельные участки (одному из членов семьи), в отношении одного земельного участка на территории городского округа Зарайск Московской области (по выбору налогоплательщика), предназначенного для индивидуального жилищного строительства, личного подсобного хозяйства (строительства), садоводства и огородничества;</w:t>
      </w:r>
    </w:p>
    <w:p w14:paraId="2BEF74CA" w14:textId="77777777" w:rsidR="00D20DFC" w:rsidRDefault="00D20DFC">
      <w:pPr>
        <w:pStyle w:val="ConsPlusNormal"/>
        <w:spacing w:before="220"/>
        <w:ind w:firstLine="540"/>
        <w:jc w:val="both"/>
      </w:pPr>
      <w:r>
        <w:t>- муниципальные и государственные учреждения Московской области,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 включая земельные участки;</w:t>
      </w:r>
    </w:p>
    <w:p w14:paraId="1C603D3B" w14:textId="77777777" w:rsidR="00D20DFC" w:rsidRDefault="00D20DFC">
      <w:pPr>
        <w:pStyle w:val="ConsPlusNormal"/>
        <w:spacing w:before="220"/>
        <w:ind w:firstLine="540"/>
        <w:jc w:val="both"/>
      </w:pPr>
      <w:r>
        <w:t>- государственные и муниципальные учреждения, финансируемые из бюджета городского округа Зарайск.</w:t>
      </w:r>
    </w:p>
    <w:p w14:paraId="3319BDBA" w14:textId="77777777" w:rsidR="00D20DFC" w:rsidRDefault="00D20DFC">
      <w:pPr>
        <w:pStyle w:val="ConsPlusNormal"/>
        <w:spacing w:before="220"/>
        <w:ind w:firstLine="540"/>
        <w:jc w:val="both"/>
      </w:pPr>
      <w:r>
        <w:t>5.2. Освободить от налогообложения следующие категории земель:</w:t>
      </w:r>
    </w:p>
    <w:p w14:paraId="7D90525F" w14:textId="77777777" w:rsidR="00D20DFC" w:rsidRDefault="00D20DFC">
      <w:pPr>
        <w:pStyle w:val="ConsPlusNormal"/>
        <w:spacing w:before="220"/>
        <w:ind w:firstLine="540"/>
        <w:jc w:val="both"/>
      </w:pPr>
      <w:r>
        <w:t>- земельные участки общего пользования, занятые площадями, внутриквартальными дорогами и тротуарами, пешеходными дорожками, проездами, автомобильными дорогами, скверами, парками, пляжами, кладбищами, площадками ТБО, автостоянками, лесами, водными объектами и другими объектами, за исключением земельных участков, принадлежащих коммерческим организациям и физическим лицам на праве собственности, праве постоянного (бессрочного) пользования или праве пожизненного наследуемого владения.</w:t>
      </w:r>
    </w:p>
    <w:p w14:paraId="24B5037E" w14:textId="77777777" w:rsidR="00D20DFC" w:rsidRDefault="00D20DFC">
      <w:pPr>
        <w:pStyle w:val="ConsPlusNormal"/>
        <w:spacing w:before="220"/>
        <w:ind w:firstLine="540"/>
        <w:jc w:val="both"/>
      </w:pPr>
      <w:bookmarkStart w:id="0" w:name="P58"/>
      <w:bookmarkEnd w:id="0"/>
      <w:r>
        <w:t xml:space="preserve">5.3. Предоставить налоговые льготы в виде уменьшения исчисленной суммы земельного </w:t>
      </w:r>
      <w:r>
        <w:lastRenderedPageBreak/>
        <w:t>налога на 50 процентов в отношении одного земельного участка на территории городского округа Зарайск Московской области по выбору налогоплательщика, предназначенного для индивидуального жилищного строительства, личного подсобного и дачного хозяйства (строительства), садоводства и огородничества, следующим категориям налогоплательщиков, имеющим в собственности, постоянном (бессрочном) пользовании или пожизненном наследуемом владении земельные участки:</w:t>
      </w:r>
    </w:p>
    <w:p w14:paraId="4F53D1B6" w14:textId="77777777" w:rsidR="00D20DFC" w:rsidRDefault="00D20DFC">
      <w:pPr>
        <w:pStyle w:val="ConsPlusNormal"/>
        <w:spacing w:before="220"/>
        <w:ind w:firstLine="540"/>
        <w:jc w:val="both"/>
      </w:pPr>
      <w:r>
        <w:t>- малоимущим семьям (льгота предоставляется только одному из членов малоимущей семьи) и малоимущим одиноко проживающим гражданам, среднедушевой доход которых ниже величины прожиточного минимума, установленной в Московской области на душу населения;</w:t>
      </w:r>
    </w:p>
    <w:p w14:paraId="5DA12442" w14:textId="77777777" w:rsidR="00D20DFC" w:rsidRDefault="00D20DFC">
      <w:pPr>
        <w:pStyle w:val="ConsPlusNormal"/>
        <w:spacing w:before="220"/>
        <w:ind w:firstLine="540"/>
        <w:jc w:val="both"/>
      </w:pPr>
      <w:r>
        <w:t>- пенсионерам, доход которых ниже двукратной величины прожиточного минимума, установленной в Московской области для пенсионеров.</w:t>
      </w:r>
    </w:p>
    <w:p w14:paraId="09F8DC76" w14:textId="77777777" w:rsidR="00D20DFC" w:rsidRDefault="00D20DFC">
      <w:pPr>
        <w:pStyle w:val="ConsPlusNormal"/>
        <w:spacing w:before="220"/>
        <w:ind w:firstLine="540"/>
        <w:jc w:val="both"/>
      </w:pPr>
      <w:r>
        <w:t xml:space="preserve">Для случаев, когда налогоплательщик относится к нескольким категориям, предусмотренным </w:t>
      </w:r>
      <w:hyperlink w:anchor="P58">
        <w:r>
          <w:rPr>
            <w:color w:val="0000FF"/>
          </w:rPr>
          <w:t>п. 5.3</w:t>
        </w:r>
      </w:hyperlink>
      <w:r>
        <w:t xml:space="preserve"> настоящего решения, льгота предоставляется по одному из оснований по выбору налогоплательщика.</w:t>
      </w:r>
    </w:p>
    <w:p w14:paraId="2B2E3E3C" w14:textId="77777777" w:rsidR="00D20DFC" w:rsidRDefault="00D20DFC">
      <w:pPr>
        <w:pStyle w:val="ConsPlusNormal"/>
        <w:spacing w:before="220"/>
        <w:ind w:firstLine="540"/>
        <w:jc w:val="both"/>
      </w:pPr>
      <w:r>
        <w:t>5.4. Предоставить налоговые льготы организациям-инвесторам, осуществившим капитальные вложения в объекты основных средств, в виде освобождения от уплаты земельного налога в отношении земельного участка, на котором расположен объект основных средств стоимостью не менее пятидесяти миллионов рублей, который впервые введен в эксплуатацию и принят на бухгалтерский учет.</w:t>
      </w:r>
    </w:p>
    <w:p w14:paraId="28165373" w14:textId="77777777" w:rsidR="00D20DFC" w:rsidRDefault="00D20DFC">
      <w:pPr>
        <w:pStyle w:val="ConsPlusNormal"/>
        <w:spacing w:before="220"/>
        <w:ind w:firstLine="540"/>
        <w:jc w:val="both"/>
      </w:pPr>
      <w:r>
        <w:t>5.4.1. Инвестором в целях настоящей статьи признается юридическое лицо, осуществившее капитальные вложения в новое строительство объекта основных средств стоимостью не менее пятидесяти миллионов рублей, который впервые введен в эксплуатацию.</w:t>
      </w:r>
    </w:p>
    <w:p w14:paraId="7B8C1979" w14:textId="77777777" w:rsidR="00D20DFC" w:rsidRDefault="00D20DFC">
      <w:pPr>
        <w:pStyle w:val="ConsPlusNormal"/>
        <w:spacing w:before="220"/>
        <w:ind w:firstLine="540"/>
        <w:jc w:val="both"/>
      </w:pPr>
      <w:r>
        <w:t xml:space="preserve">5.4.2. Объект основных средств стоимостью не менее пятидесяти миллионов рублей, который впервые введен в эксплуатацию (далее - Объект основных средств), определяется в соответствии с Общероссийским </w:t>
      </w:r>
      <w:hyperlink r:id="rId26">
        <w:r>
          <w:rPr>
            <w:color w:val="0000FF"/>
          </w:rPr>
          <w:t>классификатором</w:t>
        </w:r>
      </w:hyperlink>
      <w:r>
        <w:t xml:space="preserve"> основных фондов ОК 013-2014 (СНС 2008) (далее - ОКОФ):</w:t>
      </w:r>
    </w:p>
    <w:p w14:paraId="48BA27B9" w14:textId="77777777" w:rsidR="00D20DFC" w:rsidRDefault="00D20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3402"/>
      </w:tblGrid>
      <w:tr w:rsidR="00D20DFC" w14:paraId="6C0BD85C" w14:textId="77777777">
        <w:tc>
          <w:tcPr>
            <w:tcW w:w="567" w:type="dxa"/>
          </w:tcPr>
          <w:p w14:paraId="2892CC49" w14:textId="77777777" w:rsidR="00D20DFC" w:rsidRDefault="00D20DFC">
            <w:pPr>
              <w:pStyle w:val="ConsPlusNormal"/>
            </w:pPr>
            <w:r>
              <w:t>N п/п</w:t>
            </w:r>
          </w:p>
        </w:tc>
        <w:tc>
          <w:tcPr>
            <w:tcW w:w="5102" w:type="dxa"/>
          </w:tcPr>
          <w:p w14:paraId="22B3CB76" w14:textId="77777777" w:rsidR="00D20DFC" w:rsidRDefault="00D20DFC">
            <w:pPr>
              <w:pStyle w:val="ConsPlusNormal"/>
            </w:pPr>
            <w:r>
              <w:t>Наименование группировки ОКОФ</w:t>
            </w:r>
          </w:p>
        </w:tc>
        <w:tc>
          <w:tcPr>
            <w:tcW w:w="3402" w:type="dxa"/>
          </w:tcPr>
          <w:p w14:paraId="66913785" w14:textId="77777777" w:rsidR="00D20DFC" w:rsidRDefault="00D20DFC">
            <w:pPr>
              <w:pStyle w:val="ConsPlusNormal"/>
            </w:pPr>
            <w:r>
              <w:t>Код вида основных фондов ОКОФ</w:t>
            </w:r>
          </w:p>
        </w:tc>
      </w:tr>
      <w:tr w:rsidR="00D20DFC" w14:paraId="0C8839AD" w14:textId="77777777">
        <w:tc>
          <w:tcPr>
            <w:tcW w:w="567" w:type="dxa"/>
          </w:tcPr>
          <w:p w14:paraId="1D78229B" w14:textId="77777777" w:rsidR="00D20DFC" w:rsidRDefault="00D20DFC">
            <w:pPr>
              <w:pStyle w:val="ConsPlusNormal"/>
              <w:jc w:val="center"/>
            </w:pPr>
            <w:r>
              <w:t>1</w:t>
            </w:r>
          </w:p>
        </w:tc>
        <w:tc>
          <w:tcPr>
            <w:tcW w:w="5102" w:type="dxa"/>
          </w:tcPr>
          <w:p w14:paraId="24D45E6A" w14:textId="77777777" w:rsidR="00D20DFC" w:rsidRDefault="00D20DFC">
            <w:pPr>
              <w:pStyle w:val="ConsPlusNormal"/>
              <w:jc w:val="center"/>
            </w:pPr>
            <w:r>
              <w:t>2</w:t>
            </w:r>
          </w:p>
        </w:tc>
        <w:tc>
          <w:tcPr>
            <w:tcW w:w="3402" w:type="dxa"/>
          </w:tcPr>
          <w:p w14:paraId="0236D4A4" w14:textId="77777777" w:rsidR="00D20DFC" w:rsidRDefault="00D20DFC">
            <w:pPr>
              <w:pStyle w:val="ConsPlusNormal"/>
              <w:jc w:val="center"/>
            </w:pPr>
            <w:r>
              <w:t>3</w:t>
            </w:r>
          </w:p>
        </w:tc>
      </w:tr>
      <w:tr w:rsidR="00D20DFC" w14:paraId="197024C5" w14:textId="77777777">
        <w:tc>
          <w:tcPr>
            <w:tcW w:w="567" w:type="dxa"/>
          </w:tcPr>
          <w:p w14:paraId="611947C3" w14:textId="77777777" w:rsidR="00D20DFC" w:rsidRDefault="00D20DFC">
            <w:pPr>
              <w:pStyle w:val="ConsPlusNormal"/>
            </w:pPr>
            <w:r>
              <w:t>1</w:t>
            </w:r>
          </w:p>
        </w:tc>
        <w:tc>
          <w:tcPr>
            <w:tcW w:w="5102" w:type="dxa"/>
          </w:tcPr>
          <w:p w14:paraId="21E2F13A" w14:textId="77777777" w:rsidR="00D20DFC" w:rsidRDefault="00D20DFC">
            <w:pPr>
              <w:pStyle w:val="ConsPlusNormal"/>
            </w:pPr>
            <w:r>
              <w:t>Здания (кроме жилых)</w:t>
            </w:r>
          </w:p>
        </w:tc>
        <w:tc>
          <w:tcPr>
            <w:tcW w:w="3402" w:type="dxa"/>
          </w:tcPr>
          <w:p w14:paraId="1A4D101F" w14:textId="77777777" w:rsidR="00D20DFC" w:rsidRDefault="00D20DFC">
            <w:pPr>
              <w:pStyle w:val="ConsPlusNormal"/>
            </w:pPr>
            <w:hyperlink r:id="rId27">
              <w:r>
                <w:rPr>
                  <w:color w:val="0000FF"/>
                </w:rPr>
                <w:t>210.00.00.00.000</w:t>
              </w:r>
            </w:hyperlink>
          </w:p>
        </w:tc>
      </w:tr>
      <w:tr w:rsidR="00D20DFC" w14:paraId="541D0571" w14:textId="77777777">
        <w:tc>
          <w:tcPr>
            <w:tcW w:w="567" w:type="dxa"/>
          </w:tcPr>
          <w:p w14:paraId="7E3F532F" w14:textId="77777777" w:rsidR="00D20DFC" w:rsidRDefault="00D20DFC">
            <w:pPr>
              <w:pStyle w:val="ConsPlusNormal"/>
            </w:pPr>
            <w:r>
              <w:t>2</w:t>
            </w:r>
          </w:p>
        </w:tc>
        <w:tc>
          <w:tcPr>
            <w:tcW w:w="5102" w:type="dxa"/>
          </w:tcPr>
          <w:p w14:paraId="5E672610" w14:textId="77777777" w:rsidR="00D20DFC" w:rsidRDefault="00D20DFC">
            <w:pPr>
              <w:pStyle w:val="ConsPlusNormal"/>
            </w:pPr>
            <w:r>
              <w:t>Сооружения</w:t>
            </w:r>
          </w:p>
        </w:tc>
        <w:tc>
          <w:tcPr>
            <w:tcW w:w="3402" w:type="dxa"/>
          </w:tcPr>
          <w:p w14:paraId="362C148C" w14:textId="77777777" w:rsidR="00D20DFC" w:rsidRDefault="00D20DFC">
            <w:pPr>
              <w:pStyle w:val="ConsPlusNormal"/>
            </w:pPr>
            <w:hyperlink r:id="rId28">
              <w:r>
                <w:rPr>
                  <w:color w:val="0000FF"/>
                </w:rPr>
                <w:t>220.00.00.00.000</w:t>
              </w:r>
            </w:hyperlink>
          </w:p>
        </w:tc>
      </w:tr>
    </w:tbl>
    <w:p w14:paraId="78669DEF" w14:textId="77777777" w:rsidR="00D20DFC" w:rsidRDefault="00D20DFC">
      <w:pPr>
        <w:pStyle w:val="ConsPlusNormal"/>
        <w:jc w:val="both"/>
      </w:pPr>
    </w:p>
    <w:p w14:paraId="13C5CA85" w14:textId="77777777" w:rsidR="00D20DFC" w:rsidRDefault="00D20DFC">
      <w:pPr>
        <w:pStyle w:val="ConsPlusNormal"/>
        <w:ind w:firstLine="540"/>
        <w:jc w:val="both"/>
      </w:pPr>
      <w:r>
        <w:t>Действие не распространяется на Объекты основных средств, указанные в настоящем пункте, которые предназначены и (или) используются для оптовой и (или) розничной торговли.</w:t>
      </w:r>
    </w:p>
    <w:p w14:paraId="25F70AFD" w14:textId="77777777" w:rsidR="00D20DFC" w:rsidRDefault="00D20DFC">
      <w:pPr>
        <w:pStyle w:val="ConsPlusNormal"/>
        <w:spacing w:before="220"/>
        <w:ind w:firstLine="540"/>
        <w:jc w:val="both"/>
      </w:pPr>
      <w:r>
        <w:t>5.4.3. Инвестор вправе использовать налоговую льготу начиная с налогового периода, следующего за налоговым периодом, в котором впервые введен в эксплуатацию объект основных средств стоимостью не менее пятидесяти миллионов рублей, но не позднее двух последующих налоговых периодов.</w:t>
      </w:r>
    </w:p>
    <w:p w14:paraId="116D4801" w14:textId="77777777" w:rsidR="00D20DFC" w:rsidRDefault="00D20DFC">
      <w:pPr>
        <w:pStyle w:val="ConsPlusNormal"/>
        <w:spacing w:before="220"/>
        <w:ind w:firstLine="540"/>
        <w:jc w:val="both"/>
      </w:pPr>
      <w:r>
        <w:t xml:space="preserve">5.4.4. Налоговая льгота предоставляется Инвесторам, основные виды экономической деятельности которых указаны в </w:t>
      </w:r>
      <w:hyperlink w:anchor="P115">
        <w:r>
          <w:rPr>
            <w:color w:val="0000FF"/>
          </w:rPr>
          <w:t>приложении 1</w:t>
        </w:r>
      </w:hyperlink>
      <w:r>
        <w:t>, на земельный участок, на котором расположен объект основных средств стоимостью не менее пятидесяти миллионов рублей, который впервые введен в эксплуатацию, принятый на бухгалтерский учет и расположенный на территории городского округа Зарайск Московской области.</w:t>
      </w:r>
    </w:p>
    <w:p w14:paraId="28701BC4" w14:textId="77777777" w:rsidR="00D20DFC" w:rsidRDefault="00D20DFC">
      <w:pPr>
        <w:pStyle w:val="ConsPlusNormal"/>
        <w:spacing w:before="220"/>
        <w:ind w:firstLine="540"/>
        <w:jc w:val="both"/>
      </w:pPr>
      <w:r>
        <w:lastRenderedPageBreak/>
        <w:t>Дополнительным критерием предоставления налоговой льготы является условие, что создание Объекта основных средств повлекло увеличение среднесписочной численности работников Инвестора, осуществляющего деятельность на территории городского округа Зарайск Московской области, от 50 рабочих мест, 50% из которых зарегистрированы на территории Московской области.</w:t>
      </w:r>
    </w:p>
    <w:p w14:paraId="6FE5FA07" w14:textId="77777777" w:rsidR="00D20DFC" w:rsidRDefault="00D20DFC">
      <w:pPr>
        <w:pStyle w:val="ConsPlusNormal"/>
        <w:spacing w:before="220"/>
        <w:ind w:firstLine="540"/>
        <w:jc w:val="both"/>
      </w:pPr>
      <w:r>
        <w:t>В случае прекращения у Инвестора в течение одного года после ввода в эксплуатацию права собственности объекта основных средств стоимостью не менее пятидесяти миллионов рублей Инвестор не вправе применять налоговые льготы на земельный участок, на котором расположен объект основных средств стоимостью не менее пятидесяти миллионов рублей, право собственности на который прекращен.</w:t>
      </w:r>
    </w:p>
    <w:p w14:paraId="64B5D7DA" w14:textId="77777777" w:rsidR="00D20DFC" w:rsidRDefault="00D20DFC">
      <w:pPr>
        <w:pStyle w:val="ConsPlusNormal"/>
        <w:jc w:val="both"/>
      </w:pPr>
      <w:r>
        <w:t xml:space="preserve">(п. 5.4 введен </w:t>
      </w:r>
      <w:hyperlink r:id="rId29">
        <w:r>
          <w:rPr>
            <w:color w:val="0000FF"/>
          </w:rPr>
          <w:t>решением</w:t>
        </w:r>
      </w:hyperlink>
      <w:r>
        <w:t xml:space="preserve"> Совета депутатов городского округа Зарайск МО от 29.04.2021 N 70/3)</w:t>
      </w:r>
    </w:p>
    <w:p w14:paraId="2F26A308" w14:textId="77777777" w:rsidR="00D20DFC" w:rsidRDefault="00D20DFC">
      <w:pPr>
        <w:pStyle w:val="ConsPlusNormal"/>
        <w:spacing w:before="220"/>
        <w:ind w:firstLine="540"/>
        <w:jc w:val="both"/>
      </w:pPr>
      <w:r>
        <w:t>6. Настоящее решение вступает в силу с 1 января 2018 года, но не ранее чем по истечении одного месяца со дня его официального опубликования.</w:t>
      </w:r>
    </w:p>
    <w:p w14:paraId="784945C4" w14:textId="77777777" w:rsidR="00D20DFC" w:rsidRDefault="00D20DFC">
      <w:pPr>
        <w:pStyle w:val="ConsPlusNormal"/>
        <w:spacing w:before="220"/>
        <w:ind w:firstLine="540"/>
        <w:jc w:val="both"/>
      </w:pPr>
      <w:r>
        <w:t>7. Нижеперечисленные решения Совета депутатов применяются в части правоотношений, возникших до 1 января 2018 года, и признаются утратившими силу со дня вступления в силу настоящего решения:</w:t>
      </w:r>
    </w:p>
    <w:p w14:paraId="2E066491" w14:textId="77777777" w:rsidR="00D20DFC" w:rsidRDefault="00D20DFC">
      <w:pPr>
        <w:pStyle w:val="ConsPlusNormal"/>
        <w:spacing w:before="220"/>
        <w:ind w:firstLine="540"/>
        <w:jc w:val="both"/>
      </w:pPr>
      <w:r>
        <w:t xml:space="preserve">- </w:t>
      </w:r>
      <w:hyperlink r:id="rId30">
        <w:r>
          <w:rPr>
            <w:color w:val="0000FF"/>
          </w:rPr>
          <w:t>решение</w:t>
        </w:r>
      </w:hyperlink>
      <w:r>
        <w:t xml:space="preserve"> Совета депутатов городского поселения Зарайск Московской области от 25.02.2016 N 3/43 "О земельном налоге" (с изменениями от 02.06.2016 </w:t>
      </w:r>
      <w:hyperlink r:id="rId31">
        <w:r>
          <w:rPr>
            <w:color w:val="0000FF"/>
          </w:rPr>
          <w:t>N 7/47</w:t>
        </w:r>
      </w:hyperlink>
      <w:r>
        <w:t xml:space="preserve">, от 23.11.2016 </w:t>
      </w:r>
      <w:hyperlink r:id="rId32">
        <w:r>
          <w:rPr>
            <w:color w:val="0000FF"/>
          </w:rPr>
          <w:t>N 4/52</w:t>
        </w:r>
      </w:hyperlink>
      <w:r>
        <w:t xml:space="preserve">, от 28.04.2017 </w:t>
      </w:r>
      <w:hyperlink r:id="rId33">
        <w:r>
          <w:rPr>
            <w:color w:val="0000FF"/>
          </w:rPr>
          <w:t>N 5/59</w:t>
        </w:r>
      </w:hyperlink>
      <w:r>
        <w:t xml:space="preserve">, от 29.06.2017 </w:t>
      </w:r>
      <w:hyperlink r:id="rId34">
        <w:r>
          <w:rPr>
            <w:color w:val="0000FF"/>
          </w:rPr>
          <w:t>N 4/10</w:t>
        </w:r>
      </w:hyperlink>
      <w:r>
        <w:t>);</w:t>
      </w:r>
    </w:p>
    <w:p w14:paraId="464CEBF6" w14:textId="77777777" w:rsidR="00D20DFC" w:rsidRDefault="00D20DFC">
      <w:pPr>
        <w:pStyle w:val="ConsPlusNormal"/>
        <w:spacing w:before="220"/>
        <w:ind w:firstLine="540"/>
        <w:jc w:val="both"/>
      </w:pPr>
      <w:r>
        <w:t xml:space="preserve">- </w:t>
      </w:r>
      <w:hyperlink r:id="rId35">
        <w:r>
          <w:rPr>
            <w:color w:val="0000FF"/>
          </w:rPr>
          <w:t>решение</w:t>
        </w:r>
      </w:hyperlink>
      <w:r>
        <w:t xml:space="preserve"> Совета депутатов сельского поселения Гололобовское Зарайского района Московской области от 19.11.2013 N 40/6 "О земельном налоге" (с изменениями от 24.04.2014 </w:t>
      </w:r>
      <w:hyperlink r:id="rId36">
        <w:r>
          <w:rPr>
            <w:color w:val="0000FF"/>
          </w:rPr>
          <w:t>N 47/2</w:t>
        </w:r>
      </w:hyperlink>
      <w:r>
        <w:t xml:space="preserve">, от 27.05.2015 </w:t>
      </w:r>
      <w:hyperlink r:id="rId37">
        <w:r>
          <w:rPr>
            <w:color w:val="0000FF"/>
          </w:rPr>
          <w:t>N 12/1</w:t>
        </w:r>
      </w:hyperlink>
      <w:r>
        <w:t xml:space="preserve">, от 16.02.2016 </w:t>
      </w:r>
      <w:hyperlink r:id="rId38">
        <w:r>
          <w:rPr>
            <w:color w:val="0000FF"/>
          </w:rPr>
          <w:t>N 21/4</w:t>
        </w:r>
      </w:hyperlink>
      <w:r>
        <w:t xml:space="preserve">, от 19.04.2016 </w:t>
      </w:r>
      <w:hyperlink r:id="rId39">
        <w:r>
          <w:rPr>
            <w:color w:val="0000FF"/>
          </w:rPr>
          <w:t>N 23/2</w:t>
        </w:r>
      </w:hyperlink>
      <w:r>
        <w:t>);</w:t>
      </w:r>
    </w:p>
    <w:p w14:paraId="10051BAE" w14:textId="77777777" w:rsidR="00D20DFC" w:rsidRDefault="00D20DFC">
      <w:pPr>
        <w:pStyle w:val="ConsPlusNormal"/>
        <w:spacing w:before="220"/>
        <w:ind w:firstLine="540"/>
        <w:jc w:val="both"/>
      </w:pPr>
      <w:r>
        <w:t xml:space="preserve">- </w:t>
      </w:r>
      <w:hyperlink r:id="rId40">
        <w:r>
          <w:rPr>
            <w:color w:val="0000FF"/>
          </w:rPr>
          <w:t>решение</w:t>
        </w:r>
      </w:hyperlink>
      <w:r>
        <w:t xml:space="preserve"> Совета депутатов сельского поселения Каринское Зарайского района Московской области "О земельном налоге" от 01.11.2013 N 50/3 (с изменениями от 11.04.2014 </w:t>
      </w:r>
      <w:hyperlink r:id="rId41">
        <w:r>
          <w:rPr>
            <w:color w:val="0000FF"/>
          </w:rPr>
          <w:t>N 59/2</w:t>
        </w:r>
      </w:hyperlink>
      <w:r>
        <w:t xml:space="preserve">, от 25.05.2015 </w:t>
      </w:r>
      <w:hyperlink r:id="rId42">
        <w:r>
          <w:rPr>
            <w:color w:val="0000FF"/>
          </w:rPr>
          <w:t>N 11/3</w:t>
        </w:r>
      </w:hyperlink>
      <w:r>
        <w:t xml:space="preserve">, от 22.04.2016 </w:t>
      </w:r>
      <w:hyperlink r:id="rId43">
        <w:r>
          <w:rPr>
            <w:color w:val="0000FF"/>
          </w:rPr>
          <w:t>N 19/1</w:t>
        </w:r>
      </w:hyperlink>
      <w:r>
        <w:t xml:space="preserve">, от 01.06.2016 </w:t>
      </w:r>
      <w:hyperlink r:id="rId44">
        <w:r>
          <w:rPr>
            <w:color w:val="0000FF"/>
          </w:rPr>
          <w:t>N 22/1</w:t>
        </w:r>
      </w:hyperlink>
      <w:r>
        <w:t xml:space="preserve">, от 21.10.2016 </w:t>
      </w:r>
      <w:hyperlink r:id="rId45">
        <w:r>
          <w:rPr>
            <w:color w:val="0000FF"/>
          </w:rPr>
          <w:t>N 24/1</w:t>
        </w:r>
      </w:hyperlink>
      <w:r>
        <w:t>);</w:t>
      </w:r>
    </w:p>
    <w:p w14:paraId="2F03977C" w14:textId="77777777" w:rsidR="00D20DFC" w:rsidRDefault="00D20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FC" w14:paraId="3B308A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D74F82" w14:textId="77777777" w:rsidR="00D20DFC" w:rsidRDefault="00D20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11F170" w14:textId="77777777" w:rsidR="00D20DFC" w:rsidRDefault="00D20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682CE7" w14:textId="77777777" w:rsidR="00D20DFC" w:rsidRDefault="00D20DFC">
            <w:pPr>
              <w:pStyle w:val="ConsPlusNormal"/>
              <w:jc w:val="both"/>
            </w:pPr>
            <w:r>
              <w:rPr>
                <w:color w:val="392C69"/>
              </w:rPr>
              <w:t>КонсультантПлюс: примечание.</w:t>
            </w:r>
          </w:p>
          <w:p w14:paraId="208F843E" w14:textId="77777777" w:rsidR="00D20DFC" w:rsidRDefault="00D20DFC">
            <w:pPr>
              <w:pStyle w:val="ConsPlusNormal"/>
              <w:jc w:val="both"/>
            </w:pPr>
            <w:r>
              <w:rPr>
                <w:color w:val="392C69"/>
              </w:rPr>
              <w:t>В официальном тексте документа, видимо, допущена опечатка: решение Совета депутатов сельского поселения Машоновское Зарайского района МО N 60/3 "О внесении изменений и дополнений в решение Совета депутатов сельского поселения Машоновское от 19.11.2010 N 16/6 "О земельном налоге" принято 21.11.2013, а не 02.11.2013.</w:t>
            </w:r>
          </w:p>
        </w:tc>
        <w:tc>
          <w:tcPr>
            <w:tcW w:w="113" w:type="dxa"/>
            <w:tcBorders>
              <w:top w:val="nil"/>
              <w:left w:val="nil"/>
              <w:bottom w:val="nil"/>
              <w:right w:val="nil"/>
            </w:tcBorders>
            <w:shd w:val="clear" w:color="auto" w:fill="F4F3F8"/>
            <w:tcMar>
              <w:top w:w="0" w:type="dxa"/>
              <w:left w:w="0" w:type="dxa"/>
              <w:bottom w:w="0" w:type="dxa"/>
              <w:right w:w="0" w:type="dxa"/>
            </w:tcMar>
          </w:tcPr>
          <w:p w14:paraId="3CD10EC6" w14:textId="77777777" w:rsidR="00D20DFC" w:rsidRDefault="00D20DFC">
            <w:pPr>
              <w:pStyle w:val="ConsPlusNormal"/>
            </w:pPr>
          </w:p>
        </w:tc>
      </w:tr>
    </w:tbl>
    <w:p w14:paraId="502B64E3" w14:textId="77777777" w:rsidR="00D20DFC" w:rsidRDefault="00D20D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FC" w14:paraId="26FBA8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CA4377" w14:textId="77777777" w:rsidR="00D20DFC" w:rsidRDefault="00D20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8AEE65" w14:textId="77777777" w:rsidR="00D20DFC" w:rsidRDefault="00D20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E85B14" w14:textId="77777777" w:rsidR="00D20DFC" w:rsidRDefault="00D20DFC">
            <w:pPr>
              <w:pStyle w:val="ConsPlusNormal"/>
              <w:jc w:val="both"/>
            </w:pPr>
            <w:r>
              <w:rPr>
                <w:color w:val="392C69"/>
              </w:rPr>
              <w:t>КонсультантПлюс: примечание.</w:t>
            </w:r>
          </w:p>
          <w:p w14:paraId="39FAE58F" w14:textId="77777777" w:rsidR="00D20DFC" w:rsidRDefault="00D20DFC">
            <w:pPr>
              <w:pStyle w:val="ConsPlusNormal"/>
              <w:jc w:val="both"/>
            </w:pPr>
            <w:r>
              <w:rPr>
                <w:color w:val="392C69"/>
              </w:rPr>
              <w:t>В официальном тексте документа, видимо, допущена опечатка: решение Совета депутатов сельского поселения Машоновское Зарайского района МО N 30/2 "О внесении изменений в решение Совета депутатов сельского поселения Машоновское от 19.11.2010 N 16/6 "О земельном налоге" принято 07.06.2016, а не 07.07.2016.</w:t>
            </w:r>
          </w:p>
        </w:tc>
        <w:tc>
          <w:tcPr>
            <w:tcW w:w="113" w:type="dxa"/>
            <w:tcBorders>
              <w:top w:val="nil"/>
              <w:left w:val="nil"/>
              <w:bottom w:val="nil"/>
              <w:right w:val="nil"/>
            </w:tcBorders>
            <w:shd w:val="clear" w:color="auto" w:fill="F4F3F8"/>
            <w:tcMar>
              <w:top w:w="0" w:type="dxa"/>
              <w:left w:w="0" w:type="dxa"/>
              <w:bottom w:w="0" w:type="dxa"/>
              <w:right w:w="0" w:type="dxa"/>
            </w:tcMar>
          </w:tcPr>
          <w:p w14:paraId="694569E0" w14:textId="77777777" w:rsidR="00D20DFC" w:rsidRDefault="00D20DFC">
            <w:pPr>
              <w:pStyle w:val="ConsPlusNormal"/>
            </w:pPr>
          </w:p>
        </w:tc>
      </w:tr>
    </w:tbl>
    <w:p w14:paraId="1F87353C" w14:textId="77777777" w:rsidR="00D20DFC" w:rsidRDefault="00D20DFC">
      <w:pPr>
        <w:pStyle w:val="ConsPlusNormal"/>
        <w:spacing w:before="280"/>
        <w:ind w:firstLine="540"/>
        <w:jc w:val="both"/>
      </w:pPr>
      <w:r>
        <w:t xml:space="preserve">- </w:t>
      </w:r>
      <w:hyperlink r:id="rId46">
        <w:r>
          <w:rPr>
            <w:color w:val="0000FF"/>
          </w:rPr>
          <w:t>решение</w:t>
        </w:r>
      </w:hyperlink>
      <w:r>
        <w:t xml:space="preserve"> Совета депутатов сельского поселения Машоновское Зарайского района Московской области "О земельном налоге" от 19.11.2010 N 16/6 (с изменениями от 09.07.2012 </w:t>
      </w:r>
      <w:hyperlink r:id="rId47">
        <w:r>
          <w:rPr>
            <w:color w:val="0000FF"/>
          </w:rPr>
          <w:t>N 38/4</w:t>
        </w:r>
      </w:hyperlink>
      <w:r>
        <w:t xml:space="preserve">, от 01.02.2013 </w:t>
      </w:r>
      <w:hyperlink r:id="rId48">
        <w:r>
          <w:rPr>
            <w:color w:val="0000FF"/>
          </w:rPr>
          <w:t>N 47/5</w:t>
        </w:r>
      </w:hyperlink>
      <w:r>
        <w:t xml:space="preserve">, от 20.09.2013 </w:t>
      </w:r>
      <w:hyperlink r:id="rId49">
        <w:r>
          <w:rPr>
            <w:color w:val="0000FF"/>
          </w:rPr>
          <w:t>N 57/4</w:t>
        </w:r>
      </w:hyperlink>
      <w:r>
        <w:t xml:space="preserve">, от 02.11.2013 </w:t>
      </w:r>
      <w:hyperlink r:id="rId50">
        <w:r>
          <w:rPr>
            <w:color w:val="0000FF"/>
          </w:rPr>
          <w:t>N 60/3</w:t>
        </w:r>
      </w:hyperlink>
      <w:r>
        <w:t xml:space="preserve">, от 18.04.2014 </w:t>
      </w:r>
      <w:hyperlink r:id="rId51">
        <w:r>
          <w:rPr>
            <w:color w:val="0000FF"/>
          </w:rPr>
          <w:t>N 68/3</w:t>
        </w:r>
      </w:hyperlink>
      <w:r>
        <w:t xml:space="preserve">, от 14.11.2014 </w:t>
      </w:r>
      <w:hyperlink r:id="rId52">
        <w:r>
          <w:rPr>
            <w:color w:val="0000FF"/>
          </w:rPr>
          <w:t>N 4/5</w:t>
        </w:r>
      </w:hyperlink>
      <w:r>
        <w:t xml:space="preserve">, от 25.05.2015 </w:t>
      </w:r>
      <w:hyperlink r:id="rId53">
        <w:r>
          <w:rPr>
            <w:color w:val="0000FF"/>
          </w:rPr>
          <w:t>N 17/3</w:t>
        </w:r>
      </w:hyperlink>
      <w:r>
        <w:t xml:space="preserve">, от 25.03.2016 </w:t>
      </w:r>
      <w:hyperlink r:id="rId54">
        <w:r>
          <w:rPr>
            <w:color w:val="0000FF"/>
          </w:rPr>
          <w:t>N 27/7</w:t>
        </w:r>
      </w:hyperlink>
      <w:r>
        <w:t xml:space="preserve">, от 22.04.2016 </w:t>
      </w:r>
      <w:hyperlink r:id="rId55">
        <w:r>
          <w:rPr>
            <w:color w:val="0000FF"/>
          </w:rPr>
          <w:t>N 28/5</w:t>
        </w:r>
      </w:hyperlink>
      <w:r>
        <w:t xml:space="preserve">, от 07.07.2016 </w:t>
      </w:r>
      <w:hyperlink r:id="rId56">
        <w:r>
          <w:rPr>
            <w:color w:val="0000FF"/>
          </w:rPr>
          <w:t>N 30/2</w:t>
        </w:r>
      </w:hyperlink>
      <w:r>
        <w:t>);</w:t>
      </w:r>
    </w:p>
    <w:p w14:paraId="21120F32" w14:textId="77777777" w:rsidR="00D20DFC" w:rsidRDefault="00D20DFC">
      <w:pPr>
        <w:pStyle w:val="ConsPlusNormal"/>
        <w:spacing w:before="220"/>
        <w:ind w:firstLine="540"/>
        <w:jc w:val="both"/>
      </w:pPr>
      <w:r>
        <w:t xml:space="preserve">- </w:t>
      </w:r>
      <w:hyperlink r:id="rId57">
        <w:r>
          <w:rPr>
            <w:color w:val="0000FF"/>
          </w:rPr>
          <w:t>решение</w:t>
        </w:r>
      </w:hyperlink>
      <w:r>
        <w:t xml:space="preserve"> Совета депутатов сельского поселения Струпненское Зарайского района Московской области "О земельном налоге" от 20.11.2013 N 41/9, (с изменениями от 15.05.2014 </w:t>
      </w:r>
      <w:hyperlink r:id="rId58">
        <w:r>
          <w:rPr>
            <w:color w:val="0000FF"/>
          </w:rPr>
          <w:t>N 47/5</w:t>
        </w:r>
      </w:hyperlink>
      <w:r>
        <w:t xml:space="preserve">, от 31.10.2014 </w:t>
      </w:r>
      <w:hyperlink r:id="rId59">
        <w:r>
          <w:rPr>
            <w:color w:val="0000FF"/>
          </w:rPr>
          <w:t>N 3/6</w:t>
        </w:r>
      </w:hyperlink>
      <w:r>
        <w:t xml:space="preserve">, от 25.05.2015 </w:t>
      </w:r>
      <w:hyperlink r:id="rId60">
        <w:r>
          <w:rPr>
            <w:color w:val="0000FF"/>
          </w:rPr>
          <w:t>N 11/3</w:t>
        </w:r>
      </w:hyperlink>
      <w:r>
        <w:t xml:space="preserve">, от 07.04.2016 </w:t>
      </w:r>
      <w:hyperlink r:id="rId61">
        <w:r>
          <w:rPr>
            <w:color w:val="0000FF"/>
          </w:rPr>
          <w:t>N 19/7</w:t>
        </w:r>
      </w:hyperlink>
      <w:r>
        <w:t xml:space="preserve">, от 29.06.2017 </w:t>
      </w:r>
      <w:hyperlink r:id="rId62">
        <w:r>
          <w:rPr>
            <w:color w:val="0000FF"/>
          </w:rPr>
          <w:t>N 4/11</w:t>
        </w:r>
      </w:hyperlink>
      <w:r>
        <w:t>).</w:t>
      </w:r>
    </w:p>
    <w:p w14:paraId="4CDDC72E" w14:textId="77777777" w:rsidR="00D20DFC" w:rsidRDefault="00D20DFC">
      <w:pPr>
        <w:pStyle w:val="ConsPlusNormal"/>
        <w:spacing w:before="220"/>
        <w:ind w:firstLine="540"/>
        <w:jc w:val="both"/>
      </w:pPr>
      <w:r>
        <w:lastRenderedPageBreak/>
        <w:t>8. Опубликовать настоящее решение в газете "За новую жизнь" и разместить на официальном сайте администрации городского округа Зарайск Московской области.</w:t>
      </w:r>
    </w:p>
    <w:p w14:paraId="732F1DA1" w14:textId="77777777" w:rsidR="00D20DFC" w:rsidRDefault="00D20DFC">
      <w:pPr>
        <w:pStyle w:val="ConsPlusNormal"/>
        <w:spacing w:before="220"/>
        <w:ind w:firstLine="540"/>
        <w:jc w:val="both"/>
      </w:pPr>
      <w:r>
        <w:t>9. Контроль за исполнением настоящего решения возложить на главу городского округа Зарайск Московской области.</w:t>
      </w:r>
    </w:p>
    <w:p w14:paraId="7190953C" w14:textId="77777777" w:rsidR="00D20DFC" w:rsidRDefault="00D20DFC">
      <w:pPr>
        <w:pStyle w:val="ConsPlusNormal"/>
        <w:jc w:val="both"/>
      </w:pPr>
    </w:p>
    <w:p w14:paraId="52BA006D" w14:textId="77777777" w:rsidR="00D20DFC" w:rsidRDefault="00D20DFC">
      <w:pPr>
        <w:pStyle w:val="ConsPlusNormal"/>
        <w:jc w:val="right"/>
      </w:pPr>
      <w:r>
        <w:t>Председатель Совета депутатов</w:t>
      </w:r>
    </w:p>
    <w:p w14:paraId="44AF4983" w14:textId="77777777" w:rsidR="00D20DFC" w:rsidRDefault="00D20DFC">
      <w:pPr>
        <w:pStyle w:val="ConsPlusNormal"/>
        <w:jc w:val="right"/>
      </w:pPr>
      <w:r>
        <w:t>В.Н. Павлов</w:t>
      </w:r>
    </w:p>
    <w:p w14:paraId="13A4005B" w14:textId="77777777" w:rsidR="00D20DFC" w:rsidRDefault="00D20DFC">
      <w:pPr>
        <w:pStyle w:val="ConsPlusNormal"/>
        <w:jc w:val="both"/>
      </w:pPr>
    </w:p>
    <w:p w14:paraId="15AE6DC4" w14:textId="77777777" w:rsidR="00D20DFC" w:rsidRDefault="00D20DFC">
      <w:pPr>
        <w:pStyle w:val="ConsPlusNormal"/>
        <w:jc w:val="right"/>
      </w:pPr>
      <w:r>
        <w:t>Глава городского округа Зарайск</w:t>
      </w:r>
    </w:p>
    <w:p w14:paraId="5FB5AF59" w14:textId="77777777" w:rsidR="00D20DFC" w:rsidRDefault="00D20DFC">
      <w:pPr>
        <w:pStyle w:val="ConsPlusNormal"/>
        <w:jc w:val="right"/>
      </w:pPr>
      <w:r>
        <w:t>О.А. Сынков</w:t>
      </w:r>
    </w:p>
    <w:p w14:paraId="5814DD8B" w14:textId="77777777" w:rsidR="00D20DFC" w:rsidRDefault="00D20DFC">
      <w:pPr>
        <w:pStyle w:val="ConsPlusNormal"/>
        <w:jc w:val="both"/>
      </w:pPr>
    </w:p>
    <w:p w14:paraId="33841322" w14:textId="77777777" w:rsidR="00D20DFC" w:rsidRDefault="00D20DFC">
      <w:pPr>
        <w:pStyle w:val="ConsPlusNormal"/>
        <w:jc w:val="both"/>
      </w:pPr>
    </w:p>
    <w:p w14:paraId="6CDEDFEF" w14:textId="77777777" w:rsidR="00D20DFC" w:rsidRDefault="00D20DFC">
      <w:pPr>
        <w:pStyle w:val="ConsPlusNormal"/>
        <w:jc w:val="both"/>
      </w:pPr>
    </w:p>
    <w:p w14:paraId="3D41B2D5" w14:textId="77777777" w:rsidR="00D20DFC" w:rsidRDefault="00D20DFC">
      <w:pPr>
        <w:pStyle w:val="ConsPlusNormal"/>
        <w:jc w:val="both"/>
      </w:pPr>
    </w:p>
    <w:p w14:paraId="1C767B82" w14:textId="77777777" w:rsidR="00D20DFC" w:rsidRDefault="00D20DFC">
      <w:pPr>
        <w:pStyle w:val="ConsPlusNormal"/>
        <w:jc w:val="both"/>
      </w:pPr>
    </w:p>
    <w:p w14:paraId="086CF3CF" w14:textId="77777777" w:rsidR="00D20DFC" w:rsidRDefault="00D20DFC">
      <w:pPr>
        <w:pStyle w:val="ConsPlusNormal"/>
        <w:jc w:val="right"/>
        <w:outlineLvl w:val="0"/>
      </w:pPr>
      <w:r>
        <w:t>Приложение 1</w:t>
      </w:r>
    </w:p>
    <w:p w14:paraId="56D20DE9" w14:textId="77777777" w:rsidR="00D20DFC" w:rsidRDefault="00D20DFC">
      <w:pPr>
        <w:pStyle w:val="ConsPlusNormal"/>
        <w:jc w:val="right"/>
      </w:pPr>
      <w:r>
        <w:t>к решению Совета депутатов</w:t>
      </w:r>
    </w:p>
    <w:p w14:paraId="536C88F2" w14:textId="77777777" w:rsidR="00D20DFC" w:rsidRDefault="00D20DFC">
      <w:pPr>
        <w:pStyle w:val="ConsPlusNormal"/>
        <w:jc w:val="right"/>
      </w:pPr>
      <w:r>
        <w:t>городского округа Зарайск</w:t>
      </w:r>
    </w:p>
    <w:p w14:paraId="05CE9BF0" w14:textId="77777777" w:rsidR="00D20DFC" w:rsidRDefault="00D20DFC">
      <w:pPr>
        <w:pStyle w:val="ConsPlusNormal"/>
        <w:jc w:val="right"/>
      </w:pPr>
      <w:r>
        <w:t>Московской области</w:t>
      </w:r>
    </w:p>
    <w:p w14:paraId="6240E881" w14:textId="77777777" w:rsidR="00D20DFC" w:rsidRDefault="00D20DFC">
      <w:pPr>
        <w:pStyle w:val="ConsPlusNormal"/>
        <w:jc w:val="both"/>
      </w:pPr>
    </w:p>
    <w:p w14:paraId="6F247E0B" w14:textId="77777777" w:rsidR="00D20DFC" w:rsidRDefault="00D20DFC">
      <w:pPr>
        <w:pStyle w:val="ConsPlusTitle"/>
        <w:jc w:val="center"/>
      </w:pPr>
      <w:bookmarkStart w:id="1" w:name="P115"/>
      <w:bookmarkEnd w:id="1"/>
      <w:r>
        <w:t>ПЕРЕЧЕНЬ</w:t>
      </w:r>
    </w:p>
    <w:p w14:paraId="66045C63" w14:textId="77777777" w:rsidR="00D20DFC" w:rsidRDefault="00D20DFC">
      <w:pPr>
        <w:pStyle w:val="ConsPlusTitle"/>
        <w:jc w:val="center"/>
      </w:pPr>
      <w:r>
        <w:t>ВИДОВ ЭКОНОМИЧЕСКОЙ ДЕЯТЕЛЬНОСТИ В ЦЕЛЯХ ПРЕДОСТАВЛЕНИЯ</w:t>
      </w:r>
    </w:p>
    <w:p w14:paraId="50592D7C" w14:textId="77777777" w:rsidR="00D20DFC" w:rsidRDefault="00D20DFC">
      <w:pPr>
        <w:pStyle w:val="ConsPlusTitle"/>
        <w:jc w:val="center"/>
      </w:pPr>
      <w:r>
        <w:t>НАЛОГОВЫХ ЛЬГОТ В СООТВЕТСТВИИ С ОБЩЕРОССИЙСКИМ</w:t>
      </w:r>
    </w:p>
    <w:p w14:paraId="0832E0FE" w14:textId="77777777" w:rsidR="00D20DFC" w:rsidRDefault="00D20DFC">
      <w:pPr>
        <w:pStyle w:val="ConsPlusTitle"/>
        <w:jc w:val="center"/>
      </w:pPr>
      <w:r>
        <w:t>КЛАССИФИКАТОРОМ ВИДОВ ЭКОНОМИЧЕСКОЙ ДЕЯТЕЛЬНОСТИ</w:t>
      </w:r>
    </w:p>
    <w:p w14:paraId="22EE15D1" w14:textId="77777777" w:rsidR="00D20DFC" w:rsidRDefault="00D20DFC">
      <w:pPr>
        <w:pStyle w:val="ConsPlusTitle"/>
        <w:jc w:val="center"/>
      </w:pPr>
      <w:r>
        <w:t>ОК 029-2014 (КДЕС, РЕД. 2) (ДАЛЕЕ - ОКВЭД)</w:t>
      </w:r>
    </w:p>
    <w:p w14:paraId="22C7A67B" w14:textId="77777777" w:rsidR="00D20DFC" w:rsidRDefault="00D20D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DFC" w14:paraId="4E3A49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4A6EF5" w14:textId="77777777" w:rsidR="00D20DFC" w:rsidRDefault="00D20D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8FA8A3" w14:textId="77777777" w:rsidR="00D20DFC" w:rsidRDefault="00D20D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4543D0" w14:textId="77777777" w:rsidR="00D20DFC" w:rsidRDefault="00D20DFC">
            <w:pPr>
              <w:pStyle w:val="ConsPlusNormal"/>
              <w:jc w:val="center"/>
            </w:pPr>
            <w:r>
              <w:rPr>
                <w:color w:val="392C69"/>
              </w:rPr>
              <w:t>Список изменяющих документов</w:t>
            </w:r>
          </w:p>
          <w:p w14:paraId="08477129" w14:textId="77777777" w:rsidR="00D20DFC" w:rsidRDefault="00D20DFC">
            <w:pPr>
              <w:pStyle w:val="ConsPlusNormal"/>
              <w:jc w:val="center"/>
            </w:pPr>
            <w:r>
              <w:rPr>
                <w:color w:val="392C69"/>
              </w:rPr>
              <w:t xml:space="preserve">(введен </w:t>
            </w:r>
            <w:hyperlink r:id="rId63">
              <w:r>
                <w:rPr>
                  <w:color w:val="0000FF"/>
                </w:rPr>
                <w:t>решением</w:t>
              </w:r>
            </w:hyperlink>
            <w:r>
              <w:rPr>
                <w:color w:val="392C69"/>
              </w:rPr>
              <w:t xml:space="preserve"> Совета депутатов городского округа Зарайск МО</w:t>
            </w:r>
          </w:p>
          <w:p w14:paraId="37CCE944" w14:textId="77777777" w:rsidR="00D20DFC" w:rsidRDefault="00D20DFC">
            <w:pPr>
              <w:pStyle w:val="ConsPlusNormal"/>
              <w:jc w:val="center"/>
            </w:pPr>
            <w:r>
              <w:rPr>
                <w:color w:val="392C69"/>
              </w:rPr>
              <w:t>от 29.04.2021 N 70/3)</w:t>
            </w:r>
          </w:p>
        </w:tc>
        <w:tc>
          <w:tcPr>
            <w:tcW w:w="113" w:type="dxa"/>
            <w:tcBorders>
              <w:top w:val="nil"/>
              <w:left w:val="nil"/>
              <w:bottom w:val="nil"/>
              <w:right w:val="nil"/>
            </w:tcBorders>
            <w:shd w:val="clear" w:color="auto" w:fill="F4F3F8"/>
            <w:tcMar>
              <w:top w:w="0" w:type="dxa"/>
              <w:left w:w="0" w:type="dxa"/>
              <w:bottom w:w="0" w:type="dxa"/>
              <w:right w:w="0" w:type="dxa"/>
            </w:tcMar>
          </w:tcPr>
          <w:p w14:paraId="4B1DB875" w14:textId="77777777" w:rsidR="00D20DFC" w:rsidRDefault="00D20DFC">
            <w:pPr>
              <w:pStyle w:val="ConsPlusNormal"/>
            </w:pPr>
          </w:p>
        </w:tc>
      </w:tr>
    </w:tbl>
    <w:p w14:paraId="2D2D3900" w14:textId="77777777" w:rsidR="00D20DFC" w:rsidRDefault="00D20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3"/>
        <w:gridCol w:w="1701"/>
      </w:tblGrid>
      <w:tr w:rsidR="00D20DFC" w14:paraId="4E366F33" w14:textId="77777777">
        <w:tc>
          <w:tcPr>
            <w:tcW w:w="567" w:type="dxa"/>
          </w:tcPr>
          <w:p w14:paraId="3AF08972" w14:textId="77777777" w:rsidR="00D20DFC" w:rsidRDefault="00D20DFC">
            <w:pPr>
              <w:pStyle w:val="ConsPlusNormal"/>
            </w:pPr>
            <w:r>
              <w:t>N п/п</w:t>
            </w:r>
          </w:p>
        </w:tc>
        <w:tc>
          <w:tcPr>
            <w:tcW w:w="6803" w:type="dxa"/>
          </w:tcPr>
          <w:p w14:paraId="38D5A917" w14:textId="77777777" w:rsidR="00D20DFC" w:rsidRDefault="00D20DFC">
            <w:pPr>
              <w:pStyle w:val="ConsPlusNormal"/>
            </w:pPr>
            <w:r>
              <w:t>Вид экономической деятельности</w:t>
            </w:r>
          </w:p>
        </w:tc>
        <w:tc>
          <w:tcPr>
            <w:tcW w:w="1701" w:type="dxa"/>
          </w:tcPr>
          <w:p w14:paraId="77C4A68D" w14:textId="77777777" w:rsidR="00D20DFC" w:rsidRDefault="00D20DFC">
            <w:pPr>
              <w:pStyle w:val="ConsPlusNormal"/>
            </w:pPr>
            <w:r>
              <w:t xml:space="preserve">Код </w:t>
            </w:r>
            <w:hyperlink r:id="rId64">
              <w:r>
                <w:rPr>
                  <w:color w:val="0000FF"/>
                </w:rPr>
                <w:t>ОКВЭД</w:t>
              </w:r>
            </w:hyperlink>
          </w:p>
        </w:tc>
      </w:tr>
      <w:tr w:rsidR="00D20DFC" w14:paraId="29D79B95" w14:textId="77777777">
        <w:tc>
          <w:tcPr>
            <w:tcW w:w="567" w:type="dxa"/>
          </w:tcPr>
          <w:p w14:paraId="1954DAA9" w14:textId="77777777" w:rsidR="00D20DFC" w:rsidRDefault="00D20DFC">
            <w:pPr>
              <w:pStyle w:val="ConsPlusNormal"/>
            </w:pPr>
            <w:r>
              <w:t>1</w:t>
            </w:r>
          </w:p>
        </w:tc>
        <w:tc>
          <w:tcPr>
            <w:tcW w:w="6803" w:type="dxa"/>
          </w:tcPr>
          <w:p w14:paraId="675544C8" w14:textId="77777777" w:rsidR="00D20DFC" w:rsidRDefault="00D20DFC">
            <w:pPr>
              <w:pStyle w:val="ConsPlusNormal"/>
            </w:pPr>
            <w:hyperlink r:id="rId65">
              <w:r>
                <w:rPr>
                  <w:color w:val="0000FF"/>
                </w:rPr>
                <w:t>Раздел A</w:t>
              </w:r>
            </w:hyperlink>
            <w:r>
              <w:t xml:space="preserve"> "Сельское, лесное хозяйство, охота, рыболовство и рыбоводство"</w:t>
            </w:r>
          </w:p>
        </w:tc>
        <w:tc>
          <w:tcPr>
            <w:tcW w:w="1701" w:type="dxa"/>
          </w:tcPr>
          <w:p w14:paraId="4D3CA01F" w14:textId="77777777" w:rsidR="00D20DFC" w:rsidRDefault="00D20DFC">
            <w:pPr>
              <w:pStyle w:val="ConsPlusNormal"/>
            </w:pPr>
          </w:p>
        </w:tc>
      </w:tr>
      <w:tr w:rsidR="00D20DFC" w14:paraId="33191E95" w14:textId="77777777">
        <w:tc>
          <w:tcPr>
            <w:tcW w:w="567" w:type="dxa"/>
          </w:tcPr>
          <w:p w14:paraId="4F786032" w14:textId="77777777" w:rsidR="00D20DFC" w:rsidRDefault="00D20DFC">
            <w:pPr>
              <w:pStyle w:val="ConsPlusNormal"/>
            </w:pPr>
            <w:r>
              <w:t>2</w:t>
            </w:r>
          </w:p>
        </w:tc>
        <w:tc>
          <w:tcPr>
            <w:tcW w:w="6803" w:type="dxa"/>
          </w:tcPr>
          <w:p w14:paraId="580F396D" w14:textId="77777777" w:rsidR="00D20DFC" w:rsidRDefault="00D20DFC">
            <w:pPr>
              <w:pStyle w:val="ConsPlusNormal"/>
            </w:pPr>
            <w:hyperlink r:id="rId66">
              <w:r>
                <w:rPr>
                  <w:color w:val="0000FF"/>
                </w:rPr>
                <w:t>Раздел C</w:t>
              </w:r>
            </w:hyperlink>
            <w:r>
              <w:t xml:space="preserve"> "Обрабатывающие производства"</w:t>
            </w:r>
          </w:p>
        </w:tc>
        <w:tc>
          <w:tcPr>
            <w:tcW w:w="1701" w:type="dxa"/>
          </w:tcPr>
          <w:p w14:paraId="5B1AED94" w14:textId="77777777" w:rsidR="00D20DFC" w:rsidRDefault="00D20DFC">
            <w:pPr>
              <w:pStyle w:val="ConsPlusNormal"/>
            </w:pPr>
          </w:p>
        </w:tc>
      </w:tr>
      <w:tr w:rsidR="00D20DFC" w14:paraId="29DF9348" w14:textId="77777777">
        <w:tc>
          <w:tcPr>
            <w:tcW w:w="567" w:type="dxa"/>
          </w:tcPr>
          <w:p w14:paraId="65B70F78" w14:textId="77777777" w:rsidR="00D20DFC" w:rsidRDefault="00D20DFC">
            <w:pPr>
              <w:pStyle w:val="ConsPlusNormal"/>
            </w:pPr>
            <w:r>
              <w:t>3</w:t>
            </w:r>
          </w:p>
        </w:tc>
        <w:tc>
          <w:tcPr>
            <w:tcW w:w="6803" w:type="dxa"/>
          </w:tcPr>
          <w:p w14:paraId="3AD96A87" w14:textId="77777777" w:rsidR="00D20DFC" w:rsidRDefault="00D20DFC">
            <w:pPr>
              <w:pStyle w:val="ConsPlusNormal"/>
            </w:pPr>
            <w:hyperlink r:id="rId67">
              <w:r>
                <w:rPr>
                  <w:color w:val="0000FF"/>
                </w:rPr>
                <w:t>Раздел H</w:t>
              </w:r>
            </w:hyperlink>
            <w:r>
              <w:t xml:space="preserve"> "Транспортировка и хранение"</w:t>
            </w:r>
          </w:p>
        </w:tc>
        <w:tc>
          <w:tcPr>
            <w:tcW w:w="1701" w:type="dxa"/>
          </w:tcPr>
          <w:p w14:paraId="41D88127" w14:textId="77777777" w:rsidR="00D20DFC" w:rsidRDefault="00D20DFC">
            <w:pPr>
              <w:pStyle w:val="ConsPlusNormal"/>
            </w:pPr>
          </w:p>
        </w:tc>
      </w:tr>
      <w:tr w:rsidR="00D20DFC" w14:paraId="4D71DCDD" w14:textId="77777777">
        <w:tc>
          <w:tcPr>
            <w:tcW w:w="567" w:type="dxa"/>
          </w:tcPr>
          <w:p w14:paraId="0121EA08" w14:textId="77777777" w:rsidR="00D20DFC" w:rsidRDefault="00D20DFC">
            <w:pPr>
              <w:pStyle w:val="ConsPlusNormal"/>
            </w:pPr>
            <w:r>
              <w:t>4</w:t>
            </w:r>
          </w:p>
        </w:tc>
        <w:tc>
          <w:tcPr>
            <w:tcW w:w="6803" w:type="dxa"/>
          </w:tcPr>
          <w:p w14:paraId="0D1BE337" w14:textId="77777777" w:rsidR="00D20DFC" w:rsidRDefault="00D20DFC">
            <w:pPr>
              <w:pStyle w:val="ConsPlusNormal"/>
            </w:pPr>
            <w:r>
              <w:t>Деятельность по предоставлению мест для временного проживания</w:t>
            </w:r>
          </w:p>
        </w:tc>
        <w:tc>
          <w:tcPr>
            <w:tcW w:w="1701" w:type="dxa"/>
          </w:tcPr>
          <w:p w14:paraId="01E87234" w14:textId="77777777" w:rsidR="00D20DFC" w:rsidRDefault="00D20DFC">
            <w:pPr>
              <w:pStyle w:val="ConsPlusNormal"/>
            </w:pPr>
            <w:hyperlink r:id="rId68">
              <w:r>
                <w:rPr>
                  <w:color w:val="0000FF"/>
                </w:rPr>
                <w:t>55</w:t>
              </w:r>
            </w:hyperlink>
          </w:p>
        </w:tc>
      </w:tr>
    </w:tbl>
    <w:p w14:paraId="2432F3AD" w14:textId="77777777" w:rsidR="00D20DFC" w:rsidRDefault="00D20DFC">
      <w:pPr>
        <w:pStyle w:val="ConsPlusNormal"/>
        <w:jc w:val="both"/>
      </w:pPr>
    </w:p>
    <w:p w14:paraId="51BAFD6D" w14:textId="77777777" w:rsidR="00D20DFC" w:rsidRDefault="00D20DFC">
      <w:pPr>
        <w:pStyle w:val="ConsPlusNormal"/>
        <w:jc w:val="both"/>
      </w:pPr>
    </w:p>
    <w:p w14:paraId="0D9926AD" w14:textId="77777777" w:rsidR="00D20DFC" w:rsidRDefault="00D20DFC">
      <w:pPr>
        <w:pStyle w:val="ConsPlusNormal"/>
        <w:pBdr>
          <w:bottom w:val="single" w:sz="6" w:space="0" w:color="auto"/>
        </w:pBdr>
        <w:spacing w:before="100" w:after="100"/>
        <w:jc w:val="both"/>
        <w:rPr>
          <w:sz w:val="2"/>
          <w:szCs w:val="2"/>
        </w:rPr>
      </w:pPr>
    </w:p>
    <w:p w14:paraId="24519B7A" w14:textId="77777777" w:rsidR="005A43C9" w:rsidRDefault="005A43C9"/>
    <w:sectPr w:rsidR="005A43C9" w:rsidSect="00F73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FC"/>
    <w:rsid w:val="005A43C9"/>
    <w:rsid w:val="00D20DFC"/>
    <w:rsid w:val="00F6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ECB0"/>
  <w15:chartTrackingRefBased/>
  <w15:docId w15:val="{D7A8EB33-C6D4-437F-BD24-C722BB81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0D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0D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363ECCCFC9D6606DB9BAA21121DC941BE533C82BD607B67EF63B6151630A9C52EADA73AF923EEA9364D9F1E7G8E7I" TargetMode="External"/><Relationship Id="rId21" Type="http://schemas.openxmlformats.org/officeDocument/2006/relationships/hyperlink" Target="consultantplus://offline/ref=5A363ECCCFC9D6606DB9BBAC0421DC941CE43DC322DE07B67EF63B6151630A9C40EA827FAF9720EA91718FA0A1D16021B5072F9122B783CDGCEBI" TargetMode="External"/><Relationship Id="rId42" Type="http://schemas.openxmlformats.org/officeDocument/2006/relationships/hyperlink" Target="consultantplus://offline/ref=5A363ECCCFC9D6606DB9BBAC0421DC941DE035CE29D807B67EF63B6151630A9C52EADA73AF923EEA9364D9F1E7G8E7I" TargetMode="External"/><Relationship Id="rId47" Type="http://schemas.openxmlformats.org/officeDocument/2006/relationships/hyperlink" Target="consultantplus://offline/ref=5A363ECCCFC9D6606DB9BBAC0421DC941EE433C92BDF07B67EF63B6151630A9C52EADA73AF923EEA9364D9F1E7G8E7I" TargetMode="External"/><Relationship Id="rId63" Type="http://schemas.openxmlformats.org/officeDocument/2006/relationships/hyperlink" Target="consultantplus://offline/ref=5A363ECCCFC9D6606DB9BBAC0421DC941CE231C32DDF07B67EF63B6151630A9C40EA827FAF9720E997718FA0A1D16021B5072F9122B783CDGCEBI" TargetMode="External"/><Relationship Id="rId68" Type="http://schemas.openxmlformats.org/officeDocument/2006/relationships/hyperlink" Target="consultantplus://offline/ref=5A363ECCCFC9D6606DB9BAA21121DC941BE533C92AD707B67EF63B6151630A9C40EA827FAF9323EA93718FA0A1D16021B5072F9122B783CDGCEBI" TargetMode="External"/><Relationship Id="rId7" Type="http://schemas.openxmlformats.org/officeDocument/2006/relationships/hyperlink" Target="consultantplus://offline/ref=5A363ECCCFC9D6606DB9BBAC0421DC941CE031CD23DA07B67EF63B6151630A9C40EA827FAF9720EA91718FA0A1D16021B5072F9122B783CDGCEBI" TargetMode="External"/><Relationship Id="rId2" Type="http://schemas.openxmlformats.org/officeDocument/2006/relationships/settings" Target="settings.xml"/><Relationship Id="rId16" Type="http://schemas.openxmlformats.org/officeDocument/2006/relationships/hyperlink" Target="consultantplus://offline/ref=5A363ECCCFC9D6606DB9BBAC0421DC941CE131CC2AD907B67EF63B6151630A9C40EA827FAF9720EB96718FA0A1D16021B5072F9122B783CDGCEBI" TargetMode="External"/><Relationship Id="rId29" Type="http://schemas.openxmlformats.org/officeDocument/2006/relationships/hyperlink" Target="consultantplus://offline/ref=5A363ECCCFC9D6606DB9BBAC0421DC941CE231C32DDF07B67EF63B6151630A9C40EA827FAF9720EA92718FA0A1D16021B5072F9122B783CDGCEBI" TargetMode="External"/><Relationship Id="rId11" Type="http://schemas.openxmlformats.org/officeDocument/2006/relationships/hyperlink" Target="consultantplus://offline/ref=5A363ECCCFC9D6606DB9BAA21121DC941BE53CCB23D907B67EF63B6151630A9C40EA827FAF9721EC9D718FA0A1D16021B5072F9122B783CDGCEBI" TargetMode="External"/><Relationship Id="rId24" Type="http://schemas.openxmlformats.org/officeDocument/2006/relationships/hyperlink" Target="consultantplus://offline/ref=5A363ECCCFC9D6606DB9BAA21121DC941BE231C22CDF07B67EF63B6151630A9C52EADA73AF923EEA9364D9F1E7G8E7I" TargetMode="External"/><Relationship Id="rId32" Type="http://schemas.openxmlformats.org/officeDocument/2006/relationships/hyperlink" Target="consultantplus://offline/ref=5A363ECCCFC9D6606DB9BBAC0421DC941DE534C32DD607B67EF63B6151630A9C52EADA73AF923EEA9364D9F1E7G8E7I" TargetMode="External"/><Relationship Id="rId37" Type="http://schemas.openxmlformats.org/officeDocument/2006/relationships/hyperlink" Target="consultantplus://offline/ref=5A363ECCCFC9D6606DB9BBAC0421DC941DE036CE28DA07B67EF63B6151630A9C52EADA73AF923EEA9364D9F1E7G8E7I" TargetMode="External"/><Relationship Id="rId40" Type="http://schemas.openxmlformats.org/officeDocument/2006/relationships/hyperlink" Target="consultantplus://offline/ref=5A363ECCCFC9D6606DB9BBAC0421DC941DE23DC82CDC07B67EF63B6151630A9C52EADA73AF923EEA9364D9F1E7G8E7I" TargetMode="External"/><Relationship Id="rId45" Type="http://schemas.openxmlformats.org/officeDocument/2006/relationships/hyperlink" Target="consultantplus://offline/ref=5A363ECCCFC9D6606DB9BBAC0421DC941DE23CC32DDD07B67EF63B6151630A9C52EADA73AF923EEA9364D9F1E7G8E7I" TargetMode="External"/><Relationship Id="rId53" Type="http://schemas.openxmlformats.org/officeDocument/2006/relationships/hyperlink" Target="consultantplus://offline/ref=5A363ECCCFC9D6606DB9BBAC0421DC941DE035CC2AD607B67EF63B6151630A9C52EADA73AF923EEA9364D9F1E7G8E7I" TargetMode="External"/><Relationship Id="rId58" Type="http://schemas.openxmlformats.org/officeDocument/2006/relationships/hyperlink" Target="consultantplus://offline/ref=5A363ECCCFC9D6606DB9BBAC0421DC941EE836CE2FDA07B67EF63B6151630A9C52EADA73AF923EEA9364D9F1E7G8E7I" TargetMode="External"/><Relationship Id="rId66" Type="http://schemas.openxmlformats.org/officeDocument/2006/relationships/hyperlink" Target="consultantplus://offline/ref=5A363ECCCFC9D6606DB9BAA21121DC941BE533C92AD707B67EF63B6151630A9C40EA827FAF9727EB95718FA0A1D16021B5072F9122B783CDGCEBI" TargetMode="External"/><Relationship Id="rId5" Type="http://schemas.openxmlformats.org/officeDocument/2006/relationships/hyperlink" Target="consultantplus://offline/ref=5A363ECCCFC9D6606DB9BBAC0421DC941DE930CF28DC07B67EF63B6151630A9C40EA827FAF9720EA91718FA0A1D16021B5072F9122B783CDGCEBI" TargetMode="External"/><Relationship Id="rId61" Type="http://schemas.openxmlformats.org/officeDocument/2006/relationships/hyperlink" Target="consultantplus://offline/ref=5A363ECCCFC9D6606DB9BBAC0421DC941DE234C92FDC07B67EF63B6151630A9C52EADA73AF923EEA9364D9F1E7G8E7I" TargetMode="External"/><Relationship Id="rId19" Type="http://schemas.openxmlformats.org/officeDocument/2006/relationships/hyperlink" Target="consultantplus://offline/ref=5A363ECCCFC9D6606DB9BAA21121DC941CE431C222DD07B67EF63B6151630A9C52EADA73AF923EEA9364D9F1E7G8E7I" TargetMode="External"/><Relationship Id="rId14" Type="http://schemas.openxmlformats.org/officeDocument/2006/relationships/hyperlink" Target="consultantplus://offline/ref=5A363ECCCFC9D6606DB9BBAC0421DC941CE131CC2AD907B67EF63B6151630A9C40EA827FAF9720EA9C718FA0A1D16021B5072F9122B783CDGCEBI" TargetMode="External"/><Relationship Id="rId22" Type="http://schemas.openxmlformats.org/officeDocument/2006/relationships/hyperlink" Target="consultantplus://offline/ref=5A363ECCCFC9D6606DB9BBAC0421DC941DE930CF28DC07B67EF63B6151630A9C40EA827FAF9720EA92718FA0A1D16021B5072F9122B783CDGCEBI" TargetMode="External"/><Relationship Id="rId27" Type="http://schemas.openxmlformats.org/officeDocument/2006/relationships/hyperlink" Target="consultantplus://offline/ref=5A363ECCCFC9D6606DB9BAA21121DC941BE533C82BD607B67EF63B6151630A9C40EA827FAF9722EC94718FA0A1D16021B5072F9122B783CDGCEBI" TargetMode="External"/><Relationship Id="rId30" Type="http://schemas.openxmlformats.org/officeDocument/2006/relationships/hyperlink" Target="consultantplus://offline/ref=5A363ECCCFC9D6606DB9BBAC0421DC941DE436C82FDD07B67EF63B6151630A9C52EADA73AF923EEA9364D9F1E7G8E7I" TargetMode="External"/><Relationship Id="rId35" Type="http://schemas.openxmlformats.org/officeDocument/2006/relationships/hyperlink" Target="consultantplus://offline/ref=5A363ECCCFC9D6606DB9BBAC0421DC941DE235C828DA07B67EF63B6151630A9C52EADA73AF923EEA9364D9F1E7G8E7I" TargetMode="External"/><Relationship Id="rId43" Type="http://schemas.openxmlformats.org/officeDocument/2006/relationships/hyperlink" Target="consultantplus://offline/ref=5A363ECCCFC9D6606DB9BBAC0421DC941DE33DC829D907B67EF63B6151630A9C52EADA73AF923EEA9364D9F1E7G8E7I" TargetMode="External"/><Relationship Id="rId48" Type="http://schemas.openxmlformats.org/officeDocument/2006/relationships/hyperlink" Target="consultantplus://offline/ref=5A363ECCCFC9D6606DB9BBAC0421DC941EE733CD2FD807B67EF63B6151630A9C52EADA73AF923EEA9364D9F1E7G8E7I" TargetMode="External"/><Relationship Id="rId56" Type="http://schemas.openxmlformats.org/officeDocument/2006/relationships/hyperlink" Target="consultantplus://offline/ref=5A363ECCCFC9D6606DB9BBAC0421DC941DE235CB28DB07B67EF63B6151630A9C52EADA73AF923EEA9364D9F1E7G8E7I" TargetMode="External"/><Relationship Id="rId64" Type="http://schemas.openxmlformats.org/officeDocument/2006/relationships/hyperlink" Target="consultantplus://offline/ref=5A363ECCCFC9D6606DB9BAA21121DC941BE533C92AD707B67EF63B6151630A9C52EADA73AF923EEA9364D9F1E7G8E7I" TargetMode="External"/><Relationship Id="rId69" Type="http://schemas.openxmlformats.org/officeDocument/2006/relationships/fontTable" Target="fontTable.xml"/><Relationship Id="rId8" Type="http://schemas.openxmlformats.org/officeDocument/2006/relationships/hyperlink" Target="consultantplus://offline/ref=5A363ECCCFC9D6606DB9BBAC0421DC941CE231C32DDF07B67EF63B6151630A9C40EA827FAF9720EA91718FA0A1D16021B5072F9122B783CDGCEBI" TargetMode="External"/><Relationship Id="rId51" Type="http://schemas.openxmlformats.org/officeDocument/2006/relationships/hyperlink" Target="consultantplus://offline/ref=5A363ECCCFC9D6606DB9BBAC0421DC941DE137CF2FDD07B67EF63B6151630A9C52EADA73AF923EEA9364D9F1E7G8E7I" TargetMode="External"/><Relationship Id="rId3" Type="http://schemas.openxmlformats.org/officeDocument/2006/relationships/webSettings" Target="webSettings.xml"/><Relationship Id="rId12" Type="http://schemas.openxmlformats.org/officeDocument/2006/relationships/hyperlink" Target="consultantplus://offline/ref=5A363ECCCFC9D6606DB9BBAC0421DC941CE131CC2AD907B67EF63B6151630A9C40EA827FAF9720EA92718FA0A1D16021B5072F9122B783CDGCEBI" TargetMode="External"/><Relationship Id="rId17" Type="http://schemas.openxmlformats.org/officeDocument/2006/relationships/hyperlink" Target="consultantplus://offline/ref=5A363ECCCFC9D6606DB9BAA21121DC941BE236CC22DF07B67EF63B6151630A9C40EA827FAA9425E29F2E8AB5B0896D24AE1928883EB581GCECI" TargetMode="External"/><Relationship Id="rId25" Type="http://schemas.openxmlformats.org/officeDocument/2006/relationships/hyperlink" Target="consultantplus://offline/ref=5A363ECCCFC9D6606DB9BAA21121DC941BE231C22FD707B67EF63B6151630A9C52EADA73AF923EEA9364D9F1E7G8E7I" TargetMode="External"/><Relationship Id="rId33" Type="http://schemas.openxmlformats.org/officeDocument/2006/relationships/hyperlink" Target="consultantplus://offline/ref=5A363ECCCFC9D6606DB9BBAC0421DC941DE435CF2EDF07B67EF63B6151630A9C52EADA73AF923EEA9364D9F1E7G8E7I" TargetMode="External"/><Relationship Id="rId38" Type="http://schemas.openxmlformats.org/officeDocument/2006/relationships/hyperlink" Target="consultantplus://offline/ref=5A363ECCCFC9D6606DB9BBAC0421DC941DE234C222D707B67EF63B6151630A9C52EADA73AF923EEA9364D9F1E7G8E7I" TargetMode="External"/><Relationship Id="rId46" Type="http://schemas.openxmlformats.org/officeDocument/2006/relationships/hyperlink" Target="consultantplus://offline/ref=5A363ECCCFC9D6606DB9BBAC0421DC941DE235C92BDC07B67EF63B6151630A9C52EADA73AF923EEA9364D9F1E7G8E7I" TargetMode="External"/><Relationship Id="rId59" Type="http://schemas.openxmlformats.org/officeDocument/2006/relationships/hyperlink" Target="consultantplus://offline/ref=5A363ECCCFC9D6606DB9BBAC0421DC941EE83DCF2FDB07B67EF63B6151630A9C52EADA73AF923EEA9364D9F1E7G8E7I" TargetMode="External"/><Relationship Id="rId67" Type="http://schemas.openxmlformats.org/officeDocument/2006/relationships/hyperlink" Target="consultantplus://offline/ref=5A363ECCCFC9D6606DB9BAA21121DC941BE533C92AD707B67EF63B6151630A9C40EA827FAF9429EB90718FA0A1D16021B5072F9122B783CDGCEBI" TargetMode="External"/><Relationship Id="rId20" Type="http://schemas.openxmlformats.org/officeDocument/2006/relationships/hyperlink" Target="consultantplus://offline/ref=5A363ECCCFC9D6606DB9BAA21121DC941BE334CD23D807B67EF63B6151630A9C52EADA73AF923EEA9364D9F1E7G8E7I" TargetMode="External"/><Relationship Id="rId41" Type="http://schemas.openxmlformats.org/officeDocument/2006/relationships/hyperlink" Target="consultantplus://offline/ref=5A363ECCCFC9D6606DB9BBAC0421DC941EE834C922DB07B67EF63B6151630A9C52EADA73AF923EEA9364D9F1E7G8E7I" TargetMode="External"/><Relationship Id="rId54" Type="http://schemas.openxmlformats.org/officeDocument/2006/relationships/hyperlink" Target="consultantplus://offline/ref=5A363ECCCFC9D6606DB9BBAC0421DC941DE333CF2FDD07B67EF63B6151630A9C52EADA73AF923EEA9364D9F1E7G8E7I" TargetMode="External"/><Relationship Id="rId62" Type="http://schemas.openxmlformats.org/officeDocument/2006/relationships/hyperlink" Target="consultantplus://offline/ref=5A363ECCCFC9D6606DB9BBAC0421DC941DE436CB2BDA07B67EF63B6151630A9C52EADA73AF923EEA9364D9F1E7G8E7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363ECCCFC9D6606DB9BBAC0421DC941CE131CC2AD907B67EF63B6151630A9C40EA827FAF9720EA91718FA0A1D16021B5072F9122B783CDGCEBI" TargetMode="External"/><Relationship Id="rId15" Type="http://schemas.openxmlformats.org/officeDocument/2006/relationships/hyperlink" Target="consultantplus://offline/ref=5A363ECCCFC9D6606DB9BBAC0421DC941CE131CC2AD907B67EF63B6151630A9C40EA827FAF9720EB94718FA0A1D16021B5072F9122B783CDGCEBI" TargetMode="External"/><Relationship Id="rId23" Type="http://schemas.openxmlformats.org/officeDocument/2006/relationships/hyperlink" Target="consultantplus://offline/ref=5A363ECCCFC9D6606DB9BAA21121DC941BE232CA2FD907B67EF63B6151630A9C52EADA73AF923EEA9364D9F1E7G8E7I" TargetMode="External"/><Relationship Id="rId28" Type="http://schemas.openxmlformats.org/officeDocument/2006/relationships/hyperlink" Target="consultantplus://offline/ref=5A363ECCCFC9D6606DB9BAA21121DC941BE533C82BD607B67EF63B6151630A9C40EA827FAF9724EB94718FA0A1D16021B5072F9122B783CDGCEBI" TargetMode="External"/><Relationship Id="rId36" Type="http://schemas.openxmlformats.org/officeDocument/2006/relationships/hyperlink" Target="consultantplus://offline/ref=5A363ECCCFC9D6606DB9BBAC0421DC941EE835C82ED807B67EF63B6151630A9C52EADA73AF923EEA9364D9F1E7G8E7I" TargetMode="External"/><Relationship Id="rId49" Type="http://schemas.openxmlformats.org/officeDocument/2006/relationships/hyperlink" Target="consultantplus://offline/ref=5A363ECCCFC9D6606DB9BBAC0421DC941EE633CC23D607B67EF63B6151630A9C52EADA73AF923EEA9364D9F1E7G8E7I" TargetMode="External"/><Relationship Id="rId57" Type="http://schemas.openxmlformats.org/officeDocument/2006/relationships/hyperlink" Target="consultantplus://offline/ref=5A363ECCCFC9D6606DB9BBAC0421DC941DE437C32AD707B67EF63B6151630A9C52EADA73AF923EEA9364D9F1E7G8E7I" TargetMode="External"/><Relationship Id="rId10" Type="http://schemas.openxmlformats.org/officeDocument/2006/relationships/hyperlink" Target="consultantplus://offline/ref=5A363ECCCFC9D6606DB9BAA21121DC941BE236CC22DF07B67EF63B6151630A9C40EA827FAC9327E1C02B9FA4E884683FB01E31943CB7G8E0I" TargetMode="External"/><Relationship Id="rId31" Type="http://schemas.openxmlformats.org/officeDocument/2006/relationships/hyperlink" Target="consultantplus://offline/ref=5A363ECCCFC9D6606DB9BBAC0421DC941DE237CE2FDA07B67EF63B6151630A9C52EADA73AF923EEA9364D9F1E7G8E7I" TargetMode="External"/><Relationship Id="rId44" Type="http://schemas.openxmlformats.org/officeDocument/2006/relationships/hyperlink" Target="consultantplus://offline/ref=5A363ECCCFC9D6606DB9BBAC0421DC941DE236C223DA07B67EF63B6151630A9C52EADA73AF923EEA9364D9F1E7G8E7I" TargetMode="External"/><Relationship Id="rId52" Type="http://schemas.openxmlformats.org/officeDocument/2006/relationships/hyperlink" Target="consultantplus://offline/ref=5A363ECCCFC9D6606DB9BBAC0421DC941EE83DCA2AD707B67EF63B6151630A9C52EADA73AF923EEA9364D9F1E7G8E7I" TargetMode="External"/><Relationship Id="rId60" Type="http://schemas.openxmlformats.org/officeDocument/2006/relationships/hyperlink" Target="consultantplus://offline/ref=5A363ECCCFC9D6606DB9BBAC0421DC941DE035CC2AD707B67EF63B6151630A9C52EADA73AF923EEA9364D9F1E7G8E7I" TargetMode="External"/><Relationship Id="rId65" Type="http://schemas.openxmlformats.org/officeDocument/2006/relationships/hyperlink" Target="consultantplus://offline/ref=5A363ECCCFC9D6606DB9BAA21121DC941BE533C92AD707B67EF63B6151630A9C40EA827FAF9721E997718FA0A1D16021B5072F9122B783CDGCE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363ECCCFC9D6606DB9BBAC0421DC941CE43DC322DE07B67EF63B6151630A9C40EA827FAF9720EA91718FA0A1D16021B5072F9122B783CDGCEBI" TargetMode="External"/><Relationship Id="rId13" Type="http://schemas.openxmlformats.org/officeDocument/2006/relationships/hyperlink" Target="consultantplus://offline/ref=5A363ECCCFC9D6606DB9BAA21121DC941BE530CD2CDD07B67EF63B6151630A9C52EADA73AF923EEA9364D9F1E7G8E7I" TargetMode="External"/><Relationship Id="rId18" Type="http://schemas.openxmlformats.org/officeDocument/2006/relationships/hyperlink" Target="consultantplus://offline/ref=5A363ECCCFC9D6606DB9BBAC0421DC941CE031CD23DA07B67EF63B6151630A9C40EA827FAF9720EA92718FA0A1D16021B5072F9122B783CDGCEBI" TargetMode="External"/><Relationship Id="rId39" Type="http://schemas.openxmlformats.org/officeDocument/2006/relationships/hyperlink" Target="consultantplus://offline/ref=5A363ECCCFC9D6606DB9BBAC0421DC941DE33DC228D907B67EF63B6151630A9C52EADA73AF923EEA9364D9F1E7G8E7I" TargetMode="External"/><Relationship Id="rId34" Type="http://schemas.openxmlformats.org/officeDocument/2006/relationships/hyperlink" Target="consultantplus://offline/ref=5A363ECCCFC9D6606DB9BBAC0421DC941DE436CB2BDB07B67EF63B6151630A9C52EADA73AF923EEA9364D9F1E7G8E7I" TargetMode="External"/><Relationship Id="rId50" Type="http://schemas.openxmlformats.org/officeDocument/2006/relationships/hyperlink" Target="consultantplus://offline/ref=5A363ECCCFC9D6606DB9BBAC0421DC941EE936CA2DDD07B67EF63B6151630A9C52EADA73AF923EEA9364D9F1E7G8E7I" TargetMode="External"/><Relationship Id="rId55" Type="http://schemas.openxmlformats.org/officeDocument/2006/relationships/hyperlink" Target="consultantplus://offline/ref=5A363ECCCFC9D6606DB9BBAC0421DC941DE33DC228DB07B67EF63B6151630A9C52EADA73AF923EEA9364D9F1E7G8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3789</Words>
  <Characters>21600</Characters>
  <Application>Microsoft Office Word</Application>
  <DocSecurity>0</DocSecurity>
  <Lines>180</Lines>
  <Paragraphs>50</Paragraphs>
  <ScaleCrop>false</ScaleCrop>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2023-07-05T08:04:00Z</dcterms:created>
  <dcterms:modified xsi:type="dcterms:W3CDTF">2023-07-05T08:04:00Z</dcterms:modified>
</cp:coreProperties>
</file>