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F0" w:rsidRPr="00725FA4" w:rsidRDefault="00AB5DF0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A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B5DF0" w:rsidRPr="00725FA4" w:rsidRDefault="00AB5DF0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A4">
        <w:rPr>
          <w:rFonts w:ascii="Times New Roman" w:hAnsi="Times New Roman" w:cs="Times New Roman"/>
          <w:b/>
          <w:sz w:val="28"/>
          <w:szCs w:val="28"/>
        </w:rPr>
        <w:t xml:space="preserve">о состоянии и мерах по предупреждению беспризорности, </w:t>
      </w:r>
    </w:p>
    <w:p w:rsidR="00AB5DF0" w:rsidRPr="00725FA4" w:rsidRDefault="00AB5DF0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A4">
        <w:rPr>
          <w:rFonts w:ascii="Times New Roman" w:hAnsi="Times New Roman" w:cs="Times New Roman"/>
          <w:b/>
          <w:sz w:val="28"/>
          <w:szCs w:val="28"/>
        </w:rPr>
        <w:t>безнадзорности, наркомании, токсикомании, алкоголизма, правонарушений несовершеннолетних и защите их прав на территории</w:t>
      </w:r>
    </w:p>
    <w:p w:rsidR="00AB5DF0" w:rsidRDefault="00AB5DF0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FA4">
        <w:rPr>
          <w:rFonts w:ascii="Times New Roman" w:hAnsi="Times New Roman" w:cs="Times New Roman"/>
          <w:b/>
          <w:sz w:val="28"/>
          <w:szCs w:val="28"/>
        </w:rPr>
        <w:t>городского округа Зарайск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год.</w:t>
      </w:r>
    </w:p>
    <w:p w:rsidR="00AB5DF0" w:rsidRDefault="00AB5DF0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F0" w:rsidRDefault="00AB5DF0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14D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Раздел.</w:t>
      </w:r>
      <w:r w:rsidRPr="00EC1234">
        <w:rPr>
          <w:rFonts w:ascii="Times New Roman" w:hAnsi="Times New Roman" w:cs="Times New Roman"/>
          <w:b/>
          <w:sz w:val="28"/>
          <w:szCs w:val="28"/>
        </w:rPr>
        <w:t>Общие</w:t>
      </w:r>
      <w:proofErr w:type="spellEnd"/>
      <w:r w:rsidRPr="00EC1234">
        <w:rPr>
          <w:rFonts w:ascii="Times New Roman" w:hAnsi="Times New Roman" w:cs="Times New Roman"/>
          <w:b/>
          <w:sz w:val="28"/>
          <w:szCs w:val="28"/>
        </w:rPr>
        <w:t xml:space="preserve"> положения.</w:t>
      </w:r>
    </w:p>
    <w:p w:rsidR="00AB5DF0" w:rsidRPr="00EC1234" w:rsidRDefault="00AB5DF0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24 июня 1999г. № 120-ФЗ «Об основах системы профилактики безнадзорности и правонарушений несовершеннолетних»</w:t>
      </w:r>
      <w:r w:rsidRPr="001D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8D8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городского округа Зарайск (далее Комиссия) осуществляет меры по защите прав и восстановлению прав и законных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интересов  несовершеннолетних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>, защите их от всех форм дискриминации, психического и физического насилия, грубого обращения, сексуальной или иной эксплуатации.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 xml:space="preserve">Деятельность комиссии направлена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координации деятельности субъектов системы профилактики. 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2021 году Комиссия по делам несовершеннолетних и защите их прав городского округа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Зарайск  осуществляла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: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-комплексным планом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городского округа Зарайск Московской области на 2021 год, утвержденным Постановлением КДН и ЗП городского округа Зарайск №1 от 21.01.2021г.;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-планом мероприятий по профилактике социального сиротства, снижения уровня семейного неблагополучия, безнадзорности и беспризорности на 2021 год,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утвержденным  Постановлением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КДН и ЗП городского округа  Зарайск №1 от  21.01.2021г.;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планом  заседаний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Комиссии  на 2021 год;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-Комплексом мер по совершенствованию системы профилактики суицида среди несовершеннолетних на территории городского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округа  Зарайск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Московской области на 2021   год, утвержденным  Постановлением КДН и ЗП городского округа  Зарайск №1 от  21.01.2021г.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В 2021 году Комиссией проведено 27 заседаний, из них 3 внеочередных. На заседаниях Комиссии рассмотрено 12 целевых вопросов, направленных на профилактику противоправного поведения несовершеннолетних. По итогам заседаний дано 38 поручений органам и учреждениям системы профилактики.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DF0" w:rsidRDefault="00AB5DF0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78D8">
        <w:rPr>
          <w:rFonts w:ascii="Times New Roman" w:hAnsi="Times New Roman" w:cs="Times New Roman"/>
          <w:b/>
          <w:sz w:val="28"/>
          <w:szCs w:val="28"/>
        </w:rPr>
        <w:t>.Раздел. Основная часть.</w:t>
      </w:r>
    </w:p>
    <w:p w:rsidR="00AB5DF0" w:rsidRDefault="00AB5DF0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DF0" w:rsidRPr="001D78D8" w:rsidRDefault="00AB5DF0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D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proofErr w:type="gramStart"/>
      <w:r w:rsidRPr="001D78D8">
        <w:rPr>
          <w:rFonts w:ascii="Times New Roman" w:hAnsi="Times New Roman" w:cs="Times New Roman"/>
          <w:b/>
          <w:sz w:val="28"/>
          <w:szCs w:val="28"/>
        </w:rPr>
        <w:t>1.Информация</w:t>
      </w:r>
      <w:proofErr w:type="gramEnd"/>
      <w:r w:rsidRPr="001D78D8">
        <w:rPr>
          <w:rFonts w:ascii="Times New Roman" w:hAnsi="Times New Roman" w:cs="Times New Roman"/>
          <w:b/>
          <w:sz w:val="28"/>
          <w:szCs w:val="28"/>
        </w:rPr>
        <w:t xml:space="preserve"> о координации де</w:t>
      </w:r>
      <w:r>
        <w:rPr>
          <w:rFonts w:ascii="Times New Roman" w:hAnsi="Times New Roman" w:cs="Times New Roman"/>
          <w:b/>
          <w:sz w:val="28"/>
          <w:szCs w:val="28"/>
        </w:rPr>
        <w:t xml:space="preserve">ятельности органов и учреждений </w:t>
      </w:r>
      <w:r w:rsidRPr="001D78D8">
        <w:rPr>
          <w:rFonts w:ascii="Times New Roman" w:hAnsi="Times New Roman" w:cs="Times New Roman"/>
          <w:b/>
          <w:sz w:val="28"/>
          <w:szCs w:val="28"/>
        </w:rPr>
        <w:t>системы профилактики в сфере профилактики.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По состоянию на 01.01.2022 год на территории городского округа Зарайск проживает несовершеннолетних в возрасте о 0 до 17 лет – 7514 чел. (АППГ- 7460).  Из них в возрасте от 0 до 13 лет – 5885 чел. (АППГ-5814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в возрасте от 14 до 17 лет – 1646 чел (АППГ-1646).  Таким образом, рост численности детского населения составил 0,7 %.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2021 году в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Комиссию  поступило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270 дел об административных правонарушениях (АППГ- 266), т.е. на 1 % больше.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Из  поступивших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дел:  на родителей 213 (АППГ- 201), т. е  на 6 % больше; на несовершеннолетних – 52 (АППГ- 59), т.е. на 12 % меньше, на иных лиц- 5 (АППГ- 6), т.е. на 1 %  меньше.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году  Комиссией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рассмотрено 270 дел об административных правонарушениях (АППГ- 251), т. е. на 8 % больше. Из них: в отношении несовершеннолетних лиц – 52 (АППГ- 50), т. е. на 4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%  больше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>, в отношении родителей (законных представителей) – 213 (АППГ-196), т.е. на 9 % больше; на иных лиц – 5 (АППГ-5).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Прекращено административное производство на основании ст. 24.5 КоАП РФ всего- 53 (АППГ- 43), т.е. на 23 % больше. Из них: за отсутствием состава административного правонарушения –24 (АППГ- 12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),  за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истечением сроков давности привлечения к административной ответственности – 12 (АППГ-30), т. е. ; иные основания – 17 (АППГ-1).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Количество административных протоколов, возвращенных в соответствии с ч.1 ст. 29.4 КоАП РФ для доработки в органы внутренних дел составило 32 (АППГ – 48).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Вынесено постановлений о назначении административного наказания несовершеннолетним лицам – 43 (АППГ- 44), по следующим составам административных правонарушений: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ст.6.8 ч.1 КоАП РФ – 0 (АППГ-0);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ст.6.9 ч.1 КоАП РФ – 0 (АППГ-2);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ст.6.1.1 КоАП РФ – 0 (АППГ- 1);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ст.20.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1  ч.1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КоАП РФ – 2 ( АППГ- 2);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ст.20.1 ч.2 КоАП РФ – 0 (АППГ-2);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ст. 20.20 ч.1 КоАП РФ – 12 (АППГ-10);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ст.20.20 ч.2 КоАП РФ – 0 (АППГ-1);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ст.20.21 КоАП РФ – 11 (АППГ- 11);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ст.6.24 ч.1 КоАП РФ – 7 (АППГ- 5);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ст.6.24 ч.2 КоАП РФ – 0 (АППГ- 2);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 xml:space="preserve">иные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статьи  КоАП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РФ – 11 (АППГ- 9).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учащихся: образовательных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школ  -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1 (АППГ-0), учащихся профессиональных образовательных организаций  - 33 (АППГ- 40), высших образовательных организаций – 0 (АППГ-1).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lastRenderedPageBreak/>
        <w:t>Анализ административной практики показал, что подростки чаще всего нарушают антиалкогольное законодательство.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Рост числа правонарушений, совершенных несовершеннолетними, в 2021 году не допущен.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В отчетном периоде Зарайской городской прокуратурой протестов и представлений в рамках исполнения административного законодательства не вынесено.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На заседаниях Комиссии при рассмотрении персональных дел несовершеннолетних и семей, находящихся в социально опасном положении, устанавливаются причины и условия, способствующие совершению противоправных деяний; выносятся постановления об организации индивидуально-профилактической работы, которые направляются в образовательные организации, в ОМВД России по городскому округу Зарайск, Комитет по культуре, физической культуре, спорту, работе с детьми и молодежью администрации городского округа Зарайск и иные субъекты системы профилактики.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городского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округаЗарайск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проводится профилактическая работа с обучающимися, склонными к совершению правонарушений. В целях профилактики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поведения обучающихся классными руководителями, педагогами-психологами, социальными педагогами в образовательных организациях проводится индивидуально-профилактическая работа в форме бесед, тренингов и других мероприятий.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Несовершеннолетним, состоящим на различных видах учета, созданы условия для занятий в организациях дополнительного образования, школьных кружках, спортивных секциях. Они привлекаются к общественно значимым мероприятиям, в том числе к добровольческой и волонтерской деятельности.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С обучающимися, состоящими на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учете, организована профилактическая работа в соответствии с планом, в который включены общешкольные мероприятия, проводимые педагогами образовательных организаций, а также с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привлечением  представителей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ОМВД России по городскому округу, Комиссии по делам несовершеннолетних и защите их прав городского округа, специалистов учреждений культуры, молодежных и волонтерских движений.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D78D8">
        <w:rPr>
          <w:rFonts w:ascii="Times New Roman" w:hAnsi="Times New Roman" w:cs="Times New Roman"/>
          <w:sz w:val="28"/>
          <w:szCs w:val="28"/>
        </w:rPr>
        <w:t>Так, по инициативе управления образования совместно с волонтерами «Московского областного волонтерского патруля», прошедшими обучение инновационным методикам профилактики наркомании на базе ГБОУ «Московский областной учебный центр», в течение 2021 г. в школах городского округа Зарайск в 7-9 классах в рамках  молодежного проекта «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ZAсобой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» были организованы тематические встречи, нацеленные на профилактику асоциального поведения несовершеннолетних и вовлечение подростков в активную общественную деятельность.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проведены мероприятия, направленные на повышение толерантности, снижение степени религиозного </w:t>
      </w:r>
      <w:r w:rsidRPr="001D78D8">
        <w:rPr>
          <w:rFonts w:ascii="Times New Roman" w:hAnsi="Times New Roman" w:cs="Times New Roman"/>
          <w:sz w:val="28"/>
          <w:szCs w:val="28"/>
        </w:rPr>
        <w:lastRenderedPageBreak/>
        <w:t xml:space="preserve">и межнационального противостояния в подростковой и молодежной среде; на формирование у несовершеннолетних правосознания, положительных нравственных качеств, принципов здорового образа жизни, предупреждение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и суицидального поведения несовершеннолетних.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2021/2022 учебном году проведены: социально-психологическое тестирование и медицинский осмотр несовершеннолетних.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Социально-психологическому тестированию должно было пройти- 1266 чел. (учащиеся школ в возрасте от 13 лет и старше).  Всего в социально-психологическом тестировании приняли участие 1241 чел., что составляет 98 % от общего числа учащихся 7-11 классов в муниципальных общеобразовательных учреждениях, подлежащих социально-психологическому тестированию.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Количество обучающихся, подлежащих социально-психологическому тестированию (с 13 лет) – 1266 чел. Количество обучающихся, которые прошли тестирование – 1241 чел. Количество обучающихся, не прошедших тестирование 25 чел., из них по причине болезни – 23 чел., отказавшихся -  2 чел.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Количество подлежащих медицинскому осмотру в 2020/2021 учебном году было 812 несовершеннолетних, прошли 789 чел., 2 отказа и 28 человек по причине болезни. Было выявлено 138 положительных результатов на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котинин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(17,5 % от общего числа прошедших мед. осмотр).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По итогам проведения профилактических медицинских осмотров положительных результатов не выявлено, но есть достаточно большой контингент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никотинозависимых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8D8">
        <w:rPr>
          <w:rFonts w:ascii="Times New Roman" w:hAnsi="Times New Roman" w:cs="Times New Roman"/>
          <w:sz w:val="28"/>
          <w:szCs w:val="28"/>
        </w:rPr>
        <w:t>школьников,что</w:t>
      </w:r>
      <w:proofErr w:type="spellEnd"/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не может не настораживать.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в рамках работы с детьми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педагогами  проводятся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: анкетирование, тренинги, информационные беседы, развивающиеся занятия; круглые столы по обозначенной тематике. С детьми, состоящими на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учете, а также с детьми, расположенными к суицидальному поведению, проводятся индивидуальные коррекционные мероприятия совместно с педагогом-психологом.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школ, классные руководители, педагоги-психологи, социальные педагоги в течение года проводят лектории для родителей, индивидуальные консультации, направленные на повышения уровня родительской ответственности за жизнь и здоровье детей.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Совершение несовершеннолетними попыток суицида в 2021 году не допущено.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2021/2022 учебном году несовершеннолетних, не приступивших к обучению в образовательных организациях городского округа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Зарайск,  не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было.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Ежегодно  перед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началом учебного года специалисты учреждений системы профилактики беспризорности и правонарушений несовершеннолетних посещают семьи, состоящие на различных видах профилактического учета, с целью выявления несовершеннолетних,  которые должны пойти учиться в 1-ый класс.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Родителям  оказывается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социальная, педагогическая и юридическая помощь по  оформлению детей  на обучение в образовательные организации.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8D8">
        <w:rPr>
          <w:rFonts w:ascii="Times New Roman" w:hAnsi="Times New Roman" w:cs="Times New Roman"/>
          <w:sz w:val="28"/>
          <w:szCs w:val="28"/>
        </w:rPr>
        <w:lastRenderedPageBreak/>
        <w:t>В  2021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году несовершеннолетними совершено 3 самовольных уходов (АППГ-6). Из дома ушло 2 ребенка, воспитывающихся в приемных семьях, и 1 подросток совершил самовольный уход из общежития ГБПОУ МО «Луховицкий аграрно-промышленный техникум».  Несовершеннолетние были найдены и возращены в семью.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Таким образом, отмечается снижение числа самовольных уходов детей. Наиболее распространенными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причинами  и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условиями совершения самовольных уходов  из дома являются: желание свободного времяпрепровождения, склонность  несовершеннолетнего к асоциальному образу жизни,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поведение.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В 2021 году Комиссией уделялось внимание вопросам защиты детей, раннего выявления несовершеннолетних и детей, находящихся в социально опасном положении, предупреждения жестокого обращения с детьми.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Губернатора Московской области от 01.10.2021 года № 354-ПГ «Об утверждении Порядка осуществления деятельности по раннему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выявлению  случаев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нарушения прав и законных интересов детей и оказанию помощи семьям в вопросах защиты прав и законных интересов детей» в городском округе Зарайск  ведется работа по раннему выявлению неблагополучия в семьях. Так за отчетный период в Комиссию поступило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3  сообщения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о нарушении прав и законных интересов детей (АППГ- 5). Открыто случаев -0. Таким образом, наблюдается значительное снижение   выявленных случаев раннего нарушения прав детей. В связи с чем, в 2022 году будут Комиссией приняты дополнительные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выявлению  случаев раннего нарушения прав.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вынесено  постановлений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о назначении  административного наказания  родителям (законным представителям) – 174 (АППГ- 159). Из них: по ст.5.35 ч.1 КоАП РФ – 158 (АППГ- 146), т.е. на 8 % больше; по ст.20.22 КоАП РФ – 10 (АППГ- 21), т.е. на 52 % меньше.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Анализ граждан, привлеченных к административной ответственности показал, что рост произошел не по причине первичного выявления родителей, ненадлежащим образом исполняющих родительские обязанности, а за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счет  повторности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(неоднократности) привлечения одних и тех же граждан к административной ответственности. 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материалов в отношении несовершеннолетних и их родителей (законных представителей) были приняты следующие меры: назначено наказание в виде предупреждения – 89 (АППГ- 82); назначено наказание в виде штрафа – 80 (АППГ- 121).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На межведомственном индивидуально-профилактическом учете на конец года в Комиссии состоит семей – 23 (АППГ-26). В течение года проводилась профилактическая работа с 66 семьями. Основными причинами неблагополучия семей являются: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злоупотребление  родителями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алкоголя; ведение ими асоциального образа жизни; отсутствие необходимого контроля со стороны обучения и воспитания детей, и т.п.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lastRenderedPageBreak/>
        <w:t xml:space="preserve">В целях межведомственного взаимодействия по профилактике семейного неблагополучия ежемесячно Комиссией совместно с учреждениями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профилактики  проводится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сверка данных по семьям и гражданам, ненадлежащим образом исполняющих родительские обязанности и употребляющих наркотические вещества.</w:t>
      </w:r>
    </w:p>
    <w:p w:rsidR="00AB5DF0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2021 году проведено 18 мероприятий по вопросам профилактики безнадзорности и правонарушений несовершеннолетних. Совершено 13 рейдов с представителями учреждений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профилактики  в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семьи, с целью контроля за условиями содержания и воспит</w:t>
      </w:r>
      <w:r>
        <w:rPr>
          <w:rFonts w:ascii="Times New Roman" w:hAnsi="Times New Roman" w:cs="Times New Roman"/>
          <w:sz w:val="28"/>
          <w:szCs w:val="28"/>
        </w:rPr>
        <w:t>ания детей, оказания им помощи.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С родителями проводятся профилактические беседы, направленные на сохранение родственных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отношений  родителей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с детьми и надлежащее исполнение родительских обязанностей. При посещении членам семей вручаются памятки,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буклеты  разной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тематической направленности.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отношении родителей, ненадлежащим образом исполняющих родительские обязанности Комиссией выносятся постановления об организации индивидуально-профилактической работы с семьями, которые направляются в учреждения профилактики для организации профилактической работы с семьями, с указанием сроков исполнения и ответственных лиц.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Ежеквартально  Комиссией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у учреждениях профилактики, работающих с семьей, запрашивается информация о результатах работы.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За 2021 год в отделение участковой социальной службы ГКУСО МО «Зарайский социально-реабилитационный центр для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несвершеннолетних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» было поставлено на социальный патронаж 63 семьи (22 – КДН и ЗП), в которых воспитываются и проживают 153 несовершеннолетних ребенка. С семьями были заключены договора о предоставлении социальных услуг на дому. Для каждой семьи разработан индивидуальный план реабилитации, проведен сбор информации, составлена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генограмма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экокарта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>, карта социальных связей. Родители ознакомлены с перечнем предоставляемых социальных услуг.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течение всего года специалисты отделения вели тесную работу с городскими и районными службами, с целью повышения эффективности оказания помощи семье и детям. Взаимодействие с УСЗН - 331, Управление образования (в том числе МАДОУ, Общеобразовательные учреждения) - 68,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– 18, КДН и ЗП – 449, Здравоохранение – 191, ОВД ОМВД – 126, иное – 273, ЦЗН - 27 и др. Всего 1483.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2021 году на территории городского округа Зарайск было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выявлено  30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несовершеннолетних, которые находились в условиях угрожающих их жизни и здоровью.  В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целях  защиты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их прав и интересов на основании актов выявления и учета беспризорных и безнадзорных, а также несовершеннолетних, нуждающихся в социальной реабилитации, дети были помещены в государственные учреждения. В отношении каждого ребенка были приняты меры по возвращению детей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в  родную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семью. С родителями была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организована  работа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, направленная на ведение ими трезвого образа жизни; трудоустройство. В 2021 году 10 родителей прошли лечение от </w:t>
      </w:r>
      <w:r w:rsidRPr="001D78D8">
        <w:rPr>
          <w:rFonts w:ascii="Times New Roman" w:hAnsi="Times New Roman" w:cs="Times New Roman"/>
          <w:sz w:val="28"/>
          <w:szCs w:val="28"/>
        </w:rPr>
        <w:lastRenderedPageBreak/>
        <w:t>алкогольной зависимости; оказано содействие в трудоустройстве-5; поставлены на социальное сопровождение в УСС ГКУСО МО «Зарайский СРЦН»- 22 семьи.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 xml:space="preserve">В 2021 году беспризорных несовершеннолетних на территории городского округа Зарайск выявлено не выявлено. А также не было отобраний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детей  органом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опеки и попечительства в соответствии со ст. 77 Семейного Кодекса РФ.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 xml:space="preserve">По результатам работы с семьями детей, которые были изъяты в связи с нахождением в социально-опасных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условиях,  в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связи с положительными изменениями в семью возвращено – 13 детей; в замещающие семьи – 9  детей; в отношении оставшихся 7 детей продолжается проведение профилактической работы, направленной на сохранение биологической семьи.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 xml:space="preserve">Сохранение биологической семьи является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основной задачей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стоящей перед комиссией и учреждениями системы профилактики. Лишение родительских прав, как крайняя меры,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когда исчерпаны все меры воздействия на родителей и оставление с ними детей опасно для их жизни и здоровья.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причины  лишения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родительских прав: алкоголизм родителей; асоциальный образ жизни; нарушение  родителями прав и интересов детей, вследствие чего оставление детей с родителями представляло опасность для их жизни и здоровья.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2021 году в Зарайский городской суд Комиссией было предъявлено 3 исковых заявления о лишении родителей родительских прав, 1 иск об ограничении в родительских правах, и 1 иск о возмещении морального вреда ребенку, причиненного преступными действиями родителя, осужденного по ст. 156 УК РФ.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По итогам 2021 года, рост числа детей, оставшихся без попечения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родителей,  не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допущен.  В целях повышения эффективности деятельности и организации межведомственного взаимодействия по профилактике социального сиротства на территории городского округа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Зарайск  Постановлением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КДН и ЗП городского округа Зарайск №1 от 21.01.2021 года  был утвержден   «План мероприятий  по профилактике социального сиротства, снижения уровня семейного неблагополучия, безнадзорности и беспризорности на 2021 год».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В 2021 году в Комиссию поступило 6 заявлений граждан. Все заявления рассмотрены по существу, нарушений прав детей не выявлено. Заявителям даны ответы в установленные законом сроки.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8D8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1D78D8">
        <w:rPr>
          <w:rFonts w:ascii="Times New Roman" w:hAnsi="Times New Roman" w:cs="Times New Roman"/>
          <w:b/>
          <w:sz w:val="28"/>
          <w:szCs w:val="28"/>
        </w:rPr>
        <w:t>2.Подраздел</w:t>
      </w:r>
      <w:proofErr w:type="gramEnd"/>
      <w:r w:rsidRPr="001D78D8">
        <w:rPr>
          <w:rFonts w:ascii="Times New Roman" w:hAnsi="Times New Roman" w:cs="Times New Roman"/>
          <w:b/>
          <w:sz w:val="28"/>
          <w:szCs w:val="28"/>
        </w:rPr>
        <w:t>. Информация о координации деятельности органов системы профилактики по предупреждению правонарушений и антиобщественных действий несовершеннолетних, выявлению, устранению причин и условий, им способствовавших.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2021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года  на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Зарайск несовершеннолетними  совершено 4 преступления (АППГ-2), что на 100 % больше.  Выявлено число несовершеннолетних лиц, совершивших преступления 6 (АППГ- 4), т.е. число участников преступлений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увеличилось  на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50 %. В составе группы приняли участие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4  несовершеннолетних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. </w:t>
      </w:r>
      <w:r w:rsidRPr="001D78D8">
        <w:rPr>
          <w:rFonts w:ascii="Times New Roman" w:hAnsi="Times New Roman" w:cs="Times New Roman"/>
          <w:sz w:val="28"/>
          <w:szCs w:val="28"/>
        </w:rPr>
        <w:tab/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 xml:space="preserve">Причины и условия, способствующие совершению несовершеннолетними преступлений: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поведение; желание получить выгоду; отсутствие контроля за подростками со стороны родителей. 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Преступления, совершены 2 подростками, в период проведения с ними профилактической работы.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Преступления в сфере оборота наркотических средств и психотропных веществ, а также преступлений экстремистской направленности, совершено не было. Преступления в состоянии алкогольного и токсического опьянения подростками не совершались.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На конец отчетного периода в Комиссии на учете состоит 4 несовершеннолетних, совершивших преступления, с которыми проводится индивидуально-профилактическая работа.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 xml:space="preserve">Профилактическая работа с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подростками  организуется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с момента поступления в Комиссию информации из правоохранительных органов о возбуждении  в отношении них уголовного дела, предъявления обвинения. В Комиссии на несовершеннолетних, привлеченных к уголовной ответственности, ведутся накопительные дела, в которых находятся копии постановлений следственных органов и дознания, приговоры суда, постановления КДН и ЗП о проведении индивидуальной профилактической работы, отчеты субъектов профилактики о проведении мероприятий, материалы, характеризующие подростков и его семью, и прочее.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Несовершеннолетние посещаются по месту жительства, о чем составляются акты обследования жилищно-бытовых условий. Каждому несовершеннолетнему в присутствии родителей под расписку разъясняются меры ответственности за совершение повторных преступлений и других антиобщественных действий, оказывается консультативная юридическая досудебная помощь. С подростками проводятся профилактические беседы, направленные на недопущение совершения повторных преступлений и правонарушений; контролируется посещение занятий в школе (техникум).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 xml:space="preserve">Образовательные учреждения предоставляют в Комиссию необходимые сведения, а также информируют о пропусках занятий без уважительной причины, нарушений Устава учреждения. 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 xml:space="preserve">Специалисты Комитета по культуре, физической культуре, спорту, работе с детьми и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молодежью  принимают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меры по вовлечению подростков в кружки, спортивные секции, клубы по увлечениям, культурно-массовые мероприятия и спортивные мероприятия. С целью профилактики повторных правонарушений распространяют среди подростков буклеты, пропагандирующие здоровый образ жизни.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lastRenderedPageBreak/>
        <w:tab/>
        <w:t>Комиссия взаимодействует с уголовно-исполнительной инспекцией в вопросах контроля по исполнению подростком приговора суда, в том числе за исполнением обязанностей, возложенных судом.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 xml:space="preserve">На заседаниях Комиссии ежеквартально заслушивается отчет ОМВД России по городскому округу Зарайск о состоянии преступности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в  округе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>, с целью принятия мер, направленных на устранение причин и условий, способствующих совершению несовершеннолетними правонарушений и преступлений.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>В 2021 году на заседаниях Комиссии были заслушаны отчеты образовательных организаций о профилактической работе, направленной на профилактику правонарушений и преступлений несовершеннолетних: МБОУ «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Ерновская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ОШ», МБОУ «Авдеевская СШ», МБОУ «Начальная школа-детский сад №14», а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также  заслушаны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отчеты дошкольных образовательных учреждений МАДОУ «Детский сад №10 «Улыбка», МАДОК «Детский сад №11 «Вишенка», МАДОУ №12 «Ягодка» по вопросу организации раннего выявления  неблагополучия в семьях.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8D8">
        <w:rPr>
          <w:rFonts w:ascii="Times New Roman" w:hAnsi="Times New Roman" w:cs="Times New Roman"/>
          <w:sz w:val="28"/>
          <w:szCs w:val="28"/>
        </w:rPr>
        <w:t>Комиссией  в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тесном взаимодействии со всеми учреждениями профилактики городского округа Зарайск проводится работа по профилактике употребления подростками алкоголя и наркотических веществ. В образовательных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учреждениях  проводятся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единые Дни здоровья, Дни профилактики, акции «Здоровье- твое богатство». В школах и ГБПОУ МО «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ЛАПТ»  проводятся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классные часы, беседы, лекции с привлечением  специалистов. Все образовательные организации городского округа Зарайск принимают активное участие в межведомственных профилактических мероприятиях.</w:t>
      </w:r>
    </w:p>
    <w:p w:rsidR="00AB5DF0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Обучающиеся и родители информированы о возможности телефонного консультирования по «телефону доверия», телефону «горячей линии». В образовательных учреждениях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среди  родителей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были распространены памятки для подростков «Сохрани свою жизнь», «Детский суицид. Как помочь детям его избежать», «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Телефонный  терроризм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>- угроза обществу!», «Заметки для родителей», «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. Как уберечь себя в сети и не стать жертвой злоумышленников», и т.п. На заседаниях методического объединения классных руководителей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обсуждаются  следующие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темы: «Профилактика суицидального риска в образовательной организации», «Уметь услышать и понять», и т.п. В период подготовки и проведения ЕГЭ и ГИА проводятся мероприятия, напр</w:t>
      </w:r>
      <w:r>
        <w:rPr>
          <w:rFonts w:ascii="Times New Roman" w:hAnsi="Times New Roman" w:cs="Times New Roman"/>
          <w:sz w:val="28"/>
          <w:szCs w:val="28"/>
        </w:rPr>
        <w:t>авленные на снятие тревожности.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Специалистами учреждений профилактики проводится мониторинг средств массовой информации и социальных сетей с целью выявления информации, побуждающих несовершеннолетних к антиобщественным действиям.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течение года школьники,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особенного  из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«группы риска» активно вовлекаются  во внеурочную деятельность  класса и школы, в занятия дополнительным образованием  на базе МБУ ДО «Центр детского творчества», МБУ ДО «Детско-юношеская спортивная школа».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отдыха, оздоровления, занятости детей и подростков в каникулярное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время  и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свободное от учебы время  является неотъемлемой частью направления деятельности Комиссии. В 2021 году 7 несовершеннолетних, состоящих на учете в КДН и ПДН ОМВД, смогли бесплатно отдохнуть в 3 смену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ДОЛ «Осетр».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В течение 2021 года проведено 18 мероприятия по вопросам координации деятельности органов и учреждений системы профилактики безнадзорности и правонарушений несовершеннолетних и защите их прав.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01 мая по 30 сентября 2021 год на территории городского округа Зарайск  комиссией организовано и проведено межведомственное оперативно-профилактическое мероприятие «Безопасное детство». В соответствии с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планом  учреждениями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системы профилактики беспризорности и правонарушений несовершеннолетних были проведены мероприятия, направленные на профилактику детского травматизма, безнадзорности и правонарушений несовершеннолетних, а также преступлений в отношении них.  В результате проведенных совместных мероприятий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гибели  и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травматизма детей в летний период не допущено.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ab/>
        <w:t xml:space="preserve">01.06.2020 и 22.11.2021 проведены мероприятия посвященные «Дню защиты детей» и «Всемирному дню ребенка», в рамках которых были даны бесплатные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консультации  граждан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по вопросам защиты прав детей. Проведено общегородское родительское собрание в режиме-онлайн.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b/>
          <w:sz w:val="28"/>
          <w:szCs w:val="28"/>
        </w:rPr>
        <w:tab/>
      </w:r>
      <w:r w:rsidRPr="001D78D8">
        <w:rPr>
          <w:rFonts w:ascii="Times New Roman" w:hAnsi="Times New Roman" w:cs="Times New Roman"/>
          <w:sz w:val="28"/>
          <w:szCs w:val="28"/>
        </w:rPr>
        <w:t xml:space="preserve"> В период с 19 июля по 23 августа 2021 года на территории городского округа Зарайск проведена акция «Собери ребенка в школу», направленная на оказание помощи семьям с детьми, попавшим в трудную жизненную ситуацию, находящимся в социально опасном положении.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Информация о проведении акции была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размещена  на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официальном сайте  муниципального образования «городской округ Зарайск», в социальных сетях. </w:t>
      </w:r>
      <w:r w:rsidRPr="001D78D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рамках акции 94 детям оказана помощь. Из них: в </w:t>
      </w:r>
      <w:proofErr w:type="gramStart"/>
      <w:r w:rsidRPr="001D78D8">
        <w:rPr>
          <w:rFonts w:ascii="Times New Roman" w:hAnsi="Times New Roman" w:cs="Times New Roman"/>
          <w:bCs/>
          <w:spacing w:val="-3"/>
          <w:sz w:val="28"/>
          <w:szCs w:val="28"/>
        </w:rPr>
        <w:t>приобретении  канцелярских</w:t>
      </w:r>
      <w:proofErr w:type="gramEnd"/>
      <w:r w:rsidRPr="001D78D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товаров, школьных принадлежностей – 20;  выдано 12  «Наборов первоклассника» и 62 портфеля.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В период с 01.09.2021 по 30.09.2021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год  принято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Pr="001D78D8">
        <w:rPr>
          <w:rFonts w:ascii="Times New Roman" w:hAnsi="Times New Roman" w:cs="Times New Roman"/>
          <w:sz w:val="28"/>
          <w:szCs w:val="28"/>
        </w:rPr>
        <w:t>атинаркотическом</w:t>
      </w:r>
      <w:proofErr w:type="spellEnd"/>
      <w:r w:rsidRPr="001D78D8">
        <w:rPr>
          <w:rFonts w:ascii="Times New Roman" w:hAnsi="Times New Roman" w:cs="Times New Roman"/>
          <w:sz w:val="28"/>
          <w:szCs w:val="28"/>
        </w:rPr>
        <w:t xml:space="preserve"> месячнике, в ходе которого Комиссией совместно с  ПДН ОМВД России по городскому округу Зарайск был разработан  и утвержден совместный план проведения межведомственных профилактических мероприятий, рейдов по семьям и местам концентрации несовершеннолетних. В указанный период специалисты сектора совместно с представителями учреждений профилактики беспризорности и правонарушений несовершеннолетних (ГКУСО МО «Зарайский социально-реабилитационный центр для несовершеннолетних», ПДН ОМВД России по городскому округу Зарайск) посещали неблагополучные семьи, состоящие на учете. При посещении семей с детьми и их родителями проводились профилактические беседы, направленные на пропаганду здорового образа жизни, раздавались памятки (буклеты), маркеры АТК, о вреде употребления алкоголя и наркотических средств. 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01 по 24 декабря 2021 года проведена благотворительная акция «Елка желаний». В рамках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профилактики  распространения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наркотиков среди молодежи проведены профилактические мероприятия «Каникулы», «Дорога без опасности», «Шанс», «Здоровье-твое богатство», «Дети и транспорт». 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также  члены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комиссии, представители учреждений профилактики приняли участие в ведомственных мероприятиях:  «Безопасность», «Безнадзорные дети», «Подросток-Семья», «Внимание-дети!», «Дети и транспорт», «Подросток-Игла», «Дети России -2021», «Зимние каникулы».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8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D78D8">
        <w:rPr>
          <w:rFonts w:ascii="Times New Roman" w:hAnsi="Times New Roman" w:cs="Times New Roman"/>
          <w:b/>
          <w:sz w:val="28"/>
          <w:szCs w:val="28"/>
        </w:rPr>
        <w:t>. Раздел. Заключительная часть.</w:t>
      </w:r>
    </w:p>
    <w:p w:rsidR="00AB5DF0" w:rsidRPr="001D78D8" w:rsidRDefault="00AB5DF0" w:rsidP="00AB5D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Анализ работы за 2021 год показал, что поставленные перед Комиссией задачи решаются, проводится профилактическая и общественная работа. Значительные коррективны в исполнение плана мероприятий по профилактике правонарушений внесла сложившаяся эпидемиологическая обстановка в стране. 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задачи  на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2022 год, стоящие перед Комиссией: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1.Активизироваработу по реализации Постановления Губернатора Московской области от 01.10.2021 г. №354-ПГ «Об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детей».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>2.Активизировать работу по вовлечению несовершеннолетних, состоящих на профилактических учетах, в общественную и добровольческую деятельность, в целях недопущения совершения преступлений.</w:t>
      </w:r>
    </w:p>
    <w:p w:rsidR="00AB5DF0" w:rsidRPr="001D78D8" w:rsidRDefault="00AB5DF0" w:rsidP="00AB5D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8D8">
        <w:rPr>
          <w:rFonts w:ascii="Times New Roman" w:hAnsi="Times New Roman" w:cs="Times New Roman"/>
          <w:sz w:val="28"/>
          <w:szCs w:val="28"/>
        </w:rPr>
        <w:t xml:space="preserve">3.Продолжить проведение профилактических мероприятий, </w:t>
      </w:r>
      <w:proofErr w:type="gramStart"/>
      <w:r w:rsidRPr="001D78D8">
        <w:rPr>
          <w:rFonts w:ascii="Times New Roman" w:hAnsi="Times New Roman" w:cs="Times New Roman"/>
          <w:sz w:val="28"/>
          <w:szCs w:val="28"/>
        </w:rPr>
        <w:t>направленных  на</w:t>
      </w:r>
      <w:proofErr w:type="gramEnd"/>
      <w:r w:rsidRPr="001D78D8">
        <w:rPr>
          <w:rFonts w:ascii="Times New Roman" w:hAnsi="Times New Roman" w:cs="Times New Roman"/>
          <w:sz w:val="28"/>
          <w:szCs w:val="28"/>
        </w:rPr>
        <w:t xml:space="preserve"> сохранение биологической семьи и снижение уровня социального сиротства.</w:t>
      </w:r>
    </w:p>
    <w:p w:rsidR="00725FA4" w:rsidRDefault="00725FA4" w:rsidP="00AB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D7" w:rsidRDefault="005335D7" w:rsidP="00E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5D7" w:rsidRDefault="005335D7" w:rsidP="00E94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1D9" w:rsidRDefault="00FF51D9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1175" cy="3362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74" w:rsidRDefault="00383274" w:rsidP="00FF51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44767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8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FA"/>
    <w:rsid w:val="00060303"/>
    <w:rsid w:val="000848F1"/>
    <w:rsid w:val="000A2D06"/>
    <w:rsid w:val="000A6CCB"/>
    <w:rsid w:val="000B34C3"/>
    <w:rsid w:val="000F5D08"/>
    <w:rsid w:val="00144EAE"/>
    <w:rsid w:val="001458E6"/>
    <w:rsid w:val="00151A33"/>
    <w:rsid w:val="001703D4"/>
    <w:rsid w:val="00170A03"/>
    <w:rsid w:val="001821F4"/>
    <w:rsid w:val="00182ACB"/>
    <w:rsid w:val="001B4E71"/>
    <w:rsid w:val="001C6335"/>
    <w:rsid w:val="001D40BD"/>
    <w:rsid w:val="00223D1F"/>
    <w:rsid w:val="0022775C"/>
    <w:rsid w:val="0025218F"/>
    <w:rsid w:val="0028732F"/>
    <w:rsid w:val="00303575"/>
    <w:rsid w:val="003059AD"/>
    <w:rsid w:val="0031339B"/>
    <w:rsid w:val="00335071"/>
    <w:rsid w:val="00350DCE"/>
    <w:rsid w:val="00383274"/>
    <w:rsid w:val="003B0104"/>
    <w:rsid w:val="003B3995"/>
    <w:rsid w:val="003D13A1"/>
    <w:rsid w:val="003E472D"/>
    <w:rsid w:val="003E61F7"/>
    <w:rsid w:val="003E7ABD"/>
    <w:rsid w:val="003F4C6C"/>
    <w:rsid w:val="004645CA"/>
    <w:rsid w:val="004807D2"/>
    <w:rsid w:val="004A3088"/>
    <w:rsid w:val="004D116A"/>
    <w:rsid w:val="005335D7"/>
    <w:rsid w:val="00550D73"/>
    <w:rsid w:val="00555757"/>
    <w:rsid w:val="00593EB0"/>
    <w:rsid w:val="005B4E6E"/>
    <w:rsid w:val="005C35EA"/>
    <w:rsid w:val="00642EA1"/>
    <w:rsid w:val="006443C7"/>
    <w:rsid w:val="00662ED8"/>
    <w:rsid w:val="00697403"/>
    <w:rsid w:val="006B17A5"/>
    <w:rsid w:val="006D2B6F"/>
    <w:rsid w:val="006F29FB"/>
    <w:rsid w:val="00725FA4"/>
    <w:rsid w:val="0075617F"/>
    <w:rsid w:val="0076055D"/>
    <w:rsid w:val="007979CC"/>
    <w:rsid w:val="007D6085"/>
    <w:rsid w:val="00804029"/>
    <w:rsid w:val="0083699A"/>
    <w:rsid w:val="0084151C"/>
    <w:rsid w:val="008478F4"/>
    <w:rsid w:val="008A2EC9"/>
    <w:rsid w:val="008E3851"/>
    <w:rsid w:val="008F28B8"/>
    <w:rsid w:val="00900881"/>
    <w:rsid w:val="00902AC6"/>
    <w:rsid w:val="00925EC9"/>
    <w:rsid w:val="009339BF"/>
    <w:rsid w:val="009502EB"/>
    <w:rsid w:val="00952FDC"/>
    <w:rsid w:val="009542C1"/>
    <w:rsid w:val="00987203"/>
    <w:rsid w:val="009A7A25"/>
    <w:rsid w:val="009B1E7C"/>
    <w:rsid w:val="009C2CEC"/>
    <w:rsid w:val="009C5F43"/>
    <w:rsid w:val="009E7390"/>
    <w:rsid w:val="009E7F14"/>
    <w:rsid w:val="009F4D62"/>
    <w:rsid w:val="00A20089"/>
    <w:rsid w:val="00A27AA5"/>
    <w:rsid w:val="00A32A94"/>
    <w:rsid w:val="00A47B3C"/>
    <w:rsid w:val="00A80074"/>
    <w:rsid w:val="00AB5DF0"/>
    <w:rsid w:val="00AE5EA6"/>
    <w:rsid w:val="00B01EAF"/>
    <w:rsid w:val="00B313AE"/>
    <w:rsid w:val="00B572C7"/>
    <w:rsid w:val="00B637D3"/>
    <w:rsid w:val="00BA1E18"/>
    <w:rsid w:val="00BA4AEB"/>
    <w:rsid w:val="00BC604B"/>
    <w:rsid w:val="00BF5864"/>
    <w:rsid w:val="00C07F54"/>
    <w:rsid w:val="00C238E0"/>
    <w:rsid w:val="00C3293B"/>
    <w:rsid w:val="00D07FA2"/>
    <w:rsid w:val="00D14402"/>
    <w:rsid w:val="00D170BA"/>
    <w:rsid w:val="00D3709D"/>
    <w:rsid w:val="00D439B4"/>
    <w:rsid w:val="00D5014C"/>
    <w:rsid w:val="00D632C9"/>
    <w:rsid w:val="00D928EE"/>
    <w:rsid w:val="00DE1EF3"/>
    <w:rsid w:val="00DF41E1"/>
    <w:rsid w:val="00E12FD1"/>
    <w:rsid w:val="00E3051C"/>
    <w:rsid w:val="00E62884"/>
    <w:rsid w:val="00E64C98"/>
    <w:rsid w:val="00E70DFA"/>
    <w:rsid w:val="00E820BA"/>
    <w:rsid w:val="00E94F70"/>
    <w:rsid w:val="00EB58B5"/>
    <w:rsid w:val="00EE5A64"/>
    <w:rsid w:val="00F14EA9"/>
    <w:rsid w:val="00F21DD8"/>
    <w:rsid w:val="00F630F4"/>
    <w:rsid w:val="00F82CE5"/>
    <w:rsid w:val="00F92877"/>
    <w:rsid w:val="00FA51AF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9D642-6582-41EA-8D3C-6060998F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преступлений, совершенных несовершеннолетними в ГО Зарайск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58-4E54-B130-3D198C798E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Лист1!$C$3:$C$7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58-4E54-B130-3D198C798E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Лист1!$D$3:$D$7</c:f>
              <c:numCache>
                <c:formatCode>General</c:formatCode>
                <c:ptCount val="5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858-4E54-B130-3D198C798EDD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13998080"/>
        <c:axId val="114012544"/>
      </c:lineChart>
      <c:catAx>
        <c:axId val="1139980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012544"/>
        <c:crosses val="autoZero"/>
        <c:auto val="1"/>
        <c:lblAlgn val="ctr"/>
        <c:lblOffset val="100"/>
        <c:noMultiLvlLbl val="0"/>
      </c:catAx>
      <c:valAx>
        <c:axId val="11401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преступлений, совершенных несовершеннолетними в ГО Зарайск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99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Рассмотрено комиссией дел на родителей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165</c:v>
                </c:pt>
                <c:pt idx="1">
                  <c:v>120</c:v>
                </c:pt>
                <c:pt idx="2">
                  <c:v>192</c:v>
                </c:pt>
                <c:pt idx="3">
                  <c:v>166</c:v>
                </c:pt>
                <c:pt idx="4">
                  <c:v>159</c:v>
                </c:pt>
                <c:pt idx="5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F-4E9D-B870-62E68175B4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Статья 5.35 КоАП РФ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152</c:v>
                </c:pt>
                <c:pt idx="1">
                  <c:v>91</c:v>
                </c:pt>
                <c:pt idx="2">
                  <c:v>160</c:v>
                </c:pt>
                <c:pt idx="3">
                  <c:v>147</c:v>
                </c:pt>
                <c:pt idx="4">
                  <c:v>146</c:v>
                </c:pt>
                <c:pt idx="5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DF-4E9D-B870-62E68175B4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Статья 20.22 КоАП РФ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13</c:v>
                </c:pt>
                <c:pt idx="1">
                  <c:v>29</c:v>
                </c:pt>
                <c:pt idx="2">
                  <c:v>32</c:v>
                </c:pt>
                <c:pt idx="3">
                  <c:v>19</c:v>
                </c:pt>
                <c:pt idx="4">
                  <c:v>13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DF-4E9D-B870-62E68175B4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4117632"/>
        <c:axId val="114128000"/>
      </c:barChart>
      <c:catAx>
        <c:axId val="114117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28000"/>
        <c:crosses val="autoZero"/>
        <c:auto val="1"/>
        <c:lblAlgn val="ctr"/>
        <c:lblOffset val="100"/>
        <c:noMultiLvlLbl val="0"/>
      </c:catAx>
      <c:valAx>
        <c:axId val="11412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дел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1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График учета несовершеннолетних, состоящих на учете в КДН и ЗП ГО Зарайск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</c:v>
                </c:pt>
                <c:pt idx="1">
                  <c:v>72</c:v>
                </c:pt>
                <c:pt idx="2">
                  <c:v>45</c:v>
                </c:pt>
                <c:pt idx="3">
                  <c:v>48</c:v>
                </c:pt>
                <c:pt idx="4">
                  <c:v>26</c:v>
                </c:pt>
                <c:pt idx="5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54-4C7E-8710-748AAB7FCAB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14496640"/>
        <c:axId val="114499968"/>
      </c:lineChart>
      <c:catAx>
        <c:axId val="114496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99968"/>
        <c:crosses val="autoZero"/>
        <c:auto val="1"/>
        <c:lblAlgn val="ctr"/>
        <c:lblOffset val="100"/>
        <c:noMultiLvlLbl val="0"/>
      </c:catAx>
      <c:valAx>
        <c:axId val="11449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496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административных правонарушений среди несовершеннолетних за 2021 год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2C0-4563-9DEB-8DFD106525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62C0-4563-9DEB-8DFD106525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2C0-4563-9DEB-8DFD106525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62C0-4563-9DEB-8DFD106525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1BC-45F5-AEFC-085AA0DA77E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62C0-4563-9DEB-8DFD1065251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2C0-4563-9DEB-8DFD1065251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2C0-4563-9DEB-8DFD1065251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62C0-4563-9DEB-8DFD1065251A}"/>
              </c:ext>
            </c:extLst>
          </c:dPt>
          <c:dLbls>
            <c:dLbl>
              <c:idx val="0"/>
              <c:layout>
                <c:manualLayout>
                  <c:x val="-7.4324324324324412E-2"/>
                  <c:y val="-5.67375886524822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2C0-4563-9DEB-8DFD1065251A}"/>
                </c:ext>
              </c:extLst>
            </c:dLbl>
            <c:dLbl>
              <c:idx val="1"/>
              <c:layout>
                <c:manualLayout>
                  <c:x val="2.2522522522522358E-2"/>
                  <c:y val="-5.957446808510638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2C0-4563-9DEB-8DFD1065251A}"/>
                </c:ext>
              </c:extLst>
            </c:dLbl>
            <c:dLbl>
              <c:idx val="2"/>
              <c:layout>
                <c:manualLayout>
                  <c:x val="4.6171171171171088E-2"/>
                  <c:y val="-2.83699112079072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3494360502235"/>
                      <c:h val="5.450739934103980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2C0-4563-9DEB-8DFD1065251A}"/>
                </c:ext>
              </c:extLst>
            </c:dLbl>
            <c:dLbl>
              <c:idx val="3"/>
              <c:layout>
                <c:manualLayout>
                  <c:x val="-1.1261261261261261E-2"/>
                  <c:y val="-0.27337964229065259"/>
                </c:manualLayout>
              </c:layout>
              <c:spPr>
                <a:xfrm>
                  <a:off x="4780980" y="436115"/>
                  <a:ext cx="794320" cy="358315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59150"/>
                        <a:gd name="adj2" fmla="val 295212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086685110307157"/>
                      <c:h val="8.00393142346568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62C0-4563-9DEB-8DFD1065251A}"/>
                </c:ext>
              </c:extLst>
            </c:dLbl>
            <c:dLbl>
              <c:idx val="5"/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62C0-4563-9DEB-8DFD1065251A}"/>
                </c:ext>
              </c:extLst>
            </c:dLbl>
            <c:dLbl>
              <c:idx val="6"/>
              <c:layout>
                <c:manualLayout>
                  <c:x val="-3.1531531531531543E-2"/>
                  <c:y val="-7.94326241134751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C0-4563-9DEB-8DFD1065251A}"/>
                </c:ext>
              </c:extLst>
            </c:dLbl>
            <c:dLbl>
              <c:idx val="7"/>
              <c:layout>
                <c:manualLayout>
                  <c:x val="-5.6306306306306307E-2"/>
                  <c:y val="8.510638297872340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2C0-4563-9DEB-8DFD1065251A}"/>
                </c:ext>
              </c:extLst>
            </c:dLbl>
            <c:dLbl>
              <c:idx val="8"/>
              <c:layout>
                <c:manualLayout>
                  <c:x val="-0.1013513513513514"/>
                  <c:y val="-6.52482269503546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2C0-4563-9DEB-8DFD1065251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11.1 КоАП РФ</c:v>
                </c:pt>
                <c:pt idx="1">
                  <c:v>6.1.1 КоАП РФ</c:v>
                </c:pt>
                <c:pt idx="2">
                  <c:v>20.1 КоАП РФ</c:v>
                </c:pt>
                <c:pt idx="3">
                  <c:v>20.20 КоАП РФ</c:v>
                </c:pt>
                <c:pt idx="4">
                  <c:v>20.21 КоАП РФ</c:v>
                </c:pt>
                <c:pt idx="5">
                  <c:v>6.24 КоАП РФ</c:v>
                </c:pt>
                <c:pt idx="6">
                  <c:v>20.6.1 КоАП РФ</c:v>
                </c:pt>
                <c:pt idx="7">
                  <c:v>7.27 КоАП РФ</c:v>
                </c:pt>
                <c:pt idx="8">
                  <c:v>14.16 КоАП РФ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11</c:v>
                </c:pt>
                <c:pt idx="4">
                  <c:v>11</c:v>
                </c:pt>
                <c:pt idx="5">
                  <c:v>7</c:v>
                </c:pt>
                <c:pt idx="6">
                  <c:v>7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C0-4563-9DEB-8DFD10652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13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111</cp:revision>
  <cp:lastPrinted>2021-02-18T08:10:00Z</cp:lastPrinted>
  <dcterms:created xsi:type="dcterms:W3CDTF">2021-02-16T05:25:00Z</dcterms:created>
  <dcterms:modified xsi:type="dcterms:W3CDTF">2022-02-25T12:07:00Z</dcterms:modified>
</cp:coreProperties>
</file>