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CB" w:rsidRPr="004B0CCB" w:rsidRDefault="004B0CCB" w:rsidP="004B0CCB">
      <w:pPr>
        <w:jc w:val="center"/>
        <w:rPr>
          <w:rFonts w:ascii="Arial" w:hAnsi="Arial" w:cs="Arial"/>
          <w:b/>
          <w:color w:val="000000" w:themeColor="text1"/>
        </w:rPr>
      </w:pPr>
      <w:r w:rsidRPr="004B0CCB">
        <w:rPr>
          <w:rFonts w:ascii="Arial" w:hAnsi="Arial" w:cs="Arial"/>
          <w:b/>
          <w:color w:val="000000" w:themeColor="text1"/>
        </w:rPr>
        <w:t>ГЛАВА</w:t>
      </w:r>
    </w:p>
    <w:p w:rsidR="004B0CCB" w:rsidRPr="004B0CCB" w:rsidRDefault="004B0CCB" w:rsidP="004B0CCB">
      <w:pPr>
        <w:jc w:val="center"/>
        <w:rPr>
          <w:rFonts w:ascii="Arial" w:hAnsi="Arial" w:cs="Arial"/>
          <w:b/>
          <w:color w:val="000000" w:themeColor="text1"/>
        </w:rPr>
      </w:pPr>
      <w:r w:rsidRPr="004B0CCB">
        <w:rPr>
          <w:rFonts w:ascii="Arial" w:hAnsi="Arial" w:cs="Arial"/>
          <w:b/>
          <w:color w:val="000000" w:themeColor="text1"/>
        </w:rPr>
        <w:t>ГОРОДСКОГО ОКРУГА ЗАРАЙСК</w:t>
      </w:r>
    </w:p>
    <w:p w:rsidR="004B0CCB" w:rsidRPr="004B0CCB" w:rsidRDefault="004B0CCB" w:rsidP="004B0CCB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</w:rPr>
      </w:pPr>
      <w:r w:rsidRPr="004B0CCB">
        <w:rPr>
          <w:rFonts w:ascii="Arial" w:hAnsi="Arial" w:cs="Arial"/>
          <w:b/>
          <w:color w:val="000000" w:themeColor="text1"/>
        </w:rPr>
        <w:t>МОСКОВСКОЙ ОБЛАСТИ</w:t>
      </w:r>
    </w:p>
    <w:p w:rsidR="004B0CCB" w:rsidRPr="004B0CCB" w:rsidRDefault="004B0CCB" w:rsidP="004B0CCB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4B0CCB" w:rsidRPr="004B0CCB" w:rsidRDefault="004B0CCB" w:rsidP="004B0CCB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4B0CCB">
        <w:rPr>
          <w:rFonts w:ascii="Arial" w:hAnsi="Arial" w:cs="Arial"/>
          <w:b/>
          <w:bCs/>
          <w:color w:val="000000" w:themeColor="text1"/>
        </w:rPr>
        <w:t>ПОСТАНОВЛЕНИЕ</w:t>
      </w:r>
    </w:p>
    <w:p w:rsidR="008E3648" w:rsidRPr="004B0CCB" w:rsidRDefault="008E3648" w:rsidP="004B0CCB">
      <w:pPr>
        <w:jc w:val="center"/>
        <w:rPr>
          <w:rFonts w:ascii="Arial" w:hAnsi="Arial" w:cs="Arial"/>
          <w:color w:val="000000" w:themeColor="text1"/>
        </w:rPr>
      </w:pPr>
    </w:p>
    <w:p w:rsidR="00634DA2" w:rsidRPr="004B0CCB" w:rsidRDefault="004B0CCB" w:rsidP="004B0CCB">
      <w:pPr>
        <w:jc w:val="center"/>
        <w:rPr>
          <w:rFonts w:ascii="Arial" w:hAnsi="Arial" w:cs="Arial"/>
          <w:color w:val="000000" w:themeColor="text1"/>
        </w:rPr>
      </w:pPr>
      <w:proofErr w:type="gramStart"/>
      <w:r w:rsidRPr="004B0CCB">
        <w:rPr>
          <w:rFonts w:ascii="Arial" w:hAnsi="Arial" w:cs="Arial"/>
          <w:color w:val="000000" w:themeColor="text1"/>
        </w:rPr>
        <w:t>от</w:t>
      </w:r>
      <w:proofErr w:type="gramEnd"/>
      <w:r w:rsidRPr="004B0CCB">
        <w:rPr>
          <w:rFonts w:ascii="Arial" w:hAnsi="Arial" w:cs="Arial"/>
          <w:color w:val="000000" w:themeColor="text1"/>
        </w:rPr>
        <w:t xml:space="preserve"> </w:t>
      </w:r>
      <w:r w:rsidR="00B87378" w:rsidRPr="004B0CCB">
        <w:rPr>
          <w:rFonts w:ascii="Arial" w:hAnsi="Arial" w:cs="Arial"/>
          <w:color w:val="000000" w:themeColor="text1"/>
        </w:rPr>
        <w:t>3</w:t>
      </w:r>
      <w:r w:rsidR="00A83C0F" w:rsidRPr="004B0CCB">
        <w:rPr>
          <w:rFonts w:ascii="Arial" w:hAnsi="Arial" w:cs="Arial"/>
          <w:color w:val="000000" w:themeColor="text1"/>
        </w:rPr>
        <w:t>0</w:t>
      </w:r>
      <w:r w:rsidR="004A19C2" w:rsidRPr="004B0CCB">
        <w:rPr>
          <w:rFonts w:ascii="Arial" w:hAnsi="Arial" w:cs="Arial"/>
          <w:color w:val="000000" w:themeColor="text1"/>
        </w:rPr>
        <w:t>.1</w:t>
      </w:r>
      <w:r w:rsidR="0068205F" w:rsidRPr="004B0CCB">
        <w:rPr>
          <w:rFonts w:ascii="Arial" w:hAnsi="Arial" w:cs="Arial"/>
          <w:color w:val="000000" w:themeColor="text1"/>
        </w:rPr>
        <w:t>2</w:t>
      </w:r>
      <w:r w:rsidR="00212D97" w:rsidRPr="004B0CCB">
        <w:rPr>
          <w:rFonts w:ascii="Arial" w:hAnsi="Arial" w:cs="Arial"/>
          <w:color w:val="000000" w:themeColor="text1"/>
        </w:rPr>
        <w:t>.</w:t>
      </w:r>
      <w:r w:rsidR="009E56BD" w:rsidRPr="004B0CCB">
        <w:rPr>
          <w:rFonts w:ascii="Arial" w:hAnsi="Arial" w:cs="Arial"/>
          <w:color w:val="000000" w:themeColor="text1"/>
        </w:rPr>
        <w:t>20</w:t>
      </w:r>
      <w:r w:rsidR="002415B1" w:rsidRPr="004B0CCB">
        <w:rPr>
          <w:rFonts w:ascii="Arial" w:hAnsi="Arial" w:cs="Arial"/>
          <w:color w:val="000000" w:themeColor="text1"/>
        </w:rPr>
        <w:t>20</w:t>
      </w:r>
      <w:r w:rsidR="00A2768E" w:rsidRPr="004B0CCB">
        <w:rPr>
          <w:rFonts w:ascii="Arial" w:hAnsi="Arial" w:cs="Arial"/>
          <w:color w:val="000000" w:themeColor="text1"/>
        </w:rPr>
        <w:t xml:space="preserve">          </w:t>
      </w:r>
      <w:r w:rsidR="00CC19A1" w:rsidRPr="004B0CCB">
        <w:rPr>
          <w:rFonts w:ascii="Arial" w:hAnsi="Arial" w:cs="Arial"/>
          <w:color w:val="000000" w:themeColor="text1"/>
        </w:rPr>
        <w:t xml:space="preserve"> </w:t>
      </w:r>
      <w:r w:rsidR="007B3793" w:rsidRPr="004B0CCB">
        <w:rPr>
          <w:rFonts w:ascii="Arial" w:hAnsi="Arial" w:cs="Arial"/>
          <w:color w:val="000000" w:themeColor="text1"/>
        </w:rPr>
        <w:t xml:space="preserve"> </w:t>
      </w:r>
      <w:r w:rsidR="00B66C25" w:rsidRPr="004B0CCB">
        <w:rPr>
          <w:rFonts w:ascii="Arial" w:hAnsi="Arial" w:cs="Arial"/>
          <w:color w:val="000000" w:themeColor="text1"/>
        </w:rPr>
        <w:t xml:space="preserve"> </w:t>
      </w:r>
      <w:r w:rsidR="00B1547B" w:rsidRPr="004B0CCB">
        <w:rPr>
          <w:rFonts w:ascii="Arial" w:hAnsi="Arial" w:cs="Arial"/>
          <w:color w:val="000000" w:themeColor="text1"/>
        </w:rPr>
        <w:t xml:space="preserve"> </w:t>
      </w:r>
      <w:r w:rsidR="00C83D49" w:rsidRPr="004B0CCB">
        <w:rPr>
          <w:rFonts w:ascii="Arial" w:hAnsi="Arial" w:cs="Arial"/>
          <w:color w:val="000000" w:themeColor="text1"/>
        </w:rPr>
        <w:t xml:space="preserve"> </w:t>
      </w:r>
      <w:r w:rsidR="009810D9" w:rsidRPr="004B0CCB">
        <w:rPr>
          <w:rFonts w:ascii="Arial" w:hAnsi="Arial" w:cs="Arial"/>
          <w:color w:val="000000" w:themeColor="text1"/>
        </w:rPr>
        <w:t xml:space="preserve"> </w:t>
      </w:r>
      <w:r w:rsidR="00707A94" w:rsidRPr="004B0CCB">
        <w:rPr>
          <w:rFonts w:ascii="Arial" w:hAnsi="Arial" w:cs="Arial"/>
          <w:color w:val="000000" w:themeColor="text1"/>
        </w:rPr>
        <w:t xml:space="preserve">   </w:t>
      </w:r>
      <w:r w:rsidRPr="004B0CCB">
        <w:rPr>
          <w:rFonts w:ascii="Arial" w:hAnsi="Arial" w:cs="Arial"/>
          <w:color w:val="000000" w:themeColor="text1"/>
        </w:rPr>
        <w:t>№</w:t>
      </w:r>
      <w:r w:rsidR="00707A94" w:rsidRPr="004B0CCB">
        <w:rPr>
          <w:rFonts w:ascii="Arial" w:hAnsi="Arial" w:cs="Arial"/>
          <w:color w:val="000000" w:themeColor="text1"/>
        </w:rPr>
        <w:t xml:space="preserve"> 17</w:t>
      </w:r>
      <w:r w:rsidR="00B87378" w:rsidRPr="004B0CCB">
        <w:rPr>
          <w:rFonts w:ascii="Arial" w:hAnsi="Arial" w:cs="Arial"/>
          <w:color w:val="000000" w:themeColor="text1"/>
        </w:rPr>
        <w:t>87</w:t>
      </w:r>
      <w:r w:rsidR="004B1F72" w:rsidRPr="004B0CCB">
        <w:rPr>
          <w:rFonts w:ascii="Arial" w:hAnsi="Arial" w:cs="Arial"/>
          <w:color w:val="000000" w:themeColor="text1"/>
        </w:rPr>
        <w:t>/</w:t>
      </w:r>
      <w:r w:rsidR="0068205F" w:rsidRPr="004B0CCB">
        <w:rPr>
          <w:rFonts w:ascii="Arial" w:hAnsi="Arial" w:cs="Arial"/>
          <w:color w:val="000000" w:themeColor="text1"/>
        </w:rPr>
        <w:t>12</w:t>
      </w:r>
    </w:p>
    <w:p w:rsidR="00B92D3E" w:rsidRPr="004B0CCB" w:rsidRDefault="00B92D3E" w:rsidP="004B0CCB">
      <w:pPr>
        <w:jc w:val="center"/>
        <w:rPr>
          <w:rFonts w:ascii="Arial" w:hAnsi="Arial" w:cs="Arial"/>
          <w:color w:val="000000" w:themeColor="text1"/>
        </w:rPr>
      </w:pPr>
    </w:p>
    <w:p w:rsidR="00EB624F" w:rsidRPr="004B0CCB" w:rsidRDefault="00EB624F" w:rsidP="00EB624F">
      <w:pPr>
        <w:suppressAutoHyphens/>
        <w:contextualSpacing/>
        <w:jc w:val="center"/>
        <w:rPr>
          <w:rFonts w:ascii="Arial" w:hAnsi="Arial" w:cs="Arial"/>
          <w:color w:val="000000" w:themeColor="text1"/>
          <w:lang w:eastAsia="zh-CN"/>
        </w:rPr>
      </w:pPr>
      <w:r w:rsidRPr="004B0CCB">
        <w:rPr>
          <w:rFonts w:ascii="Arial" w:hAnsi="Arial" w:cs="Arial"/>
          <w:color w:val="000000" w:themeColor="text1"/>
          <w:lang w:eastAsia="zh-CN"/>
        </w:rPr>
        <w:t xml:space="preserve">О внесении изменений в муниципальную программу </w:t>
      </w:r>
    </w:p>
    <w:p w:rsidR="00DF135E" w:rsidRPr="004B0CCB" w:rsidRDefault="00A83C0F" w:rsidP="00DF135E">
      <w:pPr>
        <w:suppressAutoHyphens/>
        <w:contextualSpacing/>
        <w:jc w:val="center"/>
        <w:rPr>
          <w:rFonts w:ascii="Arial" w:hAnsi="Arial" w:cs="Arial"/>
          <w:color w:val="000000" w:themeColor="text1"/>
          <w:lang w:eastAsia="zh-CN"/>
        </w:rPr>
      </w:pPr>
      <w:proofErr w:type="gramStart"/>
      <w:r w:rsidRPr="004B0CCB">
        <w:rPr>
          <w:rFonts w:ascii="Arial" w:hAnsi="Arial" w:cs="Arial"/>
          <w:color w:val="000000" w:themeColor="text1"/>
          <w:lang w:eastAsia="zh-CN"/>
        </w:rPr>
        <w:t>городского</w:t>
      </w:r>
      <w:proofErr w:type="gramEnd"/>
      <w:r w:rsidRPr="004B0CCB">
        <w:rPr>
          <w:rFonts w:ascii="Arial" w:hAnsi="Arial" w:cs="Arial"/>
          <w:color w:val="000000" w:themeColor="text1"/>
          <w:lang w:eastAsia="zh-CN"/>
        </w:rPr>
        <w:t xml:space="preserve"> округа Зарайск </w:t>
      </w:r>
      <w:r w:rsidR="00EB624F" w:rsidRPr="004B0CCB">
        <w:rPr>
          <w:rFonts w:ascii="Arial" w:hAnsi="Arial" w:cs="Arial"/>
          <w:color w:val="000000" w:themeColor="text1"/>
          <w:lang w:eastAsia="zh-CN"/>
        </w:rPr>
        <w:t>«</w:t>
      </w:r>
      <w:r w:rsidR="00DF135E" w:rsidRPr="004B0CCB">
        <w:rPr>
          <w:rFonts w:ascii="Arial" w:hAnsi="Arial" w:cs="Arial"/>
          <w:color w:val="000000" w:themeColor="text1"/>
        </w:rPr>
        <w:t>Предпринимательство</w:t>
      </w:r>
      <w:r w:rsidRPr="004B0CCB">
        <w:rPr>
          <w:rFonts w:ascii="Arial" w:hAnsi="Arial" w:cs="Arial"/>
          <w:color w:val="000000" w:themeColor="text1"/>
          <w:lang w:eastAsia="zh-CN"/>
        </w:rPr>
        <w:t>»</w:t>
      </w:r>
      <w:r w:rsidR="00EB624F" w:rsidRPr="004B0CCB">
        <w:rPr>
          <w:rFonts w:ascii="Arial" w:hAnsi="Arial" w:cs="Arial"/>
          <w:color w:val="000000" w:themeColor="text1"/>
          <w:lang w:eastAsia="zh-CN"/>
        </w:rPr>
        <w:t xml:space="preserve">, </w:t>
      </w:r>
    </w:p>
    <w:p w:rsidR="00EB624F" w:rsidRPr="004B0CCB" w:rsidRDefault="00EB624F" w:rsidP="00DF135E">
      <w:pPr>
        <w:suppressAutoHyphens/>
        <w:contextualSpacing/>
        <w:jc w:val="center"/>
        <w:rPr>
          <w:rFonts w:ascii="Arial" w:hAnsi="Arial" w:cs="Arial"/>
          <w:color w:val="000000" w:themeColor="text1"/>
          <w:lang w:eastAsia="zh-CN"/>
        </w:rPr>
      </w:pPr>
      <w:proofErr w:type="gramStart"/>
      <w:r w:rsidRPr="004B0CCB">
        <w:rPr>
          <w:rFonts w:ascii="Arial" w:hAnsi="Arial" w:cs="Arial"/>
          <w:color w:val="000000" w:themeColor="text1"/>
          <w:lang w:eastAsia="zh-CN"/>
        </w:rPr>
        <w:t>утвержденную</w:t>
      </w:r>
      <w:proofErr w:type="gramEnd"/>
      <w:r w:rsidRPr="004B0CCB">
        <w:rPr>
          <w:rFonts w:ascii="Arial" w:hAnsi="Arial" w:cs="Arial"/>
          <w:color w:val="000000" w:themeColor="text1"/>
          <w:lang w:eastAsia="zh-CN"/>
        </w:rPr>
        <w:t xml:space="preserve"> </w:t>
      </w:r>
      <w:r w:rsidR="00A83C0F" w:rsidRPr="004B0CCB">
        <w:rPr>
          <w:rFonts w:ascii="Arial" w:hAnsi="Arial" w:cs="Arial"/>
          <w:color w:val="000000" w:themeColor="text1"/>
          <w:lang w:eastAsia="zh-CN"/>
        </w:rPr>
        <w:t>постановлением главы</w:t>
      </w:r>
    </w:p>
    <w:p w:rsidR="00A83C0F" w:rsidRPr="004B0CCB" w:rsidRDefault="00EB624F" w:rsidP="00A83C0F">
      <w:pPr>
        <w:suppressAutoHyphens/>
        <w:contextualSpacing/>
        <w:jc w:val="center"/>
        <w:rPr>
          <w:rFonts w:ascii="Arial" w:hAnsi="Arial" w:cs="Arial"/>
          <w:color w:val="000000" w:themeColor="text1"/>
          <w:lang w:eastAsia="zh-CN"/>
        </w:rPr>
      </w:pPr>
      <w:proofErr w:type="gramStart"/>
      <w:r w:rsidRPr="004B0CCB">
        <w:rPr>
          <w:rFonts w:ascii="Arial" w:hAnsi="Arial" w:cs="Arial"/>
          <w:color w:val="000000" w:themeColor="text1"/>
          <w:lang w:eastAsia="zh-CN"/>
        </w:rPr>
        <w:t>городского</w:t>
      </w:r>
      <w:proofErr w:type="gramEnd"/>
      <w:r w:rsidRPr="004B0CCB">
        <w:rPr>
          <w:rFonts w:ascii="Arial" w:hAnsi="Arial" w:cs="Arial"/>
          <w:color w:val="000000" w:themeColor="text1"/>
          <w:lang w:eastAsia="zh-CN"/>
        </w:rPr>
        <w:t xml:space="preserve"> округа Зарайск </w:t>
      </w:r>
      <w:r w:rsidR="00F2069F" w:rsidRPr="004B0CCB">
        <w:rPr>
          <w:rFonts w:ascii="Arial" w:hAnsi="Arial" w:cs="Arial"/>
          <w:color w:val="000000" w:themeColor="text1"/>
          <w:lang w:eastAsia="zh-CN"/>
        </w:rPr>
        <w:t>от 14.11.2019</w:t>
      </w:r>
      <w:r w:rsidR="00A83C0F" w:rsidRPr="004B0CCB">
        <w:rPr>
          <w:rFonts w:ascii="Arial" w:hAnsi="Arial" w:cs="Arial"/>
          <w:color w:val="000000" w:themeColor="text1"/>
          <w:lang w:eastAsia="zh-CN"/>
        </w:rPr>
        <w:t xml:space="preserve"> № 19</w:t>
      </w:r>
      <w:r w:rsidR="00DF135E" w:rsidRPr="004B0CCB">
        <w:rPr>
          <w:rFonts w:ascii="Arial" w:hAnsi="Arial" w:cs="Arial"/>
          <w:color w:val="000000" w:themeColor="text1"/>
          <w:lang w:eastAsia="zh-CN"/>
        </w:rPr>
        <w:t>6</w:t>
      </w:r>
      <w:r w:rsidR="00A83C0F" w:rsidRPr="004B0CCB">
        <w:rPr>
          <w:rFonts w:ascii="Arial" w:hAnsi="Arial" w:cs="Arial"/>
          <w:color w:val="000000" w:themeColor="text1"/>
          <w:lang w:eastAsia="zh-CN"/>
        </w:rPr>
        <w:t xml:space="preserve">5/11 </w:t>
      </w:r>
    </w:p>
    <w:p w:rsidR="00030F1D" w:rsidRPr="004B0CCB" w:rsidRDefault="00030F1D" w:rsidP="00EB624F">
      <w:pPr>
        <w:suppressAutoHyphens/>
        <w:ind w:firstLine="708"/>
        <w:jc w:val="both"/>
        <w:rPr>
          <w:rFonts w:ascii="Arial" w:hAnsi="Arial" w:cs="Arial"/>
          <w:color w:val="000000" w:themeColor="text1"/>
          <w:lang w:eastAsia="zh-CN"/>
        </w:rPr>
      </w:pPr>
    </w:p>
    <w:p w:rsidR="00EB624F" w:rsidRPr="004B0CCB" w:rsidRDefault="00EB624F" w:rsidP="00EB624F">
      <w:pPr>
        <w:suppressAutoHyphens/>
        <w:ind w:firstLine="708"/>
        <w:jc w:val="both"/>
        <w:rPr>
          <w:rFonts w:ascii="Arial" w:hAnsi="Arial" w:cs="Arial"/>
          <w:color w:val="000000" w:themeColor="text1"/>
          <w:lang w:eastAsia="zh-CN"/>
        </w:rPr>
      </w:pPr>
      <w:r w:rsidRPr="004B0CCB">
        <w:rPr>
          <w:rFonts w:ascii="Arial" w:hAnsi="Arial" w:cs="Arial"/>
          <w:color w:val="000000" w:themeColor="text1"/>
          <w:lang w:eastAsia="zh-CN"/>
        </w:rPr>
        <w:t xml:space="preserve">В соответствии с </w:t>
      </w:r>
      <w:r w:rsidR="00B87378" w:rsidRPr="004B0CCB">
        <w:rPr>
          <w:rFonts w:ascii="Arial" w:hAnsi="Arial" w:cs="Arial"/>
          <w:color w:val="000000" w:themeColor="text1"/>
          <w:lang w:eastAsia="zh-CN"/>
        </w:rPr>
        <w:t>Порядком</w:t>
      </w:r>
      <w:r w:rsidRPr="004B0CCB">
        <w:rPr>
          <w:rFonts w:ascii="Arial" w:hAnsi="Arial" w:cs="Arial"/>
          <w:color w:val="000000" w:themeColor="text1"/>
          <w:lang w:eastAsia="zh-CN"/>
        </w:rPr>
        <w:t xml:space="preserve"> разработки и реализации муниципальных программ городского округа Зарайск </w:t>
      </w:r>
      <w:r w:rsidR="00A83C0F" w:rsidRPr="004B0CCB">
        <w:rPr>
          <w:rFonts w:ascii="Arial" w:hAnsi="Arial" w:cs="Arial"/>
          <w:color w:val="000000" w:themeColor="text1"/>
          <w:lang w:eastAsia="zh-CN"/>
        </w:rPr>
        <w:t>Московской области, утвержденного</w:t>
      </w:r>
      <w:r w:rsidRPr="004B0CCB">
        <w:rPr>
          <w:rFonts w:ascii="Arial" w:hAnsi="Arial" w:cs="Arial"/>
          <w:color w:val="000000" w:themeColor="text1"/>
          <w:lang w:eastAsia="zh-CN"/>
        </w:rPr>
        <w:t xml:space="preserve"> постановлением главы городского округа Зарайск от </w:t>
      </w:r>
      <w:r w:rsidR="00A83C0F" w:rsidRPr="004B0CCB">
        <w:rPr>
          <w:rFonts w:ascii="Arial" w:hAnsi="Arial" w:cs="Arial"/>
          <w:color w:val="000000" w:themeColor="text1"/>
          <w:lang w:eastAsia="zh-CN"/>
        </w:rPr>
        <w:t>29.07.2020</w:t>
      </w:r>
      <w:r w:rsidRPr="004B0CCB">
        <w:rPr>
          <w:rFonts w:ascii="Arial" w:hAnsi="Arial" w:cs="Arial"/>
          <w:color w:val="000000" w:themeColor="text1"/>
          <w:lang w:eastAsia="zh-CN"/>
        </w:rPr>
        <w:t xml:space="preserve"> № 831/7,</w:t>
      </w:r>
    </w:p>
    <w:p w:rsidR="00A83C0F" w:rsidRPr="004B0CCB" w:rsidRDefault="00A83C0F" w:rsidP="00EB624F">
      <w:pPr>
        <w:suppressAutoHyphens/>
        <w:ind w:firstLine="708"/>
        <w:jc w:val="both"/>
        <w:rPr>
          <w:rFonts w:ascii="Arial" w:hAnsi="Arial" w:cs="Arial"/>
          <w:color w:val="000000" w:themeColor="text1"/>
          <w:lang w:eastAsia="zh-CN"/>
        </w:rPr>
      </w:pPr>
    </w:p>
    <w:p w:rsidR="00EB624F" w:rsidRPr="004B0CCB" w:rsidRDefault="00EB624F" w:rsidP="00EB624F">
      <w:pPr>
        <w:suppressAutoHyphens/>
        <w:jc w:val="center"/>
        <w:rPr>
          <w:rFonts w:ascii="Arial" w:hAnsi="Arial" w:cs="Arial"/>
          <w:color w:val="000000" w:themeColor="text1"/>
          <w:lang w:eastAsia="zh-CN"/>
        </w:rPr>
      </w:pPr>
      <w:r w:rsidRPr="004B0CCB">
        <w:rPr>
          <w:rFonts w:ascii="Arial" w:hAnsi="Arial" w:cs="Arial"/>
          <w:color w:val="000000" w:themeColor="text1"/>
          <w:lang w:eastAsia="zh-CN"/>
        </w:rPr>
        <w:t>П О С Т А Н О В Л Я Ю:</w:t>
      </w:r>
    </w:p>
    <w:p w:rsidR="00EB624F" w:rsidRPr="004B0CCB" w:rsidRDefault="00EB624F" w:rsidP="00EB624F">
      <w:pPr>
        <w:suppressAutoHyphens/>
        <w:jc w:val="center"/>
        <w:rPr>
          <w:rFonts w:ascii="Arial" w:hAnsi="Arial" w:cs="Arial"/>
          <w:color w:val="000000" w:themeColor="text1"/>
          <w:lang w:eastAsia="zh-CN"/>
        </w:rPr>
      </w:pPr>
    </w:p>
    <w:p w:rsidR="00EB624F" w:rsidRPr="004B0CCB" w:rsidRDefault="00B87378" w:rsidP="00340E7D">
      <w:pPr>
        <w:suppressAutoHyphens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4B0CCB">
        <w:rPr>
          <w:rFonts w:ascii="Arial" w:hAnsi="Arial" w:cs="Arial"/>
          <w:color w:val="000000" w:themeColor="text1"/>
        </w:rPr>
        <w:tab/>
      </w:r>
      <w:r w:rsidR="00340E7D" w:rsidRPr="004B0CCB">
        <w:rPr>
          <w:rFonts w:ascii="Arial" w:hAnsi="Arial" w:cs="Arial"/>
          <w:color w:val="000000" w:themeColor="text1"/>
        </w:rPr>
        <w:t>1.</w:t>
      </w:r>
      <w:r w:rsidR="00EB624F" w:rsidRPr="004B0CCB">
        <w:rPr>
          <w:rFonts w:ascii="Arial" w:hAnsi="Arial" w:cs="Arial"/>
          <w:color w:val="000000" w:themeColor="text1"/>
        </w:rPr>
        <w:t>В</w:t>
      </w:r>
      <w:r w:rsidR="00A83C0F" w:rsidRPr="004B0CCB">
        <w:rPr>
          <w:rFonts w:ascii="Arial" w:hAnsi="Arial" w:cs="Arial"/>
          <w:color w:val="000000" w:themeColor="text1"/>
        </w:rPr>
        <w:t>нести</w:t>
      </w:r>
      <w:r w:rsidR="00D9331D" w:rsidRPr="004B0CCB">
        <w:rPr>
          <w:rFonts w:ascii="Arial" w:hAnsi="Arial" w:cs="Arial"/>
          <w:color w:val="000000" w:themeColor="text1"/>
        </w:rPr>
        <w:t xml:space="preserve"> изменения</w:t>
      </w:r>
      <w:r w:rsidR="00A83C0F" w:rsidRPr="004B0CCB">
        <w:rPr>
          <w:rFonts w:ascii="Arial" w:hAnsi="Arial" w:cs="Arial"/>
          <w:color w:val="000000" w:themeColor="text1"/>
        </w:rPr>
        <w:t xml:space="preserve"> в муниципальную программу</w:t>
      </w:r>
      <w:r w:rsidR="00EB624F" w:rsidRPr="004B0CCB">
        <w:rPr>
          <w:rFonts w:ascii="Arial" w:hAnsi="Arial" w:cs="Arial"/>
          <w:color w:val="000000" w:themeColor="text1"/>
        </w:rPr>
        <w:t xml:space="preserve"> «</w:t>
      </w:r>
      <w:r w:rsidR="00D9331D" w:rsidRPr="004B0CCB">
        <w:rPr>
          <w:rFonts w:ascii="Arial" w:hAnsi="Arial" w:cs="Arial"/>
          <w:color w:val="000000" w:themeColor="text1"/>
        </w:rPr>
        <w:t>Предпринимательство</w:t>
      </w:r>
      <w:r w:rsidR="00EB624F" w:rsidRPr="004B0CCB">
        <w:rPr>
          <w:rFonts w:ascii="Arial" w:hAnsi="Arial" w:cs="Arial"/>
          <w:color w:val="000000" w:themeColor="text1"/>
        </w:rPr>
        <w:t>»</w:t>
      </w:r>
      <w:r w:rsidR="00A83C0F" w:rsidRPr="004B0CCB">
        <w:rPr>
          <w:rFonts w:ascii="Arial" w:hAnsi="Arial" w:cs="Arial"/>
          <w:color w:val="000000" w:themeColor="text1"/>
        </w:rPr>
        <w:t>,</w:t>
      </w:r>
      <w:r w:rsidR="00EB624F" w:rsidRPr="004B0CCB">
        <w:rPr>
          <w:rFonts w:ascii="Arial" w:hAnsi="Arial" w:cs="Arial"/>
          <w:color w:val="000000" w:themeColor="text1"/>
        </w:rPr>
        <w:t xml:space="preserve"> </w:t>
      </w:r>
      <w:r w:rsidR="00A83C0F" w:rsidRPr="004B0CCB">
        <w:rPr>
          <w:rFonts w:ascii="Arial" w:hAnsi="Arial" w:cs="Arial"/>
          <w:color w:val="000000" w:themeColor="text1"/>
          <w:lang w:eastAsia="zh-CN"/>
        </w:rPr>
        <w:t>утвержденную постановлением главы городского округа Зарайск</w:t>
      </w:r>
      <w:r w:rsidR="00A83C0F" w:rsidRPr="004B0CCB">
        <w:rPr>
          <w:rFonts w:ascii="Arial" w:hAnsi="Arial" w:cs="Arial"/>
          <w:color w:val="000000" w:themeColor="text1"/>
        </w:rPr>
        <w:t xml:space="preserve"> </w:t>
      </w:r>
      <w:r w:rsidR="00AC7279" w:rsidRPr="004B0CCB">
        <w:rPr>
          <w:rFonts w:ascii="Arial" w:hAnsi="Arial" w:cs="Arial"/>
          <w:color w:val="000000" w:themeColor="text1"/>
          <w:lang w:eastAsia="zh-CN"/>
        </w:rPr>
        <w:t>от 14.11.2019</w:t>
      </w:r>
      <w:r w:rsidR="00D9331D" w:rsidRPr="004B0CCB">
        <w:rPr>
          <w:rFonts w:ascii="Arial" w:hAnsi="Arial" w:cs="Arial"/>
          <w:color w:val="000000" w:themeColor="text1"/>
          <w:lang w:eastAsia="zh-CN"/>
        </w:rPr>
        <w:t xml:space="preserve"> № 196</w:t>
      </w:r>
      <w:r w:rsidR="00A83C0F" w:rsidRPr="004B0CCB">
        <w:rPr>
          <w:rFonts w:ascii="Arial" w:hAnsi="Arial" w:cs="Arial"/>
          <w:color w:val="000000" w:themeColor="text1"/>
          <w:lang w:eastAsia="zh-CN"/>
        </w:rPr>
        <w:t>5/11</w:t>
      </w:r>
      <w:r w:rsidR="00D9331D" w:rsidRPr="004B0CCB">
        <w:rPr>
          <w:rFonts w:ascii="Arial" w:hAnsi="Arial" w:cs="Arial"/>
          <w:color w:val="000000" w:themeColor="text1"/>
          <w:lang w:eastAsia="zh-CN"/>
        </w:rPr>
        <w:t xml:space="preserve"> «Об утверждении муниципальной программы городского округа Зарайск «Предпринимательство»</w:t>
      </w:r>
      <w:r w:rsidR="00A83C0F" w:rsidRPr="004B0CCB">
        <w:rPr>
          <w:rFonts w:ascii="Arial" w:hAnsi="Arial" w:cs="Arial"/>
          <w:color w:val="000000" w:themeColor="text1"/>
          <w:lang w:eastAsia="zh-CN"/>
        </w:rPr>
        <w:t xml:space="preserve"> </w:t>
      </w:r>
      <w:r w:rsidR="00A83C0F" w:rsidRPr="004B0CCB">
        <w:rPr>
          <w:rFonts w:ascii="Arial" w:hAnsi="Arial" w:cs="Arial"/>
          <w:color w:val="000000" w:themeColor="text1"/>
        </w:rPr>
        <w:t>(далее – Программа),</w:t>
      </w:r>
      <w:r w:rsidR="00A83C0F" w:rsidRPr="004B0CCB">
        <w:rPr>
          <w:rFonts w:ascii="Arial" w:hAnsi="Arial" w:cs="Arial"/>
          <w:color w:val="000000" w:themeColor="text1"/>
          <w:lang w:eastAsia="zh-CN"/>
        </w:rPr>
        <w:t xml:space="preserve"> </w:t>
      </w:r>
      <w:r w:rsidR="00A83C0F" w:rsidRPr="004B0CCB">
        <w:rPr>
          <w:rFonts w:ascii="Arial" w:hAnsi="Arial" w:cs="Arial"/>
          <w:color w:val="000000" w:themeColor="text1"/>
        </w:rPr>
        <w:t xml:space="preserve">на срок 2020-2024 годы, изложив </w:t>
      </w:r>
      <w:r w:rsidRPr="004B0CCB">
        <w:rPr>
          <w:rFonts w:ascii="Arial" w:hAnsi="Arial" w:cs="Arial"/>
          <w:color w:val="000000" w:themeColor="text1"/>
        </w:rPr>
        <w:t>приложение 1 «Планируемые результаты реализации муниципальной программы «Предпринимательство» к Программе</w:t>
      </w:r>
      <w:r w:rsidR="00A83C0F" w:rsidRPr="004B0CCB">
        <w:rPr>
          <w:rFonts w:ascii="Arial" w:hAnsi="Arial" w:cs="Arial"/>
          <w:color w:val="000000" w:themeColor="text1"/>
        </w:rPr>
        <w:t xml:space="preserve"> в новой редакции (прилагается).</w:t>
      </w:r>
    </w:p>
    <w:p w:rsidR="00EC5BCD" w:rsidRPr="004B0CCB" w:rsidRDefault="00B87378" w:rsidP="00EB624F">
      <w:pPr>
        <w:suppressAutoHyphens/>
        <w:jc w:val="both"/>
        <w:rPr>
          <w:rFonts w:ascii="Arial" w:hAnsi="Arial" w:cs="Arial"/>
          <w:color w:val="000000" w:themeColor="text1"/>
          <w:lang w:eastAsia="zh-CN"/>
        </w:rPr>
      </w:pPr>
      <w:r w:rsidRPr="004B0CCB">
        <w:rPr>
          <w:rFonts w:ascii="Arial" w:hAnsi="Arial" w:cs="Arial"/>
          <w:bCs/>
          <w:color w:val="000000" w:themeColor="text1"/>
          <w:lang w:eastAsia="zh-CN"/>
        </w:rPr>
        <w:tab/>
      </w:r>
      <w:r w:rsidR="00340E7D" w:rsidRPr="004B0CCB">
        <w:rPr>
          <w:rFonts w:ascii="Arial" w:hAnsi="Arial" w:cs="Arial"/>
          <w:bCs/>
          <w:color w:val="000000" w:themeColor="text1"/>
          <w:lang w:eastAsia="zh-CN"/>
        </w:rPr>
        <w:t>2.</w:t>
      </w:r>
      <w:r w:rsidR="00EC5BCD" w:rsidRPr="004B0CCB">
        <w:rPr>
          <w:rFonts w:ascii="Arial" w:hAnsi="Arial" w:cs="Arial"/>
          <w:color w:val="000000" w:themeColor="text1"/>
        </w:rPr>
        <w:t>Сектору по взаимодействию со СМИ администрации городс</w:t>
      </w:r>
      <w:r w:rsidR="00392CF6" w:rsidRPr="004B0CCB">
        <w:rPr>
          <w:rFonts w:ascii="Arial" w:hAnsi="Arial" w:cs="Arial"/>
          <w:color w:val="000000" w:themeColor="text1"/>
        </w:rPr>
        <w:t>кого округа Зарайск разместить</w:t>
      </w:r>
      <w:r w:rsidR="00EC5BCD" w:rsidRPr="004B0CCB">
        <w:rPr>
          <w:rFonts w:ascii="Arial" w:hAnsi="Arial" w:cs="Arial"/>
          <w:color w:val="000000" w:themeColor="text1"/>
        </w:rPr>
        <w:t xml:space="preserve"> настоящее постановление на официальном сайте администрации городского округа Зарайск</w:t>
      </w:r>
      <w:r w:rsidR="00A83C0F" w:rsidRPr="004B0CCB">
        <w:rPr>
          <w:rFonts w:ascii="Arial" w:hAnsi="Arial" w:cs="Arial"/>
          <w:color w:val="000000" w:themeColor="text1"/>
        </w:rPr>
        <w:t xml:space="preserve"> Московской области</w:t>
      </w:r>
      <w:r w:rsidR="00EC5BCD" w:rsidRPr="004B0CCB">
        <w:rPr>
          <w:rFonts w:ascii="Arial" w:hAnsi="Arial" w:cs="Arial"/>
          <w:color w:val="000000" w:themeColor="text1"/>
        </w:rPr>
        <w:t>.</w:t>
      </w:r>
    </w:p>
    <w:p w:rsidR="008D4B5B" w:rsidRPr="004B0CCB" w:rsidRDefault="008D4B5B" w:rsidP="00E22A7E">
      <w:pPr>
        <w:spacing w:after="28"/>
        <w:ind w:right="-1"/>
        <w:jc w:val="center"/>
        <w:rPr>
          <w:rFonts w:ascii="Arial" w:hAnsi="Arial" w:cs="Arial"/>
          <w:color w:val="000000" w:themeColor="text1"/>
        </w:rPr>
      </w:pPr>
    </w:p>
    <w:p w:rsidR="00634DA2" w:rsidRPr="004B0CCB" w:rsidRDefault="003401A9" w:rsidP="00634DA2">
      <w:pPr>
        <w:jc w:val="both"/>
        <w:rPr>
          <w:rFonts w:ascii="Arial" w:hAnsi="Arial" w:cs="Arial"/>
          <w:color w:val="000000" w:themeColor="text1"/>
        </w:rPr>
      </w:pPr>
      <w:r w:rsidRPr="004B0CCB">
        <w:rPr>
          <w:rFonts w:ascii="Arial" w:hAnsi="Arial" w:cs="Arial"/>
          <w:color w:val="000000" w:themeColor="text1"/>
        </w:rPr>
        <w:t xml:space="preserve"> </w:t>
      </w:r>
    </w:p>
    <w:p w:rsidR="005A4BE0" w:rsidRPr="004B0CCB" w:rsidRDefault="005A4BE0" w:rsidP="005A4BE0">
      <w:pPr>
        <w:jc w:val="both"/>
        <w:rPr>
          <w:rFonts w:ascii="Arial" w:hAnsi="Arial" w:cs="Arial"/>
          <w:color w:val="000000" w:themeColor="text1"/>
        </w:rPr>
      </w:pPr>
      <w:r w:rsidRPr="004B0CCB">
        <w:rPr>
          <w:rFonts w:ascii="Arial" w:hAnsi="Arial" w:cs="Arial"/>
          <w:color w:val="000000" w:themeColor="text1"/>
        </w:rPr>
        <w:t xml:space="preserve">Глава городского округа </w:t>
      </w:r>
      <w:r w:rsidR="004B0CCB" w:rsidRPr="004B0CCB">
        <w:rPr>
          <w:rFonts w:ascii="Arial" w:hAnsi="Arial" w:cs="Arial"/>
          <w:color w:val="000000" w:themeColor="text1"/>
        </w:rPr>
        <w:t xml:space="preserve">                                                                                  </w:t>
      </w:r>
      <w:r w:rsidRPr="004B0CCB">
        <w:rPr>
          <w:rFonts w:ascii="Arial" w:hAnsi="Arial" w:cs="Arial"/>
          <w:color w:val="000000" w:themeColor="text1"/>
        </w:rPr>
        <w:t>В.А. Петрущенко</w:t>
      </w:r>
    </w:p>
    <w:p w:rsidR="005364C4" w:rsidRPr="004B0CCB" w:rsidRDefault="005705E7" w:rsidP="005D1A74">
      <w:pPr>
        <w:jc w:val="both"/>
        <w:rPr>
          <w:rFonts w:ascii="Arial" w:hAnsi="Arial" w:cs="Arial"/>
          <w:color w:val="000000" w:themeColor="text1"/>
        </w:rPr>
      </w:pPr>
      <w:r w:rsidRPr="004B0CCB">
        <w:rPr>
          <w:rFonts w:ascii="Arial" w:hAnsi="Arial" w:cs="Arial"/>
          <w:color w:val="000000" w:themeColor="text1"/>
        </w:rPr>
        <w:t xml:space="preserve"> </w:t>
      </w:r>
      <w:r w:rsidR="005D1A74" w:rsidRPr="004B0CCB">
        <w:rPr>
          <w:rFonts w:ascii="Arial" w:hAnsi="Arial" w:cs="Arial"/>
          <w:color w:val="000000" w:themeColor="text1"/>
        </w:rPr>
        <w:t xml:space="preserve"> </w:t>
      </w:r>
      <w:r w:rsidR="00C67946" w:rsidRPr="004B0CCB">
        <w:rPr>
          <w:rFonts w:ascii="Arial" w:hAnsi="Arial" w:cs="Arial"/>
          <w:color w:val="000000" w:themeColor="text1"/>
        </w:rPr>
        <w:t xml:space="preserve"> </w:t>
      </w:r>
    </w:p>
    <w:p w:rsidR="001A52B5" w:rsidRPr="004B0CCB" w:rsidRDefault="001A52B5" w:rsidP="005D1A74">
      <w:pPr>
        <w:jc w:val="both"/>
        <w:rPr>
          <w:rFonts w:ascii="Arial" w:hAnsi="Arial" w:cs="Arial"/>
          <w:color w:val="000000" w:themeColor="text1"/>
        </w:rPr>
        <w:sectPr w:rsidR="001A52B5" w:rsidRPr="004B0CCB" w:rsidSect="00D17FC2">
          <w:headerReference w:type="even" r:id="rId8"/>
          <w:headerReference w:type="default" r:id="rId9"/>
          <w:pgSz w:w="11906" w:h="16838"/>
          <w:pgMar w:top="1247" w:right="567" w:bottom="1134" w:left="1134" w:header="709" w:footer="709" w:gutter="0"/>
          <w:cols w:space="720"/>
        </w:sectPr>
      </w:pPr>
    </w:p>
    <w:p w:rsidR="001A52B5" w:rsidRPr="004B0CCB" w:rsidRDefault="0027164C" w:rsidP="005D1A74">
      <w:pPr>
        <w:jc w:val="both"/>
        <w:rPr>
          <w:rFonts w:ascii="Arial" w:hAnsi="Arial" w:cs="Arial"/>
          <w:color w:val="000000" w:themeColor="text1"/>
        </w:rPr>
      </w:pPr>
      <w:r w:rsidRPr="004B0CCB">
        <w:rPr>
          <w:rFonts w:ascii="Arial" w:hAnsi="Arial" w:cs="Arial"/>
          <w:color w:val="000000" w:themeColor="text1"/>
        </w:rPr>
        <w:lastRenderedPageBreak/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  <w:t xml:space="preserve">         </w:t>
      </w:r>
      <w:r w:rsidR="00F06C41" w:rsidRPr="004B0CCB">
        <w:rPr>
          <w:rFonts w:ascii="Arial" w:hAnsi="Arial" w:cs="Arial"/>
          <w:color w:val="000000" w:themeColor="text1"/>
        </w:rPr>
        <w:t xml:space="preserve"> </w:t>
      </w:r>
      <w:r w:rsidR="00445BAD" w:rsidRPr="004B0CCB">
        <w:rPr>
          <w:rFonts w:ascii="Arial" w:hAnsi="Arial" w:cs="Arial"/>
          <w:color w:val="000000" w:themeColor="text1"/>
        </w:rPr>
        <w:t xml:space="preserve"> </w:t>
      </w:r>
      <w:r w:rsidR="001A52B5" w:rsidRPr="004B0CCB">
        <w:rPr>
          <w:rFonts w:ascii="Arial" w:hAnsi="Arial" w:cs="Arial"/>
          <w:color w:val="000000" w:themeColor="text1"/>
        </w:rPr>
        <w:t xml:space="preserve">Приложение </w:t>
      </w:r>
    </w:p>
    <w:p w:rsidR="001A52B5" w:rsidRPr="004B0CCB" w:rsidRDefault="001A52B5" w:rsidP="005D1A74">
      <w:pPr>
        <w:jc w:val="both"/>
        <w:rPr>
          <w:rFonts w:ascii="Arial" w:hAnsi="Arial" w:cs="Arial"/>
          <w:color w:val="000000" w:themeColor="text1"/>
        </w:rPr>
      </w:pP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proofErr w:type="gramStart"/>
      <w:r w:rsidRPr="004B0CCB">
        <w:rPr>
          <w:rFonts w:ascii="Arial" w:hAnsi="Arial" w:cs="Arial"/>
          <w:color w:val="000000" w:themeColor="text1"/>
        </w:rPr>
        <w:t>к</w:t>
      </w:r>
      <w:proofErr w:type="gramEnd"/>
      <w:r w:rsidRPr="004B0CCB">
        <w:rPr>
          <w:rFonts w:ascii="Arial" w:hAnsi="Arial" w:cs="Arial"/>
          <w:color w:val="000000" w:themeColor="text1"/>
        </w:rPr>
        <w:t xml:space="preserve"> постановлению главы </w:t>
      </w:r>
    </w:p>
    <w:p w:rsidR="001A52B5" w:rsidRPr="004B0CCB" w:rsidRDefault="001A52B5" w:rsidP="005D1A74">
      <w:pPr>
        <w:jc w:val="both"/>
        <w:rPr>
          <w:rFonts w:ascii="Arial" w:hAnsi="Arial" w:cs="Arial"/>
          <w:color w:val="000000" w:themeColor="text1"/>
        </w:rPr>
      </w:pP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proofErr w:type="gramStart"/>
      <w:r w:rsidRPr="004B0CCB">
        <w:rPr>
          <w:rFonts w:ascii="Arial" w:hAnsi="Arial" w:cs="Arial"/>
          <w:color w:val="000000" w:themeColor="text1"/>
        </w:rPr>
        <w:t>городского</w:t>
      </w:r>
      <w:proofErr w:type="gramEnd"/>
      <w:r w:rsidRPr="004B0CCB">
        <w:rPr>
          <w:rFonts w:ascii="Arial" w:hAnsi="Arial" w:cs="Arial"/>
          <w:color w:val="000000" w:themeColor="text1"/>
        </w:rPr>
        <w:t xml:space="preserve"> округа Зарайск </w:t>
      </w:r>
    </w:p>
    <w:p w:rsidR="001A52B5" w:rsidRPr="004B0CCB" w:rsidRDefault="000F73D9" w:rsidP="005D1A74">
      <w:pPr>
        <w:jc w:val="both"/>
        <w:rPr>
          <w:rFonts w:ascii="Arial" w:hAnsi="Arial" w:cs="Arial"/>
          <w:color w:val="000000" w:themeColor="text1"/>
        </w:rPr>
      </w:pP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r w:rsidRPr="004B0CCB">
        <w:rPr>
          <w:rFonts w:ascii="Arial" w:hAnsi="Arial" w:cs="Arial"/>
          <w:color w:val="000000" w:themeColor="text1"/>
        </w:rPr>
        <w:tab/>
      </w:r>
      <w:proofErr w:type="gramStart"/>
      <w:r w:rsidRPr="004B0CCB">
        <w:rPr>
          <w:rFonts w:ascii="Arial" w:hAnsi="Arial" w:cs="Arial"/>
          <w:color w:val="000000" w:themeColor="text1"/>
        </w:rPr>
        <w:t>от</w:t>
      </w:r>
      <w:proofErr w:type="gramEnd"/>
      <w:r w:rsidRPr="004B0CCB">
        <w:rPr>
          <w:rFonts w:ascii="Arial" w:hAnsi="Arial" w:cs="Arial"/>
          <w:color w:val="000000" w:themeColor="text1"/>
        </w:rPr>
        <w:t xml:space="preserve"> 3</w:t>
      </w:r>
      <w:r w:rsidR="00FD457D" w:rsidRPr="004B0CCB">
        <w:rPr>
          <w:rFonts w:ascii="Arial" w:hAnsi="Arial" w:cs="Arial"/>
          <w:color w:val="000000" w:themeColor="text1"/>
        </w:rPr>
        <w:t>0</w:t>
      </w:r>
      <w:r w:rsidR="001A52B5" w:rsidRPr="004B0CCB">
        <w:rPr>
          <w:rFonts w:ascii="Arial" w:hAnsi="Arial" w:cs="Arial"/>
          <w:color w:val="000000" w:themeColor="text1"/>
        </w:rPr>
        <w:t xml:space="preserve">.12.2020 № </w:t>
      </w:r>
      <w:r w:rsidRPr="004B0CCB">
        <w:rPr>
          <w:rFonts w:ascii="Arial" w:hAnsi="Arial" w:cs="Arial"/>
          <w:color w:val="000000" w:themeColor="text1"/>
        </w:rPr>
        <w:t>1787</w:t>
      </w:r>
      <w:r w:rsidR="001A52B5" w:rsidRPr="004B0CCB">
        <w:rPr>
          <w:rFonts w:ascii="Arial" w:hAnsi="Arial" w:cs="Arial"/>
          <w:color w:val="000000" w:themeColor="text1"/>
        </w:rPr>
        <w:t>/12</w:t>
      </w:r>
    </w:p>
    <w:p w:rsidR="0027164C" w:rsidRPr="004B0CCB" w:rsidRDefault="0027164C" w:rsidP="005D1A74">
      <w:pPr>
        <w:jc w:val="both"/>
        <w:rPr>
          <w:rFonts w:ascii="Arial" w:hAnsi="Arial" w:cs="Arial"/>
          <w:color w:val="000000" w:themeColor="text1"/>
        </w:rPr>
      </w:pPr>
    </w:p>
    <w:p w:rsidR="000F73D9" w:rsidRPr="004B0CCB" w:rsidRDefault="000F73D9" w:rsidP="000F73D9">
      <w:pPr>
        <w:widowControl w:val="0"/>
        <w:autoSpaceDE w:val="0"/>
        <w:autoSpaceDN w:val="0"/>
        <w:adjustRightInd w:val="0"/>
        <w:ind w:firstLine="708"/>
        <w:jc w:val="right"/>
        <w:rPr>
          <w:rFonts w:ascii="Arial" w:eastAsia="SimSun" w:hAnsi="Arial" w:cs="Arial"/>
          <w:color w:val="000000" w:themeColor="text1"/>
          <w:kern w:val="3"/>
          <w:lang w:eastAsia="zh-CN"/>
        </w:rPr>
      </w:pPr>
      <w:bookmarkStart w:id="0" w:name="Par288"/>
      <w:bookmarkEnd w:id="0"/>
      <w:r w:rsidRPr="004B0CCB">
        <w:rPr>
          <w:rFonts w:ascii="Arial" w:eastAsia="Calibri" w:hAnsi="Arial" w:cs="Arial"/>
          <w:color w:val="000000" w:themeColor="text1"/>
          <w:lang w:eastAsia="en-US"/>
        </w:rPr>
        <w:t xml:space="preserve">Приложение 1 </w:t>
      </w:r>
      <w:r w:rsidRPr="004B0CCB">
        <w:rPr>
          <w:rFonts w:ascii="Arial" w:eastAsia="SimSun" w:hAnsi="Arial" w:cs="Arial"/>
          <w:color w:val="000000" w:themeColor="text1"/>
          <w:kern w:val="3"/>
          <w:lang w:eastAsia="zh-CN"/>
        </w:rPr>
        <w:t>к Программе</w:t>
      </w:r>
    </w:p>
    <w:p w:rsidR="000F73D9" w:rsidRPr="004B0CCB" w:rsidRDefault="000F73D9" w:rsidP="000F73D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0F73D9" w:rsidRPr="004B0CCB" w:rsidRDefault="000F73D9" w:rsidP="000F73D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 w:themeColor="text1"/>
          <w:lang w:eastAsia="en-US"/>
        </w:rPr>
      </w:pPr>
      <w:r w:rsidRPr="004B0CCB">
        <w:rPr>
          <w:rFonts w:ascii="Arial" w:eastAsia="Calibri" w:hAnsi="Arial" w:cs="Arial"/>
          <w:b/>
          <w:color w:val="000000" w:themeColor="text1"/>
          <w:lang w:eastAsia="en-US"/>
        </w:rPr>
        <w:t xml:space="preserve">Планируемые результаты реализации </w:t>
      </w:r>
      <w:proofErr w:type="gramStart"/>
      <w:r w:rsidRPr="004B0CCB">
        <w:rPr>
          <w:rFonts w:ascii="Arial" w:eastAsia="Calibri" w:hAnsi="Arial" w:cs="Arial"/>
          <w:b/>
          <w:color w:val="000000" w:themeColor="text1"/>
          <w:lang w:eastAsia="en-US"/>
        </w:rPr>
        <w:t>муниципальной  программы</w:t>
      </w:r>
      <w:proofErr w:type="gramEnd"/>
      <w:r w:rsidRPr="004B0CCB">
        <w:rPr>
          <w:rFonts w:ascii="Arial" w:eastAsia="Calibri" w:hAnsi="Arial" w:cs="Arial"/>
          <w:b/>
          <w:color w:val="000000" w:themeColor="text1"/>
          <w:lang w:eastAsia="en-US"/>
        </w:rPr>
        <w:t xml:space="preserve"> </w:t>
      </w:r>
    </w:p>
    <w:p w:rsidR="000F73D9" w:rsidRPr="004B0CCB" w:rsidRDefault="000F73D9" w:rsidP="000F73D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 w:themeColor="text1"/>
          <w:lang w:eastAsia="en-US"/>
        </w:rPr>
      </w:pPr>
      <w:r w:rsidRPr="004B0CCB">
        <w:rPr>
          <w:rFonts w:ascii="Arial" w:eastAsia="Calibri" w:hAnsi="Arial" w:cs="Arial"/>
          <w:b/>
          <w:color w:val="000000" w:themeColor="text1"/>
          <w:lang w:eastAsia="en-US"/>
        </w:rPr>
        <w:t>"Предпринимательство»</w:t>
      </w:r>
    </w:p>
    <w:p w:rsidR="000F73D9" w:rsidRPr="004B0CCB" w:rsidRDefault="000F73D9" w:rsidP="000F73D9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 w:themeColor="text1"/>
          <w:lang w:eastAsia="en-US"/>
        </w:rPr>
      </w:pPr>
    </w:p>
    <w:tbl>
      <w:tblPr>
        <w:tblW w:w="152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4"/>
        <w:gridCol w:w="2302"/>
        <w:gridCol w:w="1843"/>
        <w:gridCol w:w="1481"/>
        <w:gridCol w:w="1654"/>
        <w:gridCol w:w="976"/>
        <w:gridCol w:w="944"/>
        <w:gridCol w:w="942"/>
        <w:gridCol w:w="944"/>
        <w:gridCol w:w="881"/>
        <w:gridCol w:w="62"/>
        <w:gridCol w:w="2498"/>
      </w:tblGrid>
      <w:tr w:rsidR="004B0CCB" w:rsidRPr="004B0CCB" w:rsidTr="004B0CCB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№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proofErr w:type="gramStart"/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п</w:t>
            </w:r>
            <w:proofErr w:type="gramEnd"/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Тип показателя*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Единица измерения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Базовое значение на начало реализации подпрограммы</w:t>
            </w:r>
          </w:p>
        </w:tc>
        <w:tc>
          <w:tcPr>
            <w:tcW w:w="4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Планируемое значение по годам реализации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Номер основного мероприятия в перечне мероприятий подпрограммы</w:t>
            </w:r>
          </w:p>
        </w:tc>
      </w:tr>
      <w:tr w:rsidR="004B0CCB" w:rsidRPr="004B0CCB" w:rsidTr="004B0CCB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2020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proofErr w:type="gramStart"/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год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2021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proofErr w:type="gramStart"/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год</w:t>
            </w:r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2022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proofErr w:type="gramStart"/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год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2023 год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2024 год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11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12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Подпрограмма I "Инвестиции"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Приоритетный показатель</w:t>
            </w:r>
          </w:p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тыс.руб</w:t>
            </w:r>
            <w:proofErr w:type="spellEnd"/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17,22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41,65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22,34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22,78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23,47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24,17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10.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Проведение конкурсного отбора лучших концепций по развитию </w:t>
            </w:r>
            <w:proofErr w:type="gramStart"/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территорий  и</w:t>
            </w:r>
            <w:proofErr w:type="gramEnd"/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дальнейшая реализация концепций победителей конкурса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 xml:space="preserve">Процент заполняемости многофункциональных индустриальных </w:t>
            </w: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парков, технологических парков, промышленных площадок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Отраслевой показатель (показатель госпрограммы)</w:t>
            </w:r>
          </w:p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107,32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108,15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108,91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109,74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110,57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02.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«Создание многофункциональных индустриальных </w:t>
            </w: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lastRenderedPageBreak/>
              <w:t>парков, технологических парков, промышленных площадок».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единиц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02.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«Создание многофункциональных индустриальных парков, технологических парков, промышленных площадок».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Основное мероприятие 10. Проведение конкурсного отбора лучших концепций по развитию </w:t>
            </w:r>
            <w:proofErr w:type="gramStart"/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территорий  и</w:t>
            </w:r>
            <w:proofErr w:type="gramEnd"/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дальнейшая реализация концепций победителей конкурса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 xml:space="preserve">Количество привлеченных резидентов на территории многофункциональных индустриальных </w:t>
            </w: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Отраслевой показатель (показатель госпрограммы)</w:t>
            </w:r>
          </w:p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единиц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02.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«Создание многофункциональных индустриальных парков, технологических </w:t>
            </w: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lastRenderedPageBreak/>
              <w:t>парков, промышленных площадок».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Площадь территории, на которую привлечены новые резиденты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Отраслевой показатель (показатель госпрограммы)</w:t>
            </w:r>
          </w:p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га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02.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«Создание многофункциональных индустриальных парков, технологических парков, промышленных площадок».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Указной</w:t>
            </w:r>
          </w:p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117,0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102,2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102,8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102,3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102,1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07.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«Организация работ по поддержке и развитию промышленного потенциала».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 xml:space="preserve">Производительность труда в базовых </w:t>
            </w:r>
            <w:proofErr w:type="spellStart"/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несырьевых</w:t>
            </w:r>
            <w:proofErr w:type="spellEnd"/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отраслях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ВДЛ (Указ Президента РФ № 193)</w:t>
            </w:r>
          </w:p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3,3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3,2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3,8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3,9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3,9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07.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«Организация </w:t>
            </w: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lastRenderedPageBreak/>
              <w:t>работ по поддержке и развитию промышленного потенциала».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ВДЛ (Указ Президента РФ № 193)</w:t>
            </w:r>
          </w:p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spellStart"/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тыс.руб</w:t>
            </w:r>
            <w:proofErr w:type="spellEnd"/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1307942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1286900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1325900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1365000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1420500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1476700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02.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«Создание многофункциональных индустриальных парков, технологических парков, промышленных площадок».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Основное мероприятие 10. Проведение конкурсного отбора лучших концепций по развитию </w:t>
            </w:r>
            <w:proofErr w:type="gramStart"/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территорий  и</w:t>
            </w:r>
            <w:proofErr w:type="gramEnd"/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дальнейшая реализация концепций победителей конкурса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Количество созданных рабочих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мест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95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98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110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07.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«Организация работ по поддержке и развитию промышленного потенциала».</w:t>
            </w:r>
          </w:p>
        </w:tc>
      </w:tr>
      <w:tr w:rsidR="004B0CCB" w:rsidRPr="004B0CCB" w:rsidTr="004B0CCB">
        <w:tc>
          <w:tcPr>
            <w:tcW w:w="15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Подпрограмма II "Развитие конкуренции"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Доля обоснованных, частично обоснованных жалоб в Федеральную антимонопольную службу (ФАС России) (от общего количества объявленных торгов)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Приоритетный показатель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autoSpaceDE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autoSpaceDE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3,6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autoSpaceDE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autoSpaceDE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3,6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3,6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autoSpaceDE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Основное мероприятие 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02.Развитие конкурентной среды в рамках Федерального закона о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Приоритетный показатель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Единиц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autoSpaceDE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autoSpaceDE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autoSpaceDE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autoSpaceDE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contextualSpacing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Основное мероприятие </w:t>
            </w:r>
          </w:p>
          <w:p w:rsidR="000F73D9" w:rsidRPr="004B0CCB" w:rsidRDefault="000F73D9">
            <w:pPr>
              <w:spacing w:after="200" w:line="276" w:lineRule="auto"/>
              <w:contextualSpacing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04. Реализация комплекса мер по содействию развитию конкуренции</w:t>
            </w:r>
          </w:p>
        </w:tc>
      </w:tr>
      <w:tr w:rsidR="004B0CCB" w:rsidRPr="004B0CCB" w:rsidTr="004B0CCB">
        <w:trPr>
          <w:trHeight w:val="19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Приоритетный показатель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autoSpaceDE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Основное мероприятие 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02.Развитие конкурентной среды в рамках Федерального закона о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Среднее количество участников на состоявшихся торгах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Приоритетный показатель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Единиц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4,2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3,4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3,4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3,4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3,4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3,4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autoSpaceDE w:val="0"/>
              <w:adjustRightInd w:val="0"/>
              <w:spacing w:after="200" w:line="276" w:lineRule="auto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Основное мероприятие 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 xml:space="preserve">02.Развитие </w:t>
            </w:r>
            <w:r w:rsidRPr="004B0CCB">
              <w:rPr>
                <w:rFonts w:ascii="Arial" w:hAnsi="Arial" w:cs="Arial"/>
                <w:color w:val="000000" w:themeColor="text1"/>
              </w:rPr>
              <w:lastRenderedPageBreak/>
              <w:t>конкурентной среды в рамках Федерального закона о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 xml:space="preserve"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05.04.2013№44-ФЗ «О контрактной системе в сфере закупок товаров, </w:t>
            </w:r>
            <w:proofErr w:type="gramStart"/>
            <w:r w:rsidRPr="004B0CCB">
              <w:rPr>
                <w:rFonts w:ascii="Arial" w:hAnsi="Arial" w:cs="Arial"/>
                <w:color w:val="000000" w:themeColor="text1"/>
              </w:rPr>
              <w:t>работ  услуг</w:t>
            </w:r>
            <w:proofErr w:type="gramEnd"/>
            <w:r w:rsidRPr="004B0CCB">
              <w:rPr>
                <w:rFonts w:ascii="Arial" w:hAnsi="Arial" w:cs="Arial"/>
                <w:color w:val="000000" w:themeColor="text1"/>
              </w:rPr>
              <w:t xml:space="preserve"> для обеспечения государственных и муниципальных нужд»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Приоритетный показатель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autoSpaceDE w:val="0"/>
              <w:adjustRightInd w:val="0"/>
              <w:spacing w:line="276" w:lineRule="auto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Основное мероприятие 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02.</w:t>
            </w: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r w:rsidRPr="004B0CCB">
              <w:rPr>
                <w:rFonts w:ascii="Arial" w:hAnsi="Arial" w:cs="Arial"/>
                <w:color w:val="000000" w:themeColor="text1"/>
              </w:rPr>
              <w:t>Развитие конкурентной среды в рамках Федерального закона № 44-ФЗ.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 xml:space="preserve">Доля общей экономии денежных средств от общей суммы </w:t>
            </w:r>
            <w:r w:rsidRPr="004B0CCB">
              <w:rPr>
                <w:rFonts w:ascii="Arial" w:hAnsi="Arial" w:cs="Arial"/>
                <w:color w:val="000000" w:themeColor="text1"/>
                <w:highlight w:val="lightGray"/>
              </w:rPr>
              <w:t>состоявшихся</w:t>
            </w:r>
            <w:r w:rsidRPr="004B0CCB">
              <w:rPr>
                <w:rFonts w:ascii="Arial" w:hAnsi="Arial" w:cs="Arial"/>
                <w:color w:val="000000" w:themeColor="text1"/>
              </w:rPr>
              <w:t xml:space="preserve">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Приоритетный показатель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autoSpaceDE w:val="0"/>
              <w:adjustRightInd w:val="0"/>
              <w:spacing w:line="276" w:lineRule="auto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Основное мероприятие 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02.</w:t>
            </w: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r w:rsidRPr="004B0CCB">
              <w:rPr>
                <w:rFonts w:ascii="Arial" w:hAnsi="Arial" w:cs="Arial"/>
                <w:color w:val="000000" w:themeColor="text1"/>
              </w:rPr>
              <w:t>Развитие конкурентной среды в рамках Федерального закона № 44-ФЗ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11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Подпрограмма </w:t>
            </w:r>
            <w:r w:rsidRPr="004B0CCB">
              <w:rPr>
                <w:rFonts w:ascii="Arial" w:eastAsia="Calibri" w:hAnsi="Arial" w:cs="Arial"/>
                <w:color w:val="000000" w:themeColor="text1"/>
                <w:lang w:val="en-US" w:eastAsia="en-US"/>
              </w:rPr>
              <w:t>III</w:t>
            </w: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«Развитие малого и среднего предпринимательства»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 xml:space="preserve">Указной </w:t>
            </w:r>
          </w:p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(Указ 607)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процент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22,8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23,9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18,98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19,10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19,29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19,48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/>
              <w:ind w:right="-75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Основное мероприятие 02 «</w:t>
            </w:r>
            <w:r w:rsidRPr="004B0CCB">
              <w:rPr>
                <w:rFonts w:ascii="Arial" w:hAnsi="Arial" w:cs="Arial"/>
                <w:color w:val="000000" w:themeColor="text1"/>
              </w:rPr>
              <w:t>Реализация механизмов муниципальной поддержки субъектов малого и среднего предпринимательства»</w:t>
            </w:r>
          </w:p>
        </w:tc>
      </w:tr>
      <w:tr w:rsidR="004B0CCB" w:rsidRPr="004B0CCB" w:rsidTr="004B0CCB">
        <w:trPr>
          <w:trHeight w:val="17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Указной</w:t>
            </w: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br/>
              <w:t xml:space="preserve"> (Указ 607)</w:t>
            </w:r>
          </w:p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единиц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230,98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242,37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215,69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218,80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221,29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225,18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/>
              <w:ind w:right="-75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Основное мероприятие 02. «</w:t>
            </w:r>
            <w:r w:rsidRPr="004B0CCB">
              <w:rPr>
                <w:rFonts w:ascii="Arial" w:hAnsi="Arial" w:cs="Arial"/>
                <w:color w:val="000000" w:themeColor="text1"/>
              </w:rPr>
              <w:t>Реализация механизмов муниципальной поддержки субъектов малого и среднего предпринимательства»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 xml:space="preserve">Малый бизнес большого региона. Прирост количества субъектов малого и среднего предпринимательства на 10 тыс. </w:t>
            </w: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Приоритетный показатель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единиц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29,3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26,07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39,81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40,36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41,14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41,9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/>
              <w:ind w:right="-75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Основное мероприятие 02. «</w:t>
            </w:r>
            <w:r w:rsidRPr="004B0CCB">
              <w:rPr>
                <w:rFonts w:ascii="Arial" w:hAnsi="Arial" w:cs="Arial"/>
                <w:color w:val="000000" w:themeColor="text1"/>
              </w:rPr>
              <w:t>Реализация механизмов муниципальной поддержки субъектов малого и среднего предпринимательства»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единиц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7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 xml:space="preserve">Основное мероприятие </w:t>
            </w:r>
            <w:r w:rsidRPr="004B0CCB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r w:rsidRPr="004B0CCB">
              <w:rPr>
                <w:rFonts w:ascii="Arial" w:hAnsi="Arial" w:cs="Arial"/>
                <w:color w:val="000000" w:themeColor="text1"/>
              </w:rPr>
              <w:t>8.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Федеральный проект «Популяризация предпринимательств»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Количество вновь созданных субъектов МСП участниками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Показатель Национального проекта (Регионального проекта)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тыс. единиц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0,003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0,003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0,002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0,002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0,002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 xml:space="preserve">Основное мероприятие </w:t>
            </w:r>
            <w:r w:rsidRPr="004B0CCB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r w:rsidRPr="004B0CCB">
              <w:rPr>
                <w:rFonts w:ascii="Arial" w:hAnsi="Arial" w:cs="Arial"/>
                <w:color w:val="000000" w:themeColor="text1"/>
              </w:rPr>
              <w:t>8.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Федеральный проект «Популяризация предпринимательств»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Численность занятых в сфере малого и среднего предпринимательства, включая индивидуальных предпринимателей за отчетный период (прошедший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ВДЛ (Указ президента РФ № 193)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человек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3250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3391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3642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3871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4072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 xml:space="preserve">Основное мероприятие </w:t>
            </w:r>
            <w:r w:rsidRPr="004B0CCB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r w:rsidRPr="004B0CCB">
              <w:rPr>
                <w:rFonts w:ascii="Arial" w:hAnsi="Arial" w:cs="Arial"/>
                <w:color w:val="000000" w:themeColor="text1"/>
              </w:rPr>
              <w:t>8.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Федеральный проект «Популяризация предпринимательств»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 xml:space="preserve">Количество </w:t>
            </w:r>
            <w:proofErr w:type="spellStart"/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самозанятых</w:t>
            </w:r>
            <w:proofErr w:type="spellEnd"/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 xml:space="preserve"> граждан, зафиксировавших свой статус, с </w:t>
            </w: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учетом введения налогового режима для </w:t>
            </w:r>
            <w:proofErr w:type="spellStart"/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самозанятых</w:t>
            </w:r>
            <w:proofErr w:type="spellEnd"/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, нарастающим итогом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ВДЛ (Указ президента РФ № 193)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человек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445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445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445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445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445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Основное мероприятие I8.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color w:val="000000" w:themeColor="text1"/>
              </w:rPr>
            </w:pPr>
            <w:r w:rsidRPr="004B0CCB">
              <w:rPr>
                <w:rFonts w:ascii="Arial" w:hAnsi="Arial" w:cs="Arial"/>
                <w:color w:val="000000" w:themeColor="text1"/>
              </w:rPr>
              <w:t>Федеральный проект «Популяризация предпринимательст</w:t>
            </w:r>
            <w:r w:rsidRPr="004B0CCB">
              <w:rPr>
                <w:rFonts w:ascii="Arial" w:hAnsi="Arial" w:cs="Arial"/>
                <w:color w:val="000000" w:themeColor="text1"/>
              </w:rPr>
              <w:lastRenderedPageBreak/>
              <w:t>в»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11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 xml:space="preserve">Подпрограмма </w:t>
            </w:r>
            <w:r w:rsidRPr="004B0CCB">
              <w:rPr>
                <w:rFonts w:ascii="Arial" w:hAnsi="Arial" w:cs="Arial"/>
                <w:color w:val="000000" w:themeColor="text1"/>
                <w:lang w:val="en-US" w:eastAsia="en-US"/>
              </w:rPr>
              <w:t>IV</w:t>
            </w: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 xml:space="preserve"> «Развитие потребительского рынка и услуг»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Обеспеченность населения площадью торговых объектов </w:t>
            </w:r>
          </w:p>
          <w:p w:rsidR="000F73D9" w:rsidRPr="004B0CCB" w:rsidRDefault="000F73D9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Отраслевой показатель (показатель госпрограммы)</w:t>
            </w:r>
          </w:p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i/>
                <w:color w:val="000000" w:themeColor="text1"/>
                <w:lang w:eastAsia="en-US"/>
              </w:rPr>
            </w:pPr>
            <w:proofErr w:type="spellStart"/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кв.м</w:t>
            </w:r>
            <w:proofErr w:type="spellEnd"/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/1000 человек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966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989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1009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1009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1.</w:t>
            </w:r>
          </w:p>
          <w:p w:rsidR="000F73D9" w:rsidRPr="004B0CCB" w:rsidRDefault="000F73D9">
            <w:pPr>
              <w:spacing w:after="20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i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Прирост площадей торговых объектов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Отраслевой показатель (показатель госпрограммы)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тыс. </w:t>
            </w:r>
            <w:proofErr w:type="spellStart"/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кв.м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0,7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1.</w:t>
            </w:r>
          </w:p>
          <w:p w:rsidR="000F73D9" w:rsidRPr="004B0CCB" w:rsidRDefault="000F73D9">
            <w:pPr>
              <w:spacing w:after="20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 xml:space="preserve">Ликвидация незаконных нестационарных торговых объектов </w:t>
            </w:r>
          </w:p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i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i/>
                <w:color w:val="000000" w:themeColor="text1"/>
                <w:u w:val="single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Рейтинг-50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баллы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1190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1190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1200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1200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1200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1200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1.</w:t>
            </w:r>
          </w:p>
          <w:p w:rsidR="000F73D9" w:rsidRPr="004B0CCB" w:rsidRDefault="000F73D9">
            <w:pPr>
              <w:spacing w:after="20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Развитие потребительского рынка и услуг на территории муниципального </w:t>
            </w: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lastRenderedPageBreak/>
              <w:t>образования Московской области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i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Отраслевой показатель (показатель госпрограммы)</w:t>
            </w:r>
          </w:p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i/>
                <w:strike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процент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1.</w:t>
            </w:r>
          </w:p>
          <w:p w:rsidR="000F73D9" w:rsidRPr="004B0CCB" w:rsidRDefault="000F73D9">
            <w:pPr>
              <w:spacing w:after="20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 xml:space="preserve">Прирост посадочных мест на объектах общественного питания 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Отраслевой показатель (показатель госпрограммы)</w:t>
            </w:r>
          </w:p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i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Посадочные места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24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2.</w:t>
            </w:r>
          </w:p>
          <w:p w:rsidR="000F73D9" w:rsidRPr="004B0CCB" w:rsidRDefault="000F73D9">
            <w:pPr>
              <w:spacing w:after="20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Прирост рабочих мест на объектах бытового обслуживания</w:t>
            </w:r>
          </w:p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i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Отраслевой показатель (показатель госпрограммы)</w:t>
            </w:r>
          </w:p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i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Рабочие места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3.</w:t>
            </w:r>
          </w:p>
          <w:p w:rsidR="000F73D9" w:rsidRPr="004B0CCB" w:rsidRDefault="000F73D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i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Развитие сферы бытовых услуг на территории муниципального образования Московской области</w:t>
            </w:r>
          </w:p>
        </w:tc>
      </w:tr>
      <w:tr w:rsidR="004B0CCB" w:rsidRPr="004B0CCB" w:rsidTr="004B0C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1.7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i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Отраслевой показатель (показатель госпрограммы)</w:t>
            </w:r>
          </w:p>
          <w:p w:rsidR="000F73D9" w:rsidRPr="004B0CCB" w:rsidRDefault="000F73D9">
            <w:pPr>
              <w:spacing w:after="200" w:line="276" w:lineRule="auto"/>
              <w:jc w:val="both"/>
              <w:rPr>
                <w:rFonts w:ascii="Arial" w:hAnsi="Arial" w:cs="Arial"/>
                <w:i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4B0CCB">
              <w:rPr>
                <w:rFonts w:ascii="Arial" w:hAnsi="Arial" w:cs="Arial"/>
                <w:color w:val="000000" w:themeColor="text1"/>
                <w:lang w:eastAsia="en-US"/>
              </w:rPr>
              <w:t>процент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Основное мероприятие 5.</w:t>
            </w:r>
          </w:p>
          <w:p w:rsidR="000F73D9" w:rsidRPr="004B0CCB" w:rsidRDefault="000F73D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4B0CCB">
              <w:rPr>
                <w:rFonts w:ascii="Arial" w:eastAsia="Calibri" w:hAnsi="Arial" w:cs="Arial"/>
                <w:color w:val="000000" w:themeColor="text1"/>
                <w:lang w:eastAsia="en-US"/>
              </w:rPr>
              <w:t>Участие в организации региональной системы защиты прав потребителей</w:t>
            </w:r>
          </w:p>
        </w:tc>
      </w:tr>
    </w:tbl>
    <w:p w:rsidR="004B0CCB" w:rsidRPr="004B0CCB" w:rsidRDefault="004B0CC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 w:themeColor="text1"/>
        </w:rPr>
      </w:pPr>
    </w:p>
    <w:sectPr w:rsidR="004B0CCB" w:rsidRPr="004B0CCB" w:rsidSect="000F73D9">
      <w:pgSz w:w="16840" w:h="11907" w:orient="landscape"/>
      <w:pgMar w:top="357" w:right="680" w:bottom="425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659" w:rsidRDefault="00CE3659">
      <w:r>
        <w:separator/>
      </w:r>
    </w:p>
  </w:endnote>
  <w:endnote w:type="continuationSeparator" w:id="0">
    <w:p w:rsidR="00CE3659" w:rsidRDefault="00CE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659" w:rsidRDefault="00CE3659">
      <w:r>
        <w:separator/>
      </w:r>
    </w:p>
  </w:footnote>
  <w:footnote w:type="continuationSeparator" w:id="0">
    <w:p w:rsidR="00CE3659" w:rsidRDefault="00CE3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AD" w:rsidRDefault="00445BAD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5BAD" w:rsidRDefault="00445B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AD" w:rsidRDefault="00445BAD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445BAD" w:rsidRDefault="00445B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61A"/>
    <w:multiLevelType w:val="hybridMultilevel"/>
    <w:tmpl w:val="3DCABC7E"/>
    <w:lvl w:ilvl="0" w:tplc="F4C839EA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565D21"/>
    <w:multiLevelType w:val="hybridMultilevel"/>
    <w:tmpl w:val="1C4CF5B2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76B6E3C"/>
    <w:multiLevelType w:val="hybridMultilevel"/>
    <w:tmpl w:val="F1EE0192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108CE"/>
    <w:multiLevelType w:val="hybridMultilevel"/>
    <w:tmpl w:val="ED96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F1EB2"/>
    <w:multiLevelType w:val="hybridMultilevel"/>
    <w:tmpl w:val="350EA1F4"/>
    <w:lvl w:ilvl="0" w:tplc="1832BD5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E815725"/>
    <w:multiLevelType w:val="hybridMultilevel"/>
    <w:tmpl w:val="7BCCA1E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2421E02"/>
    <w:multiLevelType w:val="hybridMultilevel"/>
    <w:tmpl w:val="CA8E1DAA"/>
    <w:lvl w:ilvl="0" w:tplc="1832BD5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4A7B0B2D"/>
    <w:multiLevelType w:val="hybridMultilevel"/>
    <w:tmpl w:val="D8526628"/>
    <w:lvl w:ilvl="0" w:tplc="F4C839EA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0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3">
    <w:nsid w:val="5B2311E5"/>
    <w:multiLevelType w:val="hybridMultilevel"/>
    <w:tmpl w:val="4A0C372A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034038F"/>
    <w:multiLevelType w:val="hybridMultilevel"/>
    <w:tmpl w:val="3E606466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870DF"/>
    <w:multiLevelType w:val="hybridMultilevel"/>
    <w:tmpl w:val="D2B4DD9E"/>
    <w:lvl w:ilvl="0" w:tplc="F4C839EA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70356D2D"/>
    <w:multiLevelType w:val="hybridMultilevel"/>
    <w:tmpl w:val="E920202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4631B"/>
    <w:multiLevelType w:val="hybridMultilevel"/>
    <w:tmpl w:val="81FAB5E0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9D66C71"/>
    <w:multiLevelType w:val="hybridMultilevel"/>
    <w:tmpl w:val="E9C8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C4978"/>
    <w:multiLevelType w:val="hybridMultilevel"/>
    <w:tmpl w:val="37BEFB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9"/>
  </w:num>
  <w:num w:numId="5">
    <w:abstractNumId w:val="14"/>
  </w:num>
  <w:num w:numId="6">
    <w:abstractNumId w:val="15"/>
  </w:num>
  <w:num w:numId="7">
    <w:abstractNumId w:val="18"/>
  </w:num>
  <w:num w:numId="8">
    <w:abstractNumId w:val="7"/>
  </w:num>
  <w:num w:numId="9">
    <w:abstractNumId w:val="4"/>
  </w:num>
  <w:num w:numId="10">
    <w:abstractNumId w:val="16"/>
  </w:num>
  <w:num w:numId="11">
    <w:abstractNumId w:val="10"/>
  </w:num>
  <w:num w:numId="12">
    <w:abstractNumId w:val="19"/>
  </w:num>
  <w:num w:numId="13">
    <w:abstractNumId w:val="2"/>
  </w:num>
  <w:num w:numId="14">
    <w:abstractNumId w:val="13"/>
  </w:num>
  <w:num w:numId="15">
    <w:abstractNumId w:val="5"/>
  </w:num>
  <w:num w:numId="16">
    <w:abstractNumId w:val="8"/>
  </w:num>
  <w:num w:numId="17">
    <w:abstractNumId w:val="11"/>
  </w:num>
  <w:num w:numId="18">
    <w:abstractNumId w:val="0"/>
  </w:num>
  <w:num w:numId="19">
    <w:abstractNumId w:val="17"/>
  </w:num>
  <w:num w:numId="20">
    <w:abstractNumId w:val="20"/>
  </w:num>
  <w:num w:numId="21">
    <w:abstractNumId w:val="21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1500"/>
    <w:rsid w:val="00023906"/>
    <w:rsid w:val="00024006"/>
    <w:rsid w:val="00024293"/>
    <w:rsid w:val="00025AB5"/>
    <w:rsid w:val="000264E3"/>
    <w:rsid w:val="000276BF"/>
    <w:rsid w:val="00030F1D"/>
    <w:rsid w:val="0003124C"/>
    <w:rsid w:val="000318C1"/>
    <w:rsid w:val="00031B4E"/>
    <w:rsid w:val="0003303F"/>
    <w:rsid w:val="0003335C"/>
    <w:rsid w:val="00033A22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2E92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BEC"/>
    <w:rsid w:val="000C0D54"/>
    <w:rsid w:val="000C2DE1"/>
    <w:rsid w:val="000C328A"/>
    <w:rsid w:val="000C33F5"/>
    <w:rsid w:val="000C459E"/>
    <w:rsid w:val="000C4E4A"/>
    <w:rsid w:val="000C56EC"/>
    <w:rsid w:val="000C5EE1"/>
    <w:rsid w:val="000C6626"/>
    <w:rsid w:val="000C686F"/>
    <w:rsid w:val="000C6BE8"/>
    <w:rsid w:val="000C7F07"/>
    <w:rsid w:val="000D0B07"/>
    <w:rsid w:val="000D1C80"/>
    <w:rsid w:val="000D2356"/>
    <w:rsid w:val="000D2774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0F73D9"/>
    <w:rsid w:val="00100549"/>
    <w:rsid w:val="00100896"/>
    <w:rsid w:val="001009EA"/>
    <w:rsid w:val="00105A03"/>
    <w:rsid w:val="00106890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7102"/>
    <w:rsid w:val="00157158"/>
    <w:rsid w:val="001610D1"/>
    <w:rsid w:val="001638E7"/>
    <w:rsid w:val="001646C4"/>
    <w:rsid w:val="001662E7"/>
    <w:rsid w:val="00166C6D"/>
    <w:rsid w:val="00170816"/>
    <w:rsid w:val="001709EB"/>
    <w:rsid w:val="00170B5C"/>
    <w:rsid w:val="0017304E"/>
    <w:rsid w:val="001734AD"/>
    <w:rsid w:val="00174097"/>
    <w:rsid w:val="001749DC"/>
    <w:rsid w:val="00174AA5"/>
    <w:rsid w:val="00175F28"/>
    <w:rsid w:val="0017613F"/>
    <w:rsid w:val="00177280"/>
    <w:rsid w:val="00180C3E"/>
    <w:rsid w:val="00181CA3"/>
    <w:rsid w:val="00185071"/>
    <w:rsid w:val="0018745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52B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25B"/>
    <w:rsid w:val="001C24A9"/>
    <w:rsid w:val="001C5137"/>
    <w:rsid w:val="001C7416"/>
    <w:rsid w:val="001D1818"/>
    <w:rsid w:val="001D4EF6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D08"/>
    <w:rsid w:val="00257631"/>
    <w:rsid w:val="00260C4B"/>
    <w:rsid w:val="00261AAB"/>
    <w:rsid w:val="002627E0"/>
    <w:rsid w:val="00266CF4"/>
    <w:rsid w:val="00266E20"/>
    <w:rsid w:val="0026700D"/>
    <w:rsid w:val="0026766E"/>
    <w:rsid w:val="00267C3D"/>
    <w:rsid w:val="0027164C"/>
    <w:rsid w:val="00272240"/>
    <w:rsid w:val="00272AB9"/>
    <w:rsid w:val="002743E0"/>
    <w:rsid w:val="00277077"/>
    <w:rsid w:val="00277C52"/>
    <w:rsid w:val="00290D02"/>
    <w:rsid w:val="00293317"/>
    <w:rsid w:val="00293C34"/>
    <w:rsid w:val="0029439F"/>
    <w:rsid w:val="0029691B"/>
    <w:rsid w:val="00297809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411B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B7A"/>
    <w:rsid w:val="00323074"/>
    <w:rsid w:val="00323B58"/>
    <w:rsid w:val="0032404A"/>
    <w:rsid w:val="003241A8"/>
    <w:rsid w:val="00324A3D"/>
    <w:rsid w:val="003279D1"/>
    <w:rsid w:val="003279F8"/>
    <w:rsid w:val="003318E5"/>
    <w:rsid w:val="00337E2C"/>
    <w:rsid w:val="003401A9"/>
    <w:rsid w:val="00340E7D"/>
    <w:rsid w:val="0034356F"/>
    <w:rsid w:val="0034547E"/>
    <w:rsid w:val="003457D6"/>
    <w:rsid w:val="003459DE"/>
    <w:rsid w:val="003464E1"/>
    <w:rsid w:val="003509C5"/>
    <w:rsid w:val="003512D7"/>
    <w:rsid w:val="003518BC"/>
    <w:rsid w:val="003523E2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CD6"/>
    <w:rsid w:val="00383D12"/>
    <w:rsid w:val="0038524D"/>
    <w:rsid w:val="0038762B"/>
    <w:rsid w:val="00387E3A"/>
    <w:rsid w:val="00391A95"/>
    <w:rsid w:val="00391C4A"/>
    <w:rsid w:val="00392CF6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F0217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CF1"/>
    <w:rsid w:val="00411DC3"/>
    <w:rsid w:val="00413420"/>
    <w:rsid w:val="00413AB6"/>
    <w:rsid w:val="00414F88"/>
    <w:rsid w:val="00415997"/>
    <w:rsid w:val="00416F36"/>
    <w:rsid w:val="00417747"/>
    <w:rsid w:val="00417830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5BAD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3C98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0CCB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F6B"/>
    <w:rsid w:val="004C6D1E"/>
    <w:rsid w:val="004C736B"/>
    <w:rsid w:val="004C7CFD"/>
    <w:rsid w:val="004C7F6E"/>
    <w:rsid w:val="004D0B92"/>
    <w:rsid w:val="004D54F3"/>
    <w:rsid w:val="004D5A57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5B98"/>
    <w:rsid w:val="005364C4"/>
    <w:rsid w:val="00536F37"/>
    <w:rsid w:val="00536FF1"/>
    <w:rsid w:val="00537255"/>
    <w:rsid w:val="0053798D"/>
    <w:rsid w:val="00540227"/>
    <w:rsid w:val="00540702"/>
    <w:rsid w:val="00542380"/>
    <w:rsid w:val="005425AE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66D6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BE0"/>
    <w:rsid w:val="005A4CB5"/>
    <w:rsid w:val="005A525B"/>
    <w:rsid w:val="005A6889"/>
    <w:rsid w:val="005A6EC9"/>
    <w:rsid w:val="005B002B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2546"/>
    <w:rsid w:val="005D5403"/>
    <w:rsid w:val="005D63C2"/>
    <w:rsid w:val="005D6429"/>
    <w:rsid w:val="005D6502"/>
    <w:rsid w:val="005D76EF"/>
    <w:rsid w:val="005D7B55"/>
    <w:rsid w:val="005E087D"/>
    <w:rsid w:val="005E08E5"/>
    <w:rsid w:val="005E0BBB"/>
    <w:rsid w:val="005E0E96"/>
    <w:rsid w:val="005E1240"/>
    <w:rsid w:val="005E2542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A1761"/>
    <w:rsid w:val="006A1CC8"/>
    <w:rsid w:val="006A233F"/>
    <w:rsid w:val="006A25CC"/>
    <w:rsid w:val="006A29E6"/>
    <w:rsid w:val="006A7436"/>
    <w:rsid w:val="006B20C6"/>
    <w:rsid w:val="006B2EC8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E0F"/>
    <w:rsid w:val="00701872"/>
    <w:rsid w:val="00703173"/>
    <w:rsid w:val="00703756"/>
    <w:rsid w:val="00705C1D"/>
    <w:rsid w:val="00707346"/>
    <w:rsid w:val="00707A94"/>
    <w:rsid w:val="00712852"/>
    <w:rsid w:val="00714A45"/>
    <w:rsid w:val="00714C87"/>
    <w:rsid w:val="00715043"/>
    <w:rsid w:val="0071517E"/>
    <w:rsid w:val="00715F70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8C5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2DC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4264"/>
    <w:rsid w:val="007F439E"/>
    <w:rsid w:val="007F5280"/>
    <w:rsid w:val="007F6F72"/>
    <w:rsid w:val="007F77C1"/>
    <w:rsid w:val="008001D8"/>
    <w:rsid w:val="00801BAA"/>
    <w:rsid w:val="0080271D"/>
    <w:rsid w:val="00802DAB"/>
    <w:rsid w:val="008032FD"/>
    <w:rsid w:val="00803B5A"/>
    <w:rsid w:val="00804B51"/>
    <w:rsid w:val="008073E3"/>
    <w:rsid w:val="0080777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52D7"/>
    <w:rsid w:val="00865BA6"/>
    <w:rsid w:val="00866524"/>
    <w:rsid w:val="008670DA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81887"/>
    <w:rsid w:val="00881BE0"/>
    <w:rsid w:val="008834A0"/>
    <w:rsid w:val="00883506"/>
    <w:rsid w:val="008839DE"/>
    <w:rsid w:val="00884E1B"/>
    <w:rsid w:val="00890F13"/>
    <w:rsid w:val="008918E8"/>
    <w:rsid w:val="00891A09"/>
    <w:rsid w:val="00891C97"/>
    <w:rsid w:val="0089259C"/>
    <w:rsid w:val="00892E89"/>
    <w:rsid w:val="00892FC0"/>
    <w:rsid w:val="00893400"/>
    <w:rsid w:val="00894064"/>
    <w:rsid w:val="008977F7"/>
    <w:rsid w:val="00897E4B"/>
    <w:rsid w:val="00897FD7"/>
    <w:rsid w:val="008A0F65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CFF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584B"/>
    <w:rsid w:val="00926597"/>
    <w:rsid w:val="009311F2"/>
    <w:rsid w:val="00932228"/>
    <w:rsid w:val="009324D9"/>
    <w:rsid w:val="00932615"/>
    <w:rsid w:val="00933D2A"/>
    <w:rsid w:val="00934E98"/>
    <w:rsid w:val="0094089C"/>
    <w:rsid w:val="00940D9C"/>
    <w:rsid w:val="00942CB4"/>
    <w:rsid w:val="00942E0B"/>
    <w:rsid w:val="00944943"/>
    <w:rsid w:val="00946098"/>
    <w:rsid w:val="0094740B"/>
    <w:rsid w:val="0094788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15A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240B"/>
    <w:rsid w:val="00A725FE"/>
    <w:rsid w:val="00A74BBF"/>
    <w:rsid w:val="00A757C4"/>
    <w:rsid w:val="00A75A7E"/>
    <w:rsid w:val="00A76F71"/>
    <w:rsid w:val="00A775F7"/>
    <w:rsid w:val="00A81962"/>
    <w:rsid w:val="00A83C0F"/>
    <w:rsid w:val="00A83F2C"/>
    <w:rsid w:val="00A83F3D"/>
    <w:rsid w:val="00A84613"/>
    <w:rsid w:val="00A84C1C"/>
    <w:rsid w:val="00A856B4"/>
    <w:rsid w:val="00A85D3B"/>
    <w:rsid w:val="00A86205"/>
    <w:rsid w:val="00A864B8"/>
    <w:rsid w:val="00A86796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97912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5C57"/>
    <w:rsid w:val="00AB6290"/>
    <w:rsid w:val="00AB7687"/>
    <w:rsid w:val="00AC0591"/>
    <w:rsid w:val="00AC12C5"/>
    <w:rsid w:val="00AC21E8"/>
    <w:rsid w:val="00AC3B33"/>
    <w:rsid w:val="00AC6A62"/>
    <w:rsid w:val="00AC6DDE"/>
    <w:rsid w:val="00AC6DF2"/>
    <w:rsid w:val="00AC7127"/>
    <w:rsid w:val="00AC7279"/>
    <w:rsid w:val="00AC7C0C"/>
    <w:rsid w:val="00AC7DD2"/>
    <w:rsid w:val="00AD0276"/>
    <w:rsid w:val="00AD0A5A"/>
    <w:rsid w:val="00AD27D8"/>
    <w:rsid w:val="00AD30C0"/>
    <w:rsid w:val="00AD5B66"/>
    <w:rsid w:val="00AD5E0F"/>
    <w:rsid w:val="00AD68D6"/>
    <w:rsid w:val="00AD6ECB"/>
    <w:rsid w:val="00AE37AE"/>
    <w:rsid w:val="00AE3E91"/>
    <w:rsid w:val="00AE4205"/>
    <w:rsid w:val="00AE4444"/>
    <w:rsid w:val="00AE4819"/>
    <w:rsid w:val="00AE526A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60BA8"/>
    <w:rsid w:val="00B60E3D"/>
    <w:rsid w:val="00B61082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87378"/>
    <w:rsid w:val="00B92225"/>
    <w:rsid w:val="00B92D13"/>
    <w:rsid w:val="00B92D3E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29F1"/>
    <w:rsid w:val="00BC36BE"/>
    <w:rsid w:val="00BC481F"/>
    <w:rsid w:val="00BC7280"/>
    <w:rsid w:val="00BD0486"/>
    <w:rsid w:val="00BD057E"/>
    <w:rsid w:val="00BD084E"/>
    <w:rsid w:val="00BD153E"/>
    <w:rsid w:val="00BD3795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9E9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A9D"/>
    <w:rsid w:val="00C274CE"/>
    <w:rsid w:val="00C301E2"/>
    <w:rsid w:val="00C30C91"/>
    <w:rsid w:val="00C34065"/>
    <w:rsid w:val="00C35DA7"/>
    <w:rsid w:val="00C35E3C"/>
    <w:rsid w:val="00C36C74"/>
    <w:rsid w:val="00C377B2"/>
    <w:rsid w:val="00C4001D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A0CDC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616C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EC0"/>
    <w:rsid w:val="00CD4FE0"/>
    <w:rsid w:val="00CD5897"/>
    <w:rsid w:val="00CD59C4"/>
    <w:rsid w:val="00CD6D97"/>
    <w:rsid w:val="00CD77BA"/>
    <w:rsid w:val="00CE1115"/>
    <w:rsid w:val="00CE2152"/>
    <w:rsid w:val="00CE3659"/>
    <w:rsid w:val="00CE3B5C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32BB"/>
    <w:rsid w:val="00D0369F"/>
    <w:rsid w:val="00D03CF2"/>
    <w:rsid w:val="00D03DF1"/>
    <w:rsid w:val="00D03E17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1C04"/>
    <w:rsid w:val="00D332BA"/>
    <w:rsid w:val="00D33BD5"/>
    <w:rsid w:val="00D3411A"/>
    <w:rsid w:val="00D3706D"/>
    <w:rsid w:val="00D37BD5"/>
    <w:rsid w:val="00D411E5"/>
    <w:rsid w:val="00D4250C"/>
    <w:rsid w:val="00D43041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6FB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7908"/>
    <w:rsid w:val="00D87BE0"/>
    <w:rsid w:val="00D90849"/>
    <w:rsid w:val="00D91074"/>
    <w:rsid w:val="00D9120E"/>
    <w:rsid w:val="00D91294"/>
    <w:rsid w:val="00D9331D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D00"/>
    <w:rsid w:val="00DA2DC8"/>
    <w:rsid w:val="00DA328A"/>
    <w:rsid w:val="00DA33AB"/>
    <w:rsid w:val="00DA3BA1"/>
    <w:rsid w:val="00DA3FB7"/>
    <w:rsid w:val="00DA5DC5"/>
    <w:rsid w:val="00DA7212"/>
    <w:rsid w:val="00DB1F43"/>
    <w:rsid w:val="00DB2CBC"/>
    <w:rsid w:val="00DB37EC"/>
    <w:rsid w:val="00DB3804"/>
    <w:rsid w:val="00DB720E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5B7"/>
    <w:rsid w:val="00DD7D23"/>
    <w:rsid w:val="00DE4045"/>
    <w:rsid w:val="00DE4359"/>
    <w:rsid w:val="00DE7557"/>
    <w:rsid w:val="00DE7F8A"/>
    <w:rsid w:val="00DF082A"/>
    <w:rsid w:val="00DF135E"/>
    <w:rsid w:val="00DF199A"/>
    <w:rsid w:val="00DF370F"/>
    <w:rsid w:val="00DF4150"/>
    <w:rsid w:val="00DF4491"/>
    <w:rsid w:val="00DF4649"/>
    <w:rsid w:val="00DF4BCC"/>
    <w:rsid w:val="00DF5782"/>
    <w:rsid w:val="00DF6CA4"/>
    <w:rsid w:val="00DF72F5"/>
    <w:rsid w:val="00E00983"/>
    <w:rsid w:val="00E0376E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2A7E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5FEA"/>
    <w:rsid w:val="00E57481"/>
    <w:rsid w:val="00E6044E"/>
    <w:rsid w:val="00E605BF"/>
    <w:rsid w:val="00E625DF"/>
    <w:rsid w:val="00E62B64"/>
    <w:rsid w:val="00E65D3C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138"/>
    <w:rsid w:val="00E75A92"/>
    <w:rsid w:val="00E75E88"/>
    <w:rsid w:val="00E77458"/>
    <w:rsid w:val="00E7772F"/>
    <w:rsid w:val="00E777A9"/>
    <w:rsid w:val="00E77948"/>
    <w:rsid w:val="00E77C0A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7A4"/>
    <w:rsid w:val="00E94C72"/>
    <w:rsid w:val="00E95548"/>
    <w:rsid w:val="00EA4D5F"/>
    <w:rsid w:val="00EA4E80"/>
    <w:rsid w:val="00EA5D57"/>
    <w:rsid w:val="00EA7828"/>
    <w:rsid w:val="00EB088D"/>
    <w:rsid w:val="00EB15E6"/>
    <w:rsid w:val="00EB2A6A"/>
    <w:rsid w:val="00EB40D4"/>
    <w:rsid w:val="00EB4F57"/>
    <w:rsid w:val="00EB624F"/>
    <w:rsid w:val="00EB6BDE"/>
    <w:rsid w:val="00EB7EFC"/>
    <w:rsid w:val="00EC075C"/>
    <w:rsid w:val="00EC18FE"/>
    <w:rsid w:val="00EC1966"/>
    <w:rsid w:val="00EC2FE8"/>
    <w:rsid w:val="00EC4A6B"/>
    <w:rsid w:val="00EC5BCD"/>
    <w:rsid w:val="00EC6329"/>
    <w:rsid w:val="00EC77FC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504F"/>
    <w:rsid w:val="00EF6C0D"/>
    <w:rsid w:val="00F007E1"/>
    <w:rsid w:val="00F01676"/>
    <w:rsid w:val="00F01DB6"/>
    <w:rsid w:val="00F039F6"/>
    <w:rsid w:val="00F03B6C"/>
    <w:rsid w:val="00F042E9"/>
    <w:rsid w:val="00F0587F"/>
    <w:rsid w:val="00F05F21"/>
    <w:rsid w:val="00F06697"/>
    <w:rsid w:val="00F066BC"/>
    <w:rsid w:val="00F066D9"/>
    <w:rsid w:val="00F069FD"/>
    <w:rsid w:val="00F06C41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1765A"/>
    <w:rsid w:val="00F2069F"/>
    <w:rsid w:val="00F20F93"/>
    <w:rsid w:val="00F20FDD"/>
    <w:rsid w:val="00F21399"/>
    <w:rsid w:val="00F213A1"/>
    <w:rsid w:val="00F2192A"/>
    <w:rsid w:val="00F223AA"/>
    <w:rsid w:val="00F22F89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667"/>
    <w:rsid w:val="00F520EF"/>
    <w:rsid w:val="00F536F4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E2D"/>
    <w:rsid w:val="00F7486F"/>
    <w:rsid w:val="00F75358"/>
    <w:rsid w:val="00F803AC"/>
    <w:rsid w:val="00F81103"/>
    <w:rsid w:val="00F81F12"/>
    <w:rsid w:val="00F82D14"/>
    <w:rsid w:val="00F831EC"/>
    <w:rsid w:val="00F83A00"/>
    <w:rsid w:val="00F8515A"/>
    <w:rsid w:val="00F86167"/>
    <w:rsid w:val="00F87396"/>
    <w:rsid w:val="00F87E05"/>
    <w:rsid w:val="00F87EF3"/>
    <w:rsid w:val="00F903A8"/>
    <w:rsid w:val="00F912C9"/>
    <w:rsid w:val="00F916A4"/>
    <w:rsid w:val="00F91B67"/>
    <w:rsid w:val="00F91D19"/>
    <w:rsid w:val="00F9280E"/>
    <w:rsid w:val="00F9397C"/>
    <w:rsid w:val="00F93EC9"/>
    <w:rsid w:val="00F95B92"/>
    <w:rsid w:val="00FA0D99"/>
    <w:rsid w:val="00FA295C"/>
    <w:rsid w:val="00FA3128"/>
    <w:rsid w:val="00FA31EF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57D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D43D3E-18E3-4A4B-8DC5-63E6DE58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0">
    <w:name w:val="heading 2"/>
    <w:aliases w:val="H2,h2,2,Header 2"/>
    <w:basedOn w:val="a"/>
    <w:next w:val="a"/>
    <w:link w:val="22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2">
    <w:name w:val="Body Text 3"/>
    <w:basedOn w:val="a"/>
    <w:link w:val="33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A965EE"/>
    <w:rPr>
      <w:sz w:val="16"/>
      <w:szCs w:val="16"/>
    </w:rPr>
  </w:style>
  <w:style w:type="character" w:customStyle="1" w:styleId="22">
    <w:name w:val="Заголовок 2 Знак"/>
    <w:aliases w:val="H2 Знак,h2 Знак,2 Знак,Header 2 Знак"/>
    <w:link w:val="20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uiPriority w:val="99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4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4">
    <w:name w:val="Quote"/>
    <w:basedOn w:val="a"/>
    <w:next w:val="a"/>
    <w:link w:val="25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99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6"/>
    <w:locked/>
    <w:rsid w:val="006E02EB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qFormat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5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qFormat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6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uiPriority w:val="99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a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afffc">
    <w:name w:val="текст в таблице Знак"/>
    <w:link w:val="afffd"/>
    <w:locked/>
    <w:rsid w:val="0027164C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7164C"/>
    <w:pPr>
      <w:jc w:val="both"/>
    </w:pPr>
    <w:rPr>
      <w:rFonts w:eastAsia="Cambria"/>
      <w:sz w:val="28"/>
      <w:szCs w:val="22"/>
      <w:lang w:eastAsia="en-US"/>
    </w:rPr>
  </w:style>
  <w:style w:type="paragraph" w:customStyle="1" w:styleId="47">
    <w:name w:val="Абзац списка4"/>
    <w:basedOn w:val="a"/>
    <w:uiPriority w:val="99"/>
    <w:rsid w:val="0029780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b">
    <w:name w:val="Замещающий текст2"/>
    <w:semiHidden/>
    <w:rsid w:val="00297809"/>
    <w:rPr>
      <w:color w:val="808080"/>
    </w:rPr>
  </w:style>
  <w:style w:type="paragraph" w:styleId="2c">
    <w:name w:val="List 2"/>
    <w:basedOn w:val="a"/>
    <w:uiPriority w:val="99"/>
    <w:unhideWhenUsed/>
    <w:rsid w:val="00566D6F"/>
    <w:pPr>
      <w:ind w:left="566" w:hanging="283"/>
    </w:pPr>
  </w:style>
  <w:style w:type="paragraph" w:styleId="2d">
    <w:name w:val="Body Text 2"/>
    <w:basedOn w:val="a"/>
    <w:link w:val="2e"/>
    <w:uiPriority w:val="99"/>
    <w:unhideWhenUsed/>
    <w:rsid w:val="00566D6F"/>
    <w:pPr>
      <w:jc w:val="center"/>
    </w:pPr>
  </w:style>
  <w:style w:type="character" w:customStyle="1" w:styleId="2e">
    <w:name w:val="Основной текст 2 Знак"/>
    <w:basedOn w:val="a0"/>
    <w:link w:val="2d"/>
    <w:uiPriority w:val="99"/>
    <w:rsid w:val="00566D6F"/>
    <w:rPr>
      <w:sz w:val="24"/>
      <w:szCs w:val="24"/>
    </w:rPr>
  </w:style>
  <w:style w:type="paragraph" w:styleId="afffe">
    <w:name w:val="Document Map"/>
    <w:basedOn w:val="a"/>
    <w:link w:val="affff"/>
    <w:uiPriority w:val="99"/>
    <w:unhideWhenUsed/>
    <w:rsid w:val="00566D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rsid w:val="00566D6F"/>
    <w:rPr>
      <w:rFonts w:ascii="Tahoma" w:eastAsiaTheme="minorHAnsi" w:hAnsi="Tahoma" w:cs="Tahoma"/>
      <w:sz w:val="16"/>
      <w:szCs w:val="16"/>
      <w:lang w:eastAsia="en-US"/>
    </w:rPr>
  </w:style>
  <w:style w:type="paragraph" w:styleId="affff0">
    <w:name w:val="Plain Text"/>
    <w:basedOn w:val="a"/>
    <w:link w:val="affff1"/>
    <w:uiPriority w:val="99"/>
    <w:unhideWhenUsed/>
    <w:rsid w:val="00566D6F"/>
    <w:rPr>
      <w:rFonts w:ascii="Calibri" w:eastAsia="Calibri" w:hAnsi="Calibri"/>
      <w:sz w:val="22"/>
      <w:szCs w:val="21"/>
      <w:lang w:eastAsia="en-US"/>
    </w:rPr>
  </w:style>
  <w:style w:type="character" w:customStyle="1" w:styleId="affff1">
    <w:name w:val="Текст Знак"/>
    <w:basedOn w:val="a0"/>
    <w:link w:val="affff0"/>
    <w:uiPriority w:val="99"/>
    <w:rsid w:val="00566D6F"/>
    <w:rPr>
      <w:rFonts w:ascii="Calibri" w:eastAsia="Calibri" w:hAnsi="Calibri"/>
      <w:sz w:val="22"/>
      <w:szCs w:val="21"/>
      <w:lang w:eastAsia="en-US"/>
    </w:rPr>
  </w:style>
  <w:style w:type="paragraph" w:customStyle="1" w:styleId="211">
    <w:name w:val="Цитата 21"/>
    <w:basedOn w:val="a"/>
    <w:next w:val="a"/>
    <w:uiPriority w:val="29"/>
    <w:qFormat/>
    <w:rsid w:val="00566D6F"/>
    <w:pPr>
      <w:spacing w:after="200" w:line="276" w:lineRule="auto"/>
    </w:pPr>
    <w:rPr>
      <w:i/>
      <w:iCs/>
      <w:color w:val="000000" w:themeColor="text1"/>
      <w:sz w:val="20"/>
      <w:szCs w:val="20"/>
    </w:rPr>
  </w:style>
  <w:style w:type="paragraph" w:customStyle="1" w:styleId="1d">
    <w:name w:val="Выделенная цитата1"/>
    <w:basedOn w:val="a"/>
    <w:next w:val="a"/>
    <w:uiPriority w:val="99"/>
    <w:qFormat/>
    <w:rsid w:val="00566D6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0"/>
      <w:szCs w:val="20"/>
    </w:rPr>
  </w:style>
  <w:style w:type="paragraph" w:customStyle="1" w:styleId="1e">
    <w:name w:val="Заголовок оглавления1"/>
    <w:basedOn w:val="10"/>
    <w:next w:val="a"/>
    <w:uiPriority w:val="99"/>
    <w:qFormat/>
    <w:rsid w:val="00566D6F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f">
    <w:name w:val="Рецензия1"/>
    <w:uiPriority w:val="99"/>
    <w:semiHidden/>
    <w:rsid w:val="00566D6F"/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uiPriority w:val="99"/>
    <w:rsid w:val="00566D6F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566D6F"/>
    <w:pPr>
      <w:spacing w:before="100" w:beforeAutospacing="1" w:after="100" w:afterAutospacing="1"/>
    </w:pPr>
  </w:style>
  <w:style w:type="paragraph" w:customStyle="1" w:styleId="affff2">
    <w:name w:val="Прижатый влево"/>
    <w:basedOn w:val="a"/>
    <w:next w:val="a"/>
    <w:uiPriority w:val="99"/>
    <w:rsid w:val="00566D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Обычный НИОКР Знак"/>
    <w:basedOn w:val="a"/>
    <w:uiPriority w:val="99"/>
    <w:rsid w:val="00566D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uiPriority w:val="99"/>
    <w:rsid w:val="00566D6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566D6F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566D6F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uiPriority w:val="99"/>
    <w:rsid w:val="00566D6F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uiPriority w:val="99"/>
    <w:rsid w:val="00566D6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uiPriority w:val="99"/>
    <w:rsid w:val="00566D6F"/>
    <w:pPr>
      <w:spacing w:before="100" w:beforeAutospacing="1" w:after="100" w:afterAutospacing="1"/>
    </w:pPr>
  </w:style>
  <w:style w:type="paragraph" w:customStyle="1" w:styleId="font15">
    <w:name w:val="font15"/>
    <w:basedOn w:val="a"/>
    <w:uiPriority w:val="99"/>
    <w:rsid w:val="00566D6F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uiPriority w:val="99"/>
    <w:rsid w:val="00566D6F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uiPriority w:val="99"/>
    <w:rsid w:val="00566D6F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f4">
    <w:name w:val="Базовый"/>
    <w:uiPriority w:val="99"/>
    <w:rsid w:val="00566D6F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uiPriority w:val="99"/>
    <w:rsid w:val="00566D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566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566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566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566D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566D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566D6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uiPriority w:val="99"/>
    <w:rsid w:val="00566D6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566D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566D6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566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566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566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566D6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uiPriority w:val="99"/>
    <w:rsid w:val="00566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uiPriority w:val="99"/>
    <w:rsid w:val="00566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566D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566D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566D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uiPriority w:val="99"/>
    <w:rsid w:val="00566D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66D6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66D6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western">
    <w:name w:val="western"/>
    <w:basedOn w:val="a"/>
    <w:uiPriority w:val="99"/>
    <w:qFormat/>
    <w:rsid w:val="00566D6F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5">
    <w:name w:val="Содержимое врезки"/>
    <w:basedOn w:val="a"/>
    <w:uiPriority w:val="99"/>
    <w:qFormat/>
    <w:rsid w:val="00566D6F"/>
    <w:pPr>
      <w:widowControl w:val="0"/>
    </w:pPr>
    <w:rPr>
      <w:color w:val="00000A"/>
      <w:sz w:val="20"/>
      <w:szCs w:val="20"/>
    </w:rPr>
  </w:style>
  <w:style w:type="character" w:customStyle="1" w:styleId="1f0">
    <w:name w:val="Слабое выделение1"/>
    <w:uiPriority w:val="99"/>
    <w:qFormat/>
    <w:rsid w:val="00566D6F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566D6F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566D6F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566D6F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566D6F"/>
    <w:rPr>
      <w:b/>
      <w:bCs/>
      <w:smallCaps/>
      <w:spacing w:val="5"/>
    </w:rPr>
  </w:style>
  <w:style w:type="character" w:customStyle="1" w:styleId="anssni">
    <w:name w:val="ans_sni"/>
    <w:basedOn w:val="a0"/>
    <w:uiPriority w:val="99"/>
    <w:rsid w:val="00566D6F"/>
  </w:style>
  <w:style w:type="character" w:customStyle="1" w:styleId="remarkable-pre-marked">
    <w:name w:val="remarkable-pre-marked"/>
    <w:rsid w:val="00566D6F"/>
  </w:style>
  <w:style w:type="character" w:customStyle="1" w:styleId="apple-converted-space">
    <w:name w:val="apple-converted-space"/>
    <w:rsid w:val="00566D6F"/>
  </w:style>
  <w:style w:type="character" w:customStyle="1" w:styleId="1f5">
    <w:name w:val="Цитата Знак1"/>
    <w:uiPriority w:val="29"/>
    <w:rsid w:val="00566D6F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212">
    <w:name w:val="Цитата 2 Знак1"/>
    <w:basedOn w:val="a0"/>
    <w:uiPriority w:val="29"/>
    <w:locked/>
    <w:rsid w:val="00566D6F"/>
    <w:rPr>
      <w:i/>
      <w:iCs/>
      <w:color w:val="000000"/>
    </w:rPr>
  </w:style>
  <w:style w:type="character" w:customStyle="1" w:styleId="1f6">
    <w:name w:val="Выделенная цитата Знак1"/>
    <w:basedOn w:val="a0"/>
    <w:uiPriority w:val="30"/>
    <w:locked/>
    <w:rsid w:val="00566D6F"/>
    <w:rPr>
      <w:b/>
      <w:bCs/>
      <w:i/>
      <w:iCs/>
      <w:color w:val="4F81BD"/>
    </w:rPr>
  </w:style>
  <w:style w:type="character" w:customStyle="1" w:styleId="affff6">
    <w:name w:val="Цветовое выделение"/>
    <w:uiPriority w:val="99"/>
    <w:rsid w:val="00566D6F"/>
    <w:rPr>
      <w:b/>
      <w:bCs w:val="0"/>
      <w:color w:val="26282F"/>
    </w:rPr>
  </w:style>
  <w:style w:type="character" w:customStyle="1" w:styleId="affff7">
    <w:name w:val="Гипертекстовая ссылка"/>
    <w:uiPriority w:val="99"/>
    <w:rsid w:val="00566D6F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rsid w:val="00566D6F"/>
    <w:rPr>
      <w:rFonts w:ascii="Times New Roman" w:hAnsi="Times New Roman" w:cs="Times New Roman" w:hint="default"/>
      <w:sz w:val="22"/>
      <w:szCs w:val="22"/>
    </w:rPr>
  </w:style>
  <w:style w:type="table" w:customStyle="1" w:styleId="83">
    <w:name w:val="Сетка таблицы8"/>
    <w:basedOn w:val="a1"/>
    <w:uiPriority w:val="59"/>
    <w:rsid w:val="00566D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59"/>
    <w:rsid w:val="00566D6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566D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566D6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566D6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566D6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566D6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uiPriority w:val="60"/>
    <w:rsid w:val="00566D6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566D6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uiPriority w:val="59"/>
    <w:rsid w:val="00566D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566D6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uiPriority w:val="59"/>
    <w:rsid w:val="00566D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566D6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59"/>
    <w:rsid w:val="00566D6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uiPriority w:val="59"/>
    <w:rsid w:val="00566D6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566D6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uiPriority w:val="60"/>
    <w:rsid w:val="00566D6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566D6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566D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566D6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566D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566D6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566D6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"/>
    <w:basedOn w:val="a1"/>
    <w:uiPriority w:val="59"/>
    <w:rsid w:val="00566D6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566D6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uiPriority w:val="60"/>
    <w:rsid w:val="00566D6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566D6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59"/>
    <w:rsid w:val="00566D6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566D6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566D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566D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566D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566D6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rsid w:val="00566D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566D6F"/>
    <w:pPr>
      <w:numPr>
        <w:numId w:val="3"/>
      </w:numPr>
    </w:pPr>
  </w:style>
  <w:style w:type="numbering" w:customStyle="1" w:styleId="2">
    <w:name w:val="Стиль2"/>
    <w:rsid w:val="00566D6F"/>
    <w:pPr>
      <w:numPr>
        <w:numId w:val="4"/>
      </w:numPr>
    </w:pPr>
  </w:style>
  <w:style w:type="numbering" w:customStyle="1" w:styleId="311">
    <w:name w:val="Стиль31"/>
    <w:rsid w:val="00566D6F"/>
  </w:style>
  <w:style w:type="numbering" w:customStyle="1" w:styleId="21">
    <w:name w:val="Стиль21"/>
    <w:rsid w:val="00566D6F"/>
    <w:pPr>
      <w:numPr>
        <w:numId w:val="5"/>
      </w:numPr>
    </w:pPr>
  </w:style>
  <w:style w:type="numbering" w:customStyle="1" w:styleId="3">
    <w:name w:val="Стиль3"/>
    <w:rsid w:val="00566D6F"/>
    <w:pPr>
      <w:numPr>
        <w:numId w:val="6"/>
      </w:numPr>
    </w:pPr>
  </w:style>
  <w:style w:type="paragraph" w:customStyle="1" w:styleId="formattext">
    <w:name w:val="formattext"/>
    <w:basedOn w:val="a"/>
    <w:uiPriority w:val="99"/>
    <w:rsid w:val="003523E2"/>
    <w:pPr>
      <w:spacing w:before="100" w:beforeAutospacing="1" w:after="100" w:afterAutospacing="1"/>
    </w:pPr>
  </w:style>
  <w:style w:type="paragraph" w:customStyle="1" w:styleId="114">
    <w:name w:val="Заголовок 11"/>
    <w:basedOn w:val="a"/>
    <w:next w:val="a"/>
    <w:uiPriority w:val="99"/>
    <w:qFormat/>
    <w:locked/>
    <w:rsid w:val="003523E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4">
    <w:name w:val="Заголовок 21"/>
    <w:basedOn w:val="a"/>
    <w:next w:val="a"/>
    <w:uiPriority w:val="99"/>
    <w:qFormat/>
    <w:locked/>
    <w:rsid w:val="003523E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2">
    <w:name w:val="Заголовок 31"/>
    <w:basedOn w:val="a"/>
    <w:next w:val="a"/>
    <w:uiPriority w:val="99"/>
    <w:qFormat/>
    <w:locked/>
    <w:rsid w:val="003523E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3">
    <w:name w:val="Заголовок 3 Знак1"/>
    <w:basedOn w:val="a0"/>
    <w:uiPriority w:val="9"/>
    <w:semiHidden/>
    <w:rsid w:val="003523E2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D0E7C-A7B3-4B4F-A4C2-D4622278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12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953</cp:revision>
  <cp:lastPrinted>2021-01-11T11:17:00Z</cp:lastPrinted>
  <dcterms:created xsi:type="dcterms:W3CDTF">2018-01-30T13:13:00Z</dcterms:created>
  <dcterms:modified xsi:type="dcterms:W3CDTF">2021-01-13T06:19:00Z</dcterms:modified>
</cp:coreProperties>
</file>