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98" w:rsidRDefault="00A25F61" w:rsidP="009A355F">
      <w:pPr>
        <w:rPr>
          <w:sz w:val="28"/>
          <w:szCs w:val="28"/>
        </w:rPr>
      </w:pPr>
      <w:r w:rsidRPr="00DF199E">
        <w:t xml:space="preserve">                               </w:t>
      </w:r>
      <w:r w:rsidR="00DF199E" w:rsidRPr="00DF199E">
        <w:t xml:space="preserve">        </w:t>
      </w:r>
      <w:r w:rsidRPr="00DF199E">
        <w:t xml:space="preserve"> </w:t>
      </w:r>
      <w:r w:rsidR="00DF199E" w:rsidRPr="00DF199E">
        <w:t xml:space="preserve">  </w:t>
      </w:r>
      <w:r w:rsidR="001749DC" w:rsidRPr="00DF199E">
        <w:t xml:space="preserve">               </w:t>
      </w:r>
    </w:p>
    <w:p w:rsidR="00DC3098" w:rsidRPr="008D1B66" w:rsidRDefault="00DC3098" w:rsidP="00A95CC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B11">
        <w:rPr>
          <w:sz w:val="28"/>
          <w:szCs w:val="28"/>
        </w:rPr>
        <w:tab/>
      </w:r>
      <w:r w:rsidR="00387B11">
        <w:rPr>
          <w:sz w:val="28"/>
          <w:szCs w:val="28"/>
        </w:rPr>
        <w:tab/>
      </w:r>
      <w:r w:rsidR="00387B11">
        <w:rPr>
          <w:sz w:val="28"/>
          <w:szCs w:val="28"/>
        </w:rPr>
        <w:tab/>
        <w:t xml:space="preserve">               </w:t>
      </w:r>
      <w:r w:rsidR="00C35CBC" w:rsidRPr="00C35CBC">
        <w:t xml:space="preserve">         </w:t>
      </w:r>
      <w:r w:rsidR="00387B11">
        <w:t xml:space="preserve">                       </w:t>
      </w:r>
      <w:bookmarkStart w:id="0" w:name="_GoBack"/>
      <w:bookmarkEnd w:id="0"/>
      <w:r w:rsidR="00C35CBC" w:rsidRPr="00C35CBC">
        <w:t xml:space="preserve"> </w:t>
      </w:r>
      <w:r w:rsidR="00C35CBC" w:rsidRPr="008D1B66">
        <w:t>УВЕРЖДЕ</w:t>
      </w:r>
      <w:r w:rsidRPr="008D1B66">
        <w:t>Н</w:t>
      </w:r>
      <w:r w:rsidR="00C35CBC" w:rsidRPr="008D1B66">
        <w:t>О</w:t>
      </w:r>
      <w:r w:rsidRPr="008D1B66">
        <w:t xml:space="preserve"> </w:t>
      </w:r>
    </w:p>
    <w:p w:rsidR="00C35CBC" w:rsidRPr="008D1B66" w:rsidRDefault="00C35CBC" w:rsidP="00C35CBC">
      <w:pPr>
        <w:jc w:val="both"/>
        <w:rPr>
          <w:sz w:val="22"/>
          <w:szCs w:val="22"/>
        </w:rPr>
      </w:pPr>
      <w:r w:rsidRPr="008D1B6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постановлением главы городского</w:t>
      </w:r>
    </w:p>
    <w:p w:rsidR="00C35CBC" w:rsidRPr="008D1B66" w:rsidRDefault="00C35CBC" w:rsidP="00C35CBC">
      <w:pPr>
        <w:jc w:val="both"/>
        <w:rPr>
          <w:sz w:val="22"/>
          <w:szCs w:val="22"/>
        </w:rPr>
      </w:pPr>
      <w:r w:rsidRPr="008D1B6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округа Зарайск Московской области</w:t>
      </w:r>
    </w:p>
    <w:p w:rsidR="00C35CBC" w:rsidRPr="008D1B66" w:rsidRDefault="00C35CBC" w:rsidP="00C35CBC">
      <w:pPr>
        <w:jc w:val="both"/>
      </w:pPr>
      <w:r w:rsidRPr="008D1B6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от </w:t>
      </w:r>
      <w:r w:rsidR="00B31BF0">
        <w:rPr>
          <w:sz w:val="22"/>
          <w:szCs w:val="22"/>
        </w:rPr>
        <w:t xml:space="preserve"> 21.12.</w:t>
      </w:r>
      <w:r w:rsidRPr="008D1B66">
        <w:rPr>
          <w:sz w:val="22"/>
          <w:szCs w:val="22"/>
        </w:rPr>
        <w:t xml:space="preserve">2020 № </w:t>
      </w:r>
      <w:r w:rsidR="00B31BF0">
        <w:rPr>
          <w:sz w:val="22"/>
          <w:szCs w:val="22"/>
        </w:rPr>
        <w:t xml:space="preserve"> 1722/12</w:t>
      </w:r>
    </w:p>
    <w:p w:rsidR="00C35CBC" w:rsidRPr="008D1B66" w:rsidRDefault="00C35CBC" w:rsidP="00C35CBC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bCs/>
        </w:rPr>
      </w:pPr>
    </w:p>
    <w:p w:rsidR="00E2483E" w:rsidRPr="008D1B66" w:rsidRDefault="00E2483E" w:rsidP="00C35CBC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bCs/>
        </w:rPr>
      </w:pPr>
      <w:r w:rsidRPr="008D1B66">
        <w:rPr>
          <w:b/>
          <w:bCs/>
        </w:rPr>
        <w:t>Паспорт муниципальной программы</w:t>
      </w:r>
    </w:p>
    <w:p w:rsidR="00E2483E" w:rsidRPr="008D1B66" w:rsidRDefault="00E2483E" w:rsidP="00E2483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>«Архитектура и градостроительство».</w:t>
      </w:r>
    </w:p>
    <w:p w:rsidR="00E2483E" w:rsidRPr="008D1B66" w:rsidRDefault="00E2483E" w:rsidP="00E2483E">
      <w:pPr>
        <w:pStyle w:val="ConsPlusNormal0"/>
        <w:ind w:firstLine="539"/>
        <w:jc w:val="both"/>
        <w:rPr>
          <w:rFonts w:ascii="Times New Roman" w:hAnsi="Times New Roman" w:cs="Times New Roman"/>
          <w:sz w:val="22"/>
        </w:rPr>
      </w:pPr>
    </w:p>
    <w:tbl>
      <w:tblPr>
        <w:tblW w:w="14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624"/>
        <w:gridCol w:w="1654"/>
        <w:gridCol w:w="1656"/>
        <w:gridCol w:w="1504"/>
        <w:gridCol w:w="1654"/>
        <w:gridCol w:w="3012"/>
      </w:tblGrid>
      <w:tr w:rsidR="00E2483E" w:rsidRPr="008D1B66" w:rsidTr="00880B31">
        <w:trPr>
          <w:trHeight w:val="58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Координатор муниципальной программы</w:t>
            </w:r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B2168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D1B66">
              <w:t>Заместитель главы</w:t>
            </w:r>
            <w:r w:rsidR="00E2483E" w:rsidRPr="008D1B66">
              <w:t xml:space="preserve"> администрации городского округа Зарайск Московской области по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22"/>
                <w:szCs w:val="22"/>
              </w:rPr>
            </w:pPr>
            <w:r w:rsidRPr="008D1B66">
              <w:t>градостроительной деятельности Шолохов А. В.</w:t>
            </w:r>
          </w:p>
        </w:tc>
      </w:tr>
      <w:tr w:rsidR="00E2483E" w:rsidRPr="008D1B66" w:rsidTr="00880B31">
        <w:trPr>
          <w:trHeight w:val="53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Муниципальный заказчик программы</w:t>
            </w:r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t>Администрация городского округа Зарайск Московской области</w:t>
            </w:r>
          </w:p>
        </w:tc>
      </w:tr>
      <w:tr w:rsidR="00E2483E" w:rsidRPr="008D1B66" w:rsidTr="00880B31">
        <w:trPr>
          <w:trHeight w:val="57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/>
                <w:sz w:val="22"/>
                <w:szCs w:val="22"/>
              </w:rPr>
            </w:pPr>
            <w:r w:rsidRPr="008D1B66">
              <w:t xml:space="preserve"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</w:t>
            </w:r>
            <w:r w:rsidRPr="008D1B66">
              <w:rPr>
                <w:bCs/>
              </w:rPr>
              <w:t>формирование условий для устойчивого градостроительного развития.</w:t>
            </w:r>
          </w:p>
        </w:tc>
      </w:tr>
      <w:tr w:rsidR="00E2483E" w:rsidRPr="008D1B66" w:rsidTr="00880B31">
        <w:trPr>
          <w:trHeight w:val="54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</w:rPr>
            </w:pPr>
            <w:r w:rsidRPr="008D1B66">
              <w:rPr>
                <w:rFonts w:eastAsiaTheme="minorEastAsia"/>
                <w:sz w:val="22"/>
              </w:rPr>
              <w:t>Подпрограмма 1 «Разработка Генерального плана развития городского округа»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</w:rPr>
            </w:pPr>
            <w:r w:rsidRPr="008D1B66">
              <w:rPr>
                <w:rFonts w:eastAsiaTheme="minorEastAsia"/>
                <w:sz w:val="22"/>
              </w:rPr>
              <w:t>Подпрограмма 2 «Реализация политики пр</w:t>
            </w:r>
            <w:r w:rsidR="005E289B" w:rsidRPr="008D1B66">
              <w:rPr>
                <w:rFonts w:eastAsiaTheme="minorEastAsia"/>
                <w:sz w:val="22"/>
              </w:rPr>
              <w:t>остранственного развития</w:t>
            </w:r>
            <w:r w:rsidRPr="008D1B66">
              <w:rPr>
                <w:rFonts w:eastAsiaTheme="minorEastAsia"/>
                <w:sz w:val="22"/>
              </w:rPr>
              <w:t>»</w:t>
            </w:r>
          </w:p>
          <w:p w:rsidR="00E2483E" w:rsidRPr="008D1B66" w:rsidRDefault="005E2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Подпрограмма 4</w:t>
            </w:r>
            <w:r w:rsidR="00E2483E" w:rsidRPr="008D1B66">
              <w:rPr>
                <w:rFonts w:eastAsiaTheme="minorEastAsia"/>
                <w:sz w:val="22"/>
              </w:rPr>
              <w:t xml:space="preserve"> «Обеспечивающая подпрограмма»</w:t>
            </w:r>
          </w:p>
        </w:tc>
      </w:tr>
      <w:tr w:rsidR="00E2483E" w:rsidRPr="008D1B66" w:rsidTr="00880B31">
        <w:trPr>
          <w:trHeight w:val="267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</w:rPr>
            </w:pPr>
            <w:bookmarkStart w:id="1" w:name="sub_101"/>
            <w:r w:rsidRPr="008D1B66"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в том числе по годам:</w:t>
            </w:r>
            <w:bookmarkEnd w:id="1"/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E2483E" w:rsidRPr="008D1B66" w:rsidTr="00880B31">
        <w:trPr>
          <w:trHeight w:val="154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2024 год</w:t>
            </w:r>
          </w:p>
        </w:tc>
      </w:tr>
      <w:tr w:rsidR="00E2483E" w:rsidRPr="008D1B66" w:rsidTr="00880B31">
        <w:trPr>
          <w:trHeight w:val="53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</w:tr>
      <w:tr w:rsidR="00E2483E" w:rsidRPr="008D1B66" w:rsidTr="00880B31">
        <w:trPr>
          <w:trHeight w:val="53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7B05F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3386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474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7B05FF" w:rsidP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1</w:t>
            </w:r>
            <w:r w:rsidR="00E2483E" w:rsidRPr="008D1B66">
              <w:rPr>
                <w:color w:val="000000"/>
                <w:sz w:val="22"/>
              </w:rPr>
              <w:t>47</w:t>
            </w:r>
            <w:r w:rsidR="00880B31" w:rsidRPr="008D1B66">
              <w:rPr>
                <w:color w:val="000000"/>
                <w:sz w:val="22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478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478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478</w:t>
            </w:r>
          </w:p>
        </w:tc>
      </w:tr>
      <w:tr w:rsidR="00E2483E" w:rsidRPr="008D1B66" w:rsidTr="00880B31">
        <w:trPr>
          <w:trHeight w:val="687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</w:tr>
      <w:tr w:rsidR="00E2483E" w:rsidRPr="008D1B66" w:rsidTr="00C1512A">
        <w:trPr>
          <w:trHeight w:val="78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0</w:t>
            </w:r>
          </w:p>
        </w:tc>
      </w:tr>
      <w:tr w:rsidR="00880B31" w:rsidRPr="008D1B66" w:rsidTr="00880B31">
        <w:trPr>
          <w:trHeight w:val="699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B31" w:rsidRPr="008D1B66" w:rsidRDefault="00880B31" w:rsidP="00880B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D1B66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31" w:rsidRPr="008D1B66" w:rsidRDefault="007B05FF" w:rsidP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3386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B31" w:rsidRPr="008D1B66" w:rsidRDefault="00880B31" w:rsidP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B31" w:rsidRPr="008D1B66" w:rsidRDefault="007B05FF" w:rsidP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1</w:t>
            </w:r>
            <w:r w:rsidR="00880B31" w:rsidRPr="008D1B66">
              <w:rPr>
                <w:color w:val="000000"/>
                <w:sz w:val="22"/>
              </w:rPr>
              <w:t>478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B31" w:rsidRPr="008D1B66" w:rsidRDefault="00880B31" w:rsidP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478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B31" w:rsidRPr="008D1B66" w:rsidRDefault="00880B31" w:rsidP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478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B31" w:rsidRPr="008D1B66" w:rsidRDefault="00880B31" w:rsidP="00880B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D1B66">
              <w:rPr>
                <w:color w:val="000000"/>
                <w:sz w:val="22"/>
              </w:rPr>
              <w:t>478</w:t>
            </w:r>
          </w:p>
        </w:tc>
      </w:tr>
    </w:tbl>
    <w:p w:rsidR="00E2483E" w:rsidRPr="008D1B66" w:rsidRDefault="00E2483E" w:rsidP="00E2483E">
      <w:pPr>
        <w:pStyle w:val="ConsPlusNormal0"/>
        <w:spacing w:before="220"/>
        <w:jc w:val="both"/>
        <w:rPr>
          <w:rFonts w:ascii="Times New Roman" w:hAnsi="Times New Roman" w:cs="Times New Roman"/>
          <w:b/>
          <w:bCs/>
          <w:sz w:val="22"/>
          <w:lang w:eastAsia="en-US"/>
        </w:rPr>
      </w:pPr>
    </w:p>
    <w:p w:rsidR="008E6513" w:rsidRPr="008D1B66" w:rsidRDefault="008E6513" w:rsidP="00E2483E">
      <w:pPr>
        <w:pStyle w:val="ConsPlusNormal0"/>
        <w:spacing w:before="22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E2483E" w:rsidRPr="008D1B66" w:rsidRDefault="00E2483E" w:rsidP="00E248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D1B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Общая характеристика сферы реализации муниципальной программы,</w:t>
      </w:r>
      <w:r w:rsidRPr="008D1B6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</w:t>
      </w:r>
      <w:r w:rsidRPr="008D1B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E2483E" w:rsidRPr="008D1B66" w:rsidRDefault="00E2483E" w:rsidP="00E248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2483E" w:rsidRPr="008D1B66" w:rsidRDefault="00E2483E" w:rsidP="00E2483E">
      <w:pPr>
        <w:spacing w:line="276" w:lineRule="auto"/>
        <w:jc w:val="both"/>
        <w:rPr>
          <w:lang w:eastAsia="en-US"/>
        </w:rPr>
      </w:pPr>
      <w:r w:rsidRPr="008D1B66">
        <w:t xml:space="preserve">             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</w:t>
      </w:r>
      <w:r w:rsidR="00FD185A" w:rsidRPr="008D1B66">
        <w:t>еральным законом от 6.10.2003</w:t>
      </w:r>
      <w:r w:rsidRPr="008D1B66">
        <w:t xml:space="preserve"> № 131-ФЗ «Об общих принципах организации местного самоуправления в Российс</w:t>
      </w:r>
      <w:r w:rsidR="00FD185A" w:rsidRPr="008D1B66">
        <w:t>кой Федерации», постановлением г</w:t>
      </w:r>
      <w:r w:rsidRPr="008D1B66">
        <w:t>лавы городского округа Зарайск Московской области от 04.12.2017 № 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E2483E" w:rsidRPr="008D1B66" w:rsidRDefault="00E2483E" w:rsidP="00E2483E">
      <w:pPr>
        <w:ind w:firstLine="708"/>
        <w:jc w:val="both"/>
        <w:rPr>
          <w:rFonts w:eastAsia="Calibri"/>
        </w:rPr>
      </w:pPr>
      <w:r w:rsidRPr="008D1B66">
        <w:rPr>
          <w:rFonts w:eastAsia="Calibri"/>
        </w:rPr>
        <w:t xml:space="preserve">Одной из направлений развития </w:t>
      </w:r>
      <w:r w:rsidRPr="008D1B66">
        <w:t>городского округа Зарайск</w:t>
      </w:r>
      <w:r w:rsidRPr="008D1B66">
        <w:rPr>
          <w:rFonts w:eastAsia="Calibri"/>
        </w:rPr>
        <w:t xml:space="preserve"> </w:t>
      </w:r>
      <w:r w:rsidRPr="008D1B66">
        <w:t>Московской области</w:t>
      </w:r>
      <w:r w:rsidRPr="008D1B66">
        <w:rPr>
          <w:rFonts w:eastAsia="Calibri"/>
        </w:rPr>
        <w:t xml:space="preserve">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</w:t>
      </w:r>
      <w:r w:rsidRPr="008D1B66">
        <w:t xml:space="preserve">городского округа </w:t>
      </w:r>
      <w:r w:rsidRPr="008D1B66">
        <w:rPr>
          <w:rFonts w:eastAsia="Calibri"/>
        </w:rPr>
        <w:t xml:space="preserve">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E2483E" w:rsidRPr="008D1B66" w:rsidRDefault="00E2483E" w:rsidP="00E2483E">
      <w:pPr>
        <w:ind w:firstLine="708"/>
        <w:jc w:val="both"/>
        <w:rPr>
          <w:rFonts w:eastAsia="Calibri"/>
        </w:rPr>
      </w:pPr>
      <w:r w:rsidRPr="008D1B66">
        <w:rPr>
          <w:rFonts w:eastAsia="Calibri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</w:t>
      </w:r>
      <w:r w:rsidRPr="008D1B66">
        <w:t xml:space="preserve">городского округа </w:t>
      </w:r>
      <w:r w:rsidRPr="008D1B66">
        <w:rPr>
          <w:rFonts w:eastAsia="Calibri"/>
        </w:rPr>
        <w:t xml:space="preserve">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E2483E" w:rsidRPr="008D1B66" w:rsidRDefault="00E2483E" w:rsidP="00E2483E">
      <w:pPr>
        <w:ind w:firstLine="708"/>
        <w:jc w:val="both"/>
        <w:rPr>
          <w:rFonts w:eastAsia="Calibri"/>
        </w:rPr>
      </w:pPr>
      <w:r w:rsidRPr="008D1B66">
        <w:rPr>
          <w:rFonts w:eastAsia="Calibri"/>
        </w:rPr>
        <w:t xml:space="preserve">Жилищное строительство является одним из самых важных аспектов социального развития </w:t>
      </w:r>
      <w:r w:rsidRPr="008D1B66">
        <w:t>городского округа</w:t>
      </w:r>
      <w:r w:rsidRPr="008D1B66">
        <w:rPr>
          <w:rFonts w:eastAsia="Calibri"/>
        </w:rPr>
        <w:t xml:space="preserve">. Генеральным планом 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E2483E" w:rsidRPr="008D1B66" w:rsidRDefault="00E2483E" w:rsidP="00E2483E">
      <w:pPr>
        <w:spacing w:line="276" w:lineRule="auto"/>
        <w:ind w:firstLine="567"/>
        <w:jc w:val="both"/>
      </w:pPr>
      <w:r w:rsidRPr="008D1B66">
        <w:t xml:space="preserve">Цель муниципальной программы </w:t>
      </w:r>
      <w:r w:rsidR="00FD185A" w:rsidRPr="008D1B66">
        <w:t>–</w:t>
      </w:r>
      <w:r w:rsidRPr="008D1B66">
        <w:t xml:space="preserve">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</w:t>
      </w:r>
      <w:r w:rsidRPr="008D1B66">
        <w:rPr>
          <w:rFonts w:eastAsia="Calibri"/>
        </w:rPr>
        <w:t xml:space="preserve">ликвидация объектов незавершенного строительства, «долгостроев», объектов самовольного строительства на территории городского округа. </w:t>
      </w:r>
      <w:r w:rsidRPr="008D1B66">
        <w:t>Определение приоритетов и формирование политики пространственного развития городского округа Зарайск Московской области.</w:t>
      </w:r>
    </w:p>
    <w:p w:rsidR="008E6513" w:rsidRPr="008D1B66" w:rsidRDefault="008E6513" w:rsidP="00E2483E">
      <w:pPr>
        <w:spacing w:line="276" w:lineRule="auto"/>
        <w:ind w:firstLine="567"/>
        <w:jc w:val="both"/>
        <w:rPr>
          <w:rFonts w:eastAsiaTheme="minorHAnsi"/>
        </w:rPr>
      </w:pPr>
    </w:p>
    <w:p w:rsidR="00E2483E" w:rsidRPr="008D1B66" w:rsidRDefault="00E2483E" w:rsidP="00E2483E">
      <w:pPr>
        <w:ind w:firstLine="708"/>
        <w:jc w:val="both"/>
        <w:rPr>
          <w:rFonts w:eastAsia="Calibri"/>
          <w:b/>
        </w:rPr>
      </w:pPr>
    </w:p>
    <w:p w:rsidR="00E2483E" w:rsidRPr="008D1B66" w:rsidRDefault="00E2483E" w:rsidP="00E2483E">
      <w:pPr>
        <w:ind w:firstLine="708"/>
        <w:jc w:val="both"/>
        <w:rPr>
          <w:rFonts w:eastAsia="Calibri"/>
          <w:b/>
        </w:rPr>
      </w:pPr>
      <w:r w:rsidRPr="008D1B66">
        <w:rPr>
          <w:rFonts w:eastAsia="Calibri"/>
          <w:b/>
        </w:rPr>
        <w:lastRenderedPageBreak/>
        <w:t>Прогноз развития сферы архитектуры и градостроительства с учетом реализации муниципальной программы.</w:t>
      </w:r>
    </w:p>
    <w:p w:rsidR="00E2483E" w:rsidRPr="008D1B66" w:rsidRDefault="00E2483E" w:rsidP="00E2483E">
      <w:pPr>
        <w:ind w:firstLine="708"/>
        <w:jc w:val="both"/>
        <w:rPr>
          <w:rFonts w:eastAsia="Calibri"/>
        </w:rPr>
      </w:pPr>
    </w:p>
    <w:p w:rsidR="00E2483E" w:rsidRPr="008D1B66" w:rsidRDefault="00E2483E" w:rsidP="00E2483E">
      <w:pPr>
        <w:spacing w:line="276" w:lineRule="auto"/>
        <w:ind w:firstLine="540"/>
        <w:jc w:val="both"/>
        <w:rPr>
          <w:rFonts w:eastAsiaTheme="minorHAnsi"/>
        </w:rPr>
      </w:pPr>
      <w:r w:rsidRPr="008D1B66">
        <w:t xml:space="preserve">    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E2483E" w:rsidRPr="008D1B66" w:rsidRDefault="00E2483E" w:rsidP="00E2483E">
      <w:pPr>
        <w:spacing w:line="276" w:lineRule="auto"/>
        <w:ind w:firstLine="539"/>
        <w:jc w:val="both"/>
      </w:pPr>
      <w:r w:rsidRPr="008D1B66"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E2483E" w:rsidRPr="008D1B66" w:rsidRDefault="00E2483E" w:rsidP="00E2483E">
      <w:pPr>
        <w:spacing w:line="276" w:lineRule="auto"/>
        <w:ind w:firstLine="539"/>
        <w:jc w:val="both"/>
        <w:rPr>
          <w:sz w:val="28"/>
          <w:szCs w:val="22"/>
        </w:rPr>
      </w:pPr>
    </w:p>
    <w:p w:rsidR="00E2483E" w:rsidRPr="008D1B66" w:rsidRDefault="00E2483E" w:rsidP="00E2483E">
      <w:pPr>
        <w:spacing w:after="200" w:line="276" w:lineRule="auto"/>
        <w:ind w:firstLine="539"/>
        <w:jc w:val="both"/>
        <w:rPr>
          <w:b/>
        </w:rPr>
      </w:pPr>
      <w:r w:rsidRPr="008D1B66">
        <w:rPr>
          <w:b/>
        </w:rPr>
        <w:t>Перечень подпрограмм муниципальной программы и их краткое описание.</w:t>
      </w:r>
    </w:p>
    <w:p w:rsidR="00E2483E" w:rsidRPr="008D1B66" w:rsidRDefault="00E2483E" w:rsidP="00E2483E">
      <w:pPr>
        <w:ind w:firstLine="567"/>
        <w:jc w:val="both"/>
        <w:rPr>
          <w:rFonts w:eastAsia="Calibri"/>
        </w:rPr>
      </w:pPr>
      <w:proofErr w:type="gramStart"/>
      <w:r w:rsidRPr="008D1B66">
        <w:rPr>
          <w:rFonts w:eastAsia="Calibri"/>
        </w:rPr>
        <w:t>Подпрограмма 1 «Разработка Генерального плана развития городского округа» и подпрограмма 2 «Реализация политики пространстве</w:t>
      </w:r>
      <w:r w:rsidR="005E289B" w:rsidRPr="008D1B66">
        <w:rPr>
          <w:rFonts w:eastAsia="Calibri"/>
        </w:rPr>
        <w:t>нного развития</w:t>
      </w:r>
      <w:r w:rsidRPr="008D1B66">
        <w:rPr>
          <w:rFonts w:eastAsia="Calibri"/>
        </w:rPr>
        <w:t>» направлены на обеспечение комплексного и устойчивого развития территории городского округа 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  <w:proofErr w:type="gramEnd"/>
    </w:p>
    <w:p w:rsidR="00E2483E" w:rsidRPr="008D1B66" w:rsidRDefault="00E2483E" w:rsidP="00E2483E">
      <w:pPr>
        <w:ind w:firstLine="567"/>
        <w:jc w:val="both"/>
        <w:rPr>
          <w:rFonts w:eastAsia="Calibri"/>
        </w:rPr>
      </w:pPr>
    </w:p>
    <w:p w:rsidR="00E2483E" w:rsidRPr="008D1B66" w:rsidRDefault="00E2483E" w:rsidP="00E2483E">
      <w:pPr>
        <w:spacing w:line="276" w:lineRule="auto"/>
        <w:ind w:firstLine="567"/>
        <w:jc w:val="both"/>
        <w:rPr>
          <w:rFonts w:eastAsiaTheme="minorHAnsi"/>
        </w:rPr>
      </w:pPr>
    </w:p>
    <w:p w:rsidR="00E2483E" w:rsidRPr="008D1B66" w:rsidRDefault="00E2483E" w:rsidP="00E2483E">
      <w:pPr>
        <w:spacing w:after="200" w:line="276" w:lineRule="auto"/>
        <w:ind w:firstLine="567"/>
        <w:jc w:val="both"/>
        <w:rPr>
          <w:rFonts w:eastAsia="Calibri"/>
          <w:b/>
        </w:rPr>
      </w:pPr>
      <w:r w:rsidRPr="008D1B66">
        <w:rPr>
          <w:b/>
          <w:bCs/>
        </w:rPr>
        <w:t xml:space="preserve">Обобщенная характеристика основных мероприятий муниципальной </w:t>
      </w:r>
      <w:r w:rsidRPr="008D1B66">
        <w:rPr>
          <w:rFonts w:eastAsia="Calibri"/>
          <w:b/>
        </w:rPr>
        <w:t xml:space="preserve">программы. </w:t>
      </w:r>
    </w:p>
    <w:p w:rsidR="00E2483E" w:rsidRPr="008D1B66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  <w:r w:rsidRPr="008D1B66">
        <w:rPr>
          <w:bCs/>
        </w:rPr>
        <w:t xml:space="preserve">Основные мероприятия муниципальной </w:t>
      </w:r>
      <w:r w:rsidRPr="008D1B66">
        <w:rPr>
          <w:rFonts w:eastAsia="Calibri"/>
        </w:rPr>
        <w:t>подпрограммы 1 «Разработка Генерального плана развития городского округа» и подпрограммы 2 «Реализация поли</w:t>
      </w:r>
      <w:r w:rsidR="00433E16" w:rsidRPr="008D1B66">
        <w:rPr>
          <w:rFonts w:eastAsia="Calibri"/>
        </w:rPr>
        <w:t>тики пространственного развития</w:t>
      </w:r>
      <w:r w:rsidRPr="008D1B66">
        <w:rPr>
          <w:rFonts w:eastAsia="Calibri"/>
        </w:rPr>
        <w:t>»</w:t>
      </w:r>
      <w:r w:rsidRPr="008D1B66">
        <w:rPr>
          <w:bCs/>
        </w:rPr>
        <w:t>, направлены на</w:t>
      </w:r>
      <w:r w:rsidRPr="008D1B66">
        <w:rPr>
          <w:rFonts w:eastAsia="Calibri"/>
        </w:rPr>
        <w:t xml:space="preserve">: </w:t>
      </w:r>
    </w:p>
    <w:p w:rsidR="00E2483E" w:rsidRPr="008D1B66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  <w:r w:rsidRPr="008D1B66">
        <w:rPr>
          <w:rFonts w:eastAsia="Calibri"/>
        </w:rPr>
        <w:t xml:space="preserve">- Разработку и внесение изменений в документы территориального планирования городского округа: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</w:t>
      </w:r>
      <w:r w:rsidRPr="008D1B66">
        <w:rPr>
          <w:rFonts w:eastAsia="Calibri"/>
        </w:rPr>
        <w:lastRenderedPageBreak/>
        <w:t>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E2483E" w:rsidRPr="008D1B66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  <w:r w:rsidRPr="008D1B66">
        <w:rPr>
          <w:rFonts w:eastAsia="Calibri"/>
        </w:rPr>
        <w:t>- Разработку и внесение изменений в документы градостроительного зонирования городского округа: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E2483E" w:rsidRPr="008D1B66" w:rsidRDefault="00E2483E" w:rsidP="00E2483E">
      <w:pPr>
        <w:spacing w:after="200" w:line="276" w:lineRule="auto"/>
        <w:ind w:firstLine="567"/>
        <w:jc w:val="both"/>
        <w:rPr>
          <w:bCs/>
          <w:szCs w:val="20"/>
        </w:rPr>
      </w:pPr>
      <w:r w:rsidRPr="008D1B66">
        <w:rPr>
          <w:rFonts w:eastAsia="Calibri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 w:rsidRPr="008D1B66">
        <w:rPr>
          <w:spacing w:val="-4"/>
        </w:rPr>
        <w:t xml:space="preserve">нормативы </w:t>
      </w:r>
      <w:r w:rsidRPr="008D1B66">
        <w:rPr>
          <w:rFonts w:eastAsia="Calibri"/>
        </w:rPr>
        <w:t xml:space="preserve">градостроительного проектирования </w:t>
      </w:r>
      <w:r w:rsidRPr="008D1B66">
        <w:rPr>
          <w:spacing w:val="-4"/>
        </w:rPr>
        <w:t xml:space="preserve">обеспечивают согласованность решений </w:t>
      </w:r>
      <w:r w:rsidRPr="008D1B66">
        <w:t>комплексного</w:t>
      </w:r>
      <w:r w:rsidRPr="008D1B66">
        <w:rPr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 w:rsidRPr="008D1B66">
        <w:rPr>
          <w:bCs/>
        </w:rPr>
        <w:t>городского округа</w:t>
      </w:r>
      <w:r w:rsidRPr="008D1B66">
        <w:rPr>
          <w:spacing w:val="-4"/>
        </w:rPr>
        <w:t xml:space="preserve">. </w:t>
      </w:r>
      <w:r w:rsidRPr="008D1B66">
        <w:rPr>
          <w:bCs/>
          <w:szCs w:val="20"/>
        </w:rPr>
        <w:tab/>
        <w:t xml:space="preserve">Нормативы </w:t>
      </w:r>
      <w:r w:rsidRPr="008D1B66">
        <w:rPr>
          <w:rFonts w:eastAsia="Calibri"/>
        </w:rPr>
        <w:t xml:space="preserve">градостроительного проектирования </w:t>
      </w:r>
      <w:r w:rsidRPr="008D1B66">
        <w:rPr>
          <w:bCs/>
          <w:szCs w:val="20"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</w:t>
      </w:r>
      <w:hyperlink r:id="rId9" w:anchor="sub_23051" w:history="1">
        <w:r w:rsidRPr="008D1B66">
          <w:rPr>
            <w:rStyle w:val="af0"/>
            <w:bCs/>
            <w:szCs w:val="20"/>
          </w:rPr>
          <w:t>пункте 1 части 5 статьи 23</w:t>
        </w:r>
      </w:hyperlink>
      <w:r w:rsidRPr="008D1B66">
        <w:rPr>
          <w:bCs/>
          <w:szCs w:val="20"/>
        </w:rPr>
        <w:t xml:space="preserve">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E2483E" w:rsidRPr="008D1B66" w:rsidRDefault="00E2483E" w:rsidP="00E2483E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8D1B66">
        <w:rPr>
          <w:rFonts w:eastAsia="Calibri"/>
        </w:rPr>
        <w:t>- Финансовое обеспечение выполнения отдельных государственных полномочий в сфере архитектуры и градостроительства, переданных городскому округу: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E2483E" w:rsidRPr="008D1B66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  <w:r w:rsidRPr="008D1B66">
        <w:rPr>
          <w:rFonts w:eastAsia="Calibri"/>
        </w:rPr>
        <w:t>- Обеспечение мер по ликвидации самовольных, недостроенных и аварийных объектов на территории городского округа: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 и принятием мер по сносу таких объектов на территории городского округа.</w:t>
      </w:r>
    </w:p>
    <w:p w:rsidR="00E2483E" w:rsidRPr="008D1B66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</w:p>
    <w:p w:rsidR="00E2483E" w:rsidRPr="008D1B66" w:rsidRDefault="00E2483E" w:rsidP="00E2483E">
      <w:pPr>
        <w:spacing w:after="200" w:line="276" w:lineRule="auto"/>
        <w:jc w:val="right"/>
        <w:rPr>
          <w:rFonts w:eastAsia="Calibri"/>
        </w:rPr>
      </w:pPr>
      <w:r w:rsidRPr="008D1B66">
        <w:rPr>
          <w:rFonts w:eastAsia="Calibri"/>
        </w:rPr>
        <w:br w:type="column"/>
      </w:r>
      <w:r w:rsidR="008E6513" w:rsidRPr="008D1B66">
        <w:rPr>
          <w:rFonts w:eastAsia="Calibri"/>
        </w:rPr>
        <w:lastRenderedPageBreak/>
        <w:t xml:space="preserve">Приложение </w:t>
      </w:r>
      <w:r w:rsidRPr="008D1B66">
        <w:rPr>
          <w:rFonts w:eastAsia="Calibri"/>
        </w:rPr>
        <w:t>1 к Программе</w:t>
      </w:r>
    </w:p>
    <w:p w:rsidR="00E2483E" w:rsidRPr="008D1B66" w:rsidRDefault="00E2483E" w:rsidP="00E2483E">
      <w:pPr>
        <w:ind w:firstLine="708"/>
        <w:jc w:val="right"/>
        <w:rPr>
          <w:rFonts w:eastAsia="Calibri"/>
          <w:sz w:val="18"/>
          <w:szCs w:val="18"/>
        </w:rPr>
      </w:pPr>
    </w:p>
    <w:p w:rsidR="00E2483E" w:rsidRPr="008D1B66" w:rsidRDefault="00E2483E" w:rsidP="00E2483E">
      <w:pPr>
        <w:jc w:val="center"/>
        <w:rPr>
          <w:rFonts w:eastAsiaTheme="minorHAnsi"/>
        </w:rPr>
      </w:pPr>
      <w:r w:rsidRPr="008D1B66">
        <w:t>Планируемые результаты реализации муниципальной программы «Архитектура и градостроительство»</w:t>
      </w:r>
    </w:p>
    <w:p w:rsidR="00E2483E" w:rsidRPr="008D1B66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2691"/>
        <w:gridCol w:w="22"/>
        <w:gridCol w:w="1401"/>
        <w:gridCol w:w="1134"/>
        <w:gridCol w:w="1730"/>
        <w:gridCol w:w="1103"/>
        <w:gridCol w:w="992"/>
        <w:gridCol w:w="992"/>
        <w:gridCol w:w="962"/>
        <w:gridCol w:w="961"/>
        <w:gridCol w:w="32"/>
        <w:gridCol w:w="2157"/>
      </w:tblGrid>
      <w:tr w:rsidR="00E2483E" w:rsidRPr="008D1B66" w:rsidTr="00E2483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 xml:space="preserve">№ </w:t>
            </w:r>
          </w:p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(Показатель реализации мероприятий)</w:t>
            </w:r>
            <w:r w:rsidRPr="008D1B66">
              <w:rPr>
                <w:rStyle w:val="afff3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Планируемое значение по годам реализации*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2483E" w:rsidRPr="008D1B66" w:rsidTr="00E2483E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Pr="008D1B66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Pr="008D1B66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Pr="008D1B66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Pr="008D1B66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Pr="008D1B66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2024 год</w:t>
            </w:r>
          </w:p>
        </w:tc>
        <w:tc>
          <w:tcPr>
            <w:tcW w:w="4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Pr="008D1B66" w:rsidRDefault="00E2483E">
            <w:pPr>
              <w:rPr>
                <w:sz w:val="20"/>
                <w:szCs w:val="20"/>
                <w:lang w:eastAsia="en-US"/>
              </w:rPr>
            </w:pPr>
          </w:p>
        </w:tc>
      </w:tr>
      <w:tr w:rsidR="00E2483E" w:rsidRPr="008D1B66" w:rsidTr="00E2483E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11</w:t>
            </w:r>
          </w:p>
        </w:tc>
      </w:tr>
      <w:tr w:rsidR="00E2483E" w:rsidRPr="008D1B66" w:rsidTr="00E2483E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lang w:eastAsia="en-US"/>
              </w:rPr>
            </w:pPr>
            <w:r w:rsidRPr="008D1B66">
              <w:t>1</w:t>
            </w:r>
          </w:p>
        </w:tc>
        <w:tc>
          <w:tcPr>
            <w:tcW w:w="1417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D1B66">
              <w:rPr>
                <w:rFonts w:eastAsiaTheme="minorEastAsia"/>
              </w:rPr>
              <w:t>Подпрограмма 1 «</w:t>
            </w:r>
            <w:r w:rsidRPr="008D1B66"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E2483E" w:rsidRPr="008D1B66" w:rsidTr="00E2483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 xml:space="preserve">Показатель 1. </w:t>
            </w:r>
            <w:r w:rsidRPr="008D1B66">
              <w:rPr>
                <w:sz w:val="18"/>
                <w:szCs w:val="18"/>
              </w:rPr>
              <w:t xml:space="preserve">Наличие утвержденного в актуальной версии генерального плана городского округа </w:t>
            </w:r>
            <w:r w:rsidRPr="008D1B66">
              <w:rPr>
                <w:i/>
                <w:sz w:val="18"/>
                <w:szCs w:val="18"/>
              </w:rPr>
              <w:t>(внесение изменений в генеральный план городского округа)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1B66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8567E7" w:rsidP="00145AB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8D1B66">
              <w:rPr>
                <w:sz w:val="18"/>
                <w:szCs w:val="18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2483E" w:rsidRPr="008D1B66" w:rsidTr="00E2483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83E" w:rsidRPr="008D1B66" w:rsidRDefault="00E2483E">
            <w:pPr>
              <w:spacing w:line="276" w:lineRule="auto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E2483E" w:rsidRPr="008D1B66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1B66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8567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E2483E" w:rsidRPr="008D1B66" w:rsidTr="00E2483E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1.3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Показатель 3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D1B66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8567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E2483E" w:rsidRPr="008D1B66" w:rsidTr="00E2483E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D1B66">
              <w:rPr>
                <w:rFonts w:eastAsiaTheme="minorEastAsia"/>
              </w:rPr>
              <w:t>Подпрограмма 2 «Реализация политики простр</w:t>
            </w:r>
            <w:r w:rsidR="005E289B" w:rsidRPr="008D1B66">
              <w:rPr>
                <w:rFonts w:eastAsiaTheme="minorEastAsia"/>
              </w:rPr>
              <w:t>анственного развития</w:t>
            </w:r>
            <w:r w:rsidRPr="008D1B66">
              <w:rPr>
                <w:rFonts w:eastAsiaTheme="minorEastAsia"/>
              </w:rPr>
              <w:t>»</w:t>
            </w:r>
          </w:p>
        </w:tc>
      </w:tr>
      <w:tr w:rsidR="00E2483E" w:rsidRPr="008D1B66" w:rsidTr="00E2483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83E" w:rsidRPr="008D1B66" w:rsidRDefault="00E2483E">
            <w:pPr>
              <w:spacing w:line="276" w:lineRule="auto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E2483E" w:rsidRPr="008D1B66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Pr="008D1B66" w:rsidRDefault="00933C3F">
            <w:pPr>
              <w:spacing w:line="276" w:lineRule="auto"/>
              <w:rPr>
                <w:sz w:val="18"/>
                <w:szCs w:val="18"/>
              </w:rPr>
            </w:pPr>
            <w:r w:rsidRPr="008D1B66">
              <w:rPr>
                <w:sz w:val="18"/>
                <w:szCs w:val="18"/>
              </w:rPr>
              <w:t>Основное мероприятие 03.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самоуправления»;</w:t>
            </w:r>
          </w:p>
          <w:p w:rsidR="00933C3F" w:rsidRPr="008D1B66" w:rsidRDefault="00933C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Основное мероприятие 04. Обеспечение мер по ликвидации самовольных,  недостроенных и аварийных объектов на территории муниципального образования</w:t>
            </w:r>
          </w:p>
        </w:tc>
      </w:tr>
    </w:tbl>
    <w:p w:rsidR="00E2483E" w:rsidRPr="008D1B66" w:rsidRDefault="00E2483E" w:rsidP="00E2483E">
      <w:pPr>
        <w:ind w:firstLine="708"/>
        <w:jc w:val="right"/>
        <w:rPr>
          <w:rFonts w:eastAsia="Calibri"/>
          <w:lang w:eastAsia="en-US"/>
        </w:rPr>
      </w:pPr>
    </w:p>
    <w:p w:rsidR="00E2483E" w:rsidRPr="008D1B66" w:rsidRDefault="00E2483E" w:rsidP="00E2483E">
      <w:pPr>
        <w:ind w:firstLine="708"/>
        <w:jc w:val="right"/>
        <w:rPr>
          <w:rFonts w:eastAsia="Calibri"/>
        </w:rPr>
      </w:pPr>
      <w:r w:rsidRPr="008D1B66">
        <w:rPr>
          <w:rFonts w:eastAsia="Calibri"/>
        </w:rPr>
        <w:br w:type="column"/>
      </w:r>
      <w:r w:rsidR="008E6513" w:rsidRPr="008D1B66">
        <w:rPr>
          <w:rFonts w:eastAsia="Calibri"/>
        </w:rPr>
        <w:lastRenderedPageBreak/>
        <w:t xml:space="preserve">Приложение </w:t>
      </w:r>
      <w:r w:rsidRPr="008D1B66">
        <w:rPr>
          <w:rFonts w:eastAsia="Calibri"/>
        </w:rPr>
        <w:t>2 к Программе</w:t>
      </w:r>
    </w:p>
    <w:p w:rsidR="00E2483E" w:rsidRPr="008D1B66" w:rsidRDefault="00E2483E" w:rsidP="00E2483E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E2483E" w:rsidRPr="008D1B66" w:rsidRDefault="00E2483E" w:rsidP="00E2483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066"/>
        <w:gridCol w:w="1217"/>
        <w:gridCol w:w="4366"/>
        <w:gridCol w:w="4112"/>
        <w:gridCol w:w="1701"/>
      </w:tblGrid>
      <w:tr w:rsidR="00E2483E" w:rsidRPr="008D1B66" w:rsidTr="00E248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№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E2483E" w:rsidRPr="008D1B66" w:rsidTr="00E2483E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D1B66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E2483E" w:rsidRPr="008D1B66" w:rsidTr="00E2483E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 w:rsidRPr="008D1B66">
              <w:rPr>
                <w:rFonts w:eastAsiaTheme="minorEastAsia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 w:rsidRPr="008D1B66">
              <w:rPr>
                <w:rFonts w:eastAsiaTheme="minorEastAsia"/>
                <w:i/>
              </w:rPr>
              <w:t>Подпрограмма 1 «</w:t>
            </w:r>
            <w:r w:rsidRPr="008D1B66"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 w:rsidRPr="008D1B66">
              <w:rPr>
                <w:rFonts w:eastAsiaTheme="minorEastAsia"/>
                <w:i/>
              </w:rPr>
              <w:t>»</w:t>
            </w:r>
          </w:p>
        </w:tc>
      </w:tr>
      <w:tr w:rsidR="00E2483E" w:rsidRPr="008D1B66" w:rsidTr="00E2483E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 w:rsidRPr="008D1B66"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</w:rPr>
            </w:pPr>
            <w:r w:rsidRPr="008D1B66">
              <w:rPr>
                <w:rFonts w:eastAsiaTheme="minorEastAsia"/>
                <w:i/>
              </w:rPr>
              <w:t>Показатель 1.</w:t>
            </w:r>
            <w:r w:rsidRPr="008D1B66">
              <w:rPr>
                <w:i/>
                <w:sz w:val="20"/>
                <w:szCs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8D1B66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D1B66">
              <w:rPr>
                <w:i/>
                <w:sz w:val="20"/>
                <w:szCs w:val="20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городского округа  (внесение изменений в генеральный план городского округа ) муниципального образования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pStyle w:val="ConsPlusNormal0"/>
              <w:spacing w:line="276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8D1B66">
              <w:rPr>
                <w:rFonts w:ascii="Times New Roman" w:eastAsiaTheme="minorHAnsi" w:hAnsi="Times New Roman" w:cs="Times New Roman"/>
                <w:i/>
                <w:lang w:eastAsia="en-US"/>
              </w:rPr>
              <w:t>Решение Совета депутатов городского округа об утверждении генерального плана городского округа (внесение изменений в генеральный план городского округа ) городского округа 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8D1B66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E2483E" w:rsidRPr="008D1B66" w:rsidTr="00E2483E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 w:rsidRPr="008D1B66">
              <w:rPr>
                <w:rFonts w:eastAsiaTheme="minorEastAsia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rFonts w:eastAsiaTheme="minorEastAsia"/>
              </w:rPr>
            </w:pPr>
            <w:r w:rsidRPr="008D1B66">
              <w:rPr>
                <w:rFonts w:eastAsiaTheme="minorEastAsia"/>
                <w:i/>
              </w:rPr>
              <w:t>Показатель 2.</w:t>
            </w:r>
            <w:r w:rsidRPr="008D1B66">
              <w:rPr>
                <w:i/>
                <w:sz w:val="20"/>
                <w:szCs w:val="20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8D1B66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D1B66">
              <w:rPr>
                <w:i/>
                <w:sz w:val="20"/>
                <w:szCs w:val="20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городского округа (внесение изменений в Правила землепользования и застройки городского округа ) муниципального образования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pStyle w:val="ConsPlusNormal0"/>
              <w:spacing w:line="276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8D1B66">
              <w:rPr>
                <w:rFonts w:ascii="Times New Roman" w:eastAsiaTheme="minorHAnsi" w:hAnsi="Times New Roman" w:cs="Times New Roman"/>
                <w:i/>
                <w:lang w:eastAsia="en-US"/>
              </w:rPr>
              <w:t>Решение Совета депутатов городского округа об утверждении Правил землепользования и застройки городского округа (внесение изменений в Правила землепользования и застройки городского округа ),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8D1B66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E2483E" w:rsidRPr="008D1B66" w:rsidTr="00E2483E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 w:rsidRPr="008D1B66">
              <w:rPr>
                <w:rFonts w:eastAsiaTheme="minorEastAsia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rFonts w:eastAsiaTheme="minorEastAsia"/>
                <w:i/>
              </w:rPr>
            </w:pPr>
            <w:r w:rsidRPr="008D1B66">
              <w:rPr>
                <w:rFonts w:eastAsiaTheme="minorEastAsia"/>
                <w:i/>
              </w:rPr>
              <w:t xml:space="preserve">Показатель 3. </w:t>
            </w:r>
            <w:r w:rsidRPr="008D1B66">
              <w:rPr>
                <w:i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8D1B66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D1B66">
              <w:rPr>
                <w:i/>
                <w:sz w:val="20"/>
                <w:szCs w:val="20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 ) муниципального образования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pStyle w:val="ConsPlusNormal0"/>
              <w:spacing w:line="276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8D1B66">
              <w:rPr>
                <w:rFonts w:ascii="Times New Roman" w:eastAsiaTheme="minorHAnsi" w:hAnsi="Times New Roman" w:cs="Times New Roman"/>
                <w:i/>
                <w:lang w:eastAsia="en-US"/>
              </w:rPr>
              <w:t>Решение Совета городского округа  об утверждении нормативов градостроительного проектирования городского округа (внесение изменений в нормативы градостроительного проектирования городского),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8D1B66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E2483E" w:rsidRPr="008D1B66" w:rsidTr="00E2483E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 w:rsidRPr="008D1B66">
              <w:rPr>
                <w:rFonts w:eastAsiaTheme="minorEastAsia"/>
              </w:rPr>
              <w:t>3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 w:rsidRPr="008D1B66">
              <w:t xml:space="preserve">Подпрограмма 2 </w:t>
            </w:r>
            <w:r w:rsidRPr="008D1B66">
              <w:rPr>
                <w:rFonts w:eastAsiaTheme="minorEastAsia"/>
                <w:i/>
              </w:rPr>
              <w:t>«</w:t>
            </w:r>
            <w:r w:rsidRPr="008D1B66">
              <w:rPr>
                <w:rFonts w:eastAsiaTheme="minorEastAsia"/>
                <w:i/>
                <w:sz w:val="22"/>
              </w:rPr>
              <w:t>Реализация политики пространственного развития</w:t>
            </w:r>
            <w:r w:rsidRPr="008D1B66">
              <w:rPr>
                <w:rFonts w:eastAsiaTheme="minorEastAsia"/>
                <w:i/>
              </w:rPr>
              <w:t>»</w:t>
            </w:r>
          </w:p>
        </w:tc>
      </w:tr>
      <w:tr w:rsidR="00E2483E" w:rsidRPr="008D1B66" w:rsidTr="00E2483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eastAsiaTheme="minorEastAsia"/>
              </w:rPr>
            </w:pPr>
            <w:r w:rsidRPr="008D1B66"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rFonts w:eastAsiaTheme="minorEastAsia"/>
                <w:i/>
              </w:rPr>
            </w:pPr>
            <w:r w:rsidRPr="008D1B66">
              <w:rPr>
                <w:rFonts w:eastAsiaTheme="minorEastAsia"/>
                <w:i/>
              </w:rPr>
              <w:t xml:space="preserve">Показатель </w:t>
            </w:r>
            <w:r w:rsidRPr="008D1B66">
              <w:rPr>
                <w:i/>
                <w:sz w:val="20"/>
                <w:szCs w:val="20"/>
              </w:rPr>
              <w:t xml:space="preserve">1 Количество ликвидированных самовольных, недостроенных и аварийных объектов на территории муниципального образования </w:t>
            </w:r>
            <w:r w:rsidRPr="008D1B66">
              <w:rPr>
                <w:i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rFonts w:eastAsiaTheme="minorEastAsia"/>
              </w:rPr>
            </w:pPr>
            <w:r w:rsidRPr="008D1B66">
              <w:rPr>
                <w:i/>
                <w:sz w:val="20"/>
                <w:szCs w:val="20"/>
              </w:rPr>
              <w:t xml:space="preserve"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городского округа </w:t>
            </w:r>
            <w:r w:rsidRPr="008D1B66">
              <w:rPr>
                <w:i/>
                <w:sz w:val="20"/>
                <w:szCs w:val="20"/>
              </w:rPr>
              <w:lastRenderedPageBreak/>
              <w:t>за отчетный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spacing w:line="276" w:lineRule="auto"/>
              <w:rPr>
                <w:rFonts w:eastAsiaTheme="minorEastAsia"/>
              </w:rPr>
            </w:pPr>
            <w:r w:rsidRPr="008D1B66">
              <w:rPr>
                <w:i/>
                <w:sz w:val="20"/>
                <w:szCs w:val="20"/>
              </w:rPr>
              <w:lastRenderedPageBreak/>
              <w:t xml:space="preserve">Ведомственные значения по ликвидации объектов незавершенного  строительства за отчетный период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E2483E" w:rsidRPr="008D1B66" w:rsidRDefault="00E2483E" w:rsidP="00E2483E">
      <w:pPr>
        <w:spacing w:after="200" w:line="276" w:lineRule="auto"/>
        <w:ind w:left="360"/>
        <w:jc w:val="both"/>
        <w:rPr>
          <w:b/>
          <w:lang w:eastAsia="en-US"/>
        </w:rPr>
      </w:pPr>
    </w:p>
    <w:p w:rsidR="00E2483E" w:rsidRPr="008D1B66" w:rsidRDefault="00E2483E" w:rsidP="00E2483E">
      <w:pPr>
        <w:spacing w:after="200" w:line="276" w:lineRule="auto"/>
        <w:ind w:left="360"/>
        <w:jc w:val="both"/>
        <w:rPr>
          <w:b/>
        </w:rPr>
      </w:pPr>
      <w:r w:rsidRPr="008D1B66">
        <w:rPr>
          <w:b/>
        </w:rPr>
        <w:t>Порядок взаимодействия ответственного за выполнение мероприятия программы с муниципальным заказчиком муниципальной подпрограммы</w:t>
      </w:r>
    </w:p>
    <w:p w:rsidR="00E2483E" w:rsidRPr="008D1B66" w:rsidRDefault="00E2483E" w:rsidP="00E2483E">
      <w:pPr>
        <w:ind w:firstLine="540"/>
        <w:jc w:val="both"/>
        <w:rPr>
          <w:rFonts w:eastAsia="Calibri"/>
        </w:rPr>
      </w:pPr>
      <w:r w:rsidRPr="008D1B66">
        <w:rPr>
          <w:rFonts w:eastAsia="Calibri"/>
        </w:rPr>
        <w:t xml:space="preserve"> 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</w:t>
      </w:r>
      <w:r w:rsidR="00305F51" w:rsidRPr="008D1B66">
        <w:rPr>
          <w:rFonts w:eastAsia="Calibri"/>
        </w:rPr>
        <w:t>29.07.2020</w:t>
      </w:r>
      <w:r w:rsidRPr="008D1B66">
        <w:rPr>
          <w:rFonts w:eastAsia="Calibri"/>
        </w:rPr>
        <w:t xml:space="preserve"> </w:t>
      </w:r>
      <w:r w:rsidR="00FD185A" w:rsidRPr="008D1B66">
        <w:rPr>
          <w:rFonts w:eastAsia="Calibri"/>
        </w:rPr>
        <w:t xml:space="preserve">                         </w:t>
      </w:r>
      <w:r w:rsidRPr="008D1B66">
        <w:rPr>
          <w:rFonts w:eastAsia="Calibri"/>
        </w:rPr>
        <w:t xml:space="preserve">№ </w:t>
      </w:r>
      <w:r w:rsidR="00305F51" w:rsidRPr="008D1B66">
        <w:rPr>
          <w:rFonts w:eastAsia="Calibri"/>
        </w:rPr>
        <w:t>831/7</w:t>
      </w:r>
      <w:r w:rsidRPr="008D1B66">
        <w:rPr>
          <w:rFonts w:eastAsia="Calibri"/>
        </w:rPr>
        <w:t>.</w:t>
      </w:r>
    </w:p>
    <w:p w:rsidR="00E2483E" w:rsidRPr="008D1B66" w:rsidRDefault="00E2483E" w:rsidP="00E2483E">
      <w:pPr>
        <w:jc w:val="both"/>
        <w:rPr>
          <w:rFonts w:eastAsia="Calibri"/>
        </w:rPr>
      </w:pPr>
    </w:p>
    <w:p w:rsidR="00E2483E" w:rsidRPr="008D1B66" w:rsidRDefault="00E2483E" w:rsidP="00E2483E">
      <w:pPr>
        <w:jc w:val="both"/>
        <w:rPr>
          <w:rFonts w:eastAsiaTheme="minorHAnsi"/>
          <w:b/>
          <w:color w:val="000000"/>
        </w:rPr>
      </w:pPr>
      <w:r w:rsidRPr="008D1B66">
        <w:rPr>
          <w:b/>
          <w:color w:val="000000"/>
        </w:rPr>
        <w:t>Состав, форма и сроки представления отчетности о ходе реализации мероприятий муниципальной подпрограммы</w:t>
      </w:r>
    </w:p>
    <w:p w:rsidR="00E2483E" w:rsidRPr="008D1B66" w:rsidRDefault="00E2483E" w:rsidP="00E2483E">
      <w:pPr>
        <w:ind w:firstLine="567"/>
        <w:jc w:val="both"/>
      </w:pPr>
    </w:p>
    <w:p w:rsidR="00E2483E" w:rsidRPr="008D1B66" w:rsidRDefault="00E2483E" w:rsidP="00E2483E">
      <w:pPr>
        <w:widowControl w:val="0"/>
        <w:autoSpaceDE w:val="0"/>
        <w:autoSpaceDN w:val="0"/>
        <w:adjustRightInd w:val="0"/>
        <w:ind w:firstLine="5"/>
        <w:jc w:val="both"/>
        <w:rPr>
          <w:rFonts w:eastAsia="Calibri"/>
        </w:rPr>
      </w:pPr>
      <w:r w:rsidRPr="008D1B66">
        <w:t>Состав, форма и сроки предоставления отчетности о ходе реализации мероприятий муниципальной программы (подпрограммы) предусмотрены в</w:t>
      </w:r>
      <w:r w:rsidRPr="008D1B66">
        <w:rPr>
          <w:rFonts w:eastAsia="Calibri"/>
        </w:rPr>
        <w:t xml:space="preserve"> Порядке разработки и реализации муниципальных программ городского округа, утвержденным постановлением Главы городского округа от </w:t>
      </w:r>
      <w:r w:rsidR="00305F51" w:rsidRPr="008D1B66">
        <w:rPr>
          <w:rFonts w:eastAsia="Calibri"/>
        </w:rPr>
        <w:t>29</w:t>
      </w:r>
      <w:r w:rsidRPr="008D1B66">
        <w:rPr>
          <w:rFonts w:eastAsia="Calibri"/>
        </w:rPr>
        <w:t>.</w:t>
      </w:r>
      <w:r w:rsidR="00305F51" w:rsidRPr="008D1B66">
        <w:rPr>
          <w:rFonts w:eastAsia="Calibri"/>
        </w:rPr>
        <w:t>07</w:t>
      </w:r>
      <w:r w:rsidRPr="008D1B66">
        <w:rPr>
          <w:rFonts w:eastAsia="Calibri"/>
        </w:rPr>
        <w:t>.20</w:t>
      </w:r>
      <w:r w:rsidR="00305F51" w:rsidRPr="008D1B66">
        <w:rPr>
          <w:rFonts w:eastAsia="Calibri"/>
        </w:rPr>
        <w:t>20</w:t>
      </w:r>
      <w:r w:rsidRPr="008D1B66">
        <w:rPr>
          <w:rFonts w:eastAsia="Calibri"/>
        </w:rPr>
        <w:t xml:space="preserve"> № </w:t>
      </w:r>
      <w:r w:rsidR="00305F51" w:rsidRPr="008D1B66">
        <w:rPr>
          <w:rFonts w:eastAsia="Calibri"/>
        </w:rPr>
        <w:t>831/7,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E2483E" w:rsidRPr="008D1B66" w:rsidRDefault="00E2483E" w:rsidP="00E2483E">
      <w:pPr>
        <w:spacing w:after="200" w:line="276" w:lineRule="auto"/>
      </w:pPr>
      <w:r w:rsidRPr="008D1B66">
        <w:br w:type="page"/>
      </w:r>
    </w:p>
    <w:p w:rsidR="00E2483E" w:rsidRPr="008D1B66" w:rsidRDefault="008E6513" w:rsidP="00E2483E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2483E" w:rsidRPr="008D1B66">
        <w:rPr>
          <w:rFonts w:ascii="Times New Roman" w:hAnsi="Times New Roman" w:cs="Times New Roman"/>
          <w:sz w:val="24"/>
          <w:szCs w:val="24"/>
        </w:rPr>
        <w:t>3 к программе</w:t>
      </w:r>
    </w:p>
    <w:p w:rsidR="00E2483E" w:rsidRPr="008D1B66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E2483E" w:rsidRPr="008D1B66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1447"/>
        <w:gridCol w:w="1580"/>
        <w:gridCol w:w="1134"/>
        <w:gridCol w:w="1134"/>
        <w:gridCol w:w="1134"/>
        <w:gridCol w:w="1134"/>
        <w:gridCol w:w="1417"/>
        <w:gridCol w:w="2186"/>
      </w:tblGrid>
      <w:tr w:rsidR="00E2483E" w:rsidRPr="008D1B66" w:rsidTr="00E2483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t xml:space="preserve">Администрация городского округа </w:t>
            </w:r>
          </w:p>
        </w:tc>
      </w:tr>
      <w:tr w:rsidR="00E2483E" w:rsidRPr="008D1B66" w:rsidTr="00E2483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E2483E" w:rsidRPr="008D1B66" w:rsidTr="00977786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E2483E" w:rsidRPr="008D1B66" w:rsidTr="00977786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Администрация городского округа Зарайск.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2483E" w:rsidRPr="008D1B66" w:rsidTr="00977786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2483E" w:rsidRPr="008D1B66" w:rsidTr="00977786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2483E" w:rsidRPr="008D1B66" w:rsidTr="00977786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8D1B66"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2483E" w:rsidRPr="008D1B66" w:rsidTr="00977786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8D1B66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30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Pr="008D1B66" w:rsidRDefault="00E2483E" w:rsidP="00E2483E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8D1B66">
        <w:rPr>
          <w:b/>
          <w:sz w:val="24"/>
          <w:szCs w:val="24"/>
        </w:rPr>
        <w:t>Характеристика проблем, решаемых посредством мероприятий</w:t>
      </w:r>
    </w:p>
    <w:p w:rsidR="00E2483E" w:rsidRPr="008D1B66" w:rsidRDefault="00E2483E" w:rsidP="00E2483E">
      <w:pPr>
        <w:tabs>
          <w:tab w:val="left" w:pos="4980"/>
        </w:tabs>
        <w:jc w:val="both"/>
        <w:rPr>
          <w:rFonts w:eastAsiaTheme="minorHAnsi"/>
        </w:rPr>
      </w:pPr>
      <w:r w:rsidRPr="008D1B66">
        <w:rPr>
          <w:rFonts w:eastAsia="Calibri"/>
        </w:rPr>
        <w:t>Характеристика проблем:</w:t>
      </w:r>
    </w:p>
    <w:p w:rsidR="00E2483E" w:rsidRPr="008D1B66" w:rsidRDefault="00E2483E" w:rsidP="00E2483E">
      <w:pPr>
        <w:tabs>
          <w:tab w:val="left" w:pos="4980"/>
        </w:tabs>
        <w:jc w:val="both"/>
      </w:pPr>
      <w:r w:rsidRPr="008D1B66"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E2483E" w:rsidRPr="008D1B66" w:rsidRDefault="00E2483E" w:rsidP="00E2483E">
      <w:pPr>
        <w:spacing w:line="0" w:lineRule="atLeast"/>
        <w:jc w:val="both"/>
      </w:pPr>
      <w:r w:rsidRPr="008D1B66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FD185A" w:rsidRPr="008D1B66" w:rsidRDefault="00E2483E" w:rsidP="00E2483E">
      <w:pPr>
        <w:pStyle w:val="ConsPlusNormal0"/>
        <w:rPr>
          <w:rFonts w:ascii="Times New Roman" w:eastAsia="Calibri" w:hAnsi="Times New Roman" w:cs="Times New Roman"/>
          <w:lang w:eastAsia="en-US"/>
        </w:rPr>
      </w:pPr>
      <w:r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 w:rsidRPr="008D1B66">
        <w:rPr>
          <w:rFonts w:ascii="Times New Roman" w:eastAsia="Calibri" w:hAnsi="Times New Roman" w:cs="Times New Roman"/>
          <w:lang w:eastAsia="en-US"/>
        </w:rPr>
        <w:t xml:space="preserve"> </w:t>
      </w:r>
      <w:r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</w:t>
      </w:r>
      <w:r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RPr="008D1B66">
        <w:rPr>
          <w:rFonts w:ascii="Times New Roman" w:eastAsia="Calibri" w:hAnsi="Times New Roman" w:cs="Times New Roman"/>
          <w:lang w:eastAsia="en-US"/>
        </w:rPr>
        <w:t>Перечень ме</w:t>
      </w:r>
      <w:r w:rsidR="008E6513" w:rsidRPr="008D1B66">
        <w:rPr>
          <w:rFonts w:ascii="Times New Roman" w:eastAsia="Calibri" w:hAnsi="Times New Roman" w:cs="Times New Roman"/>
          <w:lang w:eastAsia="en-US"/>
        </w:rPr>
        <w:t xml:space="preserve">роприятий изложен в приложении </w:t>
      </w:r>
      <w:r w:rsidRPr="008D1B66">
        <w:rPr>
          <w:rFonts w:ascii="Times New Roman" w:eastAsia="Calibri" w:hAnsi="Times New Roman" w:cs="Times New Roman"/>
          <w:lang w:eastAsia="en-US"/>
        </w:rPr>
        <w:t xml:space="preserve">1 к </w:t>
      </w:r>
      <w:r w:rsidR="00FD185A" w:rsidRPr="008D1B6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2483E" w:rsidRPr="008D1B66" w:rsidRDefault="00E2483E" w:rsidP="00E2483E">
      <w:pPr>
        <w:pStyle w:val="ConsPlusNormal0"/>
        <w:rPr>
          <w:rFonts w:ascii="Times New Roman" w:eastAsia="Calibri" w:hAnsi="Times New Roman" w:cs="Times New Roman"/>
          <w:sz w:val="22"/>
          <w:lang w:eastAsia="en-US"/>
        </w:rPr>
      </w:pPr>
      <w:r w:rsidRPr="008D1B66">
        <w:rPr>
          <w:rFonts w:ascii="Times New Roman" w:eastAsia="Calibri" w:hAnsi="Times New Roman" w:cs="Times New Roman"/>
          <w:lang w:eastAsia="en-US"/>
        </w:rPr>
        <w:t>Подпрограмме 1.</w:t>
      </w:r>
    </w:p>
    <w:p w:rsidR="00E2483E" w:rsidRPr="008D1B66" w:rsidRDefault="00E2483E" w:rsidP="00E2483E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2483E" w:rsidRPr="008D1B66" w:rsidRDefault="00E2483E" w:rsidP="00E2483E">
      <w:pPr>
        <w:spacing w:line="0" w:lineRule="atLeast"/>
        <w:jc w:val="center"/>
        <w:rPr>
          <w:rFonts w:eastAsiaTheme="minorHAnsi"/>
        </w:rPr>
      </w:pPr>
      <w:r w:rsidRPr="008D1B66"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</w:t>
      </w:r>
      <w:proofErr w:type="gramStart"/>
      <w:r w:rsidRPr="008D1B66">
        <w:rPr>
          <w:rFonts w:eastAsia="Calibri"/>
          <w:b/>
        </w:rPr>
        <w:t xml:space="preserve"> ,</w:t>
      </w:r>
      <w:proofErr w:type="gramEnd"/>
      <w:r w:rsidRPr="008D1B66">
        <w:rPr>
          <w:rFonts w:eastAsia="Calibri"/>
          <w:b/>
        </w:rPr>
        <w:t xml:space="preserve"> реализуемых в рамках муниципальной программы</w:t>
      </w:r>
    </w:p>
    <w:p w:rsidR="00E2483E" w:rsidRPr="008D1B66" w:rsidRDefault="00E2483E" w:rsidP="00E2483E">
      <w:pPr>
        <w:spacing w:line="0" w:lineRule="atLeast"/>
        <w:jc w:val="both"/>
      </w:pPr>
    </w:p>
    <w:p w:rsidR="00E2483E" w:rsidRPr="008D1B66" w:rsidRDefault="00E2483E" w:rsidP="00E2483E">
      <w:pPr>
        <w:spacing w:line="0" w:lineRule="atLeast"/>
        <w:ind w:firstLine="708"/>
        <w:jc w:val="both"/>
      </w:pPr>
      <w:r w:rsidRPr="008D1B66">
        <w:t>Выполнение муниципальной программы «Архитектура и градостроительство городского округа Зарайск Московской области»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E2483E" w:rsidRPr="008D1B66" w:rsidRDefault="00E2483E" w:rsidP="00E2483E">
      <w:pPr>
        <w:spacing w:line="0" w:lineRule="atLeast"/>
        <w:jc w:val="both"/>
      </w:pPr>
      <w:r w:rsidRPr="008D1B66"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8D1B66">
        <w:t>ресурсо</w:t>
      </w:r>
      <w:proofErr w:type="spellEnd"/>
      <w:r w:rsidRPr="008D1B66">
        <w:t xml:space="preserve"> и энергосберегающих технологий, применению новых строительных и отделочных материалов.</w:t>
      </w:r>
    </w:p>
    <w:p w:rsidR="00E2483E" w:rsidRPr="008D1B66" w:rsidRDefault="00E2483E" w:rsidP="00E2483E">
      <w:pPr>
        <w:spacing w:line="0" w:lineRule="atLeast"/>
        <w:jc w:val="both"/>
      </w:pPr>
    </w:p>
    <w:p w:rsidR="00E2483E" w:rsidRPr="008D1B66" w:rsidRDefault="00E2483E" w:rsidP="00E2483E">
      <w:pPr>
        <w:spacing w:line="0" w:lineRule="atLeast"/>
        <w:jc w:val="both"/>
      </w:pPr>
    </w:p>
    <w:p w:rsidR="00E2483E" w:rsidRPr="008D1B66" w:rsidRDefault="00E2483E" w:rsidP="00E2483E">
      <w:pPr>
        <w:widowControl w:val="0"/>
        <w:autoSpaceDE w:val="0"/>
        <w:autoSpaceDN w:val="0"/>
        <w:adjustRightInd w:val="0"/>
        <w:spacing w:after="200" w:line="276" w:lineRule="auto"/>
        <w:ind w:left="1380"/>
        <w:contextualSpacing/>
        <w:outlineLvl w:val="1"/>
        <w:rPr>
          <w:rFonts w:eastAsia="Calibri"/>
          <w:b/>
        </w:rPr>
      </w:pPr>
      <w:r w:rsidRPr="008D1B66">
        <w:rPr>
          <w:rFonts w:eastAsia="Calibri"/>
          <w:b/>
        </w:rPr>
        <w:t xml:space="preserve">Перечень мероприятий подпрограммы 1 </w:t>
      </w:r>
      <w:r w:rsidRPr="008D1B66">
        <w:rPr>
          <w:b/>
        </w:rPr>
        <w:t>«Разработка Генерального плана развития городского округа»</w:t>
      </w:r>
    </w:p>
    <w:p w:rsidR="00E2483E" w:rsidRPr="008D1B66" w:rsidRDefault="00E2483E" w:rsidP="00E2483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D1B66">
        <w:rPr>
          <w:rFonts w:eastAsia="Calibri"/>
          <w:sz w:val="22"/>
        </w:rPr>
        <w:t>Перечень мероприятий подпрограммы 1 «Разработка Генерального плана развития городско</w:t>
      </w:r>
      <w:r w:rsidR="008E6513" w:rsidRPr="008D1B66">
        <w:rPr>
          <w:rFonts w:eastAsia="Calibri"/>
          <w:sz w:val="22"/>
        </w:rPr>
        <w:t xml:space="preserve">го округа» указан в приложении </w:t>
      </w:r>
      <w:r w:rsidRPr="008D1B66">
        <w:rPr>
          <w:rFonts w:eastAsia="Calibri"/>
          <w:sz w:val="22"/>
        </w:rPr>
        <w:t>1 к подпрограмме 1.</w:t>
      </w:r>
    </w:p>
    <w:p w:rsidR="00E2483E" w:rsidRPr="008D1B66" w:rsidRDefault="00E2483E" w:rsidP="00E2483E">
      <w:pPr>
        <w:spacing w:after="200" w:line="276" w:lineRule="auto"/>
        <w:rPr>
          <w:rFonts w:eastAsiaTheme="minorHAnsi"/>
        </w:rPr>
      </w:pPr>
      <w:r w:rsidRPr="008D1B66">
        <w:br w:type="page"/>
      </w:r>
    </w:p>
    <w:p w:rsidR="00E2483E" w:rsidRPr="008D1B66" w:rsidRDefault="00E2483E" w:rsidP="00E2483E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lastRenderedPageBreak/>
        <w:t>Приложение 1 к подпрограмме 1</w:t>
      </w:r>
    </w:p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Pr="008D1B66">
        <w:rPr>
          <w:rFonts w:ascii="Times New Roman" w:eastAsiaTheme="minorEastAsia" w:hAnsi="Times New Roman" w:cs="Times New Roman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E2483E" w:rsidRPr="008D1B66" w:rsidRDefault="00E2483E" w:rsidP="00E2483E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54"/>
        <w:gridCol w:w="709"/>
        <w:gridCol w:w="1417"/>
        <w:gridCol w:w="1560"/>
        <w:gridCol w:w="993"/>
        <w:gridCol w:w="708"/>
        <w:gridCol w:w="709"/>
        <w:gridCol w:w="709"/>
        <w:gridCol w:w="709"/>
        <w:gridCol w:w="708"/>
        <w:gridCol w:w="1418"/>
        <w:gridCol w:w="2478"/>
      </w:tblGrid>
      <w:tr w:rsidR="00E2483E" w:rsidRPr="008D1B66" w:rsidTr="00E2483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 (тыс. 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E2483E" w:rsidRPr="008D1B66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8D1B66">
              <w:rPr>
                <w:sz w:val="18"/>
                <w:szCs w:val="18"/>
              </w:rPr>
              <w:t xml:space="preserve">Основное мероприятие 2. </w:t>
            </w:r>
          </w:p>
          <w:p w:rsidR="00E2483E" w:rsidRPr="008D1B66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1.1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Мероприятие 2.1.</w:t>
            </w:r>
            <w:r w:rsidRPr="008D1B66">
              <w:rPr>
                <w:i/>
                <w:sz w:val="18"/>
                <w:szCs w:val="18"/>
              </w:rPr>
              <w:br/>
            </w:r>
            <w:r w:rsidRPr="008D1B66">
              <w:rPr>
                <w:sz w:val="18"/>
                <w:szCs w:val="18"/>
              </w:rPr>
              <w:t>Проведение</w:t>
            </w:r>
            <w:r w:rsidRPr="008D1B66">
              <w:rPr>
                <w:i/>
                <w:sz w:val="18"/>
                <w:szCs w:val="18"/>
              </w:rPr>
              <w:t xml:space="preserve"> </w:t>
            </w:r>
            <w:r w:rsidRPr="008D1B66">
              <w:rPr>
                <w:sz w:val="18"/>
                <w:szCs w:val="18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  <w:r w:rsidR="003000AA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Зарайск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Постановление Главы Администрации городского округа  о назначении  публичных слушаний</w:t>
            </w:r>
            <w:proofErr w:type="gram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,</w:t>
            </w:r>
            <w:proofErr w:type="gram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протоколы и заключения органа местного самоуправления городского округа  по результатам проведенных публичных слушаний/общественных обсуждений и направление  их в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  <w:p w:rsidR="00E2483E" w:rsidRPr="008D1B66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Публикация в средствах массовых информации 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(СМИ) и на официальном сайте Администрации городского округа заключения по результатам проведенных публичных слушаний. </w:t>
            </w: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 xml:space="preserve">Мероприятие 2.2. </w:t>
            </w:r>
            <w:r w:rsidRPr="008D1B66">
              <w:rPr>
                <w:i/>
                <w:sz w:val="18"/>
                <w:szCs w:val="18"/>
              </w:rPr>
              <w:br/>
            </w:r>
            <w:r w:rsidRPr="008D1B66">
              <w:rPr>
                <w:sz w:val="18"/>
                <w:szCs w:val="18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  <w:r w:rsidR="003000AA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Зарайск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Решение Совета депутатов городского округа  об утверждении </w:t>
            </w:r>
            <w:r w:rsidRPr="008D1B66">
              <w:rPr>
                <w:sz w:val="18"/>
                <w:szCs w:val="18"/>
              </w:rPr>
              <w:t xml:space="preserve">генерального плана 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городского округа </w:t>
            </w:r>
            <w:r w:rsidRPr="008D1B66">
              <w:rPr>
                <w:sz w:val="18"/>
                <w:szCs w:val="18"/>
              </w:rPr>
              <w:t xml:space="preserve">(внесение изменений в генеральный план 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городского округа</w:t>
            </w:r>
            <w:proofErr w:type="gram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8D1B66">
              <w:rPr>
                <w:sz w:val="18"/>
                <w:szCs w:val="18"/>
              </w:rPr>
              <w:t>)</w:t>
            </w:r>
            <w:proofErr w:type="gramEnd"/>
            <w:r w:rsidRPr="008D1B66">
              <w:rPr>
                <w:sz w:val="18"/>
                <w:szCs w:val="18"/>
              </w:rPr>
              <w:t>.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Направление в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Решения Совета депутатов городского округа утвержденного генерального плана городского округа </w:t>
            </w: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 xml:space="preserve">Основное мероприятие 3. </w:t>
            </w:r>
            <w:r w:rsidRPr="008D1B66">
              <w:rPr>
                <w:sz w:val="18"/>
                <w:szCs w:val="18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8D1B6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rFonts w:cstheme="minorBidi"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Мероприятие 3.1.</w:t>
            </w:r>
            <w:r w:rsidRPr="008D1B66">
              <w:rPr>
                <w:sz w:val="18"/>
                <w:szCs w:val="18"/>
              </w:rPr>
              <w:t xml:space="preserve"> </w:t>
            </w:r>
            <w:r w:rsidRPr="008D1B66">
              <w:rPr>
                <w:sz w:val="18"/>
                <w:szCs w:val="18"/>
              </w:rPr>
              <w:br/>
              <w:t xml:space="preserve">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</w:t>
            </w:r>
            <w:r w:rsidRPr="008D1B66">
              <w:rPr>
                <w:sz w:val="18"/>
                <w:szCs w:val="18"/>
              </w:rPr>
              <w:lastRenderedPageBreak/>
              <w:t>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lastRenderedPageBreak/>
              <w:t>2020-2024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  <w:r w:rsidR="003000AA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Зарайск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Постановление Главы Администрации городского округа о назначении  публичных слушаний, протоколы и заключения администрации городского округа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сти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по результатам проведенных публичных 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слушаний/общественных обсуждений и направление их в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  <w:p w:rsidR="00E2483E" w:rsidRPr="008D1B66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Публикация в средствах массовых информации (СМИ) и на официальном сайте Администрации городского округа заключения по результатам проведенных публичных слушаний.</w:t>
            </w: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22.2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 xml:space="preserve">Мероприятие 3.2. </w:t>
            </w:r>
            <w:r w:rsidRPr="008D1B66">
              <w:rPr>
                <w:i/>
                <w:sz w:val="18"/>
                <w:szCs w:val="18"/>
              </w:rPr>
              <w:br/>
            </w:r>
            <w:r w:rsidRPr="008D1B66">
              <w:rPr>
                <w:sz w:val="18"/>
                <w:szCs w:val="18"/>
              </w:rPr>
              <w:t>Обеспечение рассмотрения представительными органами местного самоуправления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  <w:r w:rsidR="003000AA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Зарайск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 w:rsidP="00FD185A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Решение Совета депутатов городского округа и об утверждении </w:t>
            </w:r>
            <w:r w:rsidRPr="008D1B66">
              <w:rPr>
                <w:sz w:val="18"/>
                <w:szCs w:val="18"/>
              </w:rPr>
              <w:t xml:space="preserve">Правил землепользования и застройки 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городского округа </w:t>
            </w:r>
            <w:r w:rsidRPr="008D1B66">
              <w:rPr>
                <w:sz w:val="18"/>
                <w:szCs w:val="18"/>
              </w:rPr>
              <w:t xml:space="preserve">(внесение изменений в Правила землепользования и застройки 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городского округа</w:t>
            </w:r>
            <w:r w:rsidR="00FD185A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)</w:t>
            </w:r>
            <w:r w:rsidRPr="008D1B66">
              <w:rPr>
                <w:sz w:val="18"/>
                <w:szCs w:val="18"/>
              </w:rPr>
              <w:t>.</w:t>
            </w:r>
            <w:r w:rsidRPr="008D1B66">
              <w:rPr>
                <w:sz w:val="18"/>
                <w:szCs w:val="18"/>
              </w:rPr>
              <w:br/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Направление в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Решения Совета депутатов городского округа  и утвержденных Правил землепользования и застройки.</w:t>
            </w: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Основное мероприятие 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  <w:p w:rsidR="008E6513" w:rsidRPr="008D1B66" w:rsidRDefault="008E65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33.1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 xml:space="preserve">Мероприятие 4.1.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18"/>
                <w:szCs w:val="18"/>
              </w:rPr>
            </w:pPr>
            <w:r w:rsidRPr="008D1B66">
              <w:rPr>
                <w:sz w:val="18"/>
                <w:szCs w:val="18"/>
              </w:rPr>
              <w:t>Разработка и внесение изменений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  <w:r w:rsidR="003000AA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Зарайск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Разработанный проект нормативов градостроительного проектирования  городского округа (внесение изменений в нормативы градостроительного п</w:t>
            </w:r>
            <w:r w:rsidR="00FD185A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роектирования городского округа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).</w:t>
            </w: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33.2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 xml:space="preserve">Мероприятие 4.2. </w:t>
            </w:r>
            <w:r w:rsidRPr="008D1B66">
              <w:rPr>
                <w:sz w:val="18"/>
                <w:szCs w:val="18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области  проекта 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  <w:r w:rsidR="003000AA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Зарайск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Решение Совета депутатов городского округа об утверждении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 ) и направление соответствующих документов в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2483E" w:rsidRPr="008D1B66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Pr="008D1B66" w:rsidRDefault="00E2483E" w:rsidP="00E2483E">
      <w:pPr>
        <w:spacing w:after="200" w:line="276" w:lineRule="auto"/>
      </w:pPr>
      <w:r w:rsidRPr="008D1B66">
        <w:br w:type="page"/>
      </w:r>
    </w:p>
    <w:p w:rsidR="00E2483E" w:rsidRPr="008D1B66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Pr="008D1B66" w:rsidRDefault="00E2483E" w:rsidP="00E2483E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>Приложение 4 к программе</w:t>
      </w:r>
    </w:p>
    <w:p w:rsidR="00E2483E" w:rsidRPr="008D1B66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>Паспорт подпрограммы 2 «Реализация политики прост</w:t>
      </w:r>
      <w:r w:rsidR="00977786" w:rsidRPr="008D1B66">
        <w:rPr>
          <w:rFonts w:ascii="Times New Roman" w:hAnsi="Times New Roman" w:cs="Times New Roman"/>
          <w:sz w:val="24"/>
          <w:szCs w:val="24"/>
        </w:rPr>
        <w:t>ранственного развития</w:t>
      </w:r>
      <w:r w:rsidRPr="008D1B66">
        <w:rPr>
          <w:rFonts w:ascii="Times New Roman" w:hAnsi="Times New Roman" w:cs="Times New Roman"/>
          <w:sz w:val="24"/>
          <w:szCs w:val="24"/>
        </w:rPr>
        <w:t>»</w:t>
      </w:r>
    </w:p>
    <w:p w:rsidR="00E2483E" w:rsidRPr="008D1B66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752"/>
        <w:gridCol w:w="1416"/>
        <w:gridCol w:w="1276"/>
        <w:gridCol w:w="1134"/>
        <w:gridCol w:w="1276"/>
        <w:gridCol w:w="1276"/>
        <w:gridCol w:w="1275"/>
        <w:gridCol w:w="1762"/>
      </w:tblGrid>
      <w:tr w:rsidR="00E2483E" w:rsidRPr="008D1B66" w:rsidTr="00E2483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t xml:space="preserve">Администрация городского округа </w:t>
            </w:r>
          </w:p>
        </w:tc>
      </w:tr>
      <w:tr w:rsidR="00E2483E" w:rsidRPr="008D1B66" w:rsidTr="00E2483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городского округа Зарайск.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D86F37" w:rsidP="00797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1</w:t>
            </w:r>
            <w:r w:rsidR="00E2483E" w:rsidRPr="008D1B66">
              <w:rPr>
                <w:sz w:val="20"/>
                <w:szCs w:val="20"/>
              </w:rPr>
              <w:t>47</w:t>
            </w:r>
            <w:r w:rsidR="0079705F" w:rsidRPr="008D1B6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797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797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797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478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D86F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3386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D86F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1</w:t>
            </w:r>
            <w:r w:rsidR="0079705F" w:rsidRPr="008D1B66">
              <w:rPr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797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797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797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478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D86F37" w:rsidP="007970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3386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8D1B66"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</w:tr>
      <w:tr w:rsidR="00E2483E" w:rsidRPr="008D1B66" w:rsidTr="00E2483E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8D1B66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</w:tr>
    </w:tbl>
    <w:p w:rsidR="00E2483E" w:rsidRPr="008D1B66" w:rsidRDefault="00E2483E" w:rsidP="00E2483E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E2483E" w:rsidRPr="008D1B66" w:rsidRDefault="00E2483E" w:rsidP="00E2483E">
      <w:pPr>
        <w:pStyle w:val="af1"/>
        <w:tabs>
          <w:tab w:val="left" w:pos="4980"/>
        </w:tabs>
        <w:ind w:left="1080"/>
        <w:jc w:val="both"/>
        <w:rPr>
          <w:b/>
          <w:sz w:val="24"/>
          <w:szCs w:val="24"/>
        </w:rPr>
      </w:pPr>
      <w:r w:rsidRPr="008D1B66">
        <w:rPr>
          <w:b/>
          <w:sz w:val="24"/>
          <w:szCs w:val="24"/>
        </w:rPr>
        <w:t>Характеристика проблем, решаемых посредством мероприятий</w:t>
      </w:r>
    </w:p>
    <w:p w:rsidR="00E2483E" w:rsidRPr="008D1B66" w:rsidRDefault="00E2483E" w:rsidP="00E2483E">
      <w:pPr>
        <w:tabs>
          <w:tab w:val="left" w:pos="4980"/>
        </w:tabs>
        <w:jc w:val="both"/>
        <w:rPr>
          <w:rFonts w:eastAsiaTheme="minorHAnsi"/>
        </w:rPr>
      </w:pPr>
      <w:r w:rsidRPr="008D1B66">
        <w:rPr>
          <w:rFonts w:eastAsia="Calibri"/>
        </w:rPr>
        <w:t>Характеристика проблем:</w:t>
      </w:r>
    </w:p>
    <w:p w:rsidR="00E2483E" w:rsidRPr="008D1B66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 w:rsidRPr="008D1B66">
        <w:rPr>
          <w:rFonts w:eastAsia="Calibri"/>
        </w:rPr>
        <w:t xml:space="preserve">Отсутствие </w:t>
      </w:r>
      <w:r w:rsidRPr="008D1B66">
        <w:t>политики пространственного развития городского</w:t>
      </w:r>
      <w:r w:rsidRPr="008D1B66">
        <w:rPr>
          <w:rFonts w:eastAsiaTheme="minorEastAsia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 w:rsidRPr="008D1B66">
        <w:t xml:space="preserve">пространственного развития низкий уровень комфортности городской среды городского округа. </w:t>
      </w:r>
    </w:p>
    <w:p w:rsidR="00E2483E" w:rsidRPr="008D1B66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 w:rsidRPr="008D1B66">
        <w:rPr>
          <w:rFonts w:eastAsiaTheme="minorEastAsia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E2483E" w:rsidRPr="008D1B66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 w:rsidRPr="008D1B66">
        <w:rPr>
          <w:rFonts w:eastAsia="Calibri"/>
        </w:rPr>
        <w:lastRenderedPageBreak/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E2483E" w:rsidRPr="008D1B66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 w:rsidRPr="008D1B66">
        <w:rPr>
          <w:rFonts w:eastAsia="Calibri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 и принятием мер по сносу таких объектов на территории городского округа.</w:t>
      </w:r>
    </w:p>
    <w:p w:rsidR="00E2483E" w:rsidRPr="008D1B66" w:rsidRDefault="00E2483E" w:rsidP="00977786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Подпрограммы 2 «Реализация политики пространстве</w:t>
      </w:r>
      <w:r w:rsidR="00977786"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развития</w:t>
      </w:r>
      <w:r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направлены на обеспечение согласованности документов территори</w:t>
      </w:r>
      <w:r w:rsidR="00977786"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ального планирования городского</w:t>
      </w:r>
      <w:r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</w:t>
      </w:r>
      <w:r w:rsidR="00B24499"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роприятий изложен в приложении </w:t>
      </w:r>
      <w:r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>1 к Подпрограмме 2.</w:t>
      </w:r>
    </w:p>
    <w:p w:rsidR="00E2483E" w:rsidRPr="008D1B66" w:rsidRDefault="00E2483E" w:rsidP="00E2483E">
      <w:pPr>
        <w:tabs>
          <w:tab w:val="left" w:pos="4980"/>
        </w:tabs>
        <w:jc w:val="both"/>
        <w:rPr>
          <w:rFonts w:eastAsiaTheme="minorHAnsi"/>
          <w:lang w:eastAsia="en-US"/>
        </w:rPr>
      </w:pPr>
    </w:p>
    <w:p w:rsidR="00E2483E" w:rsidRPr="008D1B66" w:rsidRDefault="00E2483E" w:rsidP="00E2483E">
      <w:pPr>
        <w:spacing w:line="0" w:lineRule="atLeast"/>
        <w:jc w:val="center"/>
      </w:pPr>
      <w:r w:rsidRPr="008D1B66"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</w:t>
      </w:r>
      <w:proofErr w:type="gramStart"/>
      <w:r w:rsidRPr="008D1B66">
        <w:rPr>
          <w:rFonts w:eastAsia="Calibri"/>
          <w:b/>
        </w:rPr>
        <w:t xml:space="preserve"> ,</w:t>
      </w:r>
      <w:proofErr w:type="gramEnd"/>
      <w:r w:rsidRPr="008D1B66">
        <w:rPr>
          <w:rFonts w:eastAsia="Calibri"/>
          <w:b/>
        </w:rPr>
        <w:t xml:space="preserve"> реализуемых в рамках муниципальной программы</w:t>
      </w:r>
    </w:p>
    <w:p w:rsidR="00E2483E" w:rsidRPr="008D1B66" w:rsidRDefault="00E2483E" w:rsidP="00E2483E">
      <w:pPr>
        <w:spacing w:line="0" w:lineRule="atLeast"/>
        <w:jc w:val="both"/>
      </w:pPr>
    </w:p>
    <w:p w:rsidR="00E2483E" w:rsidRPr="008D1B66" w:rsidRDefault="00E2483E" w:rsidP="00E2483E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1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E2483E" w:rsidRPr="008D1B66" w:rsidRDefault="00E2483E" w:rsidP="00E2483E">
      <w:pPr>
        <w:spacing w:line="0" w:lineRule="atLeast"/>
        <w:jc w:val="both"/>
        <w:rPr>
          <w:rFonts w:eastAsiaTheme="minorHAnsi"/>
          <w:lang w:eastAsia="en-US"/>
        </w:rPr>
      </w:pPr>
    </w:p>
    <w:p w:rsidR="00E2483E" w:rsidRPr="008D1B66" w:rsidRDefault="00E2483E" w:rsidP="00E2483E">
      <w:pPr>
        <w:spacing w:line="0" w:lineRule="atLeast"/>
        <w:jc w:val="both"/>
      </w:pPr>
    </w:p>
    <w:p w:rsidR="00E2483E" w:rsidRPr="008D1B66" w:rsidRDefault="00E2483E" w:rsidP="00E2483E">
      <w:pPr>
        <w:spacing w:line="0" w:lineRule="atLeast"/>
        <w:jc w:val="both"/>
      </w:pPr>
    </w:p>
    <w:p w:rsidR="00E2483E" w:rsidRPr="008D1B66" w:rsidRDefault="00E2483E" w:rsidP="00E2483E">
      <w:pPr>
        <w:widowControl w:val="0"/>
        <w:autoSpaceDE w:val="0"/>
        <w:autoSpaceDN w:val="0"/>
        <w:adjustRightInd w:val="0"/>
        <w:spacing w:after="200" w:line="276" w:lineRule="auto"/>
        <w:ind w:left="1380"/>
        <w:contextualSpacing/>
        <w:outlineLvl w:val="1"/>
        <w:rPr>
          <w:rFonts w:eastAsia="Calibri"/>
          <w:b/>
        </w:rPr>
      </w:pPr>
      <w:r w:rsidRPr="008D1B66">
        <w:rPr>
          <w:rFonts w:eastAsia="Calibri"/>
          <w:b/>
        </w:rPr>
        <w:t xml:space="preserve">Перечень мероприятий подпрограммы 2 </w:t>
      </w:r>
      <w:r w:rsidRPr="008D1B66">
        <w:rPr>
          <w:b/>
        </w:rPr>
        <w:t>«Реализация политики прост</w:t>
      </w:r>
      <w:r w:rsidR="00977786" w:rsidRPr="008D1B66">
        <w:rPr>
          <w:b/>
        </w:rPr>
        <w:t>ранственного развития</w:t>
      </w:r>
      <w:r w:rsidRPr="008D1B66">
        <w:rPr>
          <w:b/>
        </w:rPr>
        <w:t>»</w:t>
      </w:r>
    </w:p>
    <w:p w:rsidR="00E2483E" w:rsidRPr="008D1B66" w:rsidRDefault="00E2483E" w:rsidP="00E2483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D1B66">
        <w:rPr>
          <w:rFonts w:eastAsia="Calibri"/>
          <w:sz w:val="22"/>
        </w:rPr>
        <w:t>Перечень мероприятий подпрограммы 2 «Реализация политики про</w:t>
      </w:r>
      <w:r w:rsidR="00977786" w:rsidRPr="008D1B66">
        <w:rPr>
          <w:rFonts w:eastAsia="Calibri"/>
          <w:sz w:val="22"/>
        </w:rPr>
        <w:t>странственного развития</w:t>
      </w:r>
      <w:r w:rsidR="00B24499" w:rsidRPr="008D1B66">
        <w:rPr>
          <w:rFonts w:eastAsia="Calibri"/>
          <w:sz w:val="22"/>
        </w:rPr>
        <w:t xml:space="preserve">» указан в приложении </w:t>
      </w:r>
      <w:r w:rsidRPr="008D1B66">
        <w:rPr>
          <w:rFonts w:eastAsia="Calibri"/>
          <w:sz w:val="22"/>
        </w:rPr>
        <w:t>1 к подпрограмме 2.</w:t>
      </w:r>
    </w:p>
    <w:p w:rsidR="00E2483E" w:rsidRPr="008D1B66" w:rsidRDefault="00E2483E" w:rsidP="00E2483E">
      <w:pPr>
        <w:pStyle w:val="af1"/>
        <w:tabs>
          <w:tab w:val="left" w:pos="4980"/>
        </w:tabs>
        <w:ind w:left="1080"/>
        <w:jc w:val="right"/>
        <w:rPr>
          <w:rFonts w:ascii="Times New Roman" w:eastAsiaTheme="minorHAnsi" w:hAnsi="Times New Roman"/>
          <w:sz w:val="24"/>
          <w:szCs w:val="24"/>
        </w:rPr>
      </w:pPr>
      <w:r w:rsidRPr="008D1B66">
        <w:rPr>
          <w:b/>
          <w:sz w:val="24"/>
          <w:szCs w:val="24"/>
        </w:rPr>
        <w:br w:type="column"/>
      </w:r>
      <w:r w:rsidRPr="008D1B66">
        <w:rPr>
          <w:rFonts w:ascii="Times New Roman" w:hAnsi="Times New Roman"/>
        </w:rPr>
        <w:lastRenderedPageBreak/>
        <w:t>Приложении</w:t>
      </w:r>
      <w:r w:rsidR="008E6513" w:rsidRPr="008D1B66">
        <w:rPr>
          <w:rFonts w:ascii="Times New Roman" w:hAnsi="Times New Roman"/>
        </w:rPr>
        <w:t xml:space="preserve"> </w:t>
      </w:r>
      <w:r w:rsidRPr="008D1B66">
        <w:rPr>
          <w:rFonts w:ascii="Times New Roman" w:hAnsi="Times New Roman"/>
        </w:rPr>
        <w:t>1 к подпрограмме 2</w:t>
      </w:r>
    </w:p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Pr="008D1B66">
        <w:rPr>
          <w:rFonts w:ascii="Times New Roman" w:eastAsiaTheme="minorEastAsia" w:hAnsi="Times New Roman" w:cs="Times New Roman"/>
          <w:sz w:val="24"/>
          <w:szCs w:val="24"/>
        </w:rPr>
        <w:t>Подпрограммы 2 «Реализация политики пространстве</w:t>
      </w:r>
      <w:r w:rsidR="00977786" w:rsidRPr="008D1B66">
        <w:rPr>
          <w:rFonts w:ascii="Times New Roman" w:eastAsiaTheme="minorEastAsia" w:hAnsi="Times New Roman" w:cs="Times New Roman"/>
          <w:sz w:val="24"/>
          <w:szCs w:val="24"/>
        </w:rPr>
        <w:t>нного развития</w:t>
      </w:r>
      <w:r w:rsidRPr="008D1B66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276"/>
        <w:gridCol w:w="1276"/>
        <w:gridCol w:w="1417"/>
        <w:gridCol w:w="992"/>
        <w:gridCol w:w="709"/>
        <w:gridCol w:w="709"/>
        <w:gridCol w:w="709"/>
        <w:gridCol w:w="708"/>
        <w:gridCol w:w="709"/>
        <w:gridCol w:w="1702"/>
        <w:gridCol w:w="2053"/>
      </w:tblGrid>
      <w:tr w:rsidR="00E2483E" w:rsidRPr="008D1B66" w:rsidTr="00880B31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 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2483E" w:rsidRPr="008D1B66" w:rsidTr="00880B3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880B31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472734" w:rsidRPr="008D1B66" w:rsidTr="00880B3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Основное мероприятие 3.</w:t>
            </w:r>
          </w:p>
          <w:p w:rsidR="00472734" w:rsidRPr="008D1B66" w:rsidRDefault="00472734" w:rsidP="0047273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 w:rsidRPr="008D1B66">
              <w:rPr>
                <w:sz w:val="18"/>
                <w:szCs w:val="18"/>
              </w:rPr>
              <w:br/>
              <w:t xml:space="preserve">полномочий в сфере архитектуры и градостроительства, переданных </w:t>
            </w:r>
            <w:r w:rsidRPr="008D1B66">
              <w:rPr>
                <w:sz w:val="18"/>
                <w:szCs w:val="18"/>
              </w:rPr>
              <w:br/>
              <w:t xml:space="preserve">органам местного самоуправления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72734" w:rsidRPr="008D1B66" w:rsidTr="00880B3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880B3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880B31">
        <w:trPr>
          <w:trHeight w:val="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880B31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472734" w:rsidRPr="008D1B66" w:rsidTr="00880B3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1.1</w:t>
            </w:r>
          </w:p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 xml:space="preserve">Мероприятие 1. </w:t>
            </w:r>
            <w:r w:rsidRPr="008D1B66">
              <w:rPr>
                <w:sz w:val="18"/>
                <w:szCs w:val="18"/>
              </w:rPr>
              <w:br/>
              <w:t xml:space="preserve">Осуществление отдельных государственных полномочий в части присвоения адресов объектам адресации, изменения и аннулирования </w:t>
            </w:r>
            <w:r w:rsidRPr="008D1B66">
              <w:rPr>
                <w:sz w:val="18"/>
                <w:szCs w:val="18"/>
              </w:rPr>
              <w:lastRenderedPageBreak/>
              <w:t xml:space="preserve">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8D1B66">
              <w:rPr>
                <w:sz w:val="18"/>
                <w:szCs w:val="18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Отдел архитектуры и градостроительства администрации городского округа  Зарайск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Обеспечение выполнения переданных государственных полномочий</w:t>
            </w:r>
          </w:p>
        </w:tc>
      </w:tr>
      <w:tr w:rsidR="00472734" w:rsidRPr="008D1B66" w:rsidTr="00880B3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jc w:val="center"/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34" w:rsidRPr="008D1B66" w:rsidRDefault="00472734" w:rsidP="004727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34" w:rsidRPr="008D1B66" w:rsidRDefault="00472734" w:rsidP="00472734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880B3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880B31">
        <w:trPr>
          <w:trHeight w:val="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880B31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Основное мероприятие 4.</w:t>
            </w:r>
          </w:p>
          <w:p w:rsidR="00067D32" w:rsidRPr="008D1B66" w:rsidRDefault="00067D3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Мероприятие 4.1.</w:t>
            </w:r>
          </w:p>
          <w:p w:rsidR="00067D32" w:rsidRPr="008D1B66" w:rsidRDefault="00067D32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8D1B66">
              <w:rPr>
                <w:sz w:val="20"/>
                <w:szCs w:val="20"/>
              </w:rPr>
              <w:t xml:space="preserve">Ликвидация самовольных, недостроенных и аварийных объектов на территории муниципального образования Московской </w:t>
            </w:r>
            <w:r w:rsidRPr="008D1B66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2" w:rsidRPr="008D1B66" w:rsidRDefault="00067D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lastRenderedPageBreak/>
              <w:t>2020-2024</w:t>
            </w:r>
          </w:p>
          <w:p w:rsidR="00067D32" w:rsidRPr="008D1B66" w:rsidRDefault="00067D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067D32" w:rsidRPr="008D1B66" w:rsidRDefault="00067D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067D32" w:rsidRPr="008D1B66" w:rsidRDefault="00067D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067D32" w:rsidRPr="008D1B66" w:rsidRDefault="00067D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067D32" w:rsidRPr="008D1B66" w:rsidRDefault="00067D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Зарайск </w:t>
            </w:r>
          </w:p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Сокращение на территории городского округа числа </w:t>
            </w:r>
            <w:r w:rsidRPr="008D1B66">
              <w:rPr>
                <w:sz w:val="20"/>
                <w:szCs w:val="20"/>
              </w:rPr>
              <w:t>самовольных, недостроенных и аварийных объектов</w:t>
            </w:r>
          </w:p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</w:p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067D32" w:rsidRPr="008D1B66" w:rsidTr="00880B3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</w:t>
            </w:r>
            <w:r w:rsidRPr="008D1B66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 w:rsidP="009A1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D32" w:rsidRPr="008D1B66" w:rsidRDefault="00067D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32" w:rsidRPr="008D1B66" w:rsidRDefault="00067D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880B3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2483E" w:rsidRPr="008D1B66" w:rsidRDefault="00E2483E" w:rsidP="00E2483E">
      <w:pPr>
        <w:autoSpaceDE w:val="0"/>
        <w:autoSpaceDN w:val="0"/>
        <w:adjustRightInd w:val="0"/>
        <w:ind w:firstLine="540"/>
        <w:jc w:val="both"/>
        <w:rPr>
          <w:i/>
          <w:lang w:eastAsia="en-US"/>
        </w:rPr>
      </w:pPr>
    </w:p>
    <w:p w:rsidR="00E2483E" w:rsidRPr="008D1B66" w:rsidRDefault="00E2483E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D75FC9" w:rsidRPr="008D1B66" w:rsidRDefault="00D75FC9" w:rsidP="00E2483E">
      <w:pPr>
        <w:spacing w:after="200" w:line="276" w:lineRule="auto"/>
      </w:pPr>
    </w:p>
    <w:p w:rsidR="00E2483E" w:rsidRPr="008D1B66" w:rsidRDefault="00E2483E" w:rsidP="00E2483E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к паспорту </w:t>
      </w:r>
    </w:p>
    <w:p w:rsidR="00E2483E" w:rsidRPr="008D1B66" w:rsidRDefault="007A3751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>Паспорт подпрограммы 4</w:t>
      </w:r>
      <w:r w:rsidR="00E2483E" w:rsidRPr="008D1B6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E2483E" w:rsidRPr="008D1B66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tbl>
      <w:tblPr>
        <w:tblW w:w="13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1610"/>
        <w:gridCol w:w="1417"/>
        <w:gridCol w:w="1134"/>
        <w:gridCol w:w="1134"/>
        <w:gridCol w:w="1134"/>
        <w:gridCol w:w="1134"/>
        <w:gridCol w:w="1417"/>
        <w:gridCol w:w="2186"/>
      </w:tblGrid>
      <w:tr w:rsidR="00E2483E" w:rsidRPr="008D1B66" w:rsidTr="00E2483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t>Администрация городского округа</w:t>
            </w:r>
          </w:p>
        </w:tc>
      </w:tr>
      <w:tr w:rsidR="00E2483E" w:rsidRPr="008D1B66" w:rsidTr="00E2483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городского округа Зарайск.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</w:tr>
      <w:tr w:rsidR="00E2483E" w:rsidRPr="008D1B66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8D1B66"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</w:tr>
      <w:tr w:rsidR="00E2483E" w:rsidRPr="008D1B66" w:rsidTr="00E2483E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trike/>
                <w:sz w:val="23"/>
                <w:szCs w:val="23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8D1B66"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1B66">
              <w:rPr>
                <w:sz w:val="20"/>
                <w:szCs w:val="20"/>
              </w:rPr>
              <w:t>0</w:t>
            </w:r>
          </w:p>
        </w:tc>
      </w:tr>
    </w:tbl>
    <w:p w:rsidR="00E2483E" w:rsidRPr="008D1B66" w:rsidRDefault="00E2483E" w:rsidP="00E2483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E2483E" w:rsidRPr="008D1B66" w:rsidRDefault="00E2483E" w:rsidP="00E2483E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8D1B66">
        <w:rPr>
          <w:rFonts w:ascii="Times New Roman" w:hAnsi="Times New Roman"/>
          <w:sz w:val="24"/>
          <w:szCs w:val="24"/>
        </w:rPr>
        <w:t>Характеристика проблем, решаемых посредством мероприятий:</w:t>
      </w:r>
    </w:p>
    <w:p w:rsidR="00E2483E" w:rsidRPr="008D1B66" w:rsidRDefault="00E2483E" w:rsidP="00E2483E">
      <w:pPr>
        <w:tabs>
          <w:tab w:val="left" w:pos="4980"/>
        </w:tabs>
        <w:jc w:val="both"/>
      </w:pPr>
      <w:r w:rsidRPr="008D1B66">
        <w:t>Основными направлениями реализации обеспечивающей подпрограммы является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создание современной социальной, производственной, инженерной и транспортной инфраструктур; формирование современного архитектурного облика комплексной застройки городов, поселений и иных населенных пунктов, природной и ландшафтной среды, в том числе обеспечивающего сохранение культурного наследия в интересах ныне живущего и будущих поколений.</w:t>
      </w:r>
    </w:p>
    <w:p w:rsidR="00E2483E" w:rsidRPr="008D1B66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 w:rsidRPr="008D1B66">
        <w:t xml:space="preserve">Мероприятия обеспечивающей подпрограммы направлены на </w:t>
      </w:r>
      <w:r w:rsidRPr="008D1B66">
        <w:rPr>
          <w:rFonts w:eastAsiaTheme="minorEastAsia"/>
        </w:rPr>
        <w:t xml:space="preserve">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роста экономики городского округа, для создания современной социальной, производственной, инженерной и транспортной инфраструктур. Формирование современного архитектурного облика комплексной застройки городского округа, природной и ландшафтной </w:t>
      </w:r>
      <w:r w:rsidRPr="008D1B66">
        <w:rPr>
          <w:rFonts w:eastAsiaTheme="minorEastAsia"/>
        </w:rPr>
        <w:lastRenderedPageBreak/>
        <w:t xml:space="preserve">среды, в том числе обеспечивающего сохранение культурного наследия. </w:t>
      </w:r>
      <w:r w:rsidR="00B24499" w:rsidRPr="008D1B66">
        <w:rPr>
          <w:rFonts w:eastAsiaTheme="minorEastAsia"/>
        </w:rPr>
        <w:t xml:space="preserve"> </w:t>
      </w:r>
      <w:r w:rsidRPr="008D1B66">
        <w:t>Перечень ме</w:t>
      </w:r>
      <w:r w:rsidR="00B24499" w:rsidRPr="008D1B66">
        <w:t xml:space="preserve">роприятий изложен в приложении  </w:t>
      </w:r>
      <w:r w:rsidRPr="008D1B66">
        <w:t xml:space="preserve">1 </w:t>
      </w:r>
      <w:r w:rsidR="00B24499" w:rsidRPr="008D1B66">
        <w:t xml:space="preserve"> </w:t>
      </w:r>
      <w:r w:rsidRPr="008D1B66">
        <w:t xml:space="preserve">к </w:t>
      </w:r>
      <w:r w:rsidR="00B24499" w:rsidRPr="008D1B66">
        <w:t xml:space="preserve"> </w:t>
      </w:r>
      <w:r w:rsidR="007A3751" w:rsidRPr="008D1B66">
        <w:t>Подпрограмме 4</w:t>
      </w:r>
      <w:r w:rsidRPr="008D1B66">
        <w:t>.</w:t>
      </w:r>
    </w:p>
    <w:p w:rsidR="00E2483E" w:rsidRPr="008D1B66" w:rsidRDefault="00E2483E" w:rsidP="00E2483E">
      <w:pPr>
        <w:pStyle w:val="ConsPlusNormal0"/>
        <w:ind w:firstLine="539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E2483E" w:rsidRPr="008D1B66" w:rsidRDefault="00E2483E" w:rsidP="00E2483E">
      <w:pPr>
        <w:spacing w:line="0" w:lineRule="atLeast"/>
        <w:jc w:val="center"/>
      </w:pPr>
      <w:r w:rsidRPr="008D1B66"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</w:t>
      </w:r>
      <w:proofErr w:type="gramStart"/>
      <w:r w:rsidRPr="008D1B66">
        <w:rPr>
          <w:rFonts w:eastAsia="Calibri"/>
          <w:b/>
        </w:rPr>
        <w:t xml:space="preserve"> ,</w:t>
      </w:r>
      <w:proofErr w:type="gramEnd"/>
      <w:r w:rsidRPr="008D1B66">
        <w:rPr>
          <w:rFonts w:eastAsia="Calibri"/>
          <w:b/>
        </w:rPr>
        <w:t xml:space="preserve"> реализуемых в рамках муниципальной программы</w:t>
      </w:r>
    </w:p>
    <w:p w:rsidR="00E2483E" w:rsidRPr="008D1B66" w:rsidRDefault="00E2483E" w:rsidP="00E2483E">
      <w:pPr>
        <w:spacing w:line="0" w:lineRule="atLeast"/>
        <w:jc w:val="both"/>
        <w:rPr>
          <w:rFonts w:eastAsia="Calibri"/>
        </w:rPr>
      </w:pPr>
    </w:p>
    <w:p w:rsidR="00E2483E" w:rsidRPr="008D1B66" w:rsidRDefault="00E2483E" w:rsidP="00E2483E">
      <w:pPr>
        <w:spacing w:line="0" w:lineRule="atLeast"/>
        <w:jc w:val="both"/>
        <w:rPr>
          <w:rFonts w:eastAsia="Calibri"/>
        </w:rPr>
      </w:pPr>
      <w:r w:rsidRPr="008D1B66">
        <w:rPr>
          <w:rFonts w:eastAsia="Calibri"/>
        </w:rPr>
        <w:t>Концептуальными направлениями обеспечивающей подпрограммы является обеспечение выполнения широкого спектра научно-исследовательский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E2483E" w:rsidRPr="008D1B66" w:rsidRDefault="00E2483E" w:rsidP="00E2483E">
      <w:pPr>
        <w:spacing w:line="0" w:lineRule="atLeast"/>
        <w:jc w:val="both"/>
        <w:rPr>
          <w:rFonts w:eastAsiaTheme="minorHAnsi"/>
        </w:rPr>
      </w:pPr>
    </w:p>
    <w:p w:rsidR="00E2483E" w:rsidRPr="008D1B66" w:rsidRDefault="00E2483E" w:rsidP="00E2483E">
      <w:pPr>
        <w:widowControl w:val="0"/>
        <w:autoSpaceDE w:val="0"/>
        <w:autoSpaceDN w:val="0"/>
        <w:adjustRightInd w:val="0"/>
        <w:spacing w:after="200" w:line="276" w:lineRule="auto"/>
        <w:ind w:left="1380"/>
        <w:contextualSpacing/>
        <w:outlineLvl w:val="1"/>
        <w:rPr>
          <w:rFonts w:eastAsia="Calibri"/>
          <w:b/>
        </w:rPr>
      </w:pPr>
      <w:r w:rsidRPr="008D1B66">
        <w:rPr>
          <w:rFonts w:eastAsia="Calibri"/>
          <w:b/>
        </w:rPr>
        <w:t xml:space="preserve">Перечень мероприятий подпрограммы </w:t>
      </w:r>
      <w:r w:rsidR="007A3751" w:rsidRPr="008D1B66">
        <w:rPr>
          <w:rFonts w:eastAsiaTheme="minorEastAsia"/>
          <w:b/>
        </w:rPr>
        <w:t>4</w:t>
      </w:r>
      <w:r w:rsidRPr="008D1B66">
        <w:rPr>
          <w:rFonts w:eastAsiaTheme="minorEastAsia"/>
          <w:b/>
        </w:rPr>
        <w:t xml:space="preserve"> «</w:t>
      </w:r>
      <w:r w:rsidRPr="008D1B66">
        <w:rPr>
          <w:b/>
        </w:rPr>
        <w:t>Обеспечивающая подпрограмма</w:t>
      </w:r>
      <w:r w:rsidRPr="008D1B66">
        <w:rPr>
          <w:rFonts w:eastAsiaTheme="minorEastAsia"/>
          <w:b/>
        </w:rPr>
        <w:t>»</w:t>
      </w:r>
    </w:p>
    <w:p w:rsidR="00E2483E" w:rsidRPr="008D1B66" w:rsidRDefault="00E2483E" w:rsidP="00E2483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D1B66">
        <w:rPr>
          <w:rFonts w:eastAsia="Calibri"/>
          <w:sz w:val="22"/>
        </w:rPr>
        <w:t>Пер</w:t>
      </w:r>
      <w:r w:rsidR="007A3751" w:rsidRPr="008D1B66">
        <w:rPr>
          <w:rFonts w:eastAsia="Calibri"/>
          <w:sz w:val="22"/>
        </w:rPr>
        <w:t>ечень мероприятий подпрограммы 4</w:t>
      </w:r>
      <w:r w:rsidRPr="008D1B66">
        <w:rPr>
          <w:rFonts w:eastAsia="Calibri"/>
          <w:sz w:val="22"/>
        </w:rPr>
        <w:t xml:space="preserve"> «Обеспечивающая подпрограмма</w:t>
      </w:r>
      <w:r w:rsidRPr="008D1B66">
        <w:rPr>
          <w:rFonts w:eastAsiaTheme="minorEastAsia"/>
        </w:rPr>
        <w:t>»</w:t>
      </w:r>
      <w:r w:rsidR="00B24499" w:rsidRPr="008D1B66">
        <w:rPr>
          <w:rFonts w:eastAsia="Calibri"/>
          <w:sz w:val="22"/>
        </w:rPr>
        <w:t xml:space="preserve"> указан в приложении </w:t>
      </w:r>
      <w:r w:rsidR="007A3751" w:rsidRPr="008D1B66">
        <w:rPr>
          <w:rFonts w:eastAsia="Calibri"/>
          <w:sz w:val="22"/>
        </w:rPr>
        <w:t>1 к подпрограмме 4</w:t>
      </w:r>
      <w:r w:rsidRPr="008D1B66">
        <w:rPr>
          <w:rFonts w:eastAsia="Calibri"/>
          <w:sz w:val="22"/>
        </w:rPr>
        <w:t>.</w:t>
      </w:r>
    </w:p>
    <w:p w:rsidR="00E2483E" w:rsidRPr="008D1B66" w:rsidRDefault="00E2483E" w:rsidP="00E2483E">
      <w:pPr>
        <w:spacing w:after="200" w:line="276" w:lineRule="auto"/>
        <w:jc w:val="right"/>
        <w:rPr>
          <w:rFonts w:eastAsiaTheme="minorHAnsi"/>
        </w:rPr>
      </w:pPr>
      <w:r w:rsidRPr="008D1B66">
        <w:br w:type="page"/>
      </w:r>
      <w:r w:rsidR="007A3751" w:rsidRPr="008D1B66">
        <w:lastRenderedPageBreak/>
        <w:t>Приложение 1 к подпрограмме 4</w:t>
      </w:r>
    </w:p>
    <w:p w:rsidR="00E2483E" w:rsidRPr="008D1B66" w:rsidRDefault="00E2483E" w:rsidP="00E2483E">
      <w:pPr>
        <w:pStyle w:val="ConsPlusNormal0"/>
        <w:ind w:firstLine="539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D1B66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7A3751" w:rsidRPr="008D1B66">
        <w:rPr>
          <w:rFonts w:ascii="Times New Roman" w:eastAsiaTheme="minorEastAsia" w:hAnsi="Times New Roman" w:cs="Times New Roman"/>
          <w:sz w:val="24"/>
          <w:szCs w:val="24"/>
        </w:rPr>
        <w:t>Подпрограммы 4</w:t>
      </w:r>
      <w:r w:rsidRPr="008D1B66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8D1B66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8D1B66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2483E" w:rsidRPr="008D1B66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276"/>
        <w:gridCol w:w="1276"/>
        <w:gridCol w:w="1417"/>
        <w:gridCol w:w="992"/>
        <w:gridCol w:w="709"/>
        <w:gridCol w:w="709"/>
        <w:gridCol w:w="709"/>
        <w:gridCol w:w="708"/>
        <w:gridCol w:w="709"/>
        <w:gridCol w:w="1702"/>
        <w:gridCol w:w="2053"/>
      </w:tblGrid>
      <w:tr w:rsidR="00E2483E" w:rsidRPr="008D1B66" w:rsidTr="00D75FC9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 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2483E" w:rsidRPr="008D1B66" w:rsidTr="00D75F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E2483E" w:rsidRPr="008D1B66" w:rsidTr="00D75FC9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Основное мероприятие 1.</w:t>
            </w:r>
          </w:p>
          <w:p w:rsidR="00E2483E" w:rsidRPr="008D1B66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rPr>
          <w:trHeight w:val="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 w:rsidP="008029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>Мероприятие 1.</w:t>
            </w:r>
            <w:r w:rsidR="00D75FC9" w:rsidRPr="008D1B66">
              <w:rPr>
                <w:i/>
                <w:sz w:val="18"/>
                <w:szCs w:val="18"/>
              </w:rPr>
              <w:t>1</w:t>
            </w:r>
            <w:r w:rsidRPr="008D1B66">
              <w:rPr>
                <w:sz w:val="18"/>
                <w:szCs w:val="18"/>
              </w:rPr>
              <w:br/>
            </w:r>
            <w:r w:rsidR="00D75FC9" w:rsidRPr="008D1B66">
              <w:rPr>
                <w:sz w:val="18"/>
                <w:szCs w:val="18"/>
              </w:rPr>
              <w:t>Обеспечение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Pr="008D1B66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Органы местного самоуправления городского округа</w:t>
            </w:r>
            <w:r w:rsidR="00D75FC9"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Зарайск</w:t>
            </w: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</w:t>
            </w:r>
          </w:p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rPr>
          <w:trHeight w:val="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RPr="008D1B66" w:rsidTr="00D75FC9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Pr="008D1B66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Pr="008D1B66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D75FC9" w:rsidRPr="008D1B66" w:rsidTr="00880B31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1.2.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>Мероприятие 1.2</w:t>
            </w:r>
            <w:r w:rsidRPr="008D1B66">
              <w:rPr>
                <w:sz w:val="18"/>
                <w:szCs w:val="18"/>
              </w:rPr>
              <w:br/>
              <w:t xml:space="preserve">Расходы на обеспечение деятельности (оказание услуг) в сфере архитектуры и градостроительства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 w:rsidRPr="008D1B66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FC9" w:rsidRPr="008D1B66" w:rsidRDefault="00D75FC9" w:rsidP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Органы местного самоуправления городского округа Зарайск </w:t>
            </w:r>
          </w:p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FC9" w:rsidRPr="008D1B66" w:rsidRDefault="00D75FC9" w:rsidP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</w:t>
            </w:r>
          </w:p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D75FC9" w:rsidRPr="008D1B66" w:rsidTr="00880B31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D75FC9" w:rsidRPr="008D1B66" w:rsidTr="00880B31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D75FC9" w:rsidRPr="008D1B66" w:rsidTr="00880B31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D75FC9" w:rsidTr="00880B31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C9" w:rsidRPr="008D1B66" w:rsidRDefault="00D75F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D1B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Pr="008D1B66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FC9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8D1B6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C9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C9" w:rsidRDefault="00D75F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2483E" w:rsidRDefault="00E2483E" w:rsidP="00E2483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E2483E" w:rsidRDefault="00E2483E" w:rsidP="00E2483E"/>
    <w:p w:rsidR="001C3688" w:rsidRDefault="001C3688" w:rsidP="00A95CCC">
      <w:pPr>
        <w:rPr>
          <w:sz w:val="28"/>
          <w:szCs w:val="28"/>
        </w:rPr>
      </w:pPr>
    </w:p>
    <w:sectPr w:rsidR="001C3688" w:rsidSect="000C1EED">
      <w:headerReference w:type="even" r:id="rId10"/>
      <w:headerReference w:type="default" r:id="rId11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27" w:rsidRDefault="00C25427">
      <w:r>
        <w:separator/>
      </w:r>
    </w:p>
  </w:endnote>
  <w:endnote w:type="continuationSeparator" w:id="0">
    <w:p w:rsidR="00C25427" w:rsidRDefault="00C2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27" w:rsidRDefault="00C25427">
      <w:r>
        <w:separator/>
      </w:r>
    </w:p>
  </w:footnote>
  <w:footnote w:type="continuationSeparator" w:id="0">
    <w:p w:rsidR="00C25427" w:rsidRDefault="00C25427">
      <w:r>
        <w:continuationSeparator/>
      </w:r>
    </w:p>
  </w:footnote>
  <w:footnote w:id="1">
    <w:p w:rsidR="00880B31" w:rsidRDefault="00880B31" w:rsidP="00E2483E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1" w:rsidRDefault="00880B3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B31" w:rsidRDefault="00880B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1" w:rsidRDefault="00880B3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80B31" w:rsidRDefault="00880B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7569A7"/>
    <w:multiLevelType w:val="hybridMultilevel"/>
    <w:tmpl w:val="A7FABE1C"/>
    <w:lvl w:ilvl="0" w:tplc="B77A5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0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</w:num>
  <w:num w:numId="27">
    <w:abstractNumId w:val="18"/>
  </w:num>
  <w:num w:numId="28">
    <w:abstractNumId w:val="1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2F3"/>
    <w:rsid w:val="000129EE"/>
    <w:rsid w:val="00015AB4"/>
    <w:rsid w:val="00020D01"/>
    <w:rsid w:val="00021500"/>
    <w:rsid w:val="00022A21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D8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D32"/>
    <w:rsid w:val="00067FC3"/>
    <w:rsid w:val="0007103F"/>
    <w:rsid w:val="000729E5"/>
    <w:rsid w:val="00072AFE"/>
    <w:rsid w:val="00072CDD"/>
    <w:rsid w:val="00072F1B"/>
    <w:rsid w:val="00076C9C"/>
    <w:rsid w:val="00076DBD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EED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D7ACC"/>
    <w:rsid w:val="000E1165"/>
    <w:rsid w:val="000E2BAF"/>
    <w:rsid w:val="000E4EDD"/>
    <w:rsid w:val="000E51CC"/>
    <w:rsid w:val="000E6E00"/>
    <w:rsid w:val="000F04A3"/>
    <w:rsid w:val="000F081F"/>
    <w:rsid w:val="000F0EE2"/>
    <w:rsid w:val="000F1E0A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5AC5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5AB6"/>
    <w:rsid w:val="0014759C"/>
    <w:rsid w:val="00147981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0E22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C1B"/>
    <w:rsid w:val="001A5285"/>
    <w:rsid w:val="001A60B2"/>
    <w:rsid w:val="001A6183"/>
    <w:rsid w:val="001A6378"/>
    <w:rsid w:val="001B0678"/>
    <w:rsid w:val="001B0B85"/>
    <w:rsid w:val="001B1642"/>
    <w:rsid w:val="001B28EE"/>
    <w:rsid w:val="001B2EA3"/>
    <w:rsid w:val="001B5A26"/>
    <w:rsid w:val="001B6BC3"/>
    <w:rsid w:val="001B7898"/>
    <w:rsid w:val="001B7A66"/>
    <w:rsid w:val="001C0D07"/>
    <w:rsid w:val="001C1CF0"/>
    <w:rsid w:val="001C24A9"/>
    <w:rsid w:val="001C3688"/>
    <w:rsid w:val="001C5137"/>
    <w:rsid w:val="001D1818"/>
    <w:rsid w:val="001D39C4"/>
    <w:rsid w:val="001D4EF6"/>
    <w:rsid w:val="001D7518"/>
    <w:rsid w:val="001D7AF8"/>
    <w:rsid w:val="001D7F0B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B5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4EA"/>
    <w:rsid w:val="00224E1F"/>
    <w:rsid w:val="002256A7"/>
    <w:rsid w:val="0022593B"/>
    <w:rsid w:val="00226013"/>
    <w:rsid w:val="00226050"/>
    <w:rsid w:val="002262CF"/>
    <w:rsid w:val="002267D6"/>
    <w:rsid w:val="002302E4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396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6CBB"/>
    <w:rsid w:val="00277077"/>
    <w:rsid w:val="00277C52"/>
    <w:rsid w:val="00293317"/>
    <w:rsid w:val="0029439F"/>
    <w:rsid w:val="00294AB6"/>
    <w:rsid w:val="0029691B"/>
    <w:rsid w:val="002A1586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00AA"/>
    <w:rsid w:val="00301E6E"/>
    <w:rsid w:val="0030262B"/>
    <w:rsid w:val="0030419D"/>
    <w:rsid w:val="003048BD"/>
    <w:rsid w:val="00304ACC"/>
    <w:rsid w:val="00305A2C"/>
    <w:rsid w:val="00305AAE"/>
    <w:rsid w:val="00305F51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293"/>
    <w:rsid w:val="003279D1"/>
    <w:rsid w:val="003279F8"/>
    <w:rsid w:val="003308C9"/>
    <w:rsid w:val="003318E5"/>
    <w:rsid w:val="00337E2C"/>
    <w:rsid w:val="0034356F"/>
    <w:rsid w:val="003457D6"/>
    <w:rsid w:val="003459DE"/>
    <w:rsid w:val="003460BA"/>
    <w:rsid w:val="00351177"/>
    <w:rsid w:val="003512D7"/>
    <w:rsid w:val="003518BC"/>
    <w:rsid w:val="00352747"/>
    <w:rsid w:val="00353280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C43"/>
    <w:rsid w:val="00367B88"/>
    <w:rsid w:val="00374F67"/>
    <w:rsid w:val="00377701"/>
    <w:rsid w:val="00377A0B"/>
    <w:rsid w:val="00380C43"/>
    <w:rsid w:val="00380C88"/>
    <w:rsid w:val="00382CD6"/>
    <w:rsid w:val="0038524D"/>
    <w:rsid w:val="0038595D"/>
    <w:rsid w:val="0038762B"/>
    <w:rsid w:val="00387B11"/>
    <w:rsid w:val="00387E3A"/>
    <w:rsid w:val="00393929"/>
    <w:rsid w:val="003942F8"/>
    <w:rsid w:val="003950DC"/>
    <w:rsid w:val="00396719"/>
    <w:rsid w:val="003A1426"/>
    <w:rsid w:val="003A2893"/>
    <w:rsid w:val="003A2D86"/>
    <w:rsid w:val="003A2DE2"/>
    <w:rsid w:val="003A31F3"/>
    <w:rsid w:val="003A3D63"/>
    <w:rsid w:val="003A3E81"/>
    <w:rsid w:val="003A4A57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232F"/>
    <w:rsid w:val="003D33F6"/>
    <w:rsid w:val="003D4208"/>
    <w:rsid w:val="003D5272"/>
    <w:rsid w:val="003E0766"/>
    <w:rsid w:val="003E0BA8"/>
    <w:rsid w:val="003E0C7E"/>
    <w:rsid w:val="003E5F55"/>
    <w:rsid w:val="003F028E"/>
    <w:rsid w:val="003F05D8"/>
    <w:rsid w:val="003F1E82"/>
    <w:rsid w:val="003F20B5"/>
    <w:rsid w:val="003F403C"/>
    <w:rsid w:val="003F6160"/>
    <w:rsid w:val="003F6AA3"/>
    <w:rsid w:val="004009E6"/>
    <w:rsid w:val="00401EF5"/>
    <w:rsid w:val="00402813"/>
    <w:rsid w:val="00406146"/>
    <w:rsid w:val="00407E1B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CDD"/>
    <w:rsid w:val="00424094"/>
    <w:rsid w:val="00424F76"/>
    <w:rsid w:val="004268E1"/>
    <w:rsid w:val="00427871"/>
    <w:rsid w:val="00433E16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8B"/>
    <w:rsid w:val="004636A5"/>
    <w:rsid w:val="004641FF"/>
    <w:rsid w:val="0046579A"/>
    <w:rsid w:val="0046588D"/>
    <w:rsid w:val="004661F0"/>
    <w:rsid w:val="00466AC0"/>
    <w:rsid w:val="0046769A"/>
    <w:rsid w:val="00467E26"/>
    <w:rsid w:val="00472734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4DE4"/>
    <w:rsid w:val="004D54F3"/>
    <w:rsid w:val="004D5C54"/>
    <w:rsid w:val="004D6F77"/>
    <w:rsid w:val="004D740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FDB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499C"/>
    <w:rsid w:val="005757B5"/>
    <w:rsid w:val="00575A9A"/>
    <w:rsid w:val="0058039C"/>
    <w:rsid w:val="00581C8E"/>
    <w:rsid w:val="00583B14"/>
    <w:rsid w:val="00583B9A"/>
    <w:rsid w:val="0058581E"/>
    <w:rsid w:val="00587B2C"/>
    <w:rsid w:val="00587B6D"/>
    <w:rsid w:val="00591A57"/>
    <w:rsid w:val="00591C87"/>
    <w:rsid w:val="00592C00"/>
    <w:rsid w:val="005942BB"/>
    <w:rsid w:val="00595C37"/>
    <w:rsid w:val="0059653F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289B"/>
    <w:rsid w:val="005E4990"/>
    <w:rsid w:val="005E734F"/>
    <w:rsid w:val="00600C76"/>
    <w:rsid w:val="00601AA1"/>
    <w:rsid w:val="006028FB"/>
    <w:rsid w:val="00603FC4"/>
    <w:rsid w:val="00604039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20266"/>
    <w:rsid w:val="00623F8D"/>
    <w:rsid w:val="00623FA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3A0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3C48"/>
    <w:rsid w:val="006B5FD8"/>
    <w:rsid w:val="006B77FB"/>
    <w:rsid w:val="006C14CE"/>
    <w:rsid w:val="006C451B"/>
    <w:rsid w:val="006C53CE"/>
    <w:rsid w:val="006D0F7D"/>
    <w:rsid w:val="006D2BE1"/>
    <w:rsid w:val="006D4313"/>
    <w:rsid w:val="006D43CB"/>
    <w:rsid w:val="006D5251"/>
    <w:rsid w:val="006D722A"/>
    <w:rsid w:val="006D74F3"/>
    <w:rsid w:val="006D76BA"/>
    <w:rsid w:val="006E02EB"/>
    <w:rsid w:val="006E3359"/>
    <w:rsid w:val="006E3C45"/>
    <w:rsid w:val="006E46E7"/>
    <w:rsid w:val="006E4820"/>
    <w:rsid w:val="006E6977"/>
    <w:rsid w:val="006E6AA6"/>
    <w:rsid w:val="006E6F77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562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805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05F"/>
    <w:rsid w:val="007979DA"/>
    <w:rsid w:val="007A0797"/>
    <w:rsid w:val="007A17E5"/>
    <w:rsid w:val="007A2FA5"/>
    <w:rsid w:val="007A3751"/>
    <w:rsid w:val="007A473D"/>
    <w:rsid w:val="007A4B69"/>
    <w:rsid w:val="007A694A"/>
    <w:rsid w:val="007B05FF"/>
    <w:rsid w:val="007B0D5B"/>
    <w:rsid w:val="007B136B"/>
    <w:rsid w:val="007B3793"/>
    <w:rsid w:val="007B44CF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D0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93E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567E7"/>
    <w:rsid w:val="008572EB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0B31"/>
    <w:rsid w:val="00881887"/>
    <w:rsid w:val="00881BE0"/>
    <w:rsid w:val="0088222D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66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13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26B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3C3F"/>
    <w:rsid w:val="00934E98"/>
    <w:rsid w:val="00936C65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7778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89"/>
    <w:rsid w:val="00994032"/>
    <w:rsid w:val="00996FC8"/>
    <w:rsid w:val="00997494"/>
    <w:rsid w:val="00997D7F"/>
    <w:rsid w:val="009A012B"/>
    <w:rsid w:val="009A08DB"/>
    <w:rsid w:val="009A27D0"/>
    <w:rsid w:val="009A355F"/>
    <w:rsid w:val="009A4470"/>
    <w:rsid w:val="009A5254"/>
    <w:rsid w:val="009A5481"/>
    <w:rsid w:val="009A660E"/>
    <w:rsid w:val="009A695D"/>
    <w:rsid w:val="009A7E66"/>
    <w:rsid w:val="009B07BF"/>
    <w:rsid w:val="009B099E"/>
    <w:rsid w:val="009B223D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5E81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300D"/>
    <w:rsid w:val="00A74BBF"/>
    <w:rsid w:val="00A757C4"/>
    <w:rsid w:val="00A75A7E"/>
    <w:rsid w:val="00A76F71"/>
    <w:rsid w:val="00A77526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3A6"/>
    <w:rsid w:val="00AD27D8"/>
    <w:rsid w:val="00AD30C0"/>
    <w:rsid w:val="00AD5B66"/>
    <w:rsid w:val="00AD68D6"/>
    <w:rsid w:val="00AD6ECB"/>
    <w:rsid w:val="00AE3281"/>
    <w:rsid w:val="00AE37AE"/>
    <w:rsid w:val="00AE4205"/>
    <w:rsid w:val="00AE4444"/>
    <w:rsid w:val="00AE4819"/>
    <w:rsid w:val="00AE7932"/>
    <w:rsid w:val="00AF0232"/>
    <w:rsid w:val="00AF1F7D"/>
    <w:rsid w:val="00AF3367"/>
    <w:rsid w:val="00AF56C5"/>
    <w:rsid w:val="00B02D95"/>
    <w:rsid w:val="00B02ED1"/>
    <w:rsid w:val="00B04B79"/>
    <w:rsid w:val="00B057E7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682"/>
    <w:rsid w:val="00B24499"/>
    <w:rsid w:val="00B27861"/>
    <w:rsid w:val="00B30863"/>
    <w:rsid w:val="00B30E0C"/>
    <w:rsid w:val="00B31142"/>
    <w:rsid w:val="00B313E4"/>
    <w:rsid w:val="00B31BF0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360B"/>
    <w:rsid w:val="00B553B1"/>
    <w:rsid w:val="00B55AFA"/>
    <w:rsid w:val="00B60BA8"/>
    <w:rsid w:val="00B61082"/>
    <w:rsid w:val="00B62FB8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814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55DE"/>
    <w:rsid w:val="00BE6C97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45BE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12A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5427"/>
    <w:rsid w:val="00C274CE"/>
    <w:rsid w:val="00C301E2"/>
    <w:rsid w:val="00C34065"/>
    <w:rsid w:val="00C35CBC"/>
    <w:rsid w:val="00C35E3C"/>
    <w:rsid w:val="00C4001D"/>
    <w:rsid w:val="00C41903"/>
    <w:rsid w:val="00C43022"/>
    <w:rsid w:val="00C43411"/>
    <w:rsid w:val="00C43B0B"/>
    <w:rsid w:val="00C46EA4"/>
    <w:rsid w:val="00C47044"/>
    <w:rsid w:val="00C47E48"/>
    <w:rsid w:val="00C51DFB"/>
    <w:rsid w:val="00C53BBF"/>
    <w:rsid w:val="00C53C7E"/>
    <w:rsid w:val="00C550D7"/>
    <w:rsid w:val="00C552B5"/>
    <w:rsid w:val="00C55AF9"/>
    <w:rsid w:val="00C5648C"/>
    <w:rsid w:val="00C60474"/>
    <w:rsid w:val="00C60A5D"/>
    <w:rsid w:val="00C60D3C"/>
    <w:rsid w:val="00C62E48"/>
    <w:rsid w:val="00C6360A"/>
    <w:rsid w:val="00C63A61"/>
    <w:rsid w:val="00C63C73"/>
    <w:rsid w:val="00C65BB3"/>
    <w:rsid w:val="00C660F9"/>
    <w:rsid w:val="00C66D7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DFF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D0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FC9"/>
    <w:rsid w:val="00D8011C"/>
    <w:rsid w:val="00D80266"/>
    <w:rsid w:val="00D81550"/>
    <w:rsid w:val="00D81986"/>
    <w:rsid w:val="00D825AA"/>
    <w:rsid w:val="00D82E54"/>
    <w:rsid w:val="00D838F3"/>
    <w:rsid w:val="00D86F37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A7EC3"/>
    <w:rsid w:val="00DB1F43"/>
    <w:rsid w:val="00DB37EC"/>
    <w:rsid w:val="00DB3804"/>
    <w:rsid w:val="00DC10BD"/>
    <w:rsid w:val="00DC116D"/>
    <w:rsid w:val="00DC3098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199E"/>
    <w:rsid w:val="00DF363B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6402"/>
    <w:rsid w:val="00E17817"/>
    <w:rsid w:val="00E216A4"/>
    <w:rsid w:val="00E2483E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0C0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62E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5CD5"/>
    <w:rsid w:val="00F86167"/>
    <w:rsid w:val="00F861D0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185A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F6A5-025E-43A7-9FC2-4B77EFD0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39266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Антонина Викторовна</cp:lastModifiedBy>
  <cp:revision>5</cp:revision>
  <cp:lastPrinted>2020-12-21T11:43:00Z</cp:lastPrinted>
  <dcterms:created xsi:type="dcterms:W3CDTF">2020-11-24T10:04:00Z</dcterms:created>
  <dcterms:modified xsi:type="dcterms:W3CDTF">2020-12-21T11:43:00Z</dcterms:modified>
</cp:coreProperties>
</file>