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794207" w:rsidRDefault="00DF6CA4" w:rsidP="00280002">
      <w:pPr>
        <w:jc w:val="both"/>
        <w:rPr>
          <w:sz w:val="36"/>
          <w:szCs w:val="36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9C4C52" w:rsidRDefault="003651E8" w:rsidP="003651E8">
      <w:pPr>
        <w:jc w:val="both"/>
        <w:rPr>
          <w:sz w:val="28"/>
          <w:szCs w:val="28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 </w:t>
      </w:r>
      <w:r w:rsidR="00836EED">
        <w:rPr>
          <w:sz w:val="28"/>
          <w:szCs w:val="28"/>
        </w:rPr>
        <w:t xml:space="preserve"> </w:t>
      </w:r>
      <w:r w:rsidR="00794207">
        <w:rPr>
          <w:sz w:val="28"/>
          <w:szCs w:val="28"/>
        </w:rPr>
        <w:t xml:space="preserve">  </w:t>
      </w:r>
      <w:r w:rsidR="00F3150F">
        <w:rPr>
          <w:sz w:val="28"/>
          <w:szCs w:val="28"/>
        </w:rPr>
        <w:t xml:space="preserve">   25</w:t>
      </w:r>
      <w:r w:rsidR="0047155D">
        <w:rPr>
          <w:sz w:val="28"/>
          <w:szCs w:val="28"/>
        </w:rPr>
        <w:t>.12</w:t>
      </w:r>
      <w:r w:rsidR="00495BAE" w:rsidRPr="009C4C52">
        <w:rPr>
          <w:sz w:val="28"/>
          <w:szCs w:val="28"/>
        </w:rPr>
        <w:t>.2020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9810D9" w:rsidRPr="009C4C52">
        <w:rPr>
          <w:sz w:val="28"/>
          <w:szCs w:val="28"/>
        </w:rPr>
        <w:t xml:space="preserve"> </w:t>
      </w:r>
      <w:r w:rsidR="003F20B5" w:rsidRPr="009C4C52">
        <w:rPr>
          <w:sz w:val="28"/>
          <w:szCs w:val="28"/>
        </w:rPr>
        <w:t xml:space="preserve">  </w:t>
      </w:r>
      <w:r w:rsidR="00F3150F">
        <w:rPr>
          <w:sz w:val="28"/>
          <w:szCs w:val="28"/>
        </w:rPr>
        <w:t>1763</w:t>
      </w:r>
      <w:r w:rsidR="0047155D">
        <w:rPr>
          <w:sz w:val="28"/>
          <w:szCs w:val="28"/>
        </w:rPr>
        <w:t>/12</w:t>
      </w:r>
      <w:r w:rsidR="004C5F6B" w:rsidRPr="009C4C52">
        <w:rPr>
          <w:sz w:val="28"/>
          <w:szCs w:val="28"/>
        </w:rPr>
        <w:t xml:space="preserve">   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E45E51" w:rsidRDefault="00F42DD3" w:rsidP="00836EED">
      <w:pPr>
        <w:rPr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D078B7" w:rsidRPr="009C4C52">
        <w:rPr>
          <w:sz w:val="28"/>
          <w:szCs w:val="28"/>
        </w:rPr>
        <w:t xml:space="preserve"> </w:t>
      </w:r>
    </w:p>
    <w:p w:rsidR="00E45E51" w:rsidRDefault="00E45E51" w:rsidP="00836EED">
      <w:pPr>
        <w:rPr>
          <w:sz w:val="28"/>
          <w:szCs w:val="28"/>
        </w:rPr>
      </w:pPr>
    </w:p>
    <w:p w:rsidR="00836EED" w:rsidRDefault="00620C05" w:rsidP="00836EED">
      <w:pPr>
        <w:pStyle w:val="31"/>
        <w:spacing w:after="0"/>
        <w:rPr>
          <w:sz w:val="28"/>
          <w:szCs w:val="28"/>
        </w:rPr>
      </w:pPr>
      <w:r w:rsidRPr="009C528C">
        <w:rPr>
          <w:sz w:val="28"/>
          <w:szCs w:val="28"/>
        </w:rPr>
        <w:t xml:space="preserve">                 </w:t>
      </w:r>
      <w:r w:rsidR="00476253" w:rsidRPr="009C528C">
        <w:rPr>
          <w:sz w:val="28"/>
          <w:szCs w:val="28"/>
        </w:rPr>
        <w:t xml:space="preserve"> </w:t>
      </w:r>
      <w:r w:rsidR="00E45E51">
        <w:rPr>
          <w:sz w:val="28"/>
          <w:szCs w:val="28"/>
        </w:rPr>
        <w:t xml:space="preserve">      </w:t>
      </w:r>
      <w:r w:rsidRPr="009C528C">
        <w:rPr>
          <w:sz w:val="28"/>
          <w:szCs w:val="28"/>
        </w:rPr>
        <w:t xml:space="preserve">  </w:t>
      </w:r>
      <w:r w:rsidR="00E45E51">
        <w:rPr>
          <w:sz w:val="28"/>
          <w:szCs w:val="28"/>
        </w:rPr>
        <w:t xml:space="preserve"> </w:t>
      </w:r>
      <w:r w:rsidR="00836EED">
        <w:rPr>
          <w:sz w:val="28"/>
          <w:szCs w:val="28"/>
        </w:rPr>
        <w:t xml:space="preserve"> </w:t>
      </w:r>
      <w:r w:rsidRPr="009C528C">
        <w:rPr>
          <w:sz w:val="28"/>
          <w:szCs w:val="28"/>
        </w:rPr>
        <w:t>Об</w:t>
      </w:r>
      <w:r w:rsidR="00E45E51">
        <w:rPr>
          <w:sz w:val="28"/>
          <w:szCs w:val="28"/>
        </w:rPr>
        <w:t xml:space="preserve"> утверждении</w:t>
      </w:r>
      <w:r w:rsidRPr="009C528C">
        <w:rPr>
          <w:sz w:val="28"/>
          <w:szCs w:val="28"/>
        </w:rPr>
        <w:t xml:space="preserve"> </w:t>
      </w:r>
      <w:r w:rsidR="00836EED">
        <w:rPr>
          <w:color w:val="000000"/>
          <w:sz w:val="28"/>
          <w:szCs w:val="28"/>
        </w:rPr>
        <w:t>Порядка ф</w:t>
      </w:r>
      <w:r w:rsidR="00836EED">
        <w:rPr>
          <w:sz w:val="28"/>
          <w:szCs w:val="28"/>
        </w:rPr>
        <w:t>ормирования</w:t>
      </w:r>
    </w:p>
    <w:p w:rsidR="00836EED" w:rsidRDefault="00836EED" w:rsidP="00836EED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ведения реестра расходных обязательств </w:t>
      </w:r>
    </w:p>
    <w:p w:rsidR="00836EED" w:rsidRDefault="00836EED" w:rsidP="00836EED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городского округа Зарайск Московской области</w:t>
      </w:r>
    </w:p>
    <w:p w:rsidR="00836EED" w:rsidRDefault="00836EED" w:rsidP="00836EED">
      <w:pPr>
        <w:pStyle w:val="31"/>
        <w:spacing w:after="0"/>
        <w:jc w:val="both"/>
        <w:rPr>
          <w:sz w:val="28"/>
          <w:szCs w:val="28"/>
        </w:rPr>
      </w:pPr>
    </w:p>
    <w:p w:rsidR="00836EED" w:rsidRDefault="00836EED" w:rsidP="0083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исполнение </w:t>
      </w:r>
      <w:hyperlink r:id="rId8" w:history="1">
        <w:r w:rsidRPr="00836EED">
          <w:rPr>
            <w:rStyle w:val="af0"/>
            <w:color w:val="000000"/>
            <w:sz w:val="28"/>
            <w:szCs w:val="28"/>
            <w:u w:val="none"/>
          </w:rPr>
          <w:t>статьи 87</w:t>
        </w:r>
      </w:hyperlink>
      <w:r>
        <w:rPr>
          <w:sz w:val="28"/>
          <w:szCs w:val="28"/>
        </w:rPr>
        <w:t xml:space="preserve"> Бюджетного кодекса Российской Федерации, пункта 1 статьи 53 Федерального закона № 131-ФЗ «Об общих принципах организации местного самоуправления в Российской Федерации»,                                                                                                                                  </w:t>
      </w:r>
    </w:p>
    <w:p w:rsidR="00836EED" w:rsidRDefault="00836EED" w:rsidP="0083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 О С Т А Н О В Л Я Ю:</w:t>
      </w:r>
    </w:p>
    <w:p w:rsidR="00836EED" w:rsidRDefault="00836EED" w:rsidP="0083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</w:t>
      </w:r>
      <w:r w:rsidRPr="00836EED">
        <w:rPr>
          <w:sz w:val="28"/>
          <w:szCs w:val="28"/>
        </w:rPr>
        <w:t xml:space="preserve"> </w:t>
      </w:r>
      <w:hyperlink r:id="rId9" w:anchor="P31" w:history="1">
        <w:r w:rsidRPr="00836EED">
          <w:rPr>
            <w:rStyle w:val="af0"/>
            <w:color w:val="000000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формирования и ведения реестра расходных обязательств городского округа Зарайск Московской области (прилагается).</w:t>
      </w:r>
    </w:p>
    <w:p w:rsidR="00836EED" w:rsidRDefault="00836EED" w:rsidP="0083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Постановление главы городского округа Зарайск Московской области от 06.12.2017 N 2062/12 «Об утверждении порядка ведения реестра расходных обязательств городского округа Зарайск Московской области» признать утратившим силу.</w:t>
      </w:r>
    </w:p>
    <w:p w:rsidR="00836EED" w:rsidRDefault="00836EED" w:rsidP="00836EED">
      <w:pPr>
        <w:jc w:val="both"/>
        <w:rPr>
          <w:sz w:val="28"/>
          <w:szCs w:val="28"/>
        </w:rPr>
      </w:pPr>
      <w:bookmarkStart w:id="0" w:name="P14"/>
      <w:bookmarkEnd w:id="0"/>
      <w:r>
        <w:rPr>
          <w:sz w:val="28"/>
          <w:szCs w:val="28"/>
        </w:rPr>
        <w:t xml:space="preserve">     3.Настоящее постановление разместить на официальном сайте администрации городского округа Зарайск Московской области в сети Интернет. </w:t>
      </w:r>
    </w:p>
    <w:p w:rsidR="00836EED" w:rsidRDefault="00836EED" w:rsidP="0083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постановление вступает в силу с 01.01.2021 года.</w:t>
      </w:r>
    </w:p>
    <w:p w:rsidR="00836EED" w:rsidRDefault="00836EED" w:rsidP="0083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Контроль за исполнением настоящего постановления возложить на начальника финансового управления администрации городского округа Зарайск Московской области Л.Н. Морозову.</w:t>
      </w:r>
    </w:p>
    <w:p w:rsidR="00836EED" w:rsidRPr="00836EED" w:rsidRDefault="00836EED" w:rsidP="00836EED">
      <w:pPr>
        <w:jc w:val="both"/>
        <w:rPr>
          <w:sz w:val="16"/>
          <w:szCs w:val="16"/>
        </w:rPr>
      </w:pPr>
    </w:p>
    <w:p w:rsidR="00836EED" w:rsidRPr="00830344" w:rsidRDefault="00836EED" w:rsidP="00836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C679BD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Pr="00830344">
        <w:rPr>
          <w:sz w:val="28"/>
          <w:szCs w:val="28"/>
        </w:rPr>
        <w:t xml:space="preserve">В.А. Петрущенко    </w:t>
      </w:r>
    </w:p>
    <w:p w:rsidR="00F3150F" w:rsidRDefault="00F3150F" w:rsidP="00836EED">
      <w:pPr>
        <w:pStyle w:val="31"/>
        <w:spacing w:after="0"/>
        <w:jc w:val="both"/>
        <w:rPr>
          <w:sz w:val="28"/>
          <w:szCs w:val="28"/>
        </w:rPr>
      </w:pPr>
    </w:p>
    <w:p w:rsidR="00280002" w:rsidRDefault="00280002" w:rsidP="00836EED">
      <w:pPr>
        <w:pStyle w:val="31"/>
        <w:spacing w:after="0"/>
        <w:jc w:val="both"/>
        <w:rPr>
          <w:sz w:val="28"/>
          <w:szCs w:val="28"/>
        </w:rPr>
      </w:pPr>
    </w:p>
    <w:p w:rsidR="00280002" w:rsidRDefault="00280002" w:rsidP="00836EED">
      <w:pPr>
        <w:pStyle w:val="31"/>
        <w:spacing w:after="0"/>
        <w:jc w:val="both"/>
        <w:rPr>
          <w:sz w:val="28"/>
          <w:szCs w:val="28"/>
        </w:rPr>
      </w:pPr>
    </w:p>
    <w:p w:rsidR="00280002" w:rsidRDefault="00280002" w:rsidP="00836EED">
      <w:pPr>
        <w:pStyle w:val="31"/>
        <w:spacing w:after="0"/>
        <w:jc w:val="both"/>
        <w:rPr>
          <w:sz w:val="28"/>
          <w:szCs w:val="28"/>
        </w:rPr>
      </w:pPr>
    </w:p>
    <w:p w:rsidR="00280002" w:rsidRDefault="00280002" w:rsidP="00836EED">
      <w:pPr>
        <w:pStyle w:val="31"/>
        <w:spacing w:after="0"/>
        <w:jc w:val="both"/>
        <w:rPr>
          <w:sz w:val="28"/>
          <w:szCs w:val="28"/>
        </w:rPr>
      </w:pPr>
    </w:p>
    <w:p w:rsidR="00280002" w:rsidRDefault="00280002" w:rsidP="00836EED">
      <w:pPr>
        <w:pStyle w:val="31"/>
        <w:spacing w:after="0"/>
        <w:jc w:val="both"/>
        <w:rPr>
          <w:sz w:val="28"/>
          <w:szCs w:val="28"/>
        </w:rPr>
      </w:pPr>
    </w:p>
    <w:p w:rsidR="00280002" w:rsidRDefault="00280002" w:rsidP="00836EED">
      <w:pPr>
        <w:pStyle w:val="31"/>
        <w:spacing w:after="0"/>
        <w:jc w:val="both"/>
        <w:rPr>
          <w:sz w:val="28"/>
          <w:szCs w:val="28"/>
        </w:rPr>
      </w:pPr>
    </w:p>
    <w:p w:rsidR="00280002" w:rsidRDefault="00280002" w:rsidP="00836EED">
      <w:pPr>
        <w:pStyle w:val="31"/>
        <w:spacing w:after="0"/>
        <w:jc w:val="both"/>
        <w:rPr>
          <w:sz w:val="28"/>
          <w:szCs w:val="28"/>
        </w:rPr>
      </w:pPr>
    </w:p>
    <w:p w:rsidR="00280002" w:rsidRDefault="00280002" w:rsidP="00836EED">
      <w:pPr>
        <w:pStyle w:val="31"/>
        <w:spacing w:after="0"/>
        <w:jc w:val="both"/>
        <w:rPr>
          <w:sz w:val="28"/>
          <w:szCs w:val="28"/>
        </w:rPr>
      </w:pPr>
    </w:p>
    <w:p w:rsidR="00280002" w:rsidRDefault="00280002" w:rsidP="00836EED">
      <w:pPr>
        <w:pStyle w:val="31"/>
        <w:spacing w:after="0"/>
        <w:jc w:val="both"/>
      </w:pPr>
      <w:bookmarkStart w:id="1" w:name="_GoBack"/>
      <w:bookmarkEnd w:id="1"/>
    </w:p>
    <w:p w:rsidR="00F3150F" w:rsidRDefault="00F3150F" w:rsidP="00836EED">
      <w:pPr>
        <w:pStyle w:val="31"/>
        <w:spacing w:after="0"/>
        <w:jc w:val="both"/>
      </w:pPr>
    </w:p>
    <w:p w:rsidR="004301AB" w:rsidRDefault="004301AB" w:rsidP="00836EED">
      <w:pPr>
        <w:pStyle w:val="31"/>
        <w:spacing w:after="0"/>
        <w:jc w:val="both"/>
      </w:pPr>
    </w:p>
    <w:p w:rsidR="004301AB" w:rsidRDefault="004301AB" w:rsidP="00836EED">
      <w:pPr>
        <w:pStyle w:val="31"/>
        <w:spacing w:after="0"/>
        <w:jc w:val="both"/>
      </w:pPr>
    </w:p>
    <w:p w:rsidR="004301AB" w:rsidRDefault="004301AB" w:rsidP="00836EED">
      <w:pPr>
        <w:pStyle w:val="31"/>
        <w:spacing w:after="0"/>
        <w:jc w:val="both"/>
      </w:pPr>
    </w:p>
    <w:p w:rsidR="004301AB" w:rsidRDefault="004301AB" w:rsidP="00836EED">
      <w:pPr>
        <w:pStyle w:val="31"/>
        <w:spacing w:after="0"/>
        <w:jc w:val="both"/>
      </w:pPr>
    </w:p>
    <w:p w:rsidR="00E45E51" w:rsidRDefault="00E45E51" w:rsidP="00B51A90">
      <w:pPr>
        <w:pStyle w:val="31"/>
        <w:spacing w:after="0"/>
        <w:jc w:val="both"/>
      </w:pPr>
    </w:p>
    <w:p w:rsidR="00E45E51" w:rsidRDefault="00E45E51" w:rsidP="00B51A90">
      <w:pPr>
        <w:pStyle w:val="31"/>
        <w:spacing w:after="0"/>
        <w:jc w:val="both"/>
      </w:pPr>
    </w:p>
    <w:p w:rsidR="00E45E51" w:rsidRDefault="00E45E51" w:rsidP="00B51A90">
      <w:pPr>
        <w:pStyle w:val="31"/>
        <w:spacing w:after="0"/>
        <w:jc w:val="both"/>
      </w:pPr>
    </w:p>
    <w:p w:rsidR="004301AB" w:rsidRDefault="004301AB" w:rsidP="00B51A90">
      <w:pPr>
        <w:pStyle w:val="31"/>
        <w:spacing w:after="0"/>
        <w:jc w:val="both"/>
      </w:pPr>
    </w:p>
    <w:p w:rsidR="004301AB" w:rsidRDefault="004301AB" w:rsidP="00B51A90">
      <w:pPr>
        <w:pStyle w:val="31"/>
        <w:spacing w:after="0"/>
        <w:jc w:val="both"/>
      </w:pPr>
    </w:p>
    <w:p w:rsidR="009527E8" w:rsidRPr="005802E9" w:rsidRDefault="006069DA" w:rsidP="009527E8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</w:t>
      </w:r>
      <w:r w:rsidR="004301AB">
        <w:rPr>
          <w:sz w:val="16"/>
          <w:szCs w:val="16"/>
        </w:rPr>
        <w:t xml:space="preserve">              </w:t>
      </w:r>
      <w:r w:rsidR="00B51A90">
        <w:rPr>
          <w:sz w:val="16"/>
          <w:szCs w:val="16"/>
        </w:rPr>
        <w:t xml:space="preserve">                         </w:t>
      </w:r>
    </w:p>
    <w:p w:rsidR="009527E8" w:rsidRPr="005802E9" w:rsidRDefault="009527E8" w:rsidP="009527E8">
      <w:pPr>
        <w:pStyle w:val="31"/>
        <w:spacing w:after="0"/>
        <w:jc w:val="both"/>
        <w:rPr>
          <w:sz w:val="20"/>
          <w:szCs w:val="20"/>
        </w:rPr>
      </w:pPr>
      <w:r w:rsidRPr="005802E9">
        <w:rPr>
          <w:sz w:val="20"/>
          <w:szCs w:val="20"/>
        </w:rPr>
        <w:lastRenderedPageBreak/>
        <w:t xml:space="preserve">                                                                               </w:t>
      </w:r>
      <w:r w:rsidR="00836EED" w:rsidRPr="005802E9">
        <w:rPr>
          <w:sz w:val="20"/>
          <w:szCs w:val="20"/>
        </w:rPr>
        <w:t xml:space="preserve">  </w:t>
      </w:r>
      <w:r w:rsidR="005802E9" w:rsidRPr="005802E9">
        <w:rPr>
          <w:sz w:val="20"/>
          <w:szCs w:val="20"/>
        </w:rPr>
        <w:t xml:space="preserve">Приложение </w:t>
      </w:r>
      <w:r w:rsidRPr="005802E9">
        <w:rPr>
          <w:sz w:val="20"/>
          <w:szCs w:val="20"/>
        </w:rPr>
        <w:t>Утверждено</w:t>
      </w:r>
    </w:p>
    <w:p w:rsidR="009527E8" w:rsidRPr="005802E9" w:rsidRDefault="009527E8" w:rsidP="009527E8">
      <w:pPr>
        <w:pStyle w:val="31"/>
        <w:spacing w:after="0"/>
        <w:jc w:val="both"/>
        <w:rPr>
          <w:sz w:val="20"/>
          <w:szCs w:val="20"/>
        </w:rPr>
      </w:pPr>
      <w:r w:rsidRPr="005802E9">
        <w:rPr>
          <w:sz w:val="20"/>
          <w:szCs w:val="20"/>
        </w:rPr>
        <w:t xml:space="preserve">                                                                            постановлением главы городского</w:t>
      </w:r>
    </w:p>
    <w:p w:rsidR="009527E8" w:rsidRPr="005802E9" w:rsidRDefault="009527E8" w:rsidP="009527E8">
      <w:pPr>
        <w:pStyle w:val="31"/>
        <w:spacing w:after="0"/>
        <w:jc w:val="both"/>
        <w:rPr>
          <w:sz w:val="20"/>
          <w:szCs w:val="20"/>
        </w:rPr>
      </w:pPr>
      <w:r w:rsidRPr="005802E9">
        <w:rPr>
          <w:sz w:val="20"/>
          <w:szCs w:val="20"/>
        </w:rPr>
        <w:t xml:space="preserve">                                                                           округа Зарайск Московской области</w:t>
      </w:r>
    </w:p>
    <w:p w:rsidR="009527E8" w:rsidRPr="005802E9" w:rsidRDefault="009527E8" w:rsidP="009527E8">
      <w:pPr>
        <w:pStyle w:val="31"/>
        <w:spacing w:after="0"/>
        <w:jc w:val="both"/>
        <w:rPr>
          <w:sz w:val="20"/>
          <w:szCs w:val="20"/>
        </w:rPr>
      </w:pPr>
      <w:r w:rsidRPr="005802E9">
        <w:rPr>
          <w:sz w:val="20"/>
          <w:szCs w:val="20"/>
        </w:rPr>
        <w:t xml:space="preserve">                                                                                 </w:t>
      </w:r>
      <w:r w:rsidR="00836EED" w:rsidRPr="005802E9">
        <w:rPr>
          <w:sz w:val="20"/>
          <w:szCs w:val="20"/>
        </w:rPr>
        <w:t xml:space="preserve">  от 25.12.2020 № 1763</w:t>
      </w:r>
      <w:r w:rsidRPr="005802E9">
        <w:rPr>
          <w:sz w:val="20"/>
          <w:szCs w:val="20"/>
        </w:rPr>
        <w:t>/12</w:t>
      </w:r>
    </w:p>
    <w:p w:rsidR="00836EED" w:rsidRDefault="00836EED" w:rsidP="00836EED">
      <w:pPr>
        <w:pStyle w:val="ConsPlusNormal0"/>
        <w:jc w:val="both"/>
      </w:pPr>
    </w:p>
    <w:p w:rsidR="00836EED" w:rsidRDefault="00836EED" w:rsidP="00836EED">
      <w:pPr>
        <w:pStyle w:val="ConsPlusNormal0"/>
        <w:jc w:val="both"/>
      </w:pPr>
    </w:p>
    <w:p w:rsidR="00836EED" w:rsidRDefault="00836EED" w:rsidP="00836EED"/>
    <w:p w:rsidR="00836EED" w:rsidRDefault="00836EED" w:rsidP="00836EED">
      <w:pPr>
        <w:spacing w:after="620"/>
        <w:jc w:val="center"/>
      </w:pPr>
      <w:r>
        <w:t xml:space="preserve"> ПОРЯДОК</w:t>
      </w:r>
      <w:r>
        <w:br/>
        <w:t>формирования и ведения реестра расходных обязательств городского округа</w:t>
      </w:r>
      <w:r>
        <w:br/>
        <w:t>Зарайск Московской области</w:t>
      </w:r>
    </w:p>
    <w:p w:rsidR="00836EED" w:rsidRDefault="00836EED" w:rsidP="00040422">
      <w:pPr>
        <w:widowControl w:val="0"/>
        <w:numPr>
          <w:ilvl w:val="0"/>
          <w:numId w:val="3"/>
        </w:numPr>
        <w:tabs>
          <w:tab w:val="left" w:pos="265"/>
        </w:tabs>
        <w:spacing w:after="260" w:line="276" w:lineRule="auto"/>
        <w:jc w:val="center"/>
      </w:pPr>
      <w:bookmarkStart w:id="2" w:name="bookmark6"/>
      <w:bookmarkEnd w:id="2"/>
      <w:r>
        <w:t>Общие положения</w:t>
      </w:r>
    </w:p>
    <w:p w:rsidR="00836EED" w:rsidRDefault="00836EED" w:rsidP="00040422">
      <w:pPr>
        <w:widowControl w:val="0"/>
        <w:numPr>
          <w:ilvl w:val="0"/>
          <w:numId w:val="4"/>
        </w:numPr>
        <w:tabs>
          <w:tab w:val="left" w:pos="1138"/>
        </w:tabs>
        <w:spacing w:line="276" w:lineRule="auto"/>
        <w:ind w:firstLine="720"/>
        <w:jc w:val="both"/>
      </w:pPr>
      <w:bookmarkStart w:id="3" w:name="bookmark7"/>
      <w:bookmarkEnd w:id="3"/>
      <w:r>
        <w:t xml:space="preserve">Порядок формирования и ведения реестра расходных обязательств городского округа Зарайск Московской области (далее </w:t>
      </w:r>
      <w:r>
        <w:rPr>
          <w:color w:val="454545"/>
        </w:rPr>
        <w:t xml:space="preserve">- </w:t>
      </w:r>
      <w:r>
        <w:t xml:space="preserve">Порядок) разработан в соответствии со статьей 87 Бюджетного кодекса Российской Федерации (далее - </w:t>
      </w:r>
      <w:r>
        <w:rPr>
          <w:color w:val="000000"/>
        </w:rPr>
        <w:t xml:space="preserve">БК </w:t>
      </w:r>
      <w:r>
        <w:t xml:space="preserve">Российской Федерации) </w:t>
      </w:r>
      <w:r>
        <w:rPr>
          <w:color w:val="000000"/>
        </w:rPr>
        <w:t xml:space="preserve">и </w:t>
      </w:r>
      <w:r>
        <w:t xml:space="preserve">устанавливает правила формирования и ведения реестра расходных обязательств городского округа Зарайск Московской области (далее </w:t>
      </w:r>
      <w:r>
        <w:rPr>
          <w:color w:val="454545"/>
        </w:rPr>
        <w:t xml:space="preserve">- </w:t>
      </w:r>
      <w:r>
        <w:t>городской округ).</w:t>
      </w:r>
    </w:p>
    <w:p w:rsidR="00836EED" w:rsidRDefault="00836EED" w:rsidP="00040422">
      <w:pPr>
        <w:widowControl w:val="0"/>
        <w:numPr>
          <w:ilvl w:val="0"/>
          <w:numId w:val="4"/>
        </w:numPr>
        <w:tabs>
          <w:tab w:val="left" w:pos="1138"/>
        </w:tabs>
        <w:spacing w:line="276" w:lineRule="auto"/>
        <w:ind w:firstLine="720"/>
        <w:jc w:val="both"/>
      </w:pPr>
      <w:bookmarkStart w:id="4" w:name="bookmark8"/>
      <w:bookmarkEnd w:id="4"/>
      <w:r>
        <w:t xml:space="preserve">Реестр расходных обязательств городского округа Зарайск формируется по главным распорядителям средств местного бюджета (далее </w:t>
      </w:r>
      <w:r>
        <w:rPr>
          <w:color w:val="454545"/>
        </w:rPr>
        <w:t xml:space="preserve">- </w:t>
      </w:r>
      <w:r>
        <w:t>ГРБС) в виде свода (перечня)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городского округа Зарайск, с указанием соответствующих положений (статей, частей, пунктов, подпунктов, абзацев) законов и иных нормативных правовых актов, с оценкой объемов бюджетных ассигнований из местного бюджета, необходимых для исполнения включенных в реестр расходных обязательств.</w:t>
      </w:r>
    </w:p>
    <w:p w:rsidR="00836EED" w:rsidRDefault="00836EED" w:rsidP="00040422">
      <w:pPr>
        <w:widowControl w:val="0"/>
        <w:numPr>
          <w:ilvl w:val="0"/>
          <w:numId w:val="4"/>
        </w:numPr>
        <w:tabs>
          <w:tab w:val="left" w:pos="1138"/>
        </w:tabs>
        <w:spacing w:line="276" w:lineRule="auto"/>
        <w:jc w:val="both"/>
      </w:pPr>
      <w:bookmarkStart w:id="5" w:name="bookmark9"/>
      <w:bookmarkEnd w:id="5"/>
      <w:r>
        <w:t>Реестр расходных обязательств городского округа Зарайск предназначен для учета расходных обязательств городского округа Зарайск и определения объемов бюджетных ассигнований, необходимых для их исполнения.</w:t>
      </w:r>
    </w:p>
    <w:p w:rsidR="00836EED" w:rsidRDefault="00836EED" w:rsidP="00040422">
      <w:pPr>
        <w:widowControl w:val="0"/>
        <w:numPr>
          <w:ilvl w:val="0"/>
          <w:numId w:val="4"/>
        </w:numPr>
        <w:tabs>
          <w:tab w:val="left" w:pos="1138"/>
        </w:tabs>
        <w:spacing w:line="276" w:lineRule="auto"/>
        <w:ind w:firstLine="720"/>
        <w:jc w:val="both"/>
      </w:pPr>
      <w:bookmarkStart w:id="6" w:name="bookmark10"/>
      <w:bookmarkEnd w:id="6"/>
      <w:r>
        <w:t>Данные реестра расходных обязательств городского округа Зарайск используются при:</w:t>
      </w:r>
    </w:p>
    <w:p w:rsidR="00836EED" w:rsidRDefault="00836EED" w:rsidP="00836EED">
      <w:pPr>
        <w:ind w:firstLine="720"/>
        <w:jc w:val="both"/>
      </w:pPr>
      <w:r>
        <w:t>составлении проекта бюджета городского округа Зарайск на очередной финансовый год и плановый период;</w:t>
      </w:r>
    </w:p>
    <w:p w:rsidR="00836EED" w:rsidRDefault="00836EED" w:rsidP="00836EED">
      <w:pPr>
        <w:ind w:firstLine="720"/>
        <w:jc w:val="both"/>
      </w:pPr>
      <w:r>
        <w:t>внесении изменений в решение о бюджете городского округа Зарайск на текущий финансовый год и плановый период;</w:t>
      </w:r>
    </w:p>
    <w:p w:rsidR="00836EED" w:rsidRDefault="00836EED" w:rsidP="00836EED">
      <w:pPr>
        <w:ind w:firstLine="720"/>
        <w:jc w:val="both"/>
      </w:pPr>
      <w:r>
        <w:t>ведении бюджетной росписи бюджета городского округа Зарайск;</w:t>
      </w:r>
    </w:p>
    <w:p w:rsidR="00836EED" w:rsidRDefault="00836EED" w:rsidP="00836EED">
      <w:pPr>
        <w:ind w:firstLine="720"/>
        <w:jc w:val="both"/>
      </w:pPr>
      <w:r>
        <w:t>ведении сводной бюджетной росписи бюджета городского округа Зарайск.</w:t>
      </w:r>
    </w:p>
    <w:p w:rsidR="00836EED" w:rsidRDefault="00836EED" w:rsidP="00040422">
      <w:pPr>
        <w:widowControl w:val="0"/>
        <w:numPr>
          <w:ilvl w:val="0"/>
          <w:numId w:val="4"/>
        </w:numPr>
        <w:tabs>
          <w:tab w:val="left" w:pos="1138"/>
        </w:tabs>
        <w:spacing w:after="280" w:line="276" w:lineRule="auto"/>
        <w:ind w:firstLine="720"/>
        <w:jc w:val="both"/>
      </w:pPr>
      <w:bookmarkStart w:id="7" w:name="bookmark11"/>
      <w:bookmarkEnd w:id="7"/>
      <w:r>
        <w:t>Реестр расходных обязательств городского округа Зарайск ведется в порядке, установленном администрацией городского округа Зарайск</w:t>
      </w:r>
      <w:r>
        <w:rPr>
          <w:i/>
          <w:iCs/>
        </w:rPr>
        <w:t>.</w:t>
      </w:r>
    </w:p>
    <w:p w:rsidR="00836EED" w:rsidRDefault="00836EED" w:rsidP="00040422">
      <w:pPr>
        <w:widowControl w:val="0"/>
        <w:numPr>
          <w:ilvl w:val="0"/>
          <w:numId w:val="4"/>
        </w:numPr>
        <w:tabs>
          <w:tab w:val="left" w:pos="1142"/>
        </w:tabs>
        <w:spacing w:line="276" w:lineRule="auto"/>
        <w:ind w:firstLine="720"/>
        <w:jc w:val="both"/>
      </w:pPr>
      <w:r>
        <w:t xml:space="preserve">Реестр расходных обязательств городского округа Зарайск ведется в соответствии с формой, установленной приказом Министерства финансов Российской Федерации от 03.03.2020 № 34н «Об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Федерации», дополненной информацией о муниципальных правовых актах, обусловливающих возникновение расходных обязательств городского округа, и </w:t>
      </w:r>
      <w:r>
        <w:lastRenderedPageBreak/>
        <w:t>материалами, размещенными на официальном сайте Министерства финансов Российской Федерации.</w:t>
      </w:r>
    </w:p>
    <w:p w:rsidR="00836EED" w:rsidRDefault="00836EED" w:rsidP="00040422">
      <w:pPr>
        <w:widowControl w:val="0"/>
        <w:numPr>
          <w:ilvl w:val="0"/>
          <w:numId w:val="4"/>
        </w:numPr>
        <w:tabs>
          <w:tab w:val="left" w:pos="1142"/>
        </w:tabs>
        <w:spacing w:line="276" w:lineRule="auto"/>
        <w:ind w:firstLine="720"/>
        <w:jc w:val="both"/>
      </w:pPr>
      <w:bookmarkStart w:id="8" w:name="bookmark13"/>
      <w:bookmarkEnd w:id="8"/>
      <w:r>
        <w:t>Реестр расходных обязательств городского округа Зарайск представляется финансовым управлением администрации городского округа Зарайск в Министерство экономики и финансов Московской области в порядке, установленном Министерством экономики и финансов Московской области.</w:t>
      </w:r>
    </w:p>
    <w:p w:rsidR="00836EED" w:rsidRDefault="00836EED" w:rsidP="00040422">
      <w:pPr>
        <w:widowControl w:val="0"/>
        <w:numPr>
          <w:ilvl w:val="0"/>
          <w:numId w:val="4"/>
        </w:numPr>
        <w:tabs>
          <w:tab w:val="left" w:pos="1142"/>
        </w:tabs>
        <w:spacing w:line="276" w:lineRule="auto"/>
        <w:ind w:firstLine="720"/>
        <w:jc w:val="both"/>
      </w:pPr>
      <w:bookmarkStart w:id="9" w:name="bookmark14"/>
      <w:bookmarkEnd w:id="9"/>
      <w:r>
        <w:t xml:space="preserve">Формирование и ведение реестра расходных обязательств городского округа осуществляется финансовым управлением администрации городского округа Зарайск в электронном виде в подсистеме бюджетного планирования расходов с выполнением контроля на данные из бюджетной росписи и сводной бюджетной росписи в подсистеме исполнения бюджета Московской области, бюджетов муниципальных образований Московской области государственной информационной системы «Региональный электронный бюджет Московской области» (далее — </w:t>
      </w:r>
      <w:r>
        <w:rPr>
          <w:color w:val="000000"/>
        </w:rPr>
        <w:t xml:space="preserve">ГИС </w:t>
      </w:r>
      <w:r>
        <w:t>РЭБ Московской области).</w:t>
      </w:r>
    </w:p>
    <w:p w:rsidR="00836EED" w:rsidRDefault="00836EED" w:rsidP="00040422">
      <w:pPr>
        <w:widowControl w:val="0"/>
        <w:numPr>
          <w:ilvl w:val="0"/>
          <w:numId w:val="4"/>
        </w:numPr>
        <w:tabs>
          <w:tab w:val="left" w:pos="1142"/>
        </w:tabs>
        <w:spacing w:line="276" w:lineRule="auto"/>
        <w:ind w:firstLine="720"/>
        <w:jc w:val="both"/>
      </w:pPr>
      <w:bookmarkStart w:id="10" w:name="bookmark15"/>
      <w:bookmarkEnd w:id="10"/>
      <w:r>
        <w:rPr>
          <w:color w:val="000000"/>
        </w:rPr>
        <w:t xml:space="preserve">В </w:t>
      </w:r>
      <w:r>
        <w:t>подсистеме исполнения бюджета Московской области, бюджетов муниципальных образований Московской области ГИС РЭБ Московской области отражаются сведения о расходных обязательствах городского округа Зарайск и их исполнении на разных этапах бюджетного процесса, в том числе:</w:t>
      </w:r>
    </w:p>
    <w:p w:rsidR="00836EED" w:rsidRDefault="00836EED" w:rsidP="00836EED">
      <w:pPr>
        <w:ind w:firstLine="720"/>
        <w:jc w:val="both"/>
      </w:pPr>
      <w:r>
        <w:t>бюджетные ассигнования бюджета городского округа Зарайск</w:t>
      </w:r>
      <w:r>
        <w:rPr>
          <w:i/>
          <w:iCs/>
        </w:rPr>
        <w:t>,</w:t>
      </w:r>
      <w:r>
        <w:t xml:space="preserve"> распределенные по кодам классификации расходов бюджетов, утвержденные соответственно решением о бюджете городского округа Зарайск на текущий финансовый год и плановый период, решением о бюджете городского округа Зарайск</w:t>
      </w:r>
      <w:r>
        <w:rPr>
          <w:i/>
          <w:iCs/>
        </w:rPr>
        <w:t xml:space="preserve"> </w:t>
      </w:r>
      <w:r>
        <w:t xml:space="preserve">на очередной финансовый год </w:t>
      </w:r>
      <w:r>
        <w:rPr>
          <w:color w:val="000000"/>
        </w:rPr>
        <w:t xml:space="preserve">и </w:t>
      </w:r>
      <w:r>
        <w:t>плановый период;</w:t>
      </w:r>
    </w:p>
    <w:p w:rsidR="00836EED" w:rsidRDefault="00836EED" w:rsidP="00836EED">
      <w:pPr>
        <w:ind w:firstLine="720"/>
        <w:jc w:val="both"/>
      </w:pPr>
      <w:r>
        <w:t>показатели сводной бюджетной росписи бюджета городского округа в текущем финансовом году и плановом периоде;</w:t>
      </w:r>
    </w:p>
    <w:p w:rsidR="00836EED" w:rsidRDefault="00836EED" w:rsidP="00836EED">
      <w:pPr>
        <w:ind w:firstLine="720"/>
        <w:jc w:val="both"/>
      </w:pPr>
      <w:r>
        <w:t xml:space="preserve">объемы кассовых выплат из бюджета городского округа в отчетном </w:t>
      </w:r>
      <w:r>
        <w:rPr>
          <w:color w:val="000000"/>
        </w:rPr>
        <w:t xml:space="preserve">и </w:t>
      </w:r>
      <w:r>
        <w:t>текущем финансовых годах.</w:t>
      </w:r>
    </w:p>
    <w:p w:rsidR="00836EED" w:rsidRDefault="00836EED" w:rsidP="00040422">
      <w:pPr>
        <w:widowControl w:val="0"/>
        <w:numPr>
          <w:ilvl w:val="0"/>
          <w:numId w:val="4"/>
        </w:numPr>
        <w:tabs>
          <w:tab w:val="left" w:pos="1172"/>
        </w:tabs>
        <w:spacing w:line="276" w:lineRule="auto"/>
        <w:ind w:firstLine="720"/>
        <w:jc w:val="both"/>
      </w:pPr>
      <w:bookmarkStart w:id="11" w:name="bookmark16"/>
      <w:bookmarkEnd w:id="11"/>
      <w:r>
        <w:t>Формирование и ведение реестра расходных обязательств городского округа включает в себя следующие процедуры:</w:t>
      </w:r>
    </w:p>
    <w:p w:rsidR="00836EED" w:rsidRDefault="00836EED" w:rsidP="00836EED">
      <w:pPr>
        <w:ind w:firstLine="740"/>
        <w:jc w:val="both"/>
      </w:pPr>
      <w:r>
        <w:t>формирование предварительного реестра расходных обязательств городского округа;</w:t>
      </w:r>
    </w:p>
    <w:p w:rsidR="00836EED" w:rsidRDefault="00836EED" w:rsidP="00836EED">
      <w:pPr>
        <w:ind w:firstLine="740"/>
        <w:jc w:val="both"/>
      </w:pPr>
      <w:r>
        <w:t>формирование планового реестра расходных обязательств городского округа;</w:t>
      </w:r>
    </w:p>
    <w:p w:rsidR="00836EED" w:rsidRDefault="00836EED" w:rsidP="00836EED">
      <w:pPr>
        <w:ind w:firstLine="740"/>
        <w:jc w:val="both"/>
      </w:pPr>
      <w:r>
        <w:t>формирование и ведение уточненного реестра расходных обязательств городского округа;</w:t>
      </w:r>
    </w:p>
    <w:p w:rsidR="00836EED" w:rsidRDefault="00836EED" w:rsidP="00836EED">
      <w:pPr>
        <w:ind w:firstLine="740"/>
        <w:jc w:val="both"/>
      </w:pPr>
      <w:r>
        <w:t>формирование реестра расходных обязательств городского округа для представления в Министерство экономики и финансов Московской области.</w:t>
      </w:r>
    </w:p>
    <w:p w:rsidR="00836EED" w:rsidRDefault="00836EED" w:rsidP="00040422">
      <w:pPr>
        <w:widowControl w:val="0"/>
        <w:numPr>
          <w:ilvl w:val="0"/>
          <w:numId w:val="4"/>
        </w:numPr>
        <w:tabs>
          <w:tab w:val="left" w:pos="1172"/>
        </w:tabs>
        <w:spacing w:after="360" w:line="276" w:lineRule="auto"/>
        <w:ind w:firstLine="740"/>
        <w:jc w:val="both"/>
      </w:pPr>
      <w:bookmarkStart w:id="12" w:name="bookmark17"/>
      <w:bookmarkEnd w:id="12"/>
      <w:r>
        <w:t>Реестр расходных обязательств городского округа утверждается Главой городского округа Зарайск</w:t>
      </w:r>
      <w:r>
        <w:rPr>
          <w:i/>
          <w:iCs/>
        </w:rPr>
        <w:t xml:space="preserve"> </w:t>
      </w:r>
      <w:r>
        <w:t>с использованием усиленной квалифицированной электронной подписи в соответствии с законодательством Российской Федерации и подлежит обязательному размещению на официальном сайте администрации городского округа Зарайск.</w:t>
      </w:r>
    </w:p>
    <w:p w:rsidR="00836EED" w:rsidRDefault="00836EED" w:rsidP="00836EED">
      <w:pPr>
        <w:tabs>
          <w:tab w:val="left" w:pos="1110"/>
        </w:tabs>
        <w:spacing w:after="300"/>
        <w:ind w:left="720"/>
        <w:jc w:val="both"/>
      </w:pPr>
      <w:bookmarkStart w:id="13" w:name="bookmark18"/>
      <w:bookmarkEnd w:id="13"/>
      <w:r>
        <w:t xml:space="preserve">  </w:t>
      </w:r>
      <w:r>
        <w:rPr>
          <w:lang w:val="en-US"/>
        </w:rPr>
        <w:t>II</w:t>
      </w:r>
      <w:r>
        <w:t>. Порядок формирования реестра расходных обязательств городского округа</w:t>
      </w:r>
    </w:p>
    <w:p w:rsidR="00836EED" w:rsidRDefault="00836EED" w:rsidP="00836EED">
      <w:pPr>
        <w:tabs>
          <w:tab w:val="left" w:pos="1148"/>
        </w:tabs>
      </w:pPr>
      <w:bookmarkStart w:id="14" w:name="bookmark19"/>
      <w:bookmarkEnd w:id="14"/>
      <w:r>
        <w:t xml:space="preserve">      12.  Реестр расходных обязательств городского округа формируется финансовым управлением городского округа Зарайск</w:t>
      </w:r>
      <w:r>
        <w:rPr>
          <w:i/>
          <w:iCs/>
        </w:rPr>
        <w:t xml:space="preserve"> </w:t>
      </w:r>
      <w:r>
        <w:t>на основании фрагментов реестров расходных обязательств ГРБС.</w:t>
      </w:r>
      <w:bookmarkStart w:id="15" w:name="bookmark20"/>
      <w:bookmarkEnd w:id="15"/>
    </w:p>
    <w:p w:rsidR="00836EED" w:rsidRDefault="00836EED" w:rsidP="00836EED">
      <w:pPr>
        <w:tabs>
          <w:tab w:val="left" w:pos="1148"/>
        </w:tabs>
      </w:pPr>
      <w:r>
        <w:t xml:space="preserve">     13.  Реестр расходных обязательств городского округа включает в себя:</w:t>
      </w:r>
    </w:p>
    <w:p w:rsidR="00836EED" w:rsidRDefault="00836EED" w:rsidP="00836EED">
      <w:pPr>
        <w:ind w:firstLine="740"/>
        <w:jc w:val="both"/>
      </w:pPr>
      <w:r>
        <w:lastRenderedPageBreak/>
        <w:t>сведения о законодательных и иных нормативных правовых актах, обусловливающих публичные нормативные обязательства и (или) правовые основания для иных расходных обязательств, подлежащих исполнению за счет бюджетных ассигнований бюджета городского округа;</w:t>
      </w:r>
    </w:p>
    <w:p w:rsidR="00836EED" w:rsidRDefault="00836EED" w:rsidP="00836EED">
      <w:pPr>
        <w:ind w:firstLine="740"/>
        <w:jc w:val="both"/>
      </w:pPr>
      <w:r>
        <w:t>сведения об объемах бюджетных ассигнований бюджета городского округа, распределенных по ГРБС, разделам, подразделам, целевым статьям и видам расходов бюджетов, на исполнение расходных обязательств городского округа ГРБС в отчетном финансовом году, в текущем финансовом году, очередном финансовом году и плановом периоде.</w:t>
      </w:r>
    </w:p>
    <w:p w:rsidR="00836EED" w:rsidRDefault="00836EED" w:rsidP="00836EED">
      <w:pPr>
        <w:tabs>
          <w:tab w:val="left" w:pos="1177"/>
        </w:tabs>
        <w:jc w:val="both"/>
      </w:pPr>
      <w:bookmarkStart w:id="16" w:name="bookmark21"/>
      <w:bookmarkEnd w:id="16"/>
      <w:r>
        <w:t xml:space="preserve">               14. Состав информации, отражаемой во фрагментах реестров расходных обязательств ГРБС, определяется финансовым управлением администрации городского округа Зарайск с учетом Рекомендаций по заполнению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Федерации, справочной таблицы 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Федерации, информации по объемам средств, предусмотренных на исполнение федерального проекта в составе национального проекта (программы), размещенных на официальном сайте   Министерства финансов Российской Федерации.</w:t>
      </w:r>
    </w:p>
    <w:p w:rsidR="00836EED" w:rsidRDefault="00836EED" w:rsidP="00836EED">
      <w:pPr>
        <w:tabs>
          <w:tab w:val="left" w:pos="1172"/>
        </w:tabs>
        <w:jc w:val="both"/>
      </w:pPr>
      <w:bookmarkStart w:id="17" w:name="bookmark22"/>
      <w:bookmarkEnd w:id="17"/>
      <w:r>
        <w:t xml:space="preserve">             15. ГРБС представляют фрагменты реестров расходных обязательств ГРБС в финансовое управление администрации городского округа Зарайск в сроки, установленные графиком подготовки и рассмотрения проекта решения о бюджете городского округа, документов и материалов, разрабатываемых при составлении проекта местного бюджета на очередной финансовый год </w:t>
      </w:r>
      <w:r>
        <w:rPr>
          <w:color w:val="000000"/>
        </w:rPr>
        <w:t xml:space="preserve">и </w:t>
      </w:r>
      <w:r>
        <w:t xml:space="preserve">плановый период, путем внесения данных в </w:t>
      </w:r>
      <w:r>
        <w:rPr>
          <w:color w:val="000000"/>
        </w:rPr>
        <w:t xml:space="preserve">ГИС </w:t>
      </w:r>
      <w:r>
        <w:t>РЭБ Московской о</w:t>
      </w:r>
      <w:bookmarkStart w:id="18" w:name="bookmark23"/>
      <w:bookmarkEnd w:id="18"/>
      <w:r>
        <w:t>бласти.</w:t>
      </w:r>
    </w:p>
    <w:p w:rsidR="00836EED" w:rsidRDefault="00836EED" w:rsidP="00836EED">
      <w:pPr>
        <w:tabs>
          <w:tab w:val="left" w:pos="1172"/>
        </w:tabs>
        <w:jc w:val="both"/>
      </w:pPr>
      <w:r>
        <w:t xml:space="preserve">            16. Финансовое управление администрации городского округа Зарайск в течении 15 рабочих дней со дня получения фрагментов реестров расходных обязательств ГРБС осуществляет их проверку в соответствии с пунктами 13 и </w:t>
      </w:r>
      <w:r>
        <w:rPr>
          <w:color w:val="454545"/>
        </w:rPr>
        <w:t xml:space="preserve">14 </w:t>
      </w:r>
      <w:r>
        <w:t>настоящего Порядка и при отсутствии замечаний осуществляет его принятие (согласование).</w:t>
      </w:r>
    </w:p>
    <w:p w:rsidR="00836EED" w:rsidRDefault="00836EED" w:rsidP="00836EED">
      <w:pPr>
        <w:ind w:firstLine="740"/>
        <w:jc w:val="both"/>
      </w:pPr>
      <w:r>
        <w:t>В случае несоответствия информации, отражаемой во фрагменте реестра расходных обязательств ГРБС, информации, определяемой финансовым управлением администрации городского округа Зарайск пунктами 13 и 14 настоящего Порядка, фрагмент реестра расходных обязательств ГРБС возвращается финансовым управлением администрации городского округа Зарайск на доработку с указанием причин возврата (замечаний).</w:t>
      </w:r>
    </w:p>
    <w:p w:rsidR="00836EED" w:rsidRDefault="00836EED" w:rsidP="00836EED">
      <w:pPr>
        <w:tabs>
          <w:tab w:val="left" w:pos="1177"/>
        </w:tabs>
        <w:jc w:val="both"/>
      </w:pPr>
      <w:bookmarkStart w:id="19" w:name="bookmark24"/>
      <w:bookmarkEnd w:id="19"/>
      <w:r>
        <w:t xml:space="preserve">       17. Доработанный фрагмент реестра расходных обязательств ГРБС представляется в финансовое управление городского округа Зарайск не позднее двух рабочих дней с даты его возврата</w:t>
      </w:r>
      <w:bookmarkStart w:id="20" w:name="bookmark25"/>
      <w:bookmarkEnd w:id="20"/>
      <w:r>
        <w:t>.</w:t>
      </w:r>
    </w:p>
    <w:p w:rsidR="00836EED" w:rsidRDefault="00836EED" w:rsidP="00836EED">
      <w:pPr>
        <w:tabs>
          <w:tab w:val="left" w:pos="1177"/>
        </w:tabs>
        <w:ind w:left="740"/>
        <w:jc w:val="both"/>
      </w:pPr>
      <w:r>
        <w:t xml:space="preserve">     18. Финансовое управление администрации городского округа Зарайск формирует:</w:t>
      </w:r>
    </w:p>
    <w:p w:rsidR="00836EED" w:rsidRDefault="00836EED" w:rsidP="00836EED">
      <w:pPr>
        <w:ind w:firstLine="740"/>
        <w:jc w:val="both"/>
      </w:pPr>
      <w:r>
        <w:t>предварительный реестр расходных обязательств городского округа для представления его в Совет депутатов городского округа Зарайск в составе документов и материалов, представляемых одновременно с проектом бюджета городского округа на очередной финансовый год и плановый период;</w:t>
      </w:r>
    </w:p>
    <w:p w:rsidR="00836EED" w:rsidRDefault="00836EED" w:rsidP="00836EED">
      <w:pPr>
        <w:spacing w:after="200"/>
        <w:ind w:firstLine="740"/>
        <w:jc w:val="both"/>
      </w:pPr>
      <w:r>
        <w:t>плановый реестр расходных обязательств городского округа не позднее 15 марта;</w:t>
      </w:r>
    </w:p>
    <w:p w:rsidR="00836EED" w:rsidRDefault="00836EED" w:rsidP="00836EED">
      <w:pPr>
        <w:spacing w:after="200"/>
        <w:ind w:firstLine="740"/>
        <w:jc w:val="both"/>
      </w:pPr>
      <w:r>
        <w:t xml:space="preserve">реестр расходных обязательств городского округа для представления его в Министерство экономики и финансов Московской области не позднее </w:t>
      </w:r>
      <w:r>
        <w:rPr>
          <w:color w:val="454545"/>
        </w:rPr>
        <w:t>1</w:t>
      </w:r>
      <w:r>
        <w:t>5 апреля.</w:t>
      </w:r>
    </w:p>
    <w:p w:rsidR="00836EED" w:rsidRDefault="00836EED" w:rsidP="00836EED">
      <w:bookmarkStart w:id="21" w:name="bookmark26"/>
      <w:bookmarkEnd w:id="21"/>
      <w:r>
        <w:t xml:space="preserve">       19. Расходные обязательства городского округа, не включенные в реестр расходных обязательств городского округа, не подлежат учету при формировании местного бюджета на очередной финансовый год и плановый период. </w:t>
      </w:r>
    </w:p>
    <w:p w:rsidR="00836EED" w:rsidRDefault="00836EED" w:rsidP="00836EED">
      <w:r>
        <w:lastRenderedPageBreak/>
        <w:t xml:space="preserve">       20. Финансовое управление городского округа Зарайск осуществляет контроль за соответствием утвержденных показателей сводной бюджетной росписи реестру расходных обязательств городского округа.</w:t>
      </w:r>
    </w:p>
    <w:p w:rsidR="00836EED" w:rsidRDefault="00836EED" w:rsidP="00836EED"/>
    <w:p w:rsidR="00836EED" w:rsidRDefault="00836EED" w:rsidP="00040422">
      <w:pPr>
        <w:widowControl w:val="0"/>
        <w:numPr>
          <w:ilvl w:val="0"/>
          <w:numId w:val="5"/>
        </w:numPr>
        <w:tabs>
          <w:tab w:val="left" w:pos="2462"/>
        </w:tabs>
        <w:spacing w:after="300" w:line="276" w:lineRule="auto"/>
        <w:ind w:left="2000"/>
        <w:jc w:val="both"/>
      </w:pPr>
      <w:bookmarkStart w:id="22" w:name="bookmark28"/>
      <w:bookmarkEnd w:id="22"/>
      <w:r>
        <w:t>Порядок ведения реестра расходных обязательств городского округа</w:t>
      </w:r>
    </w:p>
    <w:p w:rsidR="00836EED" w:rsidRDefault="00836EED" w:rsidP="00836EED">
      <w:pPr>
        <w:tabs>
          <w:tab w:val="left" w:pos="2042"/>
        </w:tabs>
        <w:jc w:val="both"/>
      </w:pPr>
      <w:bookmarkStart w:id="23" w:name="bookmark29"/>
      <w:bookmarkEnd w:id="23"/>
      <w:r>
        <w:t xml:space="preserve">            21. Ведение реестра расходных обязательств городского округа осуществляется финансовым управлением городского округа Зарайск посредством внесения в него изменений.</w:t>
      </w:r>
    </w:p>
    <w:p w:rsidR="00836EED" w:rsidRDefault="00836EED" w:rsidP="00836EED">
      <w:pPr>
        <w:tabs>
          <w:tab w:val="left" w:pos="2032"/>
        </w:tabs>
        <w:jc w:val="both"/>
      </w:pPr>
      <w:bookmarkStart w:id="24" w:name="bookmark30"/>
      <w:bookmarkEnd w:id="24"/>
      <w:r>
        <w:t xml:space="preserve">      22.  Внесение изменений в реестр расходных обязательств городского округа осуществляется в связи с:</w:t>
      </w:r>
    </w:p>
    <w:p w:rsidR="00836EED" w:rsidRDefault="00836EED" w:rsidP="00836EED">
      <w:pPr>
        <w:jc w:val="both"/>
      </w:pPr>
      <w:r>
        <w:t>внесением изменений в решение о бюджете городского округа на текущий финансовый год и плановый период;</w:t>
      </w:r>
    </w:p>
    <w:p w:rsidR="00836EED" w:rsidRDefault="00836EED" w:rsidP="00836EED">
      <w:pPr>
        <w:jc w:val="both"/>
      </w:pPr>
      <w:r>
        <w:t xml:space="preserve">внесением изменений в сводную бюджетную роспись местного бюджета по основаниям, установленным статьей 217 </w:t>
      </w:r>
      <w:r>
        <w:rPr>
          <w:color w:val="000000"/>
        </w:rPr>
        <w:t xml:space="preserve">БК </w:t>
      </w:r>
      <w:r>
        <w:t>Российской Федерации;</w:t>
      </w:r>
    </w:p>
    <w:p w:rsidR="00836EED" w:rsidRDefault="00836EED" w:rsidP="00836EED">
      <w:pPr>
        <w:jc w:val="both"/>
      </w:pPr>
      <w:r>
        <w:t>принятием новых и (или) признанием утратившими силу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обязательств, подлежащих исполнению за счет бюджетных ассигнований из местного бюджета.</w:t>
      </w:r>
    </w:p>
    <w:p w:rsidR="00836EED" w:rsidRDefault="00836EED" w:rsidP="00836EED">
      <w:pPr>
        <w:tabs>
          <w:tab w:val="left" w:pos="4243"/>
        </w:tabs>
        <w:jc w:val="both"/>
      </w:pPr>
      <w:bookmarkStart w:id="25" w:name="bookmark31"/>
      <w:bookmarkEnd w:id="25"/>
      <w:r>
        <w:rPr>
          <w:iCs/>
        </w:rPr>
        <w:t xml:space="preserve">           23.</w:t>
      </w:r>
      <w:r>
        <w:rPr>
          <w:i/>
          <w:iCs/>
        </w:rPr>
        <w:t xml:space="preserve"> </w:t>
      </w:r>
      <w:r>
        <w:rPr>
          <w:iCs/>
        </w:rPr>
        <w:t>Финансовое управление городского округа Зарайск</w:t>
      </w:r>
      <w:r>
        <w:rPr>
          <w:i/>
          <w:iCs/>
        </w:rPr>
        <w:t xml:space="preserve"> </w:t>
      </w:r>
      <w:r>
        <w:t xml:space="preserve">формирует уточненный реестр расходных обязательств городского округа в </w:t>
      </w:r>
      <w:r>
        <w:rPr>
          <w:color w:val="454545"/>
        </w:rPr>
        <w:t xml:space="preserve">течении 20 дней </w:t>
      </w:r>
      <w:r>
        <w:t>со дня вступления в силу решения о внесении изменений в бюджет городского округа (внесения изменений в сводную бюджетную роспись).</w:t>
      </w:r>
      <w:bookmarkStart w:id="26" w:name="bookmark32"/>
      <w:bookmarkEnd w:id="26"/>
    </w:p>
    <w:p w:rsidR="00836EED" w:rsidRDefault="00836EED" w:rsidP="00836EED">
      <w:pPr>
        <w:tabs>
          <w:tab w:val="left" w:pos="4243"/>
        </w:tabs>
        <w:jc w:val="both"/>
      </w:pPr>
      <w:r>
        <w:t xml:space="preserve">           24. Финансовое управление городского округа Зарайск</w:t>
      </w:r>
      <w:r>
        <w:rPr>
          <w:i/>
          <w:iCs/>
        </w:rPr>
        <w:t xml:space="preserve"> </w:t>
      </w:r>
      <w:r>
        <w:t>осуществляет контроль за соответствием утвержденных показателей сводной бюджетной росписи уточненному реестру расходных обязательств городского округа.</w:t>
      </w:r>
      <w:bookmarkStart w:id="27" w:name="bookmark33"/>
      <w:bookmarkEnd w:id="27"/>
    </w:p>
    <w:p w:rsidR="00836EED" w:rsidRDefault="00836EED" w:rsidP="00836EED">
      <w:pPr>
        <w:tabs>
          <w:tab w:val="left" w:pos="4243"/>
        </w:tabs>
        <w:jc w:val="both"/>
      </w:pPr>
      <w:r>
        <w:t xml:space="preserve">           25. Финансовое управление городского округа Зарайск формирует реестр расходных обязательств городского округа для представления его в Министерство экономики и финансов Московской области не позднее </w:t>
      </w:r>
      <w:r>
        <w:rPr>
          <w:color w:val="454545"/>
        </w:rPr>
        <w:t>1</w:t>
      </w:r>
      <w:r>
        <w:t xml:space="preserve">5 апреля в соответствии с Порядком представления реестров расходных обязательств муниципальных образований Московской области в Министерство экономики и финансов Московской области, утвержденным распоряжением Министерства экономики и финансов Московской области </w:t>
      </w:r>
      <w:r>
        <w:rPr>
          <w:color w:val="000000"/>
        </w:rPr>
        <w:t xml:space="preserve">от </w:t>
      </w:r>
      <w:r>
        <w:t>14.03.2019</w:t>
      </w:r>
    </w:p>
    <w:p w:rsidR="00836EED" w:rsidRDefault="00836EED" w:rsidP="00836EED">
      <w:pPr>
        <w:tabs>
          <w:tab w:val="left" w:pos="4243"/>
        </w:tabs>
        <w:jc w:val="both"/>
      </w:pPr>
      <w:r>
        <w:t xml:space="preserve"> № 25РВ-46.</w:t>
      </w:r>
    </w:p>
    <w:p w:rsidR="00836EED" w:rsidRDefault="00836EED" w:rsidP="00836EED">
      <w:pPr>
        <w:spacing w:line="276" w:lineRule="auto"/>
        <w:rPr>
          <w:color w:val="222222"/>
          <w:lang w:eastAsia="en-US"/>
        </w:rPr>
        <w:sectPr w:rsidR="00836EED" w:rsidSect="00836EED">
          <w:pgSz w:w="11907" w:h="16839"/>
          <w:pgMar w:top="1240" w:right="708" w:bottom="1150" w:left="1560" w:header="0" w:footer="3" w:gutter="0"/>
          <w:cols w:space="720"/>
        </w:sectPr>
      </w:pPr>
    </w:p>
    <w:p w:rsidR="00836EED" w:rsidRDefault="00836EED" w:rsidP="009527E8">
      <w:pPr>
        <w:pStyle w:val="31"/>
        <w:spacing w:after="0"/>
        <w:jc w:val="both"/>
        <w:rPr>
          <w:sz w:val="28"/>
          <w:szCs w:val="28"/>
        </w:rPr>
      </w:pPr>
    </w:p>
    <w:sectPr w:rsidR="00836EED" w:rsidSect="003C0F02">
      <w:headerReference w:type="even" r:id="rId10"/>
      <w:headerReference w:type="default" r:id="rId11"/>
      <w:pgSz w:w="11909" w:h="16834"/>
      <w:pgMar w:top="1134" w:right="71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22" w:rsidRDefault="00040422">
      <w:r>
        <w:separator/>
      </w:r>
    </w:p>
  </w:endnote>
  <w:endnote w:type="continuationSeparator" w:id="0">
    <w:p w:rsidR="00040422" w:rsidRDefault="0004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22" w:rsidRDefault="00040422">
      <w:r>
        <w:separator/>
      </w:r>
    </w:p>
  </w:footnote>
  <w:footnote w:type="continuationSeparator" w:id="0">
    <w:p w:rsidR="00040422" w:rsidRDefault="0004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E8" w:rsidRDefault="009527E8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27E8" w:rsidRDefault="009527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E8" w:rsidRDefault="009527E8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9527E8" w:rsidRDefault="009527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657D7D"/>
    <w:multiLevelType w:val="multilevel"/>
    <w:tmpl w:val="DBFC0D66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22222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6503FDD"/>
    <w:multiLevelType w:val="multilevel"/>
    <w:tmpl w:val="70B8CE4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4" w15:restartNumberingAfterBreak="0">
    <w:nsid w:val="54383241"/>
    <w:multiLevelType w:val="multilevel"/>
    <w:tmpl w:val="62B2BD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422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55C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53B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4768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000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44E5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01AB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76253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7FB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4F371B"/>
    <w:rsid w:val="005002AC"/>
    <w:rsid w:val="0050112E"/>
    <w:rsid w:val="0050365C"/>
    <w:rsid w:val="0050529D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0DD0"/>
    <w:rsid w:val="00521137"/>
    <w:rsid w:val="00521AA9"/>
    <w:rsid w:val="00522878"/>
    <w:rsid w:val="00522AE9"/>
    <w:rsid w:val="00522C22"/>
    <w:rsid w:val="005231E3"/>
    <w:rsid w:val="005233DA"/>
    <w:rsid w:val="00525029"/>
    <w:rsid w:val="00525C1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02E9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600C76"/>
    <w:rsid w:val="00600F41"/>
    <w:rsid w:val="00601AA1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0C05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5F4F"/>
    <w:rsid w:val="00636FAA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591F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3B98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B00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4038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6EED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275C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E28"/>
    <w:rsid w:val="009213C6"/>
    <w:rsid w:val="0092229C"/>
    <w:rsid w:val="00923655"/>
    <w:rsid w:val="00924A02"/>
    <w:rsid w:val="00924BF1"/>
    <w:rsid w:val="009255B3"/>
    <w:rsid w:val="009311F2"/>
    <w:rsid w:val="009324D9"/>
    <w:rsid w:val="00932615"/>
    <w:rsid w:val="00934E98"/>
    <w:rsid w:val="0093624E"/>
    <w:rsid w:val="0094089C"/>
    <w:rsid w:val="00940D9C"/>
    <w:rsid w:val="00946098"/>
    <w:rsid w:val="009500B5"/>
    <w:rsid w:val="00951307"/>
    <w:rsid w:val="00951BBD"/>
    <w:rsid w:val="00951C78"/>
    <w:rsid w:val="00952283"/>
    <w:rsid w:val="009527E8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4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0B6A"/>
    <w:rsid w:val="009C2254"/>
    <w:rsid w:val="009C3234"/>
    <w:rsid w:val="009C464B"/>
    <w:rsid w:val="009C488D"/>
    <w:rsid w:val="009C4C52"/>
    <w:rsid w:val="009C528C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174C7"/>
    <w:rsid w:val="00B2074F"/>
    <w:rsid w:val="00B2089B"/>
    <w:rsid w:val="00B208B7"/>
    <w:rsid w:val="00B27A9A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1A90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3F0E"/>
    <w:rsid w:val="00BB4840"/>
    <w:rsid w:val="00BC03A2"/>
    <w:rsid w:val="00BC27F5"/>
    <w:rsid w:val="00BC36BE"/>
    <w:rsid w:val="00BC47EF"/>
    <w:rsid w:val="00BC481F"/>
    <w:rsid w:val="00BC6035"/>
    <w:rsid w:val="00BC7280"/>
    <w:rsid w:val="00BC7885"/>
    <w:rsid w:val="00BD0486"/>
    <w:rsid w:val="00BD153E"/>
    <w:rsid w:val="00BD3701"/>
    <w:rsid w:val="00BD3795"/>
    <w:rsid w:val="00BD47B0"/>
    <w:rsid w:val="00BD657B"/>
    <w:rsid w:val="00BD7026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679BD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433B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5E51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049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45"/>
    <w:rsid w:val="00EF0784"/>
    <w:rsid w:val="00EF186C"/>
    <w:rsid w:val="00EF3CAB"/>
    <w:rsid w:val="00EF3D78"/>
    <w:rsid w:val="00EF44EF"/>
    <w:rsid w:val="00EF4D15"/>
    <w:rsid w:val="00EF504F"/>
    <w:rsid w:val="00EF6802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50F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0A29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9D73B"/>
  <w15:docId w15:val="{6262B06A-FA45-4FDE-8E1D-94A19897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  <w:style w:type="paragraph" w:customStyle="1" w:styleId="afffd">
    <w:name w:val="Нормальный"/>
    <w:rsid w:val="00520D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12464DFCFFD38E27484C4B61F72E224016EE3334517FAD6A43583AE82C851A7AE44759D6EN5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0\&#1076;&#1077;&#1082;&#1072;&#1073;&#1088;&#1100;\&#1055;&#1086;&#1088;&#1103;&#1076;&#1086;&#1082;%20&#1074;&#1077;&#1076;&#1077;&#1085;&#1080;&#1103;%20&#1056;&#1056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9D94-D2A9-4281-B191-66BB2AC5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6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704</cp:revision>
  <cp:lastPrinted>2020-12-28T12:27:00Z</cp:lastPrinted>
  <dcterms:created xsi:type="dcterms:W3CDTF">2018-01-30T13:13:00Z</dcterms:created>
  <dcterms:modified xsi:type="dcterms:W3CDTF">2021-01-11T08:04:00Z</dcterms:modified>
</cp:coreProperties>
</file>