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C" w:rsidRPr="00B50370" w:rsidRDefault="006844F6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4F6" w:rsidRDefault="006844F6" w:rsidP="006844F6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44F6">
        <w:rPr>
          <w:rFonts w:ascii="Times New Roman" w:hAnsi="Times New Roman" w:cs="Times New Roman"/>
        </w:rPr>
        <w:t xml:space="preserve">Приложение </w:t>
      </w:r>
    </w:p>
    <w:p w:rsidR="006844F6" w:rsidRDefault="006844F6" w:rsidP="006844F6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44F6">
        <w:rPr>
          <w:rFonts w:ascii="Times New Roman" w:hAnsi="Times New Roman" w:cs="Times New Roman"/>
        </w:rPr>
        <w:t xml:space="preserve">к постановлению главы </w:t>
      </w:r>
    </w:p>
    <w:p w:rsidR="006844F6" w:rsidRDefault="006844F6" w:rsidP="006844F6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44F6">
        <w:rPr>
          <w:rFonts w:ascii="Times New Roman" w:hAnsi="Times New Roman" w:cs="Times New Roman"/>
        </w:rPr>
        <w:t xml:space="preserve">городского округа Зарайск </w:t>
      </w:r>
    </w:p>
    <w:p w:rsidR="00BF5AAC" w:rsidRPr="006844F6" w:rsidRDefault="006844F6" w:rsidP="006844F6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44F6">
        <w:rPr>
          <w:rFonts w:ascii="Times New Roman" w:hAnsi="Times New Roman" w:cs="Times New Roman"/>
        </w:rPr>
        <w:t>от 06.05.2021 № 697/5</w:t>
      </w:r>
    </w:p>
    <w:p w:rsidR="0049454B" w:rsidRPr="00B50370" w:rsidRDefault="006844F6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B50370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BF5AAC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559"/>
        <w:gridCol w:w="1701"/>
      </w:tblGrid>
      <w:tr w:rsidR="00C20309" w:rsidRPr="00B50370" w:rsidTr="00BC5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DD671E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Первый з</w:t>
            </w:r>
            <w:r w:rsidR="00BF5AAC" w:rsidRPr="00DD671E">
              <w:rPr>
                <w:rFonts w:eastAsiaTheme="minorEastAsia" w:cs="Times New Roman"/>
                <w:sz w:val="22"/>
                <w:lang w:eastAsia="ru-RU"/>
              </w:rPr>
              <w:t>аместитель главы админист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рации городского округа Зарайск </w:t>
            </w:r>
            <w:r w:rsidR="00BF5AAC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proofErr w:type="spellStart"/>
            <w:r w:rsidR="00BF5AAC" w:rsidRPr="00DD671E">
              <w:rPr>
                <w:rFonts w:eastAsiaTheme="minorEastAsia" w:cs="Times New Roman"/>
                <w:sz w:val="22"/>
                <w:lang w:eastAsia="ru-RU"/>
              </w:rPr>
              <w:t>Кочергаева</w:t>
            </w:r>
            <w:proofErr w:type="spellEnd"/>
            <w:r w:rsidR="006844F6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6844F6" w:rsidRPr="00DD671E">
              <w:rPr>
                <w:rFonts w:eastAsiaTheme="minorEastAsia" w:cs="Times New Roman"/>
                <w:sz w:val="22"/>
                <w:lang w:eastAsia="ru-RU"/>
              </w:rPr>
              <w:t>Л.А.</w:t>
            </w:r>
          </w:p>
          <w:p w:rsidR="00BF5AAC" w:rsidRPr="00DD671E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Начальник финансового управления администрации городского округа Зарайск Морозова</w:t>
            </w:r>
            <w:r w:rsidR="006844F6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6844F6" w:rsidRPr="00DD671E">
              <w:rPr>
                <w:rFonts w:eastAsiaTheme="minorEastAsia" w:cs="Times New Roman"/>
                <w:sz w:val="22"/>
                <w:lang w:eastAsia="ru-RU"/>
              </w:rPr>
              <w:t>Л.Н.</w:t>
            </w:r>
          </w:p>
          <w:p w:rsidR="001B286C" w:rsidRPr="00DD671E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Председатель комитета по управлению имуществом  администрации городского округа Зарайск Шмаков</w:t>
            </w:r>
            <w:r w:rsidR="006844F6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6844F6" w:rsidRPr="00DD671E">
              <w:rPr>
                <w:rFonts w:eastAsiaTheme="minorEastAsia" w:cs="Times New Roman"/>
                <w:sz w:val="22"/>
                <w:lang w:eastAsia="ru-RU"/>
              </w:rPr>
              <w:t>Р.В.</w:t>
            </w:r>
          </w:p>
          <w:p w:rsidR="001B286C" w:rsidRPr="00DD671E" w:rsidRDefault="001B286C" w:rsidP="006844F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городского округа Зарайск по безопасности  </w:t>
            </w:r>
            <w:proofErr w:type="spellStart"/>
            <w:r w:rsidR="009A23BB" w:rsidRPr="00DD671E">
              <w:rPr>
                <w:rFonts w:eastAsiaTheme="minorEastAsia" w:cs="Times New Roman"/>
                <w:sz w:val="22"/>
                <w:lang w:eastAsia="ru-RU"/>
              </w:rPr>
              <w:t>Сухоцкий</w:t>
            </w:r>
            <w:proofErr w:type="spellEnd"/>
            <w:r w:rsidR="009A23BB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6844F6" w:rsidRPr="00DD671E">
              <w:rPr>
                <w:rFonts w:eastAsiaTheme="minorEastAsia" w:cs="Times New Roman"/>
                <w:sz w:val="22"/>
                <w:lang w:eastAsia="ru-RU"/>
              </w:rPr>
              <w:t>Г.А.</w:t>
            </w:r>
          </w:p>
        </w:tc>
      </w:tr>
      <w:tr w:rsidR="00C20309" w:rsidRPr="00B50370" w:rsidTr="00BC5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40488D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40488D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40488D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40488D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B50370" w:rsidTr="00BC5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40488D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B50370" w:rsidTr="00BC522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A13" w:rsidRPr="00DD671E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Подпрограмма I</w:t>
            </w:r>
            <w:r w:rsidR="002A0F3B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DD671E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DD671E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B2E8B" w:rsidRPr="00DD671E">
              <w:rPr>
                <w:rFonts w:eastAsiaTheme="minorEastAsia" w:cs="Times New Roman"/>
                <w:sz w:val="22"/>
                <w:lang w:eastAsia="ru-RU"/>
              </w:rPr>
              <w:t>IV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5B2E8B" w:rsidRPr="00DD671E">
              <w:rPr>
                <w:rFonts w:eastAsiaTheme="minorEastAsia" w:cs="Times New Roman"/>
                <w:sz w:val="22"/>
                <w:lang w:eastAsia="ru-RU"/>
              </w:rPr>
              <w:t>Управление муниципальными финансами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B3DD6" w:rsidRPr="0040488D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Подпрограмма V «Обеспечивающая подпрограмма»</w:t>
            </w:r>
            <w:r w:rsidRPr="0040488D">
              <w:rPr>
                <w:rFonts w:eastAsiaTheme="minorEastAsia" w:cs="Times New Roman"/>
                <w:sz w:val="22"/>
                <w:lang w:eastAsia="ru-RU"/>
              </w:rPr>
              <w:t xml:space="preserve">   </w:t>
            </w:r>
          </w:p>
        </w:tc>
        <w:bookmarkStart w:id="0" w:name="_GoBack"/>
        <w:bookmarkEnd w:id="0"/>
      </w:tr>
      <w:tr w:rsidR="00C20309" w:rsidRPr="00B50370" w:rsidTr="00BC5229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BC5229"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B50370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B50370" w:rsidTr="00BC5229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BC5229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BC5229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DD671E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1222506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3D45AF" w:rsidRDefault="0028796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DD671E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261697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282B23" w:rsidRDefault="0028796D" w:rsidP="00C203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243611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D25E4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</w:t>
            </w:r>
            <w:r w:rsidR="0028796D">
              <w:rPr>
                <w:rFonts w:cs="Times New Roman"/>
                <w:color w:val="000000"/>
                <w:sz w:val="22"/>
              </w:rPr>
              <w:t>5082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00718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238630</w:t>
            </w:r>
          </w:p>
        </w:tc>
      </w:tr>
      <w:tr w:rsidR="006B30EB" w:rsidRPr="00B50370" w:rsidTr="00BC5229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3D45A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45A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B50370" w:rsidTr="00BC5229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49F" w:rsidRPr="0061717A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1717A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DD671E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1238391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3D45AF" w:rsidRDefault="0028796D" w:rsidP="00D67F2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DD671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265633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282B23" w:rsidRDefault="0028796D" w:rsidP="009A50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247547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D25E4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</w:t>
            </w:r>
            <w:r w:rsidR="0028796D">
              <w:rPr>
                <w:rFonts w:cs="Times New Roman"/>
                <w:color w:val="000000"/>
                <w:sz w:val="22"/>
              </w:rPr>
              <w:t>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007188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238630</w:t>
            </w:r>
          </w:p>
        </w:tc>
      </w:tr>
    </w:tbl>
    <w:p w:rsidR="006C5F3B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6C5F3B" w:rsidRDefault="006C5F3B" w:rsidP="006C5F3B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6C5F3B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6C5F3B" w:rsidSect="006C5F3B">
          <w:pgSz w:w="16838" w:h="11906" w:orient="landscape"/>
          <w:pgMar w:top="425" w:right="567" w:bottom="425" w:left="992" w:header="709" w:footer="709" w:gutter="0"/>
          <w:cols w:space="708"/>
          <w:titlePg/>
          <w:docGrid w:linePitch="381"/>
        </w:sectPr>
      </w:pPr>
    </w:p>
    <w:p w:rsidR="006C5F3B" w:rsidRPr="003731DD" w:rsidRDefault="006C5F3B" w:rsidP="00BE6FE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3731DD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интеграции процессов планирования объектов муниципальной 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сфере управления муниципальными финансами городского округа Зарайск: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Муниципальная программа «Управление имуществом и муниципальными финансами» 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повышение качества управления муниципальными финансами городского округа;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совершенствование системы муниципальной гражданской службы, обеспечение высокого уровня профессиональной подготовки и практических управленческих навыков муниципальных служащих.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BE6FE5">
      <w:pPr>
        <w:spacing w:after="200" w:line="276" w:lineRule="auto"/>
        <w:ind w:firstLine="567"/>
        <w:jc w:val="center"/>
        <w:rPr>
          <w:rFonts w:eastAsia="Calibri" w:cs="Times New Roman"/>
          <w:b/>
          <w:bCs/>
          <w:sz w:val="24"/>
          <w:szCs w:val="24"/>
        </w:rPr>
      </w:pPr>
      <w:r w:rsidRPr="003731DD">
        <w:rPr>
          <w:rFonts w:eastAsia="Calibri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5F3B" w:rsidRPr="003731DD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"«Управление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3731DD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3731DD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6C5F3B" w:rsidRPr="003731DD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3731DD">
        <w:rPr>
          <w:rFonts w:eastAsia="Calibri" w:cs="Times New Roman"/>
          <w:sz w:val="24"/>
          <w:szCs w:val="24"/>
        </w:rPr>
        <w:t xml:space="preserve">Стратегия развития информационного общества в Российской Федерации до 2020 года, </w:t>
      </w:r>
      <w:r w:rsidRPr="003731DD">
        <w:rPr>
          <w:rFonts w:eastAsia="Calibri" w:cs="Times New Roman"/>
          <w:sz w:val="24"/>
          <w:szCs w:val="24"/>
        </w:rPr>
        <w:lastRenderedPageBreak/>
        <w:t>одобренная решением Президента Российской Федерации от 07.02.2008 № Пр-212;</w:t>
      </w:r>
    </w:p>
    <w:p w:rsidR="006C5F3B" w:rsidRPr="003731DD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1662-р;</w:t>
      </w:r>
    </w:p>
    <w:p w:rsidR="006C5F3B" w:rsidRPr="003731DD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6C5F3B" w:rsidRPr="003731DD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6C5F3B" w:rsidRPr="003731DD" w:rsidRDefault="006C5F3B" w:rsidP="00BE6FE5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6C5F3B" w:rsidRPr="003731DD" w:rsidRDefault="006C5F3B" w:rsidP="00BE6FE5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6C5F3B" w:rsidRPr="003731DD" w:rsidRDefault="006C5F3B" w:rsidP="00BE6FE5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6C5F3B" w:rsidRPr="003731DD" w:rsidRDefault="006C5F3B" w:rsidP="00BE6FE5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6C5F3B" w:rsidRPr="003731DD" w:rsidRDefault="006C5F3B" w:rsidP="00BE6FE5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6C5F3B" w:rsidRPr="003731DD" w:rsidRDefault="006C5F3B" w:rsidP="00BE6FE5">
      <w:pPr>
        <w:pStyle w:val="ac"/>
        <w:numPr>
          <w:ilvl w:val="0"/>
          <w:numId w:val="6"/>
        </w:num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6C5F3B" w:rsidRPr="003731DD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6C5F3B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b/>
          <w:sz w:val="24"/>
          <w:szCs w:val="24"/>
          <w:lang w:eastAsia="ru-RU"/>
        </w:rPr>
        <w:tab/>
      </w:r>
      <w:r w:rsidRPr="003731DD">
        <w:rPr>
          <w:rFonts w:eastAsia="Calibri" w:cs="Times New Roman"/>
          <w:sz w:val="24"/>
          <w:szCs w:val="24"/>
          <w:lang w:eastAsia="ru-RU"/>
        </w:rPr>
        <w:t>Реализация программных мероприятий по целям в период с 2018 по 2022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635D74" w:rsidRPr="003731DD" w:rsidRDefault="00635D74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3731DD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их описание </w:t>
      </w: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3731DD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I. «Развитие имущественного комплекса».</w:t>
      </w:r>
    </w:p>
    <w:p w:rsidR="006C5F3B" w:rsidRPr="003731DD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направлена на повышение эффективности использования муниципального имущества.</w:t>
      </w:r>
    </w:p>
    <w:p w:rsidR="006C5F3B" w:rsidRPr="003731DD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Подпрограмма III «</w:t>
      </w:r>
      <w:r w:rsidRPr="003731DD">
        <w:rPr>
          <w:rFonts w:eastAsia="Calibri" w:cs="Times New Roman"/>
          <w:spacing w:val="3"/>
          <w:sz w:val="24"/>
          <w:szCs w:val="24"/>
        </w:rPr>
        <w:t xml:space="preserve">Совершенствование муниципальной службы Московской области» направлена </w:t>
      </w:r>
      <w:proofErr w:type="gramStart"/>
      <w:r w:rsidRPr="003731DD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3731DD">
        <w:rPr>
          <w:rFonts w:eastAsia="Calibri" w:cs="Times New Roman"/>
          <w:spacing w:val="3"/>
          <w:sz w:val="24"/>
          <w:szCs w:val="24"/>
        </w:rPr>
        <w:t>:</w:t>
      </w:r>
      <w:r w:rsidRPr="003731DD">
        <w:rPr>
          <w:rFonts w:eastAsia="Calibri" w:cs="Times New Roman"/>
          <w:sz w:val="24"/>
          <w:szCs w:val="24"/>
        </w:rPr>
        <w:t xml:space="preserve"> 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 xml:space="preserve">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lastRenderedPageBreak/>
        <w:t xml:space="preserve"> - 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формирование перечня тематик учебных программ в соответствии с направлениями деятельности;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формирование состава участников обучения с учетом групп должностей и направлений исполняемых служебных обязанностей;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анализ нормативной правовой базы в сфере муниципальной службы по вопросам переподготовки и повышения квалификации кадров;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- 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6C5F3B" w:rsidRPr="003731DD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3731DD">
        <w:rPr>
          <w:rFonts w:eastAsia="Calibri" w:cs="Times New Roman"/>
          <w:spacing w:val="3"/>
          <w:sz w:val="24"/>
          <w:szCs w:val="24"/>
        </w:rPr>
        <w:t>Подпрограмма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6C5F3B" w:rsidRPr="003731DD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3731DD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spacing w:val="3"/>
          <w:sz w:val="24"/>
          <w:szCs w:val="24"/>
        </w:rPr>
      </w:pP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Зарайск. </w:t>
      </w: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6C5F3B" w:rsidRPr="003731DD" w:rsidRDefault="006C5F3B" w:rsidP="00BE6FE5">
      <w:pPr>
        <w:pStyle w:val="ac"/>
        <w:numPr>
          <w:ilvl w:val="0"/>
          <w:numId w:val="4"/>
        </w:numPr>
        <w:autoSpaceDE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направлениям;</w:t>
      </w:r>
    </w:p>
    <w:p w:rsidR="006C5F3B" w:rsidRPr="003731DD" w:rsidRDefault="006C5F3B" w:rsidP="00BE6FE5">
      <w:pPr>
        <w:pStyle w:val="ac"/>
        <w:numPr>
          <w:ilvl w:val="0"/>
          <w:numId w:val="4"/>
        </w:num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«Создание условий для реализации государственных полномочий в области земельных отношений»;</w:t>
      </w:r>
    </w:p>
    <w:p w:rsidR="006C5F3B" w:rsidRPr="003731DD" w:rsidRDefault="006C5F3B" w:rsidP="00BE6FE5">
      <w:pPr>
        <w:pStyle w:val="ac"/>
        <w:numPr>
          <w:ilvl w:val="0"/>
          <w:numId w:val="4"/>
        </w:num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Подпрограммой </w:t>
      </w:r>
      <w:r w:rsidRPr="003731DD">
        <w:rPr>
          <w:rFonts w:eastAsia="Calibri" w:cs="Times New Roman"/>
          <w:sz w:val="24"/>
          <w:szCs w:val="24"/>
          <w:lang w:val="en-US"/>
        </w:rPr>
        <w:t>III</w:t>
      </w:r>
      <w:r w:rsidRPr="003731DD">
        <w:rPr>
          <w:rFonts w:eastAsia="Calibri" w:cs="Times New Roman"/>
          <w:sz w:val="24"/>
          <w:szCs w:val="24"/>
        </w:rPr>
        <w:t xml:space="preserve"> «Совершенствование муниципальной службы Московской области» предусматривается реализация следующего основного мероприятия «Организация </w:t>
      </w:r>
      <w:r w:rsidRPr="003731DD">
        <w:rPr>
          <w:rFonts w:eastAsia="Calibri" w:cs="Times New Roman"/>
          <w:sz w:val="24"/>
          <w:szCs w:val="24"/>
        </w:rPr>
        <w:lastRenderedPageBreak/>
        <w:t>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Подпрограммой </w:t>
      </w:r>
      <w:r w:rsidRPr="003731DD">
        <w:rPr>
          <w:rFonts w:eastAsia="Calibri" w:cs="Times New Roman"/>
          <w:sz w:val="24"/>
          <w:szCs w:val="24"/>
          <w:lang w:val="en-US"/>
        </w:rPr>
        <w:t>IV</w:t>
      </w:r>
      <w:r w:rsidRPr="003731DD">
        <w:rPr>
          <w:rFonts w:eastAsia="Calibri" w:cs="Times New Roman"/>
          <w:sz w:val="24"/>
          <w:szCs w:val="24"/>
        </w:rPr>
        <w:t xml:space="preserve"> «Управление муниципальными финансами» предусматривается реализация следующих основных мероприятий:</w:t>
      </w:r>
    </w:p>
    <w:p w:rsidR="006C5F3B" w:rsidRPr="003731DD" w:rsidRDefault="006C5F3B" w:rsidP="00BE6FE5">
      <w:pPr>
        <w:pStyle w:val="ac"/>
        <w:numPr>
          <w:ilvl w:val="0"/>
          <w:numId w:val="5"/>
        </w:numPr>
        <w:autoSpaceDE w:val="0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«Проведение мероприятий в сфере формирования доходов местного бюджета»;</w:t>
      </w:r>
    </w:p>
    <w:p w:rsidR="006C5F3B" w:rsidRPr="003731DD" w:rsidRDefault="006C5F3B" w:rsidP="00BE6FE5">
      <w:pPr>
        <w:pStyle w:val="ac"/>
        <w:numPr>
          <w:ilvl w:val="0"/>
          <w:numId w:val="5"/>
        </w:numPr>
        <w:autoSpaceDE w:val="0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Pr="003731DD">
        <w:rPr>
          <w:rFonts w:ascii="Times New Roman" w:eastAsia="Calibri" w:hAnsi="Times New Roman" w:cs="Times New Roman"/>
          <w:sz w:val="24"/>
          <w:szCs w:val="24"/>
        </w:rPr>
        <w:t>процесса</w:t>
      </w:r>
      <w:proofErr w:type="gramEnd"/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Pr="003731DD">
        <w:rPr>
          <w:rFonts w:ascii="Times New Roman" w:eastAsia="Calibri" w:hAnsi="Times New Roman" w:cs="Times New Roman"/>
          <w:sz w:val="24"/>
          <w:szCs w:val="24"/>
        </w:rPr>
        <w:t>которого</w:t>
      </w:r>
      <w:proofErr w:type="gramEnd"/>
      <w:r w:rsidRPr="003731DD">
        <w:rPr>
          <w:rFonts w:ascii="Times New Roman" w:eastAsia="Calibri" w:hAnsi="Times New Roman" w:cs="Times New Roman"/>
          <w:sz w:val="24"/>
          <w:szCs w:val="24"/>
        </w:rPr>
        <w:t xml:space="preserve"> будет осуществляться мониторинг и оценка качества управления муниципальными финансами»;</w:t>
      </w:r>
    </w:p>
    <w:p w:rsidR="006C5F3B" w:rsidRPr="003731DD" w:rsidRDefault="006C5F3B" w:rsidP="00BE6FE5">
      <w:pPr>
        <w:pStyle w:val="ac"/>
        <w:numPr>
          <w:ilvl w:val="0"/>
          <w:numId w:val="5"/>
        </w:numPr>
        <w:autoSpaceDE w:val="0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«Управление муниципальным долгом» направленно на обслуживание муниципального долга по бюджетным кредитам»;</w:t>
      </w:r>
    </w:p>
    <w:p w:rsidR="006C5F3B" w:rsidRPr="003731DD" w:rsidRDefault="006C5F3B" w:rsidP="00BE6FE5">
      <w:pPr>
        <w:pStyle w:val="ac"/>
        <w:numPr>
          <w:ilvl w:val="0"/>
          <w:numId w:val="5"/>
        </w:numPr>
        <w:spacing w:line="240" w:lineRule="auto"/>
        <w:ind w:left="709" w:firstLine="567"/>
        <w:rPr>
          <w:rFonts w:eastAsia="Calibri" w:cs="Times New Roman"/>
          <w:sz w:val="24"/>
          <w:szCs w:val="24"/>
        </w:rPr>
      </w:pPr>
      <w:r w:rsidRPr="003731DD">
        <w:rPr>
          <w:rFonts w:ascii="Times New Roman" w:eastAsia="Calibri" w:hAnsi="Times New Roman" w:cs="Times New Roman"/>
          <w:sz w:val="24"/>
          <w:szCs w:val="24"/>
        </w:rPr>
        <w:t>Основное мероприятие «Ежегодное снижение доли просроченной кредиторской задолженности в расходах бюджета городского округа».</w:t>
      </w:r>
    </w:p>
    <w:p w:rsidR="006C5F3B" w:rsidRPr="00635D74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Подпрограммой V 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самоуправления».</w:t>
      </w:r>
    </w:p>
    <w:p w:rsidR="00DF66CB" w:rsidRPr="003731DD" w:rsidRDefault="00DF66CB" w:rsidP="00BE6FE5">
      <w:pPr>
        <w:ind w:firstLine="567"/>
        <w:rPr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b/>
          <w:sz w:val="24"/>
          <w:szCs w:val="24"/>
        </w:rPr>
      </w:pPr>
      <w:r w:rsidRPr="003731DD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6C5F3B" w:rsidRPr="003731DD" w:rsidRDefault="006C5F3B" w:rsidP="00BE6FE5">
      <w:pPr>
        <w:ind w:firstLine="567"/>
        <w:rPr>
          <w:b/>
          <w:sz w:val="24"/>
          <w:szCs w:val="24"/>
        </w:rPr>
      </w:pPr>
    </w:p>
    <w:p w:rsidR="006C5F3B" w:rsidRPr="003731DD" w:rsidRDefault="006C5F3B" w:rsidP="00BE6FE5">
      <w:pPr>
        <w:ind w:firstLine="567"/>
        <w:rPr>
          <w:sz w:val="24"/>
          <w:szCs w:val="24"/>
        </w:rPr>
      </w:pPr>
      <w:r w:rsidRPr="003731DD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C5F3B" w:rsidRPr="003731DD" w:rsidRDefault="006C5F3B" w:rsidP="00BE6FE5">
      <w:pPr>
        <w:ind w:firstLine="567"/>
        <w:rPr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b/>
          <w:sz w:val="24"/>
          <w:szCs w:val="24"/>
        </w:rPr>
      </w:pPr>
      <w:r w:rsidRPr="003731DD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C5F3B" w:rsidRPr="003731DD" w:rsidRDefault="006C5F3B" w:rsidP="00BE6FE5">
      <w:pPr>
        <w:ind w:firstLine="567"/>
        <w:rPr>
          <w:sz w:val="24"/>
          <w:szCs w:val="24"/>
        </w:rPr>
      </w:pPr>
    </w:p>
    <w:p w:rsidR="006C5F3B" w:rsidRDefault="006C5F3B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731DD">
        <w:rPr>
          <w:sz w:val="24"/>
          <w:szCs w:val="24"/>
        </w:rPr>
        <w:t xml:space="preserve">   Методика </w:t>
      </w:r>
      <w:proofErr w:type="gramStart"/>
      <w:r w:rsidRPr="003731DD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3731DD">
        <w:rPr>
          <w:sz w:val="24"/>
          <w:szCs w:val="24"/>
        </w:rPr>
        <w:t xml:space="preserve"> приведена в приложении № 2 к муниципальной </w:t>
      </w:r>
      <w:r>
        <w:rPr>
          <w:sz w:val="24"/>
          <w:szCs w:val="24"/>
        </w:rPr>
        <w:t>программе.</w:t>
      </w:r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B7EAA">
        <w:rPr>
          <w:b/>
          <w:sz w:val="24"/>
          <w:szCs w:val="24"/>
        </w:rPr>
        <w:t xml:space="preserve">Порядок взаимодействия ответственного за выполнение мероприятия подпрограммы с муниципальным заказчиком муниципальной программы 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7EAA">
        <w:rPr>
          <w:sz w:val="24"/>
          <w:szCs w:val="24"/>
        </w:rPr>
        <w:t xml:space="preserve">Управление реализацией муниципальной программы осуществляется в соответствии 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31728C">
        <w:rPr>
          <w:sz w:val="24"/>
          <w:szCs w:val="24"/>
        </w:rPr>
        <w:t>29.07.2020</w:t>
      </w:r>
      <w:r w:rsidRPr="004B7EAA">
        <w:rPr>
          <w:sz w:val="24"/>
          <w:szCs w:val="24"/>
        </w:rPr>
        <w:t>г. №</w:t>
      </w:r>
      <w:r w:rsidR="0031728C">
        <w:rPr>
          <w:sz w:val="24"/>
          <w:szCs w:val="24"/>
        </w:rPr>
        <w:t>831/7</w:t>
      </w:r>
      <w:r w:rsidRPr="004B7EAA">
        <w:rPr>
          <w:sz w:val="24"/>
          <w:szCs w:val="24"/>
        </w:rPr>
        <w:t xml:space="preserve">  «Об утверждении Порядка разработки и реализации  муниципальных программ городского округа Зарайск».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7EAA">
        <w:rPr>
          <w:sz w:val="24"/>
          <w:szCs w:val="24"/>
        </w:rPr>
        <w:t xml:space="preserve">       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B7EAA">
        <w:rPr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B7EAA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31728C">
        <w:rPr>
          <w:sz w:val="24"/>
          <w:szCs w:val="24"/>
        </w:rPr>
        <w:t>29.07.2020</w:t>
      </w:r>
      <w:r w:rsidR="0031728C" w:rsidRPr="004B7EAA">
        <w:rPr>
          <w:sz w:val="24"/>
          <w:szCs w:val="24"/>
        </w:rPr>
        <w:t>г. №</w:t>
      </w:r>
      <w:r w:rsidR="0031728C">
        <w:rPr>
          <w:sz w:val="24"/>
          <w:szCs w:val="24"/>
        </w:rPr>
        <w:t>831/7</w:t>
      </w:r>
      <w:r w:rsidRPr="004B7EAA">
        <w:rPr>
          <w:sz w:val="24"/>
          <w:szCs w:val="24"/>
        </w:rPr>
        <w:t xml:space="preserve">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</w:t>
      </w:r>
      <w:r w:rsidR="0031728C">
        <w:rPr>
          <w:sz w:val="24"/>
          <w:szCs w:val="24"/>
        </w:rPr>
        <w:t>08.10.2020г. №1269</w:t>
      </w:r>
      <w:proofErr w:type="gramEnd"/>
      <w:r w:rsidR="0031728C">
        <w:rPr>
          <w:sz w:val="24"/>
          <w:szCs w:val="24"/>
        </w:rPr>
        <w:t>/10</w:t>
      </w:r>
      <w:r w:rsidRPr="004B7EAA">
        <w:rPr>
          <w:sz w:val="24"/>
          <w:szCs w:val="24"/>
        </w:rP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</w:p>
    <w:sectPr w:rsidR="004B7EAA" w:rsidSect="00BE6FE5">
      <w:pgSz w:w="11906" w:h="16838"/>
      <w:pgMar w:top="567" w:right="425" w:bottom="992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B4" w:rsidRDefault="000364B4" w:rsidP="00936B5F">
      <w:r>
        <w:separator/>
      </w:r>
    </w:p>
  </w:endnote>
  <w:endnote w:type="continuationSeparator" w:id="0">
    <w:p w:rsidR="000364B4" w:rsidRDefault="000364B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B4" w:rsidRDefault="000364B4" w:rsidP="00936B5F">
      <w:r>
        <w:separator/>
      </w:r>
    </w:p>
  </w:footnote>
  <w:footnote w:type="continuationSeparator" w:id="0">
    <w:p w:rsidR="000364B4" w:rsidRDefault="000364B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07188"/>
    <w:rsid w:val="00022D07"/>
    <w:rsid w:val="00035C6C"/>
    <w:rsid w:val="000364B4"/>
    <w:rsid w:val="00040C32"/>
    <w:rsid w:val="00051A9B"/>
    <w:rsid w:val="00067D34"/>
    <w:rsid w:val="00087699"/>
    <w:rsid w:val="000A3745"/>
    <w:rsid w:val="000B2126"/>
    <w:rsid w:val="000C0B2F"/>
    <w:rsid w:val="000C3272"/>
    <w:rsid w:val="000E2319"/>
    <w:rsid w:val="000E4722"/>
    <w:rsid w:val="00101400"/>
    <w:rsid w:val="00110187"/>
    <w:rsid w:val="00110E7F"/>
    <w:rsid w:val="00111952"/>
    <w:rsid w:val="0011606A"/>
    <w:rsid w:val="00120BE6"/>
    <w:rsid w:val="00122384"/>
    <w:rsid w:val="0014028A"/>
    <w:rsid w:val="001514F3"/>
    <w:rsid w:val="00151C33"/>
    <w:rsid w:val="0015391D"/>
    <w:rsid w:val="00154623"/>
    <w:rsid w:val="00180860"/>
    <w:rsid w:val="00181CB3"/>
    <w:rsid w:val="00184090"/>
    <w:rsid w:val="001947CD"/>
    <w:rsid w:val="001A3BA4"/>
    <w:rsid w:val="001B286C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697E"/>
    <w:rsid w:val="00282B23"/>
    <w:rsid w:val="00285DC3"/>
    <w:rsid w:val="0028796D"/>
    <w:rsid w:val="00297D00"/>
    <w:rsid w:val="002A0F3B"/>
    <w:rsid w:val="002A1AAD"/>
    <w:rsid w:val="002A3297"/>
    <w:rsid w:val="002B168A"/>
    <w:rsid w:val="002C03D9"/>
    <w:rsid w:val="002C0B7F"/>
    <w:rsid w:val="002C4963"/>
    <w:rsid w:val="002C498C"/>
    <w:rsid w:val="002E0ECF"/>
    <w:rsid w:val="002E1071"/>
    <w:rsid w:val="002E7968"/>
    <w:rsid w:val="002E7C5D"/>
    <w:rsid w:val="003128C2"/>
    <w:rsid w:val="003142F7"/>
    <w:rsid w:val="003148EB"/>
    <w:rsid w:val="0031728C"/>
    <w:rsid w:val="00321169"/>
    <w:rsid w:val="00321D07"/>
    <w:rsid w:val="003315CE"/>
    <w:rsid w:val="00331834"/>
    <w:rsid w:val="00331BB1"/>
    <w:rsid w:val="0034364A"/>
    <w:rsid w:val="003532B0"/>
    <w:rsid w:val="0037091E"/>
    <w:rsid w:val="00371100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45AF"/>
    <w:rsid w:val="003D6BF2"/>
    <w:rsid w:val="003D76C8"/>
    <w:rsid w:val="003E2038"/>
    <w:rsid w:val="003E2662"/>
    <w:rsid w:val="003F49BD"/>
    <w:rsid w:val="0040488D"/>
    <w:rsid w:val="00411BAE"/>
    <w:rsid w:val="004248A5"/>
    <w:rsid w:val="00430744"/>
    <w:rsid w:val="00442822"/>
    <w:rsid w:val="00447C7E"/>
    <w:rsid w:val="004540E3"/>
    <w:rsid w:val="00454B15"/>
    <w:rsid w:val="004818EE"/>
    <w:rsid w:val="0049454B"/>
    <w:rsid w:val="004B1783"/>
    <w:rsid w:val="004B50B1"/>
    <w:rsid w:val="004B682C"/>
    <w:rsid w:val="004B7EAA"/>
    <w:rsid w:val="004C0497"/>
    <w:rsid w:val="004D6F23"/>
    <w:rsid w:val="004D7BC1"/>
    <w:rsid w:val="004E241B"/>
    <w:rsid w:val="004F1B1B"/>
    <w:rsid w:val="00502C4F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60651E"/>
    <w:rsid w:val="00613456"/>
    <w:rsid w:val="0061717A"/>
    <w:rsid w:val="0062314D"/>
    <w:rsid w:val="00623685"/>
    <w:rsid w:val="006246DF"/>
    <w:rsid w:val="00624C4E"/>
    <w:rsid w:val="00626499"/>
    <w:rsid w:val="00635D74"/>
    <w:rsid w:val="00642429"/>
    <w:rsid w:val="00645636"/>
    <w:rsid w:val="0066652D"/>
    <w:rsid w:val="00673262"/>
    <w:rsid w:val="006844F6"/>
    <w:rsid w:val="00685026"/>
    <w:rsid w:val="006962B3"/>
    <w:rsid w:val="00696C3C"/>
    <w:rsid w:val="006B269F"/>
    <w:rsid w:val="006B30EB"/>
    <w:rsid w:val="006B7B45"/>
    <w:rsid w:val="006C5F3B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35EE"/>
    <w:rsid w:val="00767E63"/>
    <w:rsid w:val="00773FAB"/>
    <w:rsid w:val="00787E11"/>
    <w:rsid w:val="007A70C2"/>
    <w:rsid w:val="007B3DD6"/>
    <w:rsid w:val="007C1BEE"/>
    <w:rsid w:val="007C7632"/>
    <w:rsid w:val="007D0744"/>
    <w:rsid w:val="007D3521"/>
    <w:rsid w:val="007D3CD2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6DA7"/>
    <w:rsid w:val="008728A1"/>
    <w:rsid w:val="008765EE"/>
    <w:rsid w:val="00877C00"/>
    <w:rsid w:val="0088161D"/>
    <w:rsid w:val="00887687"/>
    <w:rsid w:val="008905B1"/>
    <w:rsid w:val="008B3E8D"/>
    <w:rsid w:val="008B6E9D"/>
    <w:rsid w:val="008C15CF"/>
    <w:rsid w:val="008D0B97"/>
    <w:rsid w:val="008D328B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2FFF"/>
    <w:rsid w:val="00936B5F"/>
    <w:rsid w:val="0094174C"/>
    <w:rsid w:val="009417F8"/>
    <w:rsid w:val="009532C5"/>
    <w:rsid w:val="0096167F"/>
    <w:rsid w:val="0097119B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295D"/>
    <w:rsid w:val="00A649A0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50370"/>
    <w:rsid w:val="00B50571"/>
    <w:rsid w:val="00B5460B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C5229"/>
    <w:rsid w:val="00BD57A4"/>
    <w:rsid w:val="00BE0DF4"/>
    <w:rsid w:val="00BE6FE5"/>
    <w:rsid w:val="00BF5AAC"/>
    <w:rsid w:val="00C0223F"/>
    <w:rsid w:val="00C13BC3"/>
    <w:rsid w:val="00C141CF"/>
    <w:rsid w:val="00C14FD3"/>
    <w:rsid w:val="00C174A4"/>
    <w:rsid w:val="00C20309"/>
    <w:rsid w:val="00C469A7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F749F"/>
    <w:rsid w:val="00CF7789"/>
    <w:rsid w:val="00D05173"/>
    <w:rsid w:val="00D22281"/>
    <w:rsid w:val="00D25CFC"/>
    <w:rsid w:val="00D25E4E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D671E"/>
    <w:rsid w:val="00DE1FBF"/>
    <w:rsid w:val="00DE5FA4"/>
    <w:rsid w:val="00DF3B40"/>
    <w:rsid w:val="00DF66CB"/>
    <w:rsid w:val="00E05032"/>
    <w:rsid w:val="00E05C19"/>
    <w:rsid w:val="00E12D59"/>
    <w:rsid w:val="00E12F7F"/>
    <w:rsid w:val="00E21E68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51A0"/>
    <w:rsid w:val="00F36C37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B4A7-8821-49C4-9A94-05027985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Максимовна</cp:lastModifiedBy>
  <cp:revision>3</cp:revision>
  <cp:lastPrinted>2021-05-11T04:27:00Z</cp:lastPrinted>
  <dcterms:created xsi:type="dcterms:W3CDTF">2021-05-11T05:12:00Z</dcterms:created>
  <dcterms:modified xsi:type="dcterms:W3CDTF">2021-05-11T04:30:00Z</dcterms:modified>
</cp:coreProperties>
</file>