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8D" w:rsidRPr="00E820C5" w:rsidRDefault="00914E8D" w:rsidP="00914E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0" w:name="_GoBack"/>
      <w:r w:rsidRPr="00E820C5">
        <w:rPr>
          <w:rFonts w:ascii="Arial" w:hAnsi="Arial" w:cs="Arial"/>
        </w:rPr>
        <w:t xml:space="preserve">Приложение </w:t>
      </w:r>
    </w:p>
    <w:p w:rsidR="00914E8D" w:rsidRPr="00E820C5" w:rsidRDefault="00914E8D" w:rsidP="00914E8D">
      <w:pPr>
        <w:widowControl w:val="0"/>
        <w:tabs>
          <w:tab w:val="left" w:pos="1650"/>
          <w:tab w:val="right" w:pos="15451"/>
        </w:tabs>
        <w:autoSpaceDE w:val="0"/>
        <w:autoSpaceDN w:val="0"/>
        <w:adjustRightInd w:val="0"/>
        <w:rPr>
          <w:rFonts w:ascii="Arial" w:hAnsi="Arial" w:cs="Arial"/>
        </w:rPr>
      </w:pPr>
      <w:r w:rsidRPr="00E820C5">
        <w:rPr>
          <w:rFonts w:ascii="Arial" w:hAnsi="Arial" w:cs="Arial"/>
        </w:rPr>
        <w:tab/>
      </w:r>
      <w:r w:rsidRPr="00E820C5">
        <w:rPr>
          <w:rFonts w:ascii="Arial" w:hAnsi="Arial" w:cs="Arial"/>
        </w:rPr>
        <w:tab/>
        <w:t xml:space="preserve">к постановлению главы </w:t>
      </w:r>
    </w:p>
    <w:p w:rsidR="00914E8D" w:rsidRPr="00E820C5" w:rsidRDefault="00914E8D" w:rsidP="00914E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20C5">
        <w:rPr>
          <w:rFonts w:ascii="Arial" w:hAnsi="Arial" w:cs="Arial"/>
        </w:rPr>
        <w:t>городского округа Зарайск</w:t>
      </w:r>
    </w:p>
    <w:p w:rsidR="00914E8D" w:rsidRPr="00E820C5" w:rsidRDefault="00914E8D" w:rsidP="00914E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u w:val="single"/>
        </w:rPr>
      </w:pPr>
      <w:r w:rsidRPr="00E820C5">
        <w:rPr>
          <w:rFonts w:ascii="Arial" w:hAnsi="Arial" w:cs="Arial"/>
        </w:rPr>
        <w:t>от  13.09.2021 №  1445/9</w:t>
      </w:r>
    </w:p>
    <w:p w:rsidR="00606760" w:rsidRPr="00E820C5" w:rsidRDefault="00606760" w:rsidP="00C70BC7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</w:p>
    <w:p w:rsidR="00606760" w:rsidRPr="00E820C5" w:rsidRDefault="00606760" w:rsidP="00606760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E820C5">
        <w:rPr>
          <w:rFonts w:ascii="Arial" w:hAnsi="Arial" w:cs="Arial"/>
          <w:b/>
          <w:sz w:val="24"/>
          <w:szCs w:val="24"/>
        </w:rPr>
        <w:t>П</w:t>
      </w:r>
      <w:hyperlink r:id="rId7" w:history="1">
        <w:r w:rsidRPr="00E820C5">
          <w:rPr>
            <w:rFonts w:ascii="Arial" w:hAnsi="Arial" w:cs="Arial"/>
            <w:b/>
            <w:sz w:val="24"/>
            <w:szCs w:val="24"/>
          </w:rPr>
          <w:t>аспорт</w:t>
        </w:r>
      </w:hyperlink>
      <w:r w:rsidRPr="00E820C5">
        <w:rPr>
          <w:rFonts w:ascii="Arial" w:hAnsi="Arial" w:cs="Arial"/>
          <w:b/>
          <w:sz w:val="24"/>
          <w:szCs w:val="24"/>
        </w:rPr>
        <w:t xml:space="preserve"> муниципальной программы </w:t>
      </w:r>
    </w:p>
    <w:p w:rsidR="00606760" w:rsidRPr="00E820C5" w:rsidRDefault="00606760" w:rsidP="00606760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E820C5">
        <w:rPr>
          <w:rFonts w:ascii="Arial" w:hAnsi="Arial" w:cs="Arial"/>
          <w:b/>
          <w:sz w:val="24"/>
          <w:szCs w:val="24"/>
        </w:rPr>
        <w:t xml:space="preserve">«Развитие инженерной инфраструктуры и энергоэффективности» </w:t>
      </w:r>
    </w:p>
    <w:p w:rsidR="00606760" w:rsidRPr="00E820C5" w:rsidRDefault="00606760" w:rsidP="00606760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3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6"/>
        <w:gridCol w:w="2126"/>
        <w:gridCol w:w="1843"/>
        <w:gridCol w:w="1842"/>
        <w:gridCol w:w="1985"/>
        <w:gridCol w:w="1843"/>
        <w:gridCol w:w="1621"/>
      </w:tblGrid>
      <w:tr w:rsidR="00E820C5" w:rsidRPr="00E820C5" w:rsidTr="00606760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Заместитель главы администрации по ЖКХ  Александров И.В.</w:t>
            </w:r>
          </w:p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Заместитель главы администрации по градостроительной деятельности  Шолохов А.В.</w:t>
            </w:r>
          </w:p>
        </w:tc>
      </w:tr>
      <w:tr w:rsidR="00E820C5" w:rsidRPr="00E820C5" w:rsidTr="00606760">
        <w:trPr>
          <w:trHeight w:val="421"/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1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E820C5" w:rsidRPr="00E820C5" w:rsidTr="00606760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Цели муниципальной программы      </w:t>
            </w:r>
          </w:p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 надежное обеспечение населения, муниципальных учреждений и прочих потребителей энергетическими ресурсами надлежащего качества;</w:t>
            </w:r>
          </w:p>
          <w:p w:rsidR="00606760" w:rsidRPr="00E820C5" w:rsidRDefault="00606760" w:rsidP="00606760">
            <w:pPr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606760" w:rsidRPr="00E820C5" w:rsidRDefault="00606760" w:rsidP="00606760">
            <w:pPr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      </w:r>
          </w:p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- обеспечение населенных пунктов городского округа Зарайск источниками газификации - газопроводами высокого и низкого давления.</w:t>
            </w:r>
          </w:p>
        </w:tc>
      </w:tr>
      <w:tr w:rsidR="00E820C5" w:rsidRPr="00E820C5" w:rsidTr="00606760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1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Подпрограмма </w:t>
            </w:r>
            <w:r w:rsidRPr="00E820C5">
              <w:rPr>
                <w:rFonts w:ascii="Arial" w:hAnsi="Arial" w:cs="Arial"/>
                <w:bCs/>
                <w:lang w:val="en-US"/>
              </w:rPr>
              <w:t>I</w:t>
            </w:r>
            <w:r w:rsidRPr="00E820C5">
              <w:rPr>
                <w:rFonts w:ascii="Arial" w:eastAsiaTheme="minorEastAsia" w:hAnsi="Arial" w:cs="Arial"/>
              </w:rPr>
              <w:t xml:space="preserve"> «Чистая вода»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Подпрограмма </w:t>
            </w:r>
            <w:r w:rsidRPr="00E820C5">
              <w:rPr>
                <w:rFonts w:ascii="Arial" w:hAnsi="Arial" w:cs="Arial"/>
                <w:bCs/>
                <w:lang w:val="en-US"/>
              </w:rPr>
              <w:t>II</w:t>
            </w:r>
            <w:r w:rsidRPr="00E820C5">
              <w:rPr>
                <w:rFonts w:ascii="Arial" w:eastAsiaTheme="minorEastAsia" w:hAnsi="Arial" w:cs="Arial"/>
              </w:rPr>
              <w:t xml:space="preserve"> «Системы водоотведения»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Подпрограмма </w:t>
            </w:r>
            <w:r w:rsidRPr="00E820C5">
              <w:rPr>
                <w:rFonts w:ascii="Arial" w:hAnsi="Arial" w:cs="Arial"/>
                <w:bCs/>
                <w:lang w:val="en-US"/>
              </w:rPr>
              <w:t>III</w:t>
            </w:r>
            <w:r w:rsidRPr="00E820C5">
              <w:rPr>
                <w:rFonts w:ascii="Arial" w:eastAsiaTheme="minorEastAsia" w:hAnsi="Arial" w:cs="Arial"/>
              </w:rPr>
              <w:t xml:space="preserve"> «Создание условий для обеспечения качественными коммунальными услугами»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Подпрограмма </w:t>
            </w:r>
            <w:r w:rsidRPr="00E820C5">
              <w:rPr>
                <w:rFonts w:ascii="Arial" w:hAnsi="Arial" w:cs="Arial"/>
                <w:bCs/>
                <w:lang w:val="en-US"/>
              </w:rPr>
              <w:t>IV</w:t>
            </w:r>
            <w:r w:rsidRPr="00E820C5">
              <w:rPr>
                <w:rFonts w:ascii="Arial" w:eastAsiaTheme="minorEastAsia" w:hAnsi="Arial" w:cs="Arial"/>
              </w:rPr>
              <w:t xml:space="preserve"> «Энергосбережение и повышение энергетической эффективности»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Подпрограмма </w:t>
            </w:r>
            <w:r w:rsidRPr="00E820C5">
              <w:rPr>
                <w:rFonts w:ascii="Arial" w:hAnsi="Arial" w:cs="Arial"/>
                <w:bCs/>
                <w:lang w:val="en-US"/>
              </w:rPr>
              <w:t>VI</w:t>
            </w:r>
            <w:r w:rsidRPr="00E820C5">
              <w:rPr>
                <w:rFonts w:ascii="Arial" w:eastAsiaTheme="minorEastAsia" w:hAnsi="Arial" w:cs="Arial"/>
              </w:rPr>
              <w:t xml:space="preserve"> «Развитие газификации»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Подпрограмма </w:t>
            </w:r>
            <w:r w:rsidRPr="00E820C5">
              <w:rPr>
                <w:rFonts w:ascii="Arial" w:hAnsi="Arial" w:cs="Arial"/>
                <w:bCs/>
                <w:lang w:val="en-US"/>
              </w:rPr>
              <w:t>VIII</w:t>
            </w:r>
            <w:r w:rsidRPr="00E820C5">
              <w:rPr>
                <w:rFonts w:ascii="Arial" w:eastAsiaTheme="minorEastAsia" w:hAnsi="Arial" w:cs="Arial"/>
              </w:rPr>
              <w:t xml:space="preserve"> «Обеспечивающая подпрограмма»</w:t>
            </w:r>
          </w:p>
        </w:tc>
      </w:tr>
      <w:tr w:rsidR="00E820C5" w:rsidRPr="00E820C5" w:rsidTr="00606760">
        <w:trPr>
          <w:trHeight w:val="478"/>
          <w:tblCellSpacing w:w="5" w:type="nil"/>
        </w:trPr>
        <w:tc>
          <w:tcPr>
            <w:tcW w:w="3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 </w:t>
            </w:r>
            <w:r w:rsidRPr="00E820C5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программы,  </w:t>
            </w:r>
            <w:r w:rsidRPr="00E820C5">
              <w:rPr>
                <w:rFonts w:ascii="Arial" w:hAnsi="Arial" w:cs="Arial"/>
                <w:sz w:val="24"/>
                <w:szCs w:val="24"/>
              </w:rPr>
              <w:br/>
              <w:t xml:space="preserve">в том числе по годам:     </w:t>
            </w:r>
          </w:p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E820C5" w:rsidRPr="00E820C5" w:rsidTr="00606760">
        <w:trPr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20</w:t>
            </w:r>
            <w:r w:rsidRPr="00E820C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820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20</w:t>
            </w:r>
            <w:r w:rsidRPr="00E820C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820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820C5" w:rsidRPr="00E820C5" w:rsidTr="00606760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E820C5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lastRenderedPageBreak/>
              <w:t>389244,83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137176,34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60766,60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190711,89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590,00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606760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820C5" w:rsidRPr="00E820C5" w:rsidTr="00606760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48365,18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18791,14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13380,67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16193,37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820C5" w:rsidRPr="00E820C5" w:rsidTr="00606760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26039,00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2286,00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18045,00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2086,00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2086,00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1536,00</w:t>
            </w:r>
          </w:p>
        </w:tc>
      </w:tr>
      <w:tr w:rsidR="00E820C5" w:rsidRPr="00E820C5" w:rsidTr="00606760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0C5">
              <w:rPr>
                <w:rFonts w:ascii="Arial" w:hAnsi="Arial" w:cs="Arial"/>
                <w:b/>
                <w:sz w:val="24"/>
                <w:szCs w:val="24"/>
              </w:rPr>
              <w:t>463649,01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0C5">
              <w:rPr>
                <w:rFonts w:ascii="Arial" w:hAnsi="Arial" w:cs="Arial"/>
                <w:b/>
                <w:sz w:val="24"/>
                <w:szCs w:val="24"/>
              </w:rPr>
              <w:t>158253,48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0C5">
              <w:rPr>
                <w:rFonts w:ascii="Arial" w:hAnsi="Arial" w:cs="Arial"/>
                <w:b/>
                <w:sz w:val="24"/>
                <w:szCs w:val="24"/>
              </w:rPr>
              <w:t>92192,27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0C5">
              <w:rPr>
                <w:rFonts w:ascii="Arial" w:hAnsi="Arial" w:cs="Arial"/>
                <w:b/>
                <w:sz w:val="24"/>
                <w:szCs w:val="24"/>
              </w:rPr>
              <w:t>208991,26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0C5">
              <w:rPr>
                <w:rFonts w:ascii="Arial" w:hAnsi="Arial" w:cs="Arial"/>
                <w:b/>
                <w:sz w:val="24"/>
                <w:szCs w:val="24"/>
              </w:rPr>
              <w:t>2676,00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0C5">
              <w:rPr>
                <w:rFonts w:ascii="Arial" w:hAnsi="Arial" w:cs="Arial"/>
                <w:b/>
                <w:sz w:val="24"/>
                <w:szCs w:val="24"/>
              </w:rPr>
              <w:t>1536,00</w:t>
            </w:r>
          </w:p>
        </w:tc>
      </w:tr>
    </w:tbl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программы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В настоящее время экономика и бюджетная сфера городского округа Зарайск Московской области характеризуется повышенной энергоемкостью.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Причины повышенной энергоемкости необходимо выявлять и затем устранять. Износ инженерной инфраструктуры жилищно-коммунального хозяйства, наверное, является главной причиной повышения энергоемкости потребления энергетических ресурсов. 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Существует и еще одна из проблем. В условиях роста тарифов на энергоресурсы одной из основных угроз социально-экономическому развитию городского округа Зарайск становится снижение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Высокая энергоемкость организаций и предприятий в этом может стать причиной </w:t>
      </w:r>
      <w:proofErr w:type="gramStart"/>
      <w:r w:rsidRPr="00E820C5">
        <w:rPr>
          <w:rFonts w:ascii="Arial" w:hAnsi="Arial" w:cs="Arial"/>
        </w:rPr>
        <w:t>снижения темпов роста экономики  городского округа</w:t>
      </w:r>
      <w:proofErr w:type="gramEnd"/>
      <w:r w:rsidRPr="00E820C5">
        <w:rPr>
          <w:rFonts w:ascii="Arial" w:hAnsi="Arial" w:cs="Arial"/>
        </w:rPr>
        <w:t xml:space="preserve"> Зарайск Московской области и налоговых поступлений в бюджеты всех уровней.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Подпрограммы направлены на устранение указанных проблем и призваны основные решить их мероприятия. Строительство, реконструкция, капитальный ремонт основных объектов жилищно-коммунального хозяйства городского округа.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Для решения проблем необходимо осуществление комплекса мер по энергосбережению,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городского округа Зарайск Московской области.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Основными целями Программы являются: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lastRenderedPageBreak/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- газификация населенных пунктов городского округа Зарайск.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Реализация поставленных целей муниципальной программы обеспечит развитие инженерной инфраструктуры и повышение эффективности использования топливно-энергетических ресурсов в городском округе Зарайск, обеспечит энергетическую безопасность с учетом стратегии долгосрочного развития, создание условий для перевода экономики муниципального района на энергосберегающий путь развития. 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 xml:space="preserve"> </w:t>
      </w:r>
      <w:r w:rsidRPr="00E820C5">
        <w:rPr>
          <w:rFonts w:ascii="Arial" w:hAnsi="Arial" w:cs="Arial"/>
          <w:b/>
          <w:bCs/>
        </w:rPr>
        <w:tab/>
        <w:t>Прогноз развития соответствующей сферы реализации муниципальной программы 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ab/>
        <w:t>В ходе реализации Программы планируется достичь следующих результатов:</w:t>
      </w:r>
    </w:p>
    <w:p w:rsidR="00606760" w:rsidRPr="00E820C5" w:rsidRDefault="00606760" w:rsidP="0060676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увеличение доли населения, обеспеченного доброкачественной питьевой водой из централизованных источников водоснабжения;</w:t>
      </w:r>
    </w:p>
    <w:p w:rsidR="00606760" w:rsidRPr="00E820C5" w:rsidRDefault="00606760" w:rsidP="0060676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увеличение доли сточных вод, очищенных до нормативных значений, в общем объеме сточных вод, пропущенных через очистные сооружения;</w:t>
      </w:r>
    </w:p>
    <w:p w:rsidR="00606760" w:rsidRPr="00E820C5" w:rsidRDefault="00606760" w:rsidP="0060676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увеличить количество созданных и восстановленных объектов коммунальной инфраструктуры;</w:t>
      </w:r>
    </w:p>
    <w:p w:rsidR="00606760" w:rsidRPr="00E820C5" w:rsidRDefault="00606760" w:rsidP="0060676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снижения относительных затрат местного бюджета на оплату коммунальных ресурсов;</w:t>
      </w:r>
    </w:p>
    <w:p w:rsidR="00606760" w:rsidRPr="00E820C5" w:rsidRDefault="00606760" w:rsidP="0060676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полный переход на приборный учет при расчетах организаций муниципальной бюджетной сферы с организациями коммунального комплекса и оснащение; жилищного фонда индивидуальными и общедомовыми приборами учета потребляемых энергоресурсов;</w:t>
      </w:r>
    </w:p>
    <w:p w:rsidR="00606760" w:rsidRPr="00E820C5" w:rsidRDefault="00606760" w:rsidP="0060676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газификация населенных пунктов городского округа Зарайск.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Реализация программных мероприятий даст дополнительные эффекты в виде: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- снижению количества энергоёмких объектов жилищно-коммунального хозяйства;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- снижению доли потерь при передачи энергетических ресурсов потребителю;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ab/>
        <w:t>- формирования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ab/>
        <w:t>-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ab/>
        <w:t>- подготовки специалистов по внедрению и эксплуатации энергосберегающих систем и энергоэффективного оборудования;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ab/>
        <w:t>- 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lastRenderedPageBreak/>
        <w:tab/>
        <w:t>Строительство, реконструкция, капитальный ремонт основных объектов жилищно-коммунального хозяйства городского округа,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</w:rPr>
      </w:pPr>
      <w:r w:rsidRPr="00E820C5">
        <w:rPr>
          <w:rFonts w:ascii="Arial" w:hAnsi="Arial" w:cs="Arial"/>
        </w:rPr>
        <w:tab/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городского округа.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 xml:space="preserve">Перечень подпрограмм и их краткое описание 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Программа сформирована из шести Подпрограмм:</w:t>
      </w:r>
    </w:p>
    <w:p w:rsidR="00606760" w:rsidRPr="00E820C5" w:rsidRDefault="00606760" w:rsidP="0060676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подпрограмма I «Чистая вода».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подпрограмма II «Системы водоотведения».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привлекательности отрасли жилищно-коммунального хозяйства.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снизить число аварий, обеспечить бесперебойную и качественную работу объектов водоотведения и очистки сточных вод и, таким образом, создать необходимые условия для повышения качества предоставления населению коммунальных услуг.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подпрограмма </w:t>
      </w:r>
      <w:r w:rsidRPr="00E820C5">
        <w:rPr>
          <w:rFonts w:ascii="Arial" w:hAnsi="Arial" w:cs="Arial"/>
          <w:lang w:val="en-US"/>
        </w:rPr>
        <w:t>III</w:t>
      </w:r>
      <w:r w:rsidRPr="00E820C5">
        <w:rPr>
          <w:rFonts w:ascii="Arial" w:hAnsi="Arial" w:cs="Arial"/>
        </w:rPr>
        <w:t xml:space="preserve"> «Создание условий для обеспечения качественными коммунальными услугами».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Подпрограмма </w:t>
      </w:r>
      <w:r w:rsidRPr="00E820C5">
        <w:rPr>
          <w:rFonts w:ascii="Arial" w:hAnsi="Arial" w:cs="Arial"/>
          <w:lang w:val="en-US"/>
        </w:rPr>
        <w:t>III</w:t>
      </w:r>
      <w:r w:rsidRPr="00E820C5">
        <w:rPr>
          <w:rFonts w:ascii="Arial" w:hAnsi="Arial" w:cs="Arial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Реализация мероприятий позволит создать условия для соблюдения нормативных требований по благоустройству и санитарному </w:t>
      </w:r>
      <w:r w:rsidRPr="00E820C5">
        <w:rPr>
          <w:rFonts w:ascii="Arial" w:hAnsi="Arial" w:cs="Arial"/>
        </w:rPr>
        <w:lastRenderedPageBreak/>
        <w:t>состоянию территорий, реализации жилищной реформы, организации ремонта и содержания жилищного фонда на территории городского округа Зарайск.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подпрограмма </w:t>
      </w:r>
      <w:r w:rsidRPr="00E820C5">
        <w:rPr>
          <w:rFonts w:ascii="Arial" w:hAnsi="Arial" w:cs="Arial"/>
          <w:bCs/>
          <w:lang w:val="en-US"/>
        </w:rPr>
        <w:t>IV</w:t>
      </w:r>
      <w:r w:rsidRPr="00E820C5">
        <w:rPr>
          <w:rFonts w:ascii="Arial" w:hAnsi="Arial" w:cs="Arial"/>
        </w:rPr>
        <w:t xml:space="preserve"> «Энергосбережение и повышение энергетической эффективности».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>Направлена на снижение энергоемкости валового регионального продукта,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>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>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  <w:bCs/>
        </w:rPr>
        <w:t xml:space="preserve">5. подпрограмма </w:t>
      </w:r>
      <w:r w:rsidRPr="00E820C5">
        <w:rPr>
          <w:rFonts w:ascii="Arial" w:hAnsi="Arial" w:cs="Arial"/>
          <w:bCs/>
          <w:lang w:val="en-US"/>
        </w:rPr>
        <w:t>V</w:t>
      </w:r>
      <w:r w:rsidRPr="00E820C5">
        <w:rPr>
          <w:rFonts w:ascii="Arial" w:hAnsi="Arial" w:cs="Arial"/>
          <w:bCs/>
        </w:rPr>
        <w:t xml:space="preserve"> «Развитие газификации».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</w:rPr>
      </w:pPr>
      <w:proofErr w:type="gramStart"/>
      <w:r w:rsidRPr="00E820C5">
        <w:rPr>
          <w:rFonts w:ascii="Arial" w:hAnsi="Arial" w:cs="Arial"/>
        </w:rPr>
        <w:t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для  транспорта</w:t>
      </w:r>
      <w:proofErr w:type="gramEnd"/>
      <w:r w:rsidRPr="00E820C5">
        <w:rPr>
          <w:rFonts w:ascii="Arial" w:hAnsi="Arial" w:cs="Arial"/>
        </w:rPr>
        <w:t xml:space="preserve">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606760" w:rsidRPr="00E820C5" w:rsidRDefault="00606760" w:rsidP="00606760">
      <w:pPr>
        <w:ind w:firstLine="426"/>
        <w:jc w:val="both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6. </w:t>
      </w:r>
      <w:r w:rsidRPr="00E820C5">
        <w:rPr>
          <w:rFonts w:ascii="Arial" w:hAnsi="Arial" w:cs="Arial"/>
          <w:u w:val="single"/>
        </w:rPr>
        <w:t xml:space="preserve">подпрограмма </w:t>
      </w:r>
      <w:r w:rsidRPr="00E820C5">
        <w:rPr>
          <w:rFonts w:ascii="Arial" w:hAnsi="Arial" w:cs="Arial"/>
          <w:bCs/>
          <w:u w:val="single"/>
          <w:lang w:val="en-US"/>
        </w:rPr>
        <w:t>VIII</w:t>
      </w:r>
      <w:r w:rsidRPr="00E820C5">
        <w:rPr>
          <w:rFonts w:ascii="Arial" w:hAnsi="Arial" w:cs="Arial"/>
          <w:u w:val="single"/>
        </w:rPr>
        <w:t xml:space="preserve">  «Обеспечивающая подпрограмма».</w:t>
      </w:r>
    </w:p>
    <w:p w:rsidR="00606760" w:rsidRPr="00E820C5" w:rsidRDefault="00606760" w:rsidP="00606760">
      <w:pPr>
        <w:ind w:firstLine="426"/>
        <w:jc w:val="both"/>
        <w:rPr>
          <w:rFonts w:ascii="Arial" w:hAnsi="Arial" w:cs="Arial"/>
        </w:rPr>
      </w:pPr>
      <w:r w:rsidRPr="00E820C5">
        <w:rPr>
          <w:rFonts w:ascii="Arial" w:hAnsi="Arial" w:cs="Arial"/>
        </w:rPr>
        <w:t>Направлена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Подпрограммы муниципальной программы </w:t>
      </w:r>
      <w:r w:rsidRPr="00E820C5">
        <w:rPr>
          <w:rFonts w:ascii="Arial" w:hAnsi="Arial" w:cs="Arial"/>
          <w:bCs/>
        </w:rPr>
        <w:t xml:space="preserve">«Содержание и развитие инженерной инфраструктуры и энергоэффективности»» на срок 2020-2024 годы охватывают вес спектр проблем, для решения которых и направлены </w:t>
      </w:r>
      <w:r w:rsidRPr="00E820C5">
        <w:rPr>
          <w:rFonts w:ascii="Arial" w:hAnsi="Arial" w:cs="Arial"/>
        </w:rPr>
        <w:t>реализация целей настоящей муниципальной программы.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>Обобщенная характеристика основных мероприятий с обоснованием необходимости их осуществления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          Все основные мероприятия муниципальной программы охарактеризованы одним главным направлением, развитием инженерной инфраструктуры, повышением энергоэффективности во всех отраслях организаций и предприятий, расположенных на территории городского округа Зарайск Московской области.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        Достижение поставленных целей обеспечивается решением следующих основных мероприятий муниципальной программы: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      1.</w:t>
      </w:r>
      <w:r w:rsidRPr="00E820C5">
        <w:rPr>
          <w:rFonts w:ascii="Arial" w:hAnsi="Arial" w:cs="Arial"/>
        </w:rPr>
        <w:tab/>
        <w:t>по строительству, реконструкции, капитальному ремонту, приобретение, монтаж и ввод в эксплуатацию объектов водоснабжения;</w:t>
      </w:r>
    </w:p>
    <w:p w:rsidR="00606760" w:rsidRPr="00E820C5" w:rsidRDefault="00606760" w:rsidP="0060676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lastRenderedPageBreak/>
        <w:t>по строительству, реконструкции, капитальному ремонту канализационных коллекторов;</w:t>
      </w:r>
    </w:p>
    <w:p w:rsidR="00606760" w:rsidRPr="00E820C5" w:rsidRDefault="00606760" w:rsidP="0060676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по строительству, реконструкции, капитальному ремонту, приобретение, монтаж и ввод в эксплуатацию объектов коммунальной инфраструктуры;</w:t>
      </w:r>
    </w:p>
    <w:p w:rsidR="00606760" w:rsidRPr="00E820C5" w:rsidRDefault="00606760" w:rsidP="0060676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по организации учета энергетических ресурсов в бюджетной сфере и жилищном фонде;</w:t>
      </w:r>
    </w:p>
    <w:p w:rsidR="00606760" w:rsidRPr="00E820C5" w:rsidRDefault="00606760" w:rsidP="0060676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по повышению энергетической эффективности в бюджетной сфере;</w:t>
      </w:r>
    </w:p>
    <w:p w:rsidR="00606760" w:rsidRPr="00E820C5" w:rsidRDefault="00606760" w:rsidP="0060676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применение мероприятий по энергосбережению и экономической эффективности на территории муниципального образования;</w:t>
      </w:r>
    </w:p>
    <w:p w:rsidR="00606760" w:rsidRPr="00E820C5" w:rsidRDefault="00606760" w:rsidP="0060676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области;</w:t>
      </w:r>
    </w:p>
    <w:p w:rsidR="00606760" w:rsidRPr="00E820C5" w:rsidRDefault="00606760" w:rsidP="0060676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газификация муниципальных жилых домов (квартир).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ab/>
        <w:t xml:space="preserve">Наряду с этим предполагается активное применение </w:t>
      </w:r>
      <w:proofErr w:type="spellStart"/>
      <w:r w:rsidRPr="00E820C5">
        <w:rPr>
          <w:rFonts w:ascii="Arial" w:hAnsi="Arial" w:cs="Arial"/>
        </w:rPr>
        <w:t>энергосервисных</w:t>
      </w:r>
      <w:proofErr w:type="spellEnd"/>
      <w:r w:rsidRPr="00E820C5">
        <w:rPr>
          <w:rFonts w:ascii="Arial" w:hAnsi="Arial" w:cs="Arial"/>
        </w:rPr>
        <w:t xml:space="preserve"> технологий реализации предусмотренных программой мероприятий, а также использование механизмов </w:t>
      </w:r>
      <w:proofErr w:type="spellStart"/>
      <w:r w:rsidRPr="00E820C5">
        <w:rPr>
          <w:rFonts w:ascii="Arial" w:hAnsi="Arial" w:cs="Arial"/>
        </w:rPr>
        <w:t>муниципально-частного</w:t>
      </w:r>
      <w:proofErr w:type="spellEnd"/>
      <w:r w:rsidRPr="00E820C5">
        <w:rPr>
          <w:rFonts w:ascii="Arial" w:hAnsi="Arial" w:cs="Arial"/>
        </w:rPr>
        <w:t xml:space="preserve"> партнерства.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Управление реализацией муниципальной программы осуществляется в соответствии с «Порядком разработки и реализации муниципальных программ городского округа Зарайск Московской области», утвержденного постановлением Главы городского округа Зарайск от 17.08.2021 г. № 1290/8 «Об утверждении Порядка разработки и реализации муниципальных программ городского округа Зарайск Московской области».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>Состав, форма и сроки представления отчетности о ходе реализации мероприятий муниципального программы (подпрограммы)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ind w:firstLine="709"/>
        <w:rPr>
          <w:rFonts w:ascii="Arial" w:hAnsi="Arial" w:cs="Arial"/>
        </w:rPr>
      </w:pPr>
      <w:r w:rsidRPr="00E820C5">
        <w:rPr>
          <w:rFonts w:ascii="Arial" w:hAnsi="Arial" w:cs="Arial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17.08.2021 г. № 1290/8 «Об утверждении Порядка разработки и реализации  муниципальных программ городского округа Зарайск» и постановлением главы городского округа 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606760" w:rsidRPr="00E820C5" w:rsidRDefault="00606760" w:rsidP="00606760">
      <w:pPr>
        <w:ind w:firstLine="709"/>
        <w:rPr>
          <w:rFonts w:ascii="Arial" w:hAnsi="Arial" w:cs="Arial"/>
        </w:rPr>
      </w:pPr>
    </w:p>
    <w:p w:rsidR="00606760" w:rsidRPr="00E820C5" w:rsidRDefault="00606760" w:rsidP="00606760">
      <w:pPr>
        <w:ind w:firstLine="709"/>
        <w:rPr>
          <w:rFonts w:ascii="Arial" w:hAnsi="Arial" w:cs="Arial"/>
        </w:rPr>
      </w:pPr>
    </w:p>
    <w:p w:rsidR="00606760" w:rsidRPr="00E820C5" w:rsidRDefault="00606760" w:rsidP="00606760">
      <w:pPr>
        <w:ind w:firstLine="709"/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lastRenderedPageBreak/>
        <w:t>Приложение N 1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E820C5">
        <w:rPr>
          <w:rFonts w:ascii="Arial" w:hAnsi="Arial" w:cs="Arial"/>
          <w:b/>
        </w:rPr>
        <w:t>к программе</w:t>
      </w:r>
    </w:p>
    <w:p w:rsidR="00606760" w:rsidRPr="00E820C5" w:rsidRDefault="00606760" w:rsidP="00606760">
      <w:pPr>
        <w:pStyle w:val="ConsPlusNormal"/>
        <w:spacing w:before="220"/>
        <w:jc w:val="both"/>
        <w:rPr>
          <w:rFonts w:ascii="Arial" w:hAnsi="Arial" w:cs="Arial"/>
          <w:b/>
          <w:sz w:val="24"/>
          <w:szCs w:val="24"/>
        </w:rPr>
      </w:pPr>
    </w:p>
    <w:p w:rsidR="00606760" w:rsidRPr="00E820C5" w:rsidRDefault="00606760" w:rsidP="00606760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E820C5">
        <w:rPr>
          <w:rFonts w:ascii="Arial" w:hAnsi="Arial" w:cs="Arial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606760" w:rsidRPr="00E820C5" w:rsidRDefault="00606760" w:rsidP="00606760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E820C5">
        <w:rPr>
          <w:rFonts w:ascii="Arial" w:hAnsi="Arial" w:cs="Arial"/>
          <w:b/>
          <w:sz w:val="24"/>
          <w:szCs w:val="24"/>
        </w:rPr>
        <w:t xml:space="preserve">«Развитие инженерной инфраструктуры и энергоэффективности» </w:t>
      </w:r>
    </w:p>
    <w:p w:rsidR="00606760" w:rsidRPr="00E820C5" w:rsidRDefault="00606760" w:rsidP="00606760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68"/>
        <w:gridCol w:w="2977"/>
        <w:gridCol w:w="1418"/>
        <w:gridCol w:w="992"/>
        <w:gridCol w:w="1417"/>
        <w:gridCol w:w="993"/>
        <w:gridCol w:w="992"/>
        <w:gridCol w:w="992"/>
        <w:gridCol w:w="851"/>
        <w:gridCol w:w="850"/>
        <w:gridCol w:w="3260"/>
      </w:tblGrid>
      <w:tr w:rsidR="00E820C5" w:rsidRPr="00E820C5" w:rsidTr="0060676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№ 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E820C5" w:rsidRPr="00E820C5" w:rsidTr="00606760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</w:t>
            </w:r>
          </w:p>
        </w:tc>
      </w:tr>
      <w:tr w:rsidR="00E820C5" w:rsidRPr="00E820C5" w:rsidTr="00606760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Подпрограмма I «Чистая вода»</w:t>
            </w:r>
          </w:p>
        </w:tc>
      </w:tr>
      <w:tr w:rsidR="00E820C5" w:rsidRPr="00E820C5" w:rsidTr="00606760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1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Региональный проект «Чистая вода»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% /чел.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91,04/ 33451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93,28/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34274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95,52/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35097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97,76/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100/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36743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Основное мероприятие 02.</w:t>
            </w:r>
          </w:p>
          <w:p w:rsidR="00606760" w:rsidRPr="00E820C5" w:rsidRDefault="00606760" w:rsidP="00606760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E820C5" w:rsidRPr="00E820C5" w:rsidTr="00606760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2</w:t>
            </w:r>
          </w:p>
          <w:p w:rsidR="00606760" w:rsidRPr="00E820C5" w:rsidRDefault="00606760" w:rsidP="00606760">
            <w:pPr>
              <w:rPr>
                <w:rFonts w:ascii="Arial" w:hAnsi="Arial" w:cs="Arial"/>
                <w:i/>
              </w:rPr>
            </w:pPr>
            <w:r w:rsidRPr="00E820C5">
              <w:rPr>
                <w:rFonts w:ascii="Arial" w:hAnsi="Arial" w:cs="Arial"/>
              </w:rPr>
              <w:t xml:space="preserve">Количество созданных и восстановленных ВЗУ, ВНС и станций </w:t>
            </w:r>
            <w:r w:rsidRPr="00E820C5">
              <w:rPr>
                <w:rFonts w:ascii="Arial" w:hAnsi="Arial" w:cs="Arial"/>
              </w:rPr>
              <w:lastRenderedPageBreak/>
              <w:t>водоподготовки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 xml:space="preserve">Обращение Губернатора </w:t>
            </w:r>
            <w:r w:rsidRPr="00E820C5">
              <w:rPr>
                <w:rFonts w:ascii="Arial" w:hAnsi="Arial" w:cs="Arial"/>
              </w:rPr>
              <w:lastRenderedPageBreak/>
              <w:t>Московской области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02.</w:t>
            </w:r>
          </w:p>
          <w:p w:rsidR="00606760" w:rsidRPr="00E820C5" w:rsidRDefault="00606760" w:rsidP="00606760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Строительство, реконструкция, капитальный ремонт, </w:t>
            </w:r>
            <w:r w:rsidRPr="00E820C5">
              <w:rPr>
                <w:rFonts w:ascii="Arial" w:hAnsi="Arial" w:cs="Arial"/>
              </w:rPr>
              <w:lastRenderedPageBreak/>
              <w:t>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E820C5" w:rsidRPr="00E820C5" w:rsidTr="00606760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Подпрограмма II «Системы водоотведения»</w:t>
            </w:r>
          </w:p>
        </w:tc>
      </w:tr>
      <w:tr w:rsidR="00E820C5" w:rsidRPr="00E820C5" w:rsidTr="00606760">
        <w:trPr>
          <w:trHeight w:val="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1</w:t>
            </w:r>
          </w:p>
          <w:p w:rsidR="00606760" w:rsidRPr="00E820C5" w:rsidRDefault="00C25DF3" w:rsidP="00606760">
            <w:pPr>
              <w:rPr>
                <w:rFonts w:ascii="Arial" w:hAnsi="Arial" w:cs="Arial"/>
              </w:rPr>
            </w:pPr>
            <w:hyperlink r:id="rId8" w:history="1">
              <w:r w:rsidR="00606760" w:rsidRPr="00E820C5">
                <w:rPr>
                  <w:rFonts w:ascii="Arial" w:hAnsi="Arial" w:cs="Arial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E820C5" w:rsidRPr="00E820C5" w:rsidTr="00606760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2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ед./тыс. куб. м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01. 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E820C5" w:rsidRPr="00E820C5" w:rsidTr="00606760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3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Количество </w:t>
            </w:r>
            <w:r w:rsidRPr="00E820C5">
              <w:rPr>
                <w:rFonts w:ascii="Arial" w:hAnsi="Arial" w:cs="Arial"/>
              </w:rPr>
              <w:lastRenderedPageBreak/>
              <w:t>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 xml:space="preserve">Обращение </w:t>
            </w:r>
            <w:r w:rsidRPr="00E820C5">
              <w:rPr>
                <w:rFonts w:ascii="Arial" w:hAnsi="Arial" w:cs="Arial"/>
              </w:rPr>
              <w:lastRenderedPageBreak/>
              <w:t>Губернатора Московской области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Основное мероприятие 02. Строительство </w:t>
            </w:r>
            <w:r w:rsidRPr="00E820C5">
              <w:rPr>
                <w:rFonts w:ascii="Arial" w:hAnsi="Arial" w:cs="Arial"/>
              </w:rPr>
              <w:lastRenderedPageBreak/>
              <w:t>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E820C5" w:rsidRPr="00E820C5" w:rsidTr="00606760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Подпрограмма </w:t>
            </w:r>
            <w:r w:rsidRPr="00E820C5">
              <w:rPr>
                <w:rFonts w:ascii="Arial" w:hAnsi="Arial" w:cs="Arial"/>
                <w:lang w:val="en-US"/>
              </w:rPr>
              <w:t>III</w:t>
            </w:r>
            <w:r w:rsidRPr="00E820C5">
              <w:rPr>
                <w:rFonts w:ascii="Arial" w:hAnsi="Arial" w:cs="Arial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E820C5" w:rsidRPr="00E820C5" w:rsidTr="00606760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1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02. Строительство, реконструкция, капитальный 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E820C5" w:rsidRPr="00E820C5" w:rsidTr="00606760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2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Приоритетный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 </w:t>
            </w:r>
          </w:p>
        </w:tc>
      </w:tr>
      <w:tr w:rsidR="00E820C5" w:rsidRPr="00E820C5" w:rsidTr="00606760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Подпрограмма </w:t>
            </w:r>
            <w:r w:rsidRPr="00E820C5">
              <w:rPr>
                <w:rFonts w:ascii="Arial" w:hAnsi="Arial" w:cs="Arial"/>
                <w:bCs/>
                <w:lang w:val="en-US"/>
              </w:rPr>
              <w:t>IV</w:t>
            </w:r>
            <w:r w:rsidRPr="00E820C5">
              <w:rPr>
                <w:rFonts w:ascii="Arial" w:hAnsi="Arial" w:cs="Arial"/>
              </w:rPr>
              <w:t xml:space="preserve"> «Энергоснабжение и повышение энергетической эффективности»</w:t>
            </w:r>
          </w:p>
        </w:tc>
      </w:tr>
      <w:tr w:rsidR="00E820C5" w:rsidRPr="00E820C5" w:rsidTr="00606760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1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</w:tr>
      <w:tr w:rsidR="00E820C5" w:rsidRPr="00E820C5" w:rsidTr="00606760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2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</w:tr>
      <w:tr w:rsidR="00E820C5" w:rsidRPr="00E820C5" w:rsidTr="00606760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Cs/>
              </w:rPr>
              <w:t xml:space="preserve">Бережливый учет - оснащенность многоквартирных домов общедомовыми приборами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65,82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82,92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02. Организация учета энергоресурсов в жилищном фонде</w:t>
            </w:r>
          </w:p>
        </w:tc>
      </w:tr>
      <w:tr w:rsidR="00E820C5" w:rsidRPr="00E820C5" w:rsidTr="00606760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3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21,20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03. Повышение энергетической эффективности многоквартирных домов</w:t>
            </w:r>
          </w:p>
        </w:tc>
      </w:tr>
      <w:tr w:rsidR="00E820C5" w:rsidRPr="00E820C5" w:rsidTr="00606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/>
        </w:tblPrEx>
        <w:tc>
          <w:tcPr>
            <w:tcW w:w="568" w:type="dxa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11482" w:type="dxa"/>
            <w:gridSpan w:val="9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Подпрограмма </w:t>
            </w:r>
            <w:r w:rsidRPr="00E820C5">
              <w:rPr>
                <w:rFonts w:ascii="Arial" w:hAnsi="Arial" w:cs="Arial"/>
                <w:bCs/>
                <w:lang w:val="en-US"/>
              </w:rPr>
              <w:t>VI</w:t>
            </w:r>
            <w:r w:rsidRPr="00E820C5">
              <w:rPr>
                <w:rFonts w:ascii="Arial" w:hAnsi="Arial" w:cs="Arial"/>
              </w:rPr>
              <w:t xml:space="preserve"> </w:t>
            </w:r>
            <w:r w:rsidRPr="00E820C5">
              <w:rPr>
                <w:rFonts w:ascii="Arial" w:hAnsi="Arial" w:cs="Arial"/>
                <w:bCs/>
              </w:rPr>
              <w:t>«Развитие газификации»</w:t>
            </w:r>
          </w:p>
        </w:tc>
        <w:tc>
          <w:tcPr>
            <w:tcW w:w="3260" w:type="dxa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820C5" w:rsidRPr="00E820C5" w:rsidTr="00606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/>
        </w:tblPrEx>
        <w:tc>
          <w:tcPr>
            <w:tcW w:w="568" w:type="dxa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6.1</w:t>
            </w:r>
          </w:p>
        </w:tc>
        <w:tc>
          <w:tcPr>
            <w:tcW w:w="2977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1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418" w:type="dxa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показател</w:t>
            </w:r>
            <w:r w:rsidRPr="00E820C5">
              <w:rPr>
                <w:rFonts w:ascii="Arial" w:hAnsi="Arial" w:cs="Arial"/>
              </w:rPr>
              <w:lastRenderedPageBreak/>
              <w:t>ь муниципальной программы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417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82</w:t>
            </w:r>
          </w:p>
        </w:tc>
        <w:tc>
          <w:tcPr>
            <w:tcW w:w="993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92,3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92,3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96,2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Основное мероприятие 01. </w:t>
            </w:r>
            <w:r w:rsidRPr="00E820C5">
              <w:rPr>
                <w:rFonts w:ascii="Arial" w:hAnsi="Arial" w:cs="Arial"/>
              </w:rPr>
              <w:lastRenderedPageBreak/>
              <w:t xml:space="preserve">Строительство газопроводов в населенных пунктах </w:t>
            </w:r>
          </w:p>
        </w:tc>
      </w:tr>
      <w:tr w:rsidR="00E820C5" w:rsidRPr="00E820C5" w:rsidTr="00606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/>
        </w:tblPrEx>
        <w:tc>
          <w:tcPr>
            <w:tcW w:w="568" w:type="dxa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6.2</w:t>
            </w:r>
          </w:p>
        </w:tc>
        <w:tc>
          <w:tcPr>
            <w:tcW w:w="2977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2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418" w:type="dxa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01. Строительство газопроводов в населенных пунктах</w:t>
            </w:r>
          </w:p>
        </w:tc>
      </w:tr>
    </w:tbl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</w:p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</w:p>
    <w:p w:rsidR="00606760" w:rsidRPr="00E820C5" w:rsidRDefault="00606760" w:rsidP="006C66FE">
      <w:pPr>
        <w:pStyle w:val="ConsPlusNormal"/>
        <w:ind w:left="11344" w:firstLine="280"/>
        <w:jc w:val="both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 xml:space="preserve">Приложение №2 к программе </w:t>
      </w:r>
    </w:p>
    <w:p w:rsidR="00606760" w:rsidRPr="00E820C5" w:rsidRDefault="00606760" w:rsidP="00606760">
      <w:pPr>
        <w:pStyle w:val="ConsPlusNormal"/>
        <w:ind w:left="11344" w:firstLine="709"/>
        <w:jc w:val="both"/>
        <w:rPr>
          <w:rFonts w:ascii="Arial" w:hAnsi="Arial" w:cs="Arial"/>
          <w:sz w:val="24"/>
          <w:szCs w:val="24"/>
        </w:rPr>
      </w:pPr>
    </w:p>
    <w:p w:rsidR="00606760" w:rsidRPr="00E820C5" w:rsidRDefault="00606760" w:rsidP="00606760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E820C5">
        <w:rPr>
          <w:rFonts w:ascii="Arial" w:hAnsi="Arial" w:cs="Arial"/>
          <w:b/>
          <w:sz w:val="24"/>
          <w:szCs w:val="24"/>
        </w:rPr>
        <w:t xml:space="preserve">Методика расчета значений планируемых результатов реализации муниципальной программы </w:t>
      </w:r>
    </w:p>
    <w:p w:rsidR="00606760" w:rsidRPr="00E820C5" w:rsidRDefault="00606760" w:rsidP="00606760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E820C5">
        <w:rPr>
          <w:rFonts w:ascii="Arial" w:hAnsi="Arial" w:cs="Arial"/>
          <w:b/>
          <w:sz w:val="24"/>
          <w:szCs w:val="24"/>
        </w:rPr>
        <w:t>«Развитие инженерной инфраструктуры и энергоэффективности» на 2020-2024 годы</w:t>
      </w:r>
    </w:p>
    <w:p w:rsidR="00606760" w:rsidRPr="00E820C5" w:rsidRDefault="00606760" w:rsidP="0060676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342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459"/>
        <w:gridCol w:w="2835"/>
        <w:gridCol w:w="1052"/>
        <w:gridCol w:w="4932"/>
        <w:gridCol w:w="4080"/>
        <w:gridCol w:w="1984"/>
      </w:tblGrid>
      <w:tr w:rsidR="00E820C5" w:rsidRPr="00E820C5" w:rsidTr="00606760">
        <w:trPr>
          <w:trHeight w:val="276"/>
        </w:trPr>
        <w:tc>
          <w:tcPr>
            <w:tcW w:w="459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№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835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Единица измере</w:t>
            </w:r>
            <w:r w:rsidRPr="00E820C5">
              <w:rPr>
                <w:rFonts w:ascii="Arial" w:eastAsiaTheme="minorEastAsia" w:hAnsi="Arial" w:cs="Arial"/>
              </w:rPr>
              <w:lastRenderedPageBreak/>
              <w:t>ния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lastRenderedPageBreak/>
              <w:t xml:space="preserve">Методика расчета показателя </w:t>
            </w: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E820C5" w:rsidRPr="00E820C5" w:rsidTr="00606760">
        <w:trPr>
          <w:trHeight w:val="28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</w:t>
            </w:r>
          </w:p>
        </w:tc>
      </w:tr>
      <w:tr w:rsidR="00E820C5" w:rsidRPr="00E820C5" w:rsidTr="00606760">
        <w:trPr>
          <w:trHeight w:val="297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Theme="minorEastAsia" w:hAnsi="Arial" w:cs="Arial"/>
                <w:b/>
              </w:rPr>
            </w:pPr>
            <w:r w:rsidRPr="00E820C5">
              <w:rPr>
                <w:rFonts w:ascii="Arial" w:hAnsi="Arial" w:cs="Arial"/>
                <w:b/>
              </w:rPr>
              <w:t>Подпрограмма I «Чистая вода»</w:t>
            </w:r>
          </w:p>
        </w:tc>
      </w:tr>
      <w:tr w:rsidR="00E820C5" w:rsidRPr="00E820C5" w:rsidTr="00606760">
        <w:trPr>
          <w:trHeight w:val="25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1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Увеличение доли населения, обеспеченного доброкачественной питьевой водой из централизованных источников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  <w:r w:rsidRPr="00E820C5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Государственная автоматизированная система «Управление»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годовая</w:t>
            </w:r>
          </w:p>
        </w:tc>
      </w:tr>
      <w:tr w:rsidR="00E820C5" w:rsidRPr="00E820C5" w:rsidTr="00606760">
        <w:trPr>
          <w:trHeight w:val="332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2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Государственная автоматизированная система «Управление»</w:t>
            </w:r>
          </w:p>
          <w:p w:rsidR="00606760" w:rsidRPr="00E820C5" w:rsidRDefault="00606760" w:rsidP="0060676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ежеквартальная</w:t>
            </w:r>
          </w:p>
        </w:tc>
      </w:tr>
      <w:tr w:rsidR="00E820C5" w:rsidRPr="00E820C5" w:rsidTr="00606760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Theme="minorEastAsia" w:hAnsi="Arial" w:cs="Arial"/>
                <w:b/>
              </w:rPr>
            </w:pPr>
            <w:r w:rsidRPr="00E820C5">
              <w:rPr>
                <w:rFonts w:ascii="Arial" w:hAnsi="Arial" w:cs="Arial"/>
                <w:b/>
              </w:rPr>
              <w:t>Подпрограмма II «Системы водоотведения»</w:t>
            </w:r>
          </w:p>
        </w:tc>
      </w:tr>
      <w:tr w:rsidR="00E820C5" w:rsidRPr="00E820C5" w:rsidTr="00606760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1</w:t>
            </w:r>
          </w:p>
          <w:p w:rsidR="00606760" w:rsidRPr="00E820C5" w:rsidRDefault="00C25DF3" w:rsidP="00606760">
            <w:pPr>
              <w:rPr>
                <w:rFonts w:ascii="Arial" w:hAnsi="Arial" w:cs="Arial"/>
              </w:rPr>
            </w:pPr>
            <w:hyperlink r:id="rId9" w:history="1">
              <w:r w:rsidR="00606760" w:rsidRPr="00E820C5">
                <w:rPr>
                  <w:rFonts w:ascii="Arial" w:hAnsi="Arial" w:cs="Arial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Государственная автоматизированная система «Управление»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годовая</w:t>
            </w:r>
          </w:p>
        </w:tc>
      </w:tr>
      <w:tr w:rsidR="00E820C5" w:rsidRPr="00E820C5" w:rsidTr="00606760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2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Количество созданных и восстановленных </w:t>
            </w:r>
            <w:r w:rsidRPr="00E820C5">
              <w:rPr>
                <w:rFonts w:ascii="Arial" w:hAnsi="Arial" w:cs="Arial"/>
              </w:rPr>
              <w:lastRenderedPageBreak/>
              <w:t>объектов очистки сточных вод суммарной производительностью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ед./тыс. куб. м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Определяется на основании данных о количестве объектов очистки сточных вод, построенных, приобретенных, </w:t>
            </w:r>
            <w:r w:rsidRPr="00E820C5">
              <w:rPr>
                <w:rFonts w:ascii="Arial" w:hAnsi="Arial" w:cs="Arial"/>
              </w:rPr>
              <w:lastRenderedPageBreak/>
              <w:t>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Государственная автоматизированная система «Управление»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ежеквартальная</w:t>
            </w:r>
          </w:p>
        </w:tc>
      </w:tr>
      <w:tr w:rsidR="00E820C5" w:rsidRPr="00E820C5" w:rsidTr="00606760">
        <w:trPr>
          <w:trHeight w:val="25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3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Количество построенных, реконструированных, отремонтированных коллекторов (участков), канализационных станций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Государственная автоматизированная система «Управление»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ежеквартальная</w:t>
            </w:r>
          </w:p>
        </w:tc>
      </w:tr>
      <w:tr w:rsidR="00E820C5" w:rsidRPr="00E820C5" w:rsidTr="00606760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Theme="minorEastAsia" w:hAnsi="Arial" w:cs="Arial"/>
                <w:b/>
              </w:rPr>
            </w:pPr>
            <w:r w:rsidRPr="00E820C5">
              <w:rPr>
                <w:rFonts w:ascii="Arial" w:hAnsi="Arial" w:cs="Arial"/>
                <w:b/>
              </w:rPr>
              <w:t xml:space="preserve">Подпрограмма </w:t>
            </w:r>
            <w:r w:rsidRPr="00E820C5">
              <w:rPr>
                <w:rFonts w:ascii="Arial" w:hAnsi="Arial" w:cs="Arial"/>
                <w:b/>
                <w:lang w:val="en-US"/>
              </w:rPr>
              <w:t>III</w:t>
            </w:r>
            <w:r w:rsidRPr="00E820C5">
              <w:rPr>
                <w:rFonts w:ascii="Arial" w:hAnsi="Arial" w:cs="Arial"/>
                <w:b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E820C5" w:rsidRPr="00E820C5" w:rsidTr="00606760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1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ежеквартальная</w:t>
            </w:r>
          </w:p>
        </w:tc>
      </w:tr>
      <w:tr w:rsidR="00E820C5" w:rsidRPr="00E820C5" w:rsidTr="00606760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3.2</w:t>
            </w:r>
          </w:p>
        </w:tc>
        <w:tc>
          <w:tcPr>
            <w:tcW w:w="2835" w:type="dxa"/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2</w:t>
            </w:r>
          </w:p>
          <w:p w:rsidR="00606760" w:rsidRPr="00E820C5" w:rsidRDefault="00606760" w:rsidP="00606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E820C5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Д= </w:t>
            </w:r>
            <w:r w:rsidRPr="00E820C5">
              <w:rPr>
                <w:rFonts w:ascii="Arial" w:hAnsi="Arial" w:cs="Arial"/>
                <w:u w:val="single"/>
              </w:rPr>
              <w:t>(</w:t>
            </w:r>
            <w:proofErr w:type="spellStart"/>
            <w:r w:rsidRPr="00E820C5">
              <w:rPr>
                <w:rFonts w:ascii="Arial" w:hAnsi="Arial" w:cs="Arial"/>
                <w:u w:val="single"/>
              </w:rPr>
              <w:t>Астс</w:t>
            </w:r>
            <w:proofErr w:type="spellEnd"/>
            <w:r w:rsidRPr="00E820C5">
              <w:rPr>
                <w:rFonts w:ascii="Arial" w:hAnsi="Arial" w:cs="Arial"/>
                <w:u w:val="single"/>
              </w:rPr>
              <w:t xml:space="preserve"> +</w:t>
            </w:r>
            <w:proofErr w:type="spellStart"/>
            <w:r w:rsidRPr="00E820C5">
              <w:rPr>
                <w:rFonts w:ascii="Arial" w:hAnsi="Arial" w:cs="Arial"/>
                <w:u w:val="single"/>
              </w:rPr>
              <w:t>Авс</w:t>
            </w:r>
            <w:proofErr w:type="spellEnd"/>
            <w:r w:rsidRPr="00E820C5">
              <w:rPr>
                <w:rFonts w:ascii="Arial" w:hAnsi="Arial" w:cs="Arial"/>
                <w:u w:val="single"/>
              </w:rPr>
              <w:t xml:space="preserve"> и </w:t>
            </w:r>
            <w:proofErr w:type="spellStart"/>
            <w:r w:rsidRPr="00E820C5">
              <w:rPr>
                <w:rFonts w:ascii="Arial" w:hAnsi="Arial" w:cs="Arial"/>
                <w:u w:val="single"/>
              </w:rPr>
              <w:t>во+</w:t>
            </w:r>
            <w:proofErr w:type="spellEnd"/>
            <w:r w:rsidRPr="00E820C5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E820C5">
              <w:rPr>
                <w:rFonts w:ascii="Arial" w:hAnsi="Arial" w:cs="Arial"/>
                <w:u w:val="single"/>
              </w:rPr>
              <w:t>Апкр</w:t>
            </w:r>
            <w:proofErr w:type="spellEnd"/>
            <w:r w:rsidRPr="00E820C5">
              <w:rPr>
                <w:rFonts w:ascii="Arial" w:hAnsi="Arial" w:cs="Arial"/>
                <w:u w:val="single"/>
              </w:rPr>
              <w:t>)</w:t>
            </w:r>
            <w:r w:rsidRPr="00E820C5">
              <w:rPr>
                <w:rFonts w:ascii="Arial" w:hAnsi="Arial" w:cs="Arial"/>
              </w:rPr>
              <w:t xml:space="preserve"> </w:t>
            </w:r>
            <w:proofErr w:type="spellStart"/>
            <w:r w:rsidRPr="00E820C5">
              <w:rPr>
                <w:rFonts w:ascii="Arial" w:hAnsi="Arial" w:cs="Arial"/>
              </w:rPr>
              <w:t>x</w:t>
            </w:r>
            <w:proofErr w:type="spellEnd"/>
            <w:r w:rsidRPr="00E820C5">
              <w:rPr>
                <w:rFonts w:ascii="Arial" w:hAnsi="Arial" w:cs="Arial"/>
              </w:rPr>
              <w:t xml:space="preserve"> 100%, где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                    3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                  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Д</w:t>
            </w:r>
            <w:r w:rsidRPr="00E820C5">
              <w:rPr>
                <w:rFonts w:ascii="Arial" w:hAnsi="Arial" w:cs="Arial"/>
              </w:rPr>
              <w:t xml:space="preserve">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proofErr w:type="spellStart"/>
            <w:r w:rsidRPr="00E820C5">
              <w:rPr>
                <w:rFonts w:ascii="Arial" w:hAnsi="Arial" w:cs="Arial"/>
                <w:b/>
              </w:rPr>
              <w:t>Астс</w:t>
            </w:r>
            <w:proofErr w:type="spellEnd"/>
            <w:r w:rsidRPr="00E820C5">
              <w:rPr>
                <w:rFonts w:ascii="Arial" w:hAnsi="Arial" w:cs="Arial"/>
              </w:rPr>
              <w:t xml:space="preserve"> – актуализированная в установленный срок схема </w:t>
            </w:r>
            <w:r w:rsidRPr="00E820C5">
              <w:rPr>
                <w:rFonts w:ascii="Arial" w:hAnsi="Arial" w:cs="Arial"/>
              </w:rPr>
              <w:lastRenderedPageBreak/>
              <w:t xml:space="preserve">теплоснабжения;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 xml:space="preserve">А </w:t>
            </w:r>
            <w:proofErr w:type="spellStart"/>
            <w:r w:rsidRPr="00E820C5">
              <w:rPr>
                <w:rFonts w:ascii="Arial" w:hAnsi="Arial" w:cs="Arial"/>
                <w:b/>
              </w:rPr>
              <w:t>вс</w:t>
            </w:r>
            <w:proofErr w:type="spellEnd"/>
            <w:r w:rsidRPr="00E820C5">
              <w:rPr>
                <w:rFonts w:ascii="Arial" w:hAnsi="Arial" w:cs="Arial"/>
                <w:b/>
              </w:rPr>
              <w:t xml:space="preserve"> и во</w:t>
            </w:r>
            <w:r w:rsidRPr="00E820C5">
              <w:rPr>
                <w:rFonts w:ascii="Arial" w:hAnsi="Arial" w:cs="Arial"/>
              </w:rPr>
              <w:t xml:space="preserve"> – актуализированная схема водоснабжения и водоотведения;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 xml:space="preserve">А </w:t>
            </w:r>
            <w:proofErr w:type="spellStart"/>
            <w:r w:rsidRPr="00E820C5">
              <w:rPr>
                <w:rFonts w:ascii="Arial" w:hAnsi="Arial" w:cs="Arial"/>
                <w:b/>
              </w:rPr>
              <w:t>пкр</w:t>
            </w:r>
            <w:proofErr w:type="spellEnd"/>
            <w:r w:rsidRPr="00E820C5">
              <w:rPr>
                <w:rFonts w:ascii="Arial" w:hAnsi="Arial" w:cs="Arial"/>
              </w:rPr>
              <w:t xml:space="preserve"> –  актуализированная программа комплексного развития инженерной инфраструктуры.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E820C5">
              <w:rPr>
                <w:rFonts w:ascii="Arial" w:hAnsi="Arial" w:cs="Arial"/>
              </w:rPr>
              <w:lastRenderedPageBreak/>
              <w:t>Государственная автоматизированная система «Управление».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ежеквартальная</w:t>
            </w:r>
          </w:p>
        </w:tc>
      </w:tr>
      <w:tr w:rsidR="00E820C5" w:rsidRPr="00E820C5" w:rsidTr="00606760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Theme="minorEastAsia" w:hAnsi="Arial" w:cs="Arial"/>
                <w:b/>
              </w:rPr>
            </w:pPr>
            <w:r w:rsidRPr="00E820C5">
              <w:rPr>
                <w:rFonts w:ascii="Arial" w:hAnsi="Arial" w:cs="Arial"/>
                <w:b/>
              </w:rPr>
              <w:t xml:space="preserve">Подпрограмма </w:t>
            </w:r>
            <w:r w:rsidRPr="00E820C5">
              <w:rPr>
                <w:rFonts w:ascii="Arial" w:hAnsi="Arial" w:cs="Arial"/>
                <w:b/>
                <w:bCs/>
                <w:lang w:val="en-US"/>
              </w:rPr>
              <w:t>IV</w:t>
            </w:r>
            <w:r w:rsidRPr="00E820C5">
              <w:rPr>
                <w:rFonts w:ascii="Arial" w:hAnsi="Arial" w:cs="Arial"/>
                <w:b/>
              </w:rPr>
              <w:t xml:space="preserve"> «Энергосбережение и повышение энергетической эффективности»</w:t>
            </w:r>
          </w:p>
        </w:tc>
      </w:tr>
      <w:tr w:rsidR="00E820C5" w:rsidRPr="00E820C5" w:rsidTr="00606760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4.1</w:t>
            </w:r>
          </w:p>
        </w:tc>
        <w:tc>
          <w:tcPr>
            <w:tcW w:w="2835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1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Д = </w:t>
            </w:r>
            <w:r w:rsidRPr="00E820C5">
              <w:rPr>
                <w:rFonts w:ascii="Arial" w:hAnsi="Arial" w:cs="Arial"/>
                <w:u w:val="single"/>
              </w:rPr>
              <w:t>М</w:t>
            </w:r>
            <w:r w:rsidRPr="00E820C5">
              <w:rPr>
                <w:rFonts w:ascii="Arial" w:hAnsi="Arial" w:cs="Arial"/>
              </w:rPr>
              <w:t xml:space="preserve"> </w:t>
            </w:r>
            <w:r w:rsidRPr="00E820C5">
              <w:rPr>
                <w:rFonts w:ascii="Arial" w:hAnsi="Arial" w:cs="Arial"/>
                <w:lang w:val="en-US"/>
              </w:rPr>
              <w:t>x</w:t>
            </w:r>
            <w:r w:rsidRPr="00E820C5">
              <w:rPr>
                <w:rFonts w:ascii="Arial" w:hAnsi="Arial" w:cs="Arial"/>
              </w:rPr>
              <w:t xml:space="preserve"> 100% , где: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      К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Д</w:t>
            </w:r>
            <w:r w:rsidRPr="00E820C5">
              <w:rPr>
                <w:rFonts w:ascii="Arial" w:hAnsi="Arial" w:cs="Arial"/>
              </w:rPr>
              <w:t xml:space="preserve"> – доля зданий, строений, сооружений муниципальной собственности, соответствующих нормальному уровню энергетической эффективности и выше (А, В, С, Д,);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М</w:t>
            </w:r>
            <w:r w:rsidRPr="00E820C5">
              <w:rPr>
                <w:rFonts w:ascii="Arial" w:hAnsi="Arial" w:cs="Arial"/>
              </w:rPr>
              <w:t xml:space="preserve"> – доля зданий, строений, сооружений муниципальной собственности с определенным  классом энергетической (А</w:t>
            </w:r>
            <w:proofErr w:type="gramStart"/>
            <w:r w:rsidRPr="00E820C5">
              <w:rPr>
                <w:rFonts w:ascii="Arial" w:hAnsi="Arial" w:cs="Arial"/>
              </w:rPr>
              <w:t>,В</w:t>
            </w:r>
            <w:proofErr w:type="gramEnd"/>
            <w:r w:rsidRPr="00E820C5">
              <w:rPr>
                <w:rFonts w:ascii="Arial" w:hAnsi="Arial" w:cs="Arial"/>
              </w:rPr>
              <w:t>,С,Д);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К</w:t>
            </w:r>
            <w:r w:rsidRPr="00E820C5">
              <w:rPr>
                <w:rFonts w:ascii="Arial" w:hAnsi="Arial" w:cs="Arial"/>
              </w:rPr>
              <w:t xml:space="preserve"> -    количество зданий, строений, сооружений муниципальной собственности, расположенных на территории муниципального образования.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Система автоматического сбора данных в целях управления энергосбережением на объектах Московской области.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ежегодная</w:t>
            </w:r>
          </w:p>
        </w:tc>
      </w:tr>
      <w:tr w:rsidR="00E820C5" w:rsidRPr="00E820C5" w:rsidTr="00606760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4.2</w:t>
            </w:r>
          </w:p>
        </w:tc>
        <w:tc>
          <w:tcPr>
            <w:tcW w:w="2835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2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</w:t>
            </w:r>
            <w:r w:rsidRPr="00E820C5">
              <w:rPr>
                <w:rFonts w:ascii="Arial" w:hAnsi="Arial" w:cs="Arial"/>
              </w:rPr>
              <w:lastRenderedPageBreak/>
              <w:t>потребляемых энергетических ресурсов, процент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Д = </w:t>
            </w:r>
            <w:r w:rsidRPr="00E820C5">
              <w:rPr>
                <w:rFonts w:ascii="Arial" w:hAnsi="Arial" w:cs="Arial"/>
                <w:u w:val="single"/>
              </w:rPr>
              <w:t xml:space="preserve">М </w:t>
            </w:r>
            <w:r w:rsidRPr="00E820C5">
              <w:rPr>
                <w:rFonts w:ascii="Arial" w:hAnsi="Arial" w:cs="Arial"/>
              </w:rPr>
              <w:t>x 100%, где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      К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Д</w:t>
            </w:r>
            <w:r w:rsidRPr="00E820C5">
              <w:rPr>
                <w:rFonts w:ascii="Arial" w:hAnsi="Arial" w:cs="Arial"/>
              </w:rPr>
              <w:t xml:space="preserve"> –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М</w:t>
            </w:r>
            <w:r w:rsidRPr="00E820C5">
              <w:rPr>
                <w:rFonts w:ascii="Arial" w:hAnsi="Arial" w:cs="Arial"/>
              </w:rPr>
              <w:t xml:space="preserve"> – количество зданий, строений, сооружений органов местного </w:t>
            </w:r>
            <w:r w:rsidRPr="00E820C5">
              <w:rPr>
                <w:rFonts w:ascii="Arial" w:hAnsi="Arial" w:cs="Arial"/>
              </w:rPr>
              <w:lastRenderedPageBreak/>
              <w:t>самоуправления и муниципальных учреждений, оснащенных приборами учета потребляемых энергетических ресурсов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К</w:t>
            </w:r>
            <w:r w:rsidRPr="00E820C5">
              <w:rPr>
                <w:rFonts w:ascii="Arial" w:hAnsi="Arial" w:cs="Arial"/>
              </w:rPr>
              <w:t xml:space="preserve"> –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Система автоматического сбора данных в целях управления энергосбережением на объектах Московской области;                                    Государственная автоматизированная система «Управление».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ежеквартальная</w:t>
            </w:r>
          </w:p>
        </w:tc>
      </w:tr>
      <w:tr w:rsidR="00E820C5" w:rsidRPr="00E820C5" w:rsidTr="00606760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2835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3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Cs/>
              </w:rPr>
              <w:t>Бережливый учет - оснащенность многоквартирных домов приборами учета ресурсов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Д = </w:t>
            </w:r>
            <w:r w:rsidRPr="00E820C5">
              <w:rPr>
                <w:rFonts w:ascii="Arial" w:hAnsi="Arial" w:cs="Arial"/>
                <w:u w:val="single"/>
              </w:rPr>
              <w:t xml:space="preserve">М </w:t>
            </w:r>
            <w:r w:rsidRPr="00E820C5">
              <w:rPr>
                <w:rFonts w:ascii="Arial" w:hAnsi="Arial" w:cs="Arial"/>
              </w:rPr>
              <w:t>x 100%, где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      К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Д</w:t>
            </w:r>
            <w:r w:rsidRPr="00E820C5">
              <w:rPr>
                <w:rFonts w:ascii="Arial" w:hAnsi="Arial" w:cs="Arial"/>
              </w:rPr>
              <w:t xml:space="preserve"> – доля </w:t>
            </w:r>
            <w:proofErr w:type="spellStart"/>
            <w:r w:rsidRPr="00E820C5">
              <w:rPr>
                <w:rFonts w:ascii="Arial" w:hAnsi="Arial" w:cs="Arial"/>
              </w:rPr>
              <w:t>многквартирных</w:t>
            </w:r>
            <w:proofErr w:type="spellEnd"/>
            <w:r w:rsidRPr="00E820C5">
              <w:rPr>
                <w:rFonts w:ascii="Arial" w:hAnsi="Arial" w:cs="Arial"/>
              </w:rPr>
              <w:t xml:space="preserve"> домов, оснащенных </w:t>
            </w:r>
            <w:proofErr w:type="spellStart"/>
            <w:r w:rsidRPr="00E820C5">
              <w:rPr>
                <w:rFonts w:ascii="Arial" w:hAnsi="Arial" w:cs="Arial"/>
              </w:rPr>
              <w:t>общедомовыми</w:t>
            </w:r>
            <w:proofErr w:type="spellEnd"/>
            <w:r w:rsidRPr="00E820C5">
              <w:rPr>
                <w:rFonts w:ascii="Arial" w:hAnsi="Arial" w:cs="Arial"/>
              </w:rPr>
              <w:t xml:space="preserve"> приборами потребляемых энергетических ресурсов;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М</w:t>
            </w:r>
            <w:r w:rsidRPr="00E820C5">
              <w:rPr>
                <w:rFonts w:ascii="Arial" w:hAnsi="Arial" w:cs="Arial"/>
              </w:rPr>
              <w:t xml:space="preserve"> – количество многоквартирных домов, оснащенных приборами учета потребляемых энергетических ресурсов;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К</w:t>
            </w:r>
            <w:r w:rsidRPr="00E820C5">
              <w:rPr>
                <w:rFonts w:ascii="Arial" w:hAnsi="Arial" w:cs="Arial"/>
              </w:rPr>
              <w:t xml:space="preserve"> – количество многоквартирных домов, расположенных на территории муниципалитета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ежеквартальная</w:t>
            </w:r>
          </w:p>
        </w:tc>
      </w:tr>
      <w:tr w:rsidR="00E820C5" w:rsidRPr="00E820C5" w:rsidTr="00606760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4.5</w:t>
            </w:r>
          </w:p>
        </w:tc>
        <w:tc>
          <w:tcPr>
            <w:tcW w:w="2835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4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Д = </w:t>
            </w:r>
            <w:r w:rsidRPr="00E820C5">
              <w:rPr>
                <w:rFonts w:ascii="Arial" w:hAnsi="Arial" w:cs="Arial"/>
                <w:u w:val="single"/>
              </w:rPr>
              <w:t xml:space="preserve">М </w:t>
            </w:r>
            <w:r w:rsidRPr="00E820C5">
              <w:rPr>
                <w:rFonts w:ascii="Arial" w:hAnsi="Arial" w:cs="Arial"/>
              </w:rPr>
              <w:t>x 100%, где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      К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Д</w:t>
            </w:r>
            <w:r w:rsidRPr="00E820C5">
              <w:rPr>
                <w:rFonts w:ascii="Arial" w:hAnsi="Arial" w:cs="Arial"/>
              </w:rPr>
              <w:t xml:space="preserve"> – доля </w:t>
            </w:r>
            <w:proofErr w:type="spellStart"/>
            <w:r w:rsidRPr="00E820C5">
              <w:rPr>
                <w:rFonts w:ascii="Arial" w:hAnsi="Arial" w:cs="Arial"/>
              </w:rPr>
              <w:t>многквартирных</w:t>
            </w:r>
            <w:proofErr w:type="spellEnd"/>
            <w:r w:rsidRPr="00E820C5">
              <w:rPr>
                <w:rFonts w:ascii="Arial" w:hAnsi="Arial" w:cs="Arial"/>
              </w:rPr>
              <w:t xml:space="preserve"> домов с присвоенными классами энергоэффективности;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М</w:t>
            </w:r>
            <w:r w:rsidRPr="00E820C5">
              <w:rPr>
                <w:rFonts w:ascii="Arial" w:hAnsi="Arial" w:cs="Arial"/>
              </w:rPr>
              <w:t xml:space="preserve"> –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К</w:t>
            </w:r>
            <w:r w:rsidRPr="00E820C5">
              <w:rPr>
                <w:rFonts w:ascii="Arial" w:hAnsi="Arial" w:cs="Arial"/>
              </w:rPr>
              <w:t xml:space="preserve"> – количество многоквартирных домов, расположенных на территории муниципалитета</w:t>
            </w: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ежеквартальная</w:t>
            </w:r>
          </w:p>
        </w:tc>
      </w:tr>
      <w:tr w:rsidR="00E820C5" w:rsidRPr="00E820C5" w:rsidTr="00606760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Theme="minorEastAsia" w:hAnsi="Arial" w:cs="Arial"/>
                <w:b/>
              </w:rPr>
            </w:pPr>
            <w:r w:rsidRPr="00E820C5">
              <w:rPr>
                <w:rFonts w:ascii="Arial" w:hAnsi="Arial" w:cs="Arial"/>
                <w:b/>
              </w:rPr>
              <w:t xml:space="preserve">Подпрограмма </w:t>
            </w:r>
            <w:r w:rsidRPr="00E820C5">
              <w:rPr>
                <w:rFonts w:ascii="Arial" w:hAnsi="Arial" w:cs="Arial"/>
                <w:b/>
                <w:bCs/>
                <w:lang w:val="en-US"/>
              </w:rPr>
              <w:t>V</w:t>
            </w:r>
            <w:r w:rsidRPr="00E820C5">
              <w:rPr>
                <w:rFonts w:ascii="Arial" w:hAnsi="Arial" w:cs="Arial"/>
                <w:bCs/>
                <w:lang w:val="en-US"/>
              </w:rPr>
              <w:t>I</w:t>
            </w:r>
            <w:r w:rsidRPr="00E820C5">
              <w:rPr>
                <w:rFonts w:ascii="Arial" w:hAnsi="Arial" w:cs="Arial"/>
                <w:b/>
              </w:rPr>
              <w:t xml:space="preserve"> «Развитие газификации»</w:t>
            </w:r>
          </w:p>
        </w:tc>
      </w:tr>
      <w:tr w:rsidR="00E820C5" w:rsidRPr="00E820C5" w:rsidTr="00606760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6.1</w:t>
            </w:r>
          </w:p>
        </w:tc>
        <w:tc>
          <w:tcPr>
            <w:tcW w:w="2835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1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человек,%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Соотношение количества газифицированных сельских населенных  пунктов численностью свыше 100 человек к  общему количеству сельских населенных пунктов городского округа Зарайск численностью свыше 100 человек.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Сведения ГУП МО «</w:t>
            </w:r>
            <w:proofErr w:type="spellStart"/>
            <w:r w:rsidRPr="00E820C5">
              <w:rPr>
                <w:rFonts w:ascii="Arial" w:hAnsi="Arial" w:cs="Arial"/>
              </w:rPr>
              <w:t>Мособлгаз</w:t>
            </w:r>
            <w:proofErr w:type="spellEnd"/>
            <w:r w:rsidRPr="00E820C5">
              <w:rPr>
                <w:rFonts w:ascii="Arial" w:hAnsi="Arial" w:cs="Arial"/>
              </w:rPr>
              <w:t>» в рамках реализации программы Правительства Московской области «Газификация сельских населенных пунктов в Московской области до 2025 г.» и отчет соответствующего подразделения администрации городского округа Зарайск. Населенный пункт считается газифицированным на основании построенных всех уличных газопроводов с подачей газа не менее в один жилой дом  (квартира).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годовая</w:t>
            </w:r>
          </w:p>
        </w:tc>
      </w:tr>
      <w:tr w:rsidR="00E820C5" w:rsidRPr="00E820C5" w:rsidTr="00606760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6.2</w:t>
            </w:r>
          </w:p>
        </w:tc>
        <w:tc>
          <w:tcPr>
            <w:tcW w:w="2835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2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ед.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Сведения соответствующего подразделения администрации городского округа Зарайск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ежеквартальная</w:t>
            </w:r>
          </w:p>
        </w:tc>
      </w:tr>
    </w:tbl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C66FE">
      <w:pPr>
        <w:spacing w:after="160" w:line="259" w:lineRule="auto"/>
        <w:rPr>
          <w:rFonts w:ascii="Arial" w:eastAsiaTheme="minorEastAsia" w:hAnsi="Arial" w:cs="Arial"/>
          <w:b/>
        </w:rPr>
      </w:pPr>
      <w:r w:rsidRPr="00E820C5">
        <w:rPr>
          <w:rFonts w:ascii="Arial" w:eastAsiaTheme="minorEastAsia" w:hAnsi="Arial" w:cs="Arial"/>
          <w:b/>
        </w:rPr>
        <w:br w:type="page"/>
      </w:r>
    </w:p>
    <w:p w:rsidR="00606760" w:rsidRPr="00E820C5" w:rsidRDefault="006C66FE" w:rsidP="006C66FE">
      <w:pPr>
        <w:widowControl w:val="0"/>
        <w:autoSpaceDE w:val="0"/>
        <w:autoSpaceDN w:val="0"/>
        <w:adjustRightInd w:val="0"/>
        <w:ind w:left="12036" w:hanging="2397"/>
        <w:jc w:val="center"/>
        <w:rPr>
          <w:rFonts w:ascii="Arial" w:eastAsiaTheme="minorEastAsia" w:hAnsi="Arial" w:cs="Arial"/>
          <w:b/>
        </w:rPr>
      </w:pPr>
      <w:r w:rsidRPr="00E820C5">
        <w:rPr>
          <w:rFonts w:ascii="Arial" w:hAnsi="Arial" w:cs="Arial"/>
        </w:rPr>
        <w:lastRenderedPageBreak/>
        <w:t xml:space="preserve">                     </w:t>
      </w:r>
      <w:r w:rsidR="00606760" w:rsidRPr="00E820C5">
        <w:rPr>
          <w:rFonts w:ascii="Arial" w:hAnsi="Arial" w:cs="Arial"/>
        </w:rPr>
        <w:t>Приложение № 3 к программе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820C5">
        <w:rPr>
          <w:rFonts w:ascii="Arial" w:eastAsiaTheme="minorEastAsia" w:hAnsi="Arial" w:cs="Arial"/>
          <w:b/>
        </w:rPr>
        <w:t xml:space="preserve">Подпрограмма </w:t>
      </w:r>
      <w:r w:rsidRPr="00E820C5">
        <w:rPr>
          <w:rFonts w:ascii="Arial" w:hAnsi="Arial" w:cs="Arial"/>
          <w:b/>
          <w:bCs/>
          <w:lang w:val="en-US"/>
        </w:rPr>
        <w:t>I</w:t>
      </w:r>
      <w:r w:rsidRPr="00E820C5">
        <w:rPr>
          <w:rFonts w:ascii="Arial" w:eastAsiaTheme="minorEastAsia" w:hAnsi="Arial" w:cs="Arial"/>
          <w:b/>
        </w:rPr>
        <w:t xml:space="preserve"> «Чистая вода»</w:t>
      </w:r>
    </w:p>
    <w:p w:rsidR="00606760" w:rsidRPr="00E820C5" w:rsidRDefault="00606760" w:rsidP="0060676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8"/>
        <w:gridCol w:w="1799"/>
        <w:gridCol w:w="1729"/>
        <w:gridCol w:w="981"/>
        <w:gridCol w:w="1061"/>
        <w:gridCol w:w="1061"/>
        <w:gridCol w:w="1061"/>
        <w:gridCol w:w="1327"/>
        <w:gridCol w:w="2603"/>
      </w:tblGrid>
      <w:tr w:rsidR="00E820C5" w:rsidRPr="00E820C5" w:rsidTr="006C66FE">
        <w:trPr>
          <w:trHeight w:val="541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1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E820C5" w:rsidRPr="00E820C5" w:rsidTr="006C66FE">
        <w:trPr>
          <w:trHeight w:val="285"/>
        </w:trPr>
        <w:tc>
          <w:tcPr>
            <w:tcW w:w="307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1" w:name="sub_10523"/>
            <w:r w:rsidRPr="00E820C5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  <w:bookmarkEnd w:id="1"/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0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E820C5" w:rsidRPr="00E820C5" w:rsidTr="006C66FE">
        <w:trPr>
          <w:trHeight w:val="827"/>
        </w:trPr>
        <w:tc>
          <w:tcPr>
            <w:tcW w:w="3078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Итого</w:t>
            </w:r>
          </w:p>
        </w:tc>
      </w:tr>
      <w:tr w:rsidR="00E820C5" w:rsidRPr="00E820C5" w:rsidTr="006C66FE">
        <w:trPr>
          <w:trHeight w:val="556"/>
        </w:trPr>
        <w:tc>
          <w:tcPr>
            <w:tcW w:w="3078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  <w:r w:rsidRPr="00E820C5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22006,77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22006,77</w:t>
            </w:r>
          </w:p>
        </w:tc>
      </w:tr>
      <w:tr w:rsidR="00E820C5" w:rsidRPr="00E820C5" w:rsidTr="006C66FE">
        <w:trPr>
          <w:trHeight w:val="1112"/>
        </w:trPr>
        <w:tc>
          <w:tcPr>
            <w:tcW w:w="3078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5495,00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5495,00</w:t>
            </w:r>
          </w:p>
        </w:tc>
      </w:tr>
      <w:tr w:rsidR="00E820C5" w:rsidRPr="00E820C5" w:rsidTr="006C66FE">
        <w:trPr>
          <w:trHeight w:val="842"/>
        </w:trPr>
        <w:tc>
          <w:tcPr>
            <w:tcW w:w="3078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6C66FE">
        <w:trPr>
          <w:trHeight w:val="1127"/>
        </w:trPr>
        <w:tc>
          <w:tcPr>
            <w:tcW w:w="3078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602,77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602,77</w:t>
            </w:r>
          </w:p>
        </w:tc>
      </w:tr>
      <w:tr w:rsidR="00E820C5" w:rsidRPr="00E820C5" w:rsidTr="006C66FE">
        <w:trPr>
          <w:trHeight w:val="541"/>
        </w:trPr>
        <w:tc>
          <w:tcPr>
            <w:tcW w:w="3078" w:type="dxa"/>
            <w:tcBorders>
              <w:top w:val="nil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15909,00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15909,00</w:t>
            </w:r>
          </w:p>
        </w:tc>
      </w:tr>
    </w:tbl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E820C5">
        <w:rPr>
          <w:rFonts w:ascii="Arial" w:hAnsi="Arial" w:cs="Arial"/>
          <w:b/>
          <w:bCs/>
          <w:sz w:val="24"/>
          <w:szCs w:val="24"/>
        </w:rPr>
        <w:lastRenderedPageBreak/>
        <w:t>Характеристика проблем, решаемые посредством мероприятий подпрограммы</w:t>
      </w:r>
    </w:p>
    <w:p w:rsidR="00606760" w:rsidRPr="00E820C5" w:rsidRDefault="00606760" w:rsidP="00606760">
      <w:pPr>
        <w:pStyle w:val="a4"/>
        <w:rPr>
          <w:rFonts w:ascii="Arial" w:hAnsi="Arial" w:cs="Arial"/>
          <w:b/>
          <w:bCs/>
          <w:sz w:val="24"/>
          <w:szCs w:val="24"/>
        </w:rPr>
      </w:pPr>
    </w:p>
    <w:p w:rsidR="00606760" w:rsidRPr="00E820C5" w:rsidRDefault="00606760" w:rsidP="00606760">
      <w:pPr>
        <w:pStyle w:val="a4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Вода, добываемая водозаборными скважинами из подземных месторождений не в полной мере отвечает всем требованиям санитарно-эпидемиологической безопасности и требует дополнительной подготовки.</w:t>
      </w:r>
    </w:p>
    <w:p w:rsidR="00606760" w:rsidRPr="00E820C5" w:rsidRDefault="00606760" w:rsidP="00606760">
      <w:pPr>
        <w:pStyle w:val="a4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Изношенная система коммунальной инфраструктуры городского округа Зарайск Московской области не позволяет обеспечивать выполнение требований к качеству коммунальных услуг, поставляемых потребителям. Следствием высокой степени износа оборудования являются сверхнормативные потери в сетях, повышенная аварийность.</w:t>
      </w:r>
    </w:p>
    <w:p w:rsidR="00606760" w:rsidRPr="00E820C5" w:rsidRDefault="00606760" w:rsidP="00606760">
      <w:pPr>
        <w:pStyle w:val="a4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Кроме того, добываемая вода по своим характеристикам не может быть использована без дополнительной доочистки. Строительство станций обезжелезивания позволит:</w:t>
      </w:r>
    </w:p>
    <w:p w:rsidR="00606760" w:rsidRPr="00E820C5" w:rsidRDefault="00606760" w:rsidP="00606760">
      <w:pPr>
        <w:pStyle w:val="a4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 xml:space="preserve">     - повысить качество питьевой воды, поставляемой населению из централизованных источников;</w:t>
      </w:r>
    </w:p>
    <w:p w:rsidR="00606760" w:rsidRPr="00E820C5" w:rsidRDefault="00606760" w:rsidP="00606760">
      <w:pPr>
        <w:pStyle w:val="a4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 xml:space="preserve">    - обеспечить более комфортные условия проживания населения путем повышения качества предоставления коммунальных услуг.</w:t>
      </w:r>
    </w:p>
    <w:p w:rsidR="00606760" w:rsidRPr="00E820C5" w:rsidRDefault="00606760" w:rsidP="00606760">
      <w:pPr>
        <w:pStyle w:val="a4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Неудовлетворительное качество питьевой воды является другой острой проблемой, характерной для городского округа Зарайск Московской области. Основными причинами снижения качества подземных вод являются ухудшение общей гидрогеологической обстановки, произошедшей за последние 20-30 лет.</w:t>
      </w:r>
    </w:p>
    <w:p w:rsidR="00606760" w:rsidRPr="00E820C5" w:rsidRDefault="00606760" w:rsidP="00606760">
      <w:pPr>
        <w:pStyle w:val="a4"/>
        <w:ind w:firstLine="414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Превышение уровня в 1,5 раза доли проб воды из распределительной сети, не соответствующих гигиеническим нормативам по микробиологическим показателям зафиксировано в городском округе Зарайск.</w:t>
      </w:r>
    </w:p>
    <w:p w:rsidR="00606760" w:rsidRPr="00E820C5" w:rsidRDefault="00606760" w:rsidP="00606760">
      <w:pPr>
        <w:pStyle w:val="a4"/>
        <w:ind w:firstLine="414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Содержание в питьевой воде химических веществ, превышающих гигиенические нормативы, создает риск возникновения неинфекционных заболеваний среди населения. Факторами риска развития болезней крови, кроветворных органов, отдельных нарушений, вовлекших иммунный механизм. Содержание в питьевой воде марганца, железа, стронция, хлороформа может вызвать развитие неблагоприятных эффектов со стороны желудочно-кишечного тракта, почек, сердечно-сосудистой, эндокринной систем. Рост заболеваемости болезнями мочеполовой системы ассоциирован с повышенной жесткостью питьевой воды. Заболевания кожи могут быть обусловлены, в том числе содержанием в питьевой воде железа.</w:t>
      </w:r>
    </w:p>
    <w:p w:rsidR="00606760" w:rsidRPr="00E820C5" w:rsidRDefault="00606760" w:rsidP="00606760">
      <w:pPr>
        <w:pStyle w:val="a4"/>
        <w:ind w:firstLine="414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Сложившееся состояние водоснабжения требует комплексного решения существующих проблем в рамках реализации подпрограммы I "Чистая вода".</w:t>
      </w:r>
    </w:p>
    <w:p w:rsidR="00606760" w:rsidRPr="00E820C5" w:rsidRDefault="00606760" w:rsidP="00606760">
      <w:pPr>
        <w:pStyle w:val="a4"/>
        <w:ind w:firstLine="414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Решение вышеперечисленных проблем осуществляется в рамках выполнения следующего основного мероприятия:</w:t>
      </w:r>
    </w:p>
    <w:p w:rsidR="00606760" w:rsidRPr="00E820C5" w:rsidRDefault="00606760" w:rsidP="00606760">
      <w:pPr>
        <w:pStyle w:val="a4"/>
        <w:ind w:firstLine="414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Основное мероприятие 02 «Строительство, реконструкция, капитальный ремонт, приобретение, монтаж и ввод в эксплуатацию объектов водоснабжения».</w:t>
      </w:r>
    </w:p>
    <w:p w:rsidR="00606760" w:rsidRPr="00E820C5" w:rsidRDefault="00606760" w:rsidP="00606760">
      <w:pPr>
        <w:pStyle w:val="a4"/>
        <w:ind w:firstLine="414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В рамках данного основного мероприятия предусмотрено: Строительство и реконструкция 10 объектов водоснабжения ВЗУ</w:t>
      </w:r>
      <w:proofErr w:type="gramStart"/>
      <w:r w:rsidRPr="00E820C5">
        <w:rPr>
          <w:rFonts w:ascii="Arial" w:hAnsi="Arial" w:cs="Arial"/>
          <w:bCs/>
          <w:sz w:val="24"/>
          <w:szCs w:val="24"/>
        </w:rPr>
        <w:t>,В</w:t>
      </w:r>
      <w:proofErr w:type="gramEnd"/>
      <w:r w:rsidRPr="00E820C5">
        <w:rPr>
          <w:rFonts w:ascii="Arial" w:hAnsi="Arial" w:cs="Arial"/>
          <w:bCs/>
          <w:sz w:val="24"/>
          <w:szCs w:val="24"/>
        </w:rPr>
        <w:t>НС и станций водоочистки.</w:t>
      </w:r>
    </w:p>
    <w:p w:rsidR="00606760" w:rsidRPr="00E820C5" w:rsidRDefault="00606760" w:rsidP="00606760">
      <w:pPr>
        <w:ind w:left="709"/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lastRenderedPageBreak/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606760" w:rsidRPr="00E820C5" w:rsidRDefault="00606760" w:rsidP="00606760">
      <w:pPr>
        <w:ind w:left="709" w:firstLine="567"/>
        <w:jc w:val="both"/>
        <w:rPr>
          <w:rFonts w:ascii="Arial" w:hAnsi="Arial" w:cs="Arial"/>
        </w:rPr>
      </w:pPr>
      <w:r w:rsidRPr="00E820C5">
        <w:rPr>
          <w:rFonts w:ascii="Arial" w:hAnsi="Arial" w:cs="Arial"/>
        </w:rPr>
        <w:t>Стратегия экономического развития городского округа Зарайск Московской области предполагает строительство новых участков системы водоснабжения (включая новые ВЗУ, сети, НС и станции водоподготовки) и водоотведения на территории городского округа Зарайск Московской области в соответствии со схемами развития систем водоснабжения и водоотведения. Применение новых и современных материалов при модернизации и реконструкции сетей и объектов водоснабжения и водоотведения позволит поднять инфраструктуру в данном секторе на новый уровень работы системы и качественный уровень предоставления коммунальной услуги в данном секторе.</w:t>
      </w:r>
    </w:p>
    <w:p w:rsidR="00606760" w:rsidRPr="00E820C5" w:rsidRDefault="00606760" w:rsidP="00606760">
      <w:pPr>
        <w:ind w:left="709"/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 xml:space="preserve"> Перечень мероприятий подпрограммы</w:t>
      </w:r>
    </w:p>
    <w:p w:rsidR="00606760" w:rsidRPr="00E820C5" w:rsidRDefault="00606760" w:rsidP="00606760">
      <w:pPr>
        <w:ind w:left="709"/>
        <w:jc w:val="both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Достижение целей подпрограммы </w:t>
      </w:r>
      <w:r w:rsidRPr="00E820C5">
        <w:rPr>
          <w:rFonts w:ascii="Arial" w:hAnsi="Arial" w:cs="Arial"/>
          <w:bCs/>
          <w:lang w:val="en-US"/>
        </w:rPr>
        <w:t>I</w:t>
      </w:r>
      <w:r w:rsidRPr="00E820C5">
        <w:rPr>
          <w:rFonts w:ascii="Arial" w:hAnsi="Arial" w:cs="Arial"/>
        </w:rPr>
        <w:t xml:space="preserve">  осуществляется посредством мероприятий подпрограммы </w:t>
      </w:r>
      <w:r w:rsidRPr="00E820C5">
        <w:rPr>
          <w:rFonts w:ascii="Arial" w:hAnsi="Arial" w:cs="Arial"/>
          <w:bCs/>
          <w:lang w:val="en-US"/>
        </w:rPr>
        <w:t>I</w:t>
      </w:r>
      <w:r w:rsidRPr="00E820C5">
        <w:rPr>
          <w:rFonts w:ascii="Arial" w:hAnsi="Arial" w:cs="Arial"/>
        </w:rPr>
        <w:t xml:space="preserve">. Перечень мероприятий приведен в приложении № 1 к подпрограмме </w:t>
      </w:r>
      <w:r w:rsidRPr="00E820C5">
        <w:rPr>
          <w:rFonts w:ascii="Arial" w:hAnsi="Arial" w:cs="Arial"/>
          <w:bCs/>
          <w:lang w:val="en-US"/>
        </w:rPr>
        <w:t>I</w:t>
      </w:r>
      <w:r w:rsidRPr="00E820C5">
        <w:rPr>
          <w:rFonts w:ascii="Arial" w:hAnsi="Arial" w:cs="Arial"/>
        </w:rPr>
        <w:t>.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</w:rPr>
      </w:pPr>
    </w:p>
    <w:p w:rsidR="00606760" w:rsidRPr="00E820C5" w:rsidRDefault="00606760" w:rsidP="00E2664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Приложение N 1</w:t>
      </w:r>
      <w:r w:rsidR="00E26646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</w:t>
      </w:r>
      <w:r w:rsidRPr="00E820C5">
        <w:rPr>
          <w:rFonts w:ascii="Arial" w:hAnsi="Arial" w:cs="Arial"/>
          <w:lang w:val="en-US"/>
        </w:rPr>
        <w:t>I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820C5">
        <w:rPr>
          <w:rFonts w:ascii="Arial" w:eastAsiaTheme="minorEastAsia" w:hAnsi="Arial" w:cs="Arial"/>
          <w:b/>
        </w:rPr>
        <w:t>Перечень мероприятий подпрограммы I "Чистая вода"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tbl>
      <w:tblPr>
        <w:tblW w:w="15188" w:type="dxa"/>
        <w:shd w:val="clear" w:color="auto" w:fill="FFFFFF" w:themeFill="background1"/>
        <w:tblLayout w:type="fixed"/>
        <w:tblLook w:val="04A0"/>
      </w:tblPr>
      <w:tblGrid>
        <w:gridCol w:w="548"/>
        <w:gridCol w:w="2025"/>
        <w:gridCol w:w="822"/>
        <w:gridCol w:w="2194"/>
        <w:gridCol w:w="1063"/>
        <w:gridCol w:w="960"/>
        <w:gridCol w:w="959"/>
        <w:gridCol w:w="685"/>
        <w:gridCol w:w="718"/>
        <w:gridCol w:w="826"/>
        <w:gridCol w:w="1508"/>
        <w:gridCol w:w="2880"/>
      </w:tblGrid>
      <w:tr w:rsidR="00E820C5" w:rsidRPr="00E820C5" w:rsidTr="00E26646">
        <w:trPr>
          <w:trHeight w:val="49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№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Всего</w:t>
            </w:r>
            <w:r w:rsidRPr="00E820C5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Объемы финансирования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по годам (тыс. руб.)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E820C5" w:rsidRPr="00E820C5" w:rsidTr="00E26646">
        <w:trPr>
          <w:trHeight w:val="54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right="68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2020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2021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2022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2023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2024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25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13</w:t>
            </w:r>
          </w:p>
        </w:tc>
      </w:tr>
      <w:tr w:rsidR="00E820C5" w:rsidRPr="00E820C5" w:rsidTr="00E26646">
        <w:trPr>
          <w:trHeight w:val="28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02.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Строительство, реконструкция, </w:t>
            </w:r>
            <w:r w:rsidRPr="00E820C5">
              <w:rPr>
                <w:rFonts w:ascii="Arial" w:hAnsi="Arial" w:cs="Arial"/>
              </w:rPr>
              <w:lastRenderedPageBreak/>
              <w:t>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right="6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22006,77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22006,77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</w:t>
            </w:r>
            <w:r w:rsidRPr="00E820C5">
              <w:rPr>
                <w:rFonts w:ascii="Arial" w:hAnsi="Arial" w:cs="Arial"/>
              </w:rPr>
              <w:lastRenderedPageBreak/>
              <w:t>ация г. о. Зарайск Московской области, отдел ЖКХ,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lastRenderedPageBreak/>
              <w:t xml:space="preserve">Увеличение доли населения, обеспеченного доброкачественной питьевой водой из </w:t>
            </w:r>
            <w:r w:rsidRPr="00E820C5">
              <w:rPr>
                <w:rFonts w:ascii="Arial" w:eastAsiaTheme="minorEastAsia" w:hAnsi="Arial" w:cs="Arial"/>
              </w:rPr>
              <w:lastRenderedPageBreak/>
              <w:t>централизованных источников водоснабжения.</w:t>
            </w:r>
          </w:p>
        </w:tc>
      </w:tr>
      <w:tr w:rsidR="00E820C5" w:rsidRPr="00E820C5" w:rsidTr="00E26646">
        <w:trPr>
          <w:trHeight w:val="54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Московской </w:t>
            </w:r>
            <w:r w:rsidRPr="00E820C5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lastRenderedPageBreak/>
              <w:t>5495,00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5495,00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876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602,77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602,77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471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54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02.01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и реконструкция объектов водоснабжения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right="6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1136BA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Пуск в работу 7 станций обезжелезивания на объектах водоснабжения.</w:t>
            </w:r>
          </w:p>
        </w:tc>
      </w:tr>
      <w:tr w:rsidR="00E820C5" w:rsidRPr="00E820C5" w:rsidTr="00E26646">
        <w:trPr>
          <w:trHeight w:val="55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876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1367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28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02.02-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Капитальный ремонт, приобретение, монтаж и ввод </w:t>
            </w:r>
            <w:r w:rsidRPr="00E820C5">
              <w:rPr>
                <w:rFonts w:ascii="Arial" w:hAnsi="Arial" w:cs="Arial"/>
              </w:rPr>
              <w:lastRenderedPageBreak/>
              <w:t>в эксплуатацию объектов водоснабжения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right="6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6097,77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6097,77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Приобретение, монтаж и ввод в эксплуатацию 3</w:t>
            </w:r>
            <w:r w:rsidR="00E26646" w:rsidRPr="00E820C5">
              <w:rPr>
                <w:rFonts w:ascii="Arial" w:hAnsi="Arial" w:cs="Arial"/>
              </w:rPr>
              <w:t xml:space="preserve"> </w:t>
            </w:r>
            <w:proofErr w:type="spellStart"/>
            <w:r w:rsidRPr="00E820C5">
              <w:rPr>
                <w:rFonts w:ascii="Arial" w:hAnsi="Arial" w:cs="Arial"/>
              </w:rPr>
              <w:t>шт</w:t>
            </w:r>
            <w:proofErr w:type="spellEnd"/>
            <w:r w:rsidRPr="00E820C5">
              <w:rPr>
                <w:rFonts w:ascii="Arial" w:hAnsi="Arial" w:cs="Arial"/>
              </w:rPr>
              <w:t xml:space="preserve"> станций водоочистки на ВЗУ (п.Зарайский, 2-е отделение с/</w:t>
            </w:r>
            <w:proofErr w:type="spellStart"/>
            <w:r w:rsidRPr="00E820C5">
              <w:rPr>
                <w:rFonts w:ascii="Arial" w:hAnsi="Arial" w:cs="Arial"/>
              </w:rPr>
              <w:t>з</w:t>
            </w:r>
            <w:proofErr w:type="spellEnd"/>
            <w:r w:rsidRPr="00E820C5">
              <w:rPr>
                <w:rFonts w:ascii="Arial" w:hAnsi="Arial" w:cs="Arial"/>
              </w:rPr>
              <w:t xml:space="preserve"> </w:t>
            </w:r>
            <w:r w:rsidRPr="00E820C5">
              <w:rPr>
                <w:rFonts w:ascii="Arial" w:hAnsi="Arial" w:cs="Arial"/>
              </w:rPr>
              <w:lastRenderedPageBreak/>
              <w:t xml:space="preserve">Зарайский, д. </w:t>
            </w:r>
            <w:proofErr w:type="spellStart"/>
            <w:r w:rsidRPr="00E820C5">
              <w:rPr>
                <w:rFonts w:ascii="Arial" w:hAnsi="Arial" w:cs="Arial"/>
              </w:rPr>
              <w:t>Титово</w:t>
            </w:r>
            <w:proofErr w:type="spellEnd"/>
            <w:r w:rsidRPr="00E820C5">
              <w:rPr>
                <w:rFonts w:ascii="Arial" w:hAnsi="Arial" w:cs="Arial"/>
              </w:rPr>
              <w:t>)</w:t>
            </w:r>
          </w:p>
        </w:tc>
      </w:tr>
      <w:tr w:rsidR="00E820C5" w:rsidRPr="00E820C5" w:rsidTr="00E26646">
        <w:trPr>
          <w:trHeight w:val="54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5495,00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5495,00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111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602,77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602,77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56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345"/>
        </w:trPr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11.3</w:t>
            </w: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Мероприятие 02.03 Капитальный ремонт, приобретение, монтаж и ввод в эксплуатацию шахтных колодцев 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right="6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 не предусмотрен</w:t>
            </w:r>
          </w:p>
        </w:tc>
      </w:tr>
      <w:tr w:rsidR="00E820C5" w:rsidRPr="00E820C5" w:rsidTr="00E26646">
        <w:trPr>
          <w:trHeight w:val="25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35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28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1.4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02.04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E820C5">
              <w:rPr>
                <w:rFonts w:ascii="Arial" w:hAnsi="Arial" w:cs="Arial"/>
              </w:rPr>
              <w:t>ресурсоснабжающих</w:t>
            </w:r>
            <w:proofErr w:type="spellEnd"/>
            <w:r w:rsidRPr="00E820C5">
              <w:rPr>
                <w:rFonts w:ascii="Arial" w:hAnsi="Arial" w:cs="Arial"/>
              </w:rPr>
              <w:t xml:space="preserve"> организаций Московской области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right="6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Пуск в работу  объектов водоснабжения не предусмотрен</w:t>
            </w:r>
          </w:p>
        </w:tc>
      </w:tr>
      <w:tr w:rsidR="00E820C5" w:rsidRPr="00E820C5" w:rsidTr="00E26646">
        <w:trPr>
          <w:trHeight w:val="28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E26646">
        <w:trPr>
          <w:trHeight w:val="28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E26646">
        <w:trPr>
          <w:trHeight w:val="475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</w:tbl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E2664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lastRenderedPageBreak/>
        <w:t>Приложение N 2</w:t>
      </w:r>
      <w:r w:rsidR="00E26646" w:rsidRPr="00E820C5">
        <w:rPr>
          <w:rFonts w:ascii="Arial" w:hAnsi="Arial" w:cs="Arial"/>
        </w:rPr>
        <w:t xml:space="preserve">  </w:t>
      </w:r>
      <w:r w:rsidRPr="00E820C5">
        <w:rPr>
          <w:rFonts w:ascii="Arial" w:hAnsi="Arial" w:cs="Arial"/>
        </w:rPr>
        <w:t xml:space="preserve"> к подпрограмме </w:t>
      </w:r>
      <w:r w:rsidRPr="00E820C5">
        <w:rPr>
          <w:rFonts w:ascii="Arial" w:hAnsi="Arial" w:cs="Arial"/>
          <w:lang w:val="en-US"/>
        </w:rPr>
        <w:t>I</w:t>
      </w:r>
    </w:p>
    <w:p w:rsidR="00E26646" w:rsidRPr="00E820C5" w:rsidRDefault="00E26646" w:rsidP="006067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 xml:space="preserve"> </w:t>
      </w:r>
    </w:p>
    <w:p w:rsidR="00606760" w:rsidRPr="00E820C5" w:rsidRDefault="00606760" w:rsidP="006067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Строительство и реконструкция объектов водоснабжения подпрограммы </w:t>
      </w:r>
      <w:r w:rsidRPr="00E820C5">
        <w:rPr>
          <w:rFonts w:ascii="Arial" w:hAnsi="Arial" w:cs="Arial"/>
          <w:bCs/>
          <w:sz w:val="24"/>
          <w:szCs w:val="24"/>
          <w:lang w:val="en-US"/>
        </w:rPr>
        <w:t>I</w:t>
      </w:r>
      <w:r w:rsidRPr="00E820C5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E820C5">
        <w:rPr>
          <w:rFonts w:ascii="Arial" w:hAnsi="Arial" w:cs="Arial"/>
          <w:bCs/>
          <w:sz w:val="24"/>
          <w:szCs w:val="24"/>
        </w:rPr>
        <w:t>Чистая вода».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1639"/>
        <w:gridCol w:w="1242"/>
        <w:gridCol w:w="1460"/>
        <w:gridCol w:w="972"/>
        <w:gridCol w:w="970"/>
        <w:gridCol w:w="1418"/>
        <w:gridCol w:w="1111"/>
        <w:gridCol w:w="873"/>
        <w:gridCol w:w="1072"/>
        <w:gridCol w:w="693"/>
        <w:gridCol w:w="833"/>
        <w:gridCol w:w="804"/>
        <w:gridCol w:w="14"/>
        <w:gridCol w:w="1298"/>
        <w:gridCol w:w="14"/>
      </w:tblGrid>
      <w:tr w:rsidR="00E820C5" w:rsidRPr="00E820C5" w:rsidTr="001136BA">
        <w:trPr>
          <w:trHeight w:val="539"/>
        </w:trPr>
        <w:tc>
          <w:tcPr>
            <w:tcW w:w="516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№ п/п</w:t>
            </w:r>
          </w:p>
        </w:tc>
        <w:tc>
          <w:tcPr>
            <w:tcW w:w="1639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42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46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Мощность/ прирост мощности объекта</w:t>
            </w:r>
          </w:p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(кв. метр, погонный метр, койко-место и т.д.)</w:t>
            </w:r>
          </w:p>
        </w:tc>
        <w:tc>
          <w:tcPr>
            <w:tcW w:w="972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Предельная стоимость объекта (тыс. руб.)</w:t>
            </w:r>
          </w:p>
        </w:tc>
        <w:tc>
          <w:tcPr>
            <w:tcW w:w="97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Профинансировано  на 01.01. 2020г</w:t>
            </w:r>
            <w:proofErr w:type="gramStart"/>
            <w:r w:rsidRPr="00E820C5">
              <w:rPr>
                <w:rFonts w:ascii="Arial" w:hAnsi="Arial" w:cs="Arial"/>
              </w:rPr>
              <w:t>.(</w:t>
            </w:r>
            <w:proofErr w:type="gramEnd"/>
            <w:r w:rsidRPr="00E820C5">
              <w:rPr>
                <w:rFonts w:ascii="Arial" w:hAnsi="Arial" w:cs="Arial"/>
              </w:rPr>
              <w:t>тыс. руб.)</w:t>
            </w:r>
          </w:p>
        </w:tc>
        <w:tc>
          <w:tcPr>
            <w:tcW w:w="1418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400" w:type="dxa"/>
            <w:gridSpan w:val="7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Финансирование</w:t>
            </w:r>
          </w:p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(тыс.руб.)</w:t>
            </w: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Остаток сметной стоимости до ввода в эксплуатацию (тыс. руб.)</w:t>
            </w:r>
          </w:p>
        </w:tc>
      </w:tr>
      <w:tr w:rsidR="00E820C5" w:rsidRPr="00E820C5" w:rsidTr="001136BA">
        <w:trPr>
          <w:gridAfter w:val="1"/>
          <w:wAfter w:w="14" w:type="dxa"/>
          <w:trHeight w:val="539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2021 </w:t>
            </w:r>
          </w:p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9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2022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2023 </w:t>
            </w:r>
          </w:p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04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2024 </w:t>
            </w:r>
          </w:p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364"/>
        </w:trPr>
        <w:tc>
          <w:tcPr>
            <w:tcW w:w="516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124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1460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9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</w:t>
            </w:r>
          </w:p>
        </w:tc>
        <w:tc>
          <w:tcPr>
            <w:tcW w:w="970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</w:t>
            </w: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</w:t>
            </w:r>
          </w:p>
        </w:tc>
      </w:tr>
      <w:tr w:rsidR="00E820C5" w:rsidRPr="00E820C5" w:rsidTr="001136BA">
        <w:trPr>
          <w:gridAfter w:val="1"/>
          <w:wAfter w:w="14" w:type="dxa"/>
          <w:trHeight w:val="399"/>
        </w:trPr>
        <w:tc>
          <w:tcPr>
            <w:tcW w:w="516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</w:t>
            </w:r>
          </w:p>
        </w:tc>
        <w:tc>
          <w:tcPr>
            <w:tcW w:w="1242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146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1100 чел. – улучшение качества питьевой воды</w:t>
            </w:r>
          </w:p>
        </w:tc>
        <w:tc>
          <w:tcPr>
            <w:tcW w:w="972" w:type="dxa"/>
            <w:vMerge w:val="restart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97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550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Станция обезжелезивания: - ВЗУ пос. Масловский;</w:t>
            </w: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444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199"/>
        </w:trPr>
        <w:tc>
          <w:tcPr>
            <w:tcW w:w="516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2</w:t>
            </w:r>
          </w:p>
        </w:tc>
        <w:tc>
          <w:tcPr>
            <w:tcW w:w="1242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146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1387 чел. </w:t>
            </w:r>
            <w:r w:rsidRPr="00E820C5">
              <w:rPr>
                <w:rFonts w:ascii="Arial" w:hAnsi="Arial" w:cs="Arial"/>
              </w:rPr>
              <w:lastRenderedPageBreak/>
              <w:t>– улучшение качества питьевой воды</w:t>
            </w:r>
          </w:p>
        </w:tc>
        <w:tc>
          <w:tcPr>
            <w:tcW w:w="972" w:type="dxa"/>
            <w:vMerge w:val="restart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2272,7</w:t>
            </w:r>
            <w:r w:rsidRPr="00E820C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7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</w:t>
            </w:r>
            <w:r w:rsidRPr="00E820C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977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Станция обезжелезивания: - ВЗУ с. </w:t>
            </w:r>
            <w:proofErr w:type="spellStart"/>
            <w:r w:rsidRPr="00E820C5">
              <w:rPr>
                <w:rFonts w:ascii="Arial" w:hAnsi="Arial" w:cs="Arial"/>
              </w:rPr>
              <w:t>Макеево</w:t>
            </w:r>
            <w:proofErr w:type="spellEnd"/>
            <w:r w:rsidRPr="00E820C5">
              <w:rPr>
                <w:rFonts w:ascii="Arial" w:hAnsi="Arial" w:cs="Arial"/>
              </w:rPr>
              <w:t>;</w:t>
            </w: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424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539"/>
        </w:trPr>
        <w:tc>
          <w:tcPr>
            <w:tcW w:w="516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3</w:t>
            </w:r>
          </w:p>
        </w:tc>
        <w:tc>
          <w:tcPr>
            <w:tcW w:w="1242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146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65 чел. – улучшение качества питьевой воды</w:t>
            </w:r>
          </w:p>
        </w:tc>
        <w:tc>
          <w:tcPr>
            <w:tcW w:w="972" w:type="dxa"/>
            <w:vMerge w:val="restart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97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512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Станция обезжелезивания: </w:t>
            </w:r>
          </w:p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 ВЗУ д. Дятлово 3;</w:t>
            </w: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625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199"/>
        </w:trPr>
        <w:tc>
          <w:tcPr>
            <w:tcW w:w="516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4</w:t>
            </w:r>
          </w:p>
        </w:tc>
        <w:tc>
          <w:tcPr>
            <w:tcW w:w="1242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146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57 чел. – улучшение качества питьевой воды</w:t>
            </w:r>
          </w:p>
        </w:tc>
        <w:tc>
          <w:tcPr>
            <w:tcW w:w="972" w:type="dxa"/>
            <w:vMerge w:val="restart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97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738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Станция обезжелезивания: - ВЗУ д. </w:t>
            </w:r>
            <w:proofErr w:type="spellStart"/>
            <w:r w:rsidRPr="00E820C5">
              <w:rPr>
                <w:rFonts w:ascii="Arial" w:hAnsi="Arial" w:cs="Arial"/>
              </w:rPr>
              <w:t>Машоново</w:t>
            </w:r>
            <w:proofErr w:type="spellEnd"/>
            <w:r w:rsidRPr="00E820C5">
              <w:rPr>
                <w:rFonts w:ascii="Arial" w:hAnsi="Arial" w:cs="Arial"/>
              </w:rPr>
              <w:t>;</w:t>
            </w: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625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174"/>
        </w:trPr>
        <w:tc>
          <w:tcPr>
            <w:tcW w:w="516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</w:t>
            </w: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5</w:t>
            </w:r>
          </w:p>
        </w:tc>
        <w:tc>
          <w:tcPr>
            <w:tcW w:w="1242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146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112 чел. – </w:t>
            </w:r>
            <w:r w:rsidRPr="00E820C5">
              <w:rPr>
                <w:rFonts w:ascii="Arial" w:hAnsi="Arial" w:cs="Arial"/>
              </w:rPr>
              <w:lastRenderedPageBreak/>
              <w:t>улучшение качества питьевой воды</w:t>
            </w:r>
          </w:p>
        </w:tc>
        <w:tc>
          <w:tcPr>
            <w:tcW w:w="972" w:type="dxa"/>
            <w:vMerge w:val="restart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2272,7</w:t>
            </w:r>
            <w:r w:rsidRPr="00E820C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7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</w:t>
            </w:r>
            <w:r w:rsidRPr="00E820C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763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Станция обезжелезивания: - ВЗУ д. Овечкино;</w:t>
            </w: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625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174"/>
        </w:trPr>
        <w:tc>
          <w:tcPr>
            <w:tcW w:w="516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6</w:t>
            </w:r>
          </w:p>
        </w:tc>
        <w:tc>
          <w:tcPr>
            <w:tcW w:w="1242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146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95 чел. – улучшение качества питьевой воды</w:t>
            </w:r>
          </w:p>
        </w:tc>
        <w:tc>
          <w:tcPr>
            <w:tcW w:w="972" w:type="dxa"/>
            <w:vMerge w:val="restart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97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763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Станция обезжелезивания: - ВЗУ д. Верхнее </w:t>
            </w:r>
            <w:proofErr w:type="spellStart"/>
            <w:r w:rsidRPr="00E820C5">
              <w:rPr>
                <w:rFonts w:ascii="Arial" w:hAnsi="Arial" w:cs="Arial"/>
              </w:rPr>
              <w:t>Маслово</w:t>
            </w:r>
            <w:proofErr w:type="spellEnd"/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625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5"/>
        </w:trPr>
        <w:tc>
          <w:tcPr>
            <w:tcW w:w="516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7</w:t>
            </w:r>
          </w:p>
        </w:tc>
        <w:tc>
          <w:tcPr>
            <w:tcW w:w="1242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146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77 чел. – улучшение качества питьевой воды</w:t>
            </w:r>
          </w:p>
        </w:tc>
        <w:tc>
          <w:tcPr>
            <w:tcW w:w="972" w:type="dxa"/>
            <w:vMerge w:val="restart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2272,80</w:t>
            </w:r>
          </w:p>
        </w:tc>
        <w:tc>
          <w:tcPr>
            <w:tcW w:w="97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  <w:highlight w:val="red"/>
              </w:rPr>
            </w:pPr>
            <w:r w:rsidRPr="00E820C5">
              <w:rPr>
                <w:rFonts w:ascii="Arial" w:hAnsi="Arial" w:cs="Arial"/>
              </w:rPr>
              <w:t>2272,80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  <w:highlight w:val="red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2272,80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269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Станция обезжелезивания: - ВЗУ д. Саблино</w:t>
            </w: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873" w:type="dxa"/>
          </w:tcPr>
          <w:p w:rsidR="001136BA" w:rsidRPr="00E820C5" w:rsidRDefault="001136BA" w:rsidP="00606760">
            <w:pPr>
              <w:rPr>
                <w:rFonts w:ascii="Arial" w:hAnsi="Arial" w:cs="Arial"/>
                <w:highlight w:val="red"/>
              </w:rPr>
            </w:pP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700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575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  <w:highlight w:val="red"/>
              </w:rPr>
            </w:pPr>
            <w:r w:rsidRPr="00E820C5">
              <w:rPr>
                <w:rFonts w:ascii="Arial" w:hAnsi="Arial" w:cs="Arial"/>
              </w:rPr>
              <w:t>2272,80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  <w:highlight w:val="red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2272,80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539"/>
        </w:trPr>
        <w:tc>
          <w:tcPr>
            <w:tcW w:w="516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 по мероприятию</w:t>
            </w:r>
          </w:p>
        </w:tc>
        <w:tc>
          <w:tcPr>
            <w:tcW w:w="124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460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136BA" w:rsidRPr="00E820C5" w:rsidRDefault="001136BA" w:rsidP="00606760">
            <w:pPr>
              <w:ind w:left="-10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25000,00</w:t>
            </w:r>
          </w:p>
        </w:tc>
        <w:tc>
          <w:tcPr>
            <w:tcW w:w="970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Всего         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15909,90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15909,00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1161"/>
        </w:trPr>
        <w:tc>
          <w:tcPr>
            <w:tcW w:w="516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945"/>
        </w:trPr>
        <w:tc>
          <w:tcPr>
            <w:tcW w:w="516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15909,00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15909,00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</w:tbl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highlight w:val="yellow"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606760" w:rsidRPr="00E820C5" w:rsidRDefault="00606760" w:rsidP="001136BA">
      <w:pPr>
        <w:spacing w:after="160" w:line="259" w:lineRule="auto"/>
        <w:rPr>
          <w:rFonts w:ascii="Arial" w:hAnsi="Arial" w:cs="Arial"/>
        </w:rPr>
      </w:pPr>
      <w:r w:rsidRPr="00E820C5">
        <w:rPr>
          <w:rFonts w:ascii="Arial" w:hAnsi="Arial" w:cs="Arial"/>
          <w:highlight w:val="yellow"/>
        </w:rPr>
        <w:br w:type="page"/>
      </w:r>
    </w:p>
    <w:p w:rsidR="00606760" w:rsidRPr="00E820C5" w:rsidRDefault="00606760" w:rsidP="001136B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lastRenderedPageBreak/>
        <w:t>Приложение N 3</w:t>
      </w:r>
      <w:r w:rsidR="001136BA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подпрограмме </w:t>
      </w:r>
      <w:r w:rsidRPr="00E820C5">
        <w:rPr>
          <w:rFonts w:ascii="Arial" w:hAnsi="Arial" w:cs="Arial"/>
          <w:lang w:val="en-US"/>
        </w:rPr>
        <w:t>I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jc w:val="center"/>
        <w:rPr>
          <w:rFonts w:ascii="Arial" w:hAnsi="Arial" w:cs="Arial"/>
        </w:rPr>
      </w:pPr>
      <w:r w:rsidRPr="00E820C5">
        <w:rPr>
          <w:rFonts w:ascii="Arial" w:hAnsi="Arial" w:cs="Arial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02.02 «Капитальный ремонт, приобретение, монтаж и ввод в эксплуатацию объектов водоснабжения» Основное мероприятие 02 «Строительство,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области» подпрограммы I «Чистая вода</w:t>
      </w:r>
      <w:r w:rsidRPr="00E820C5">
        <w:rPr>
          <w:rFonts w:ascii="Arial" w:hAnsi="Arial" w:cs="Arial"/>
          <w:bCs/>
        </w:rPr>
        <w:t>»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right="14033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820C5">
        <w:rPr>
          <w:rFonts w:ascii="Arial" w:hAnsi="Arial" w:cs="Arial"/>
        </w:rPr>
        <w:t xml:space="preserve">Муниципальный заказчик </w:t>
      </w:r>
      <w:r w:rsidRPr="00E820C5">
        <w:rPr>
          <w:rFonts w:ascii="Arial" w:hAnsi="Arial" w:cs="Arial"/>
          <w:u w:val="single"/>
        </w:rPr>
        <w:t>Администрация городского округа Зарайск</w:t>
      </w:r>
    </w:p>
    <w:p w:rsidR="00606760" w:rsidRPr="00E820C5" w:rsidRDefault="00606760" w:rsidP="00606760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820C5">
        <w:rPr>
          <w:rFonts w:ascii="Arial" w:hAnsi="Arial" w:cs="Arial"/>
        </w:rPr>
        <w:t xml:space="preserve">Ответственный за выполнение мероприятия </w:t>
      </w:r>
      <w:r w:rsidRPr="00E820C5">
        <w:rPr>
          <w:rFonts w:ascii="Arial" w:hAnsi="Arial" w:cs="Arial"/>
          <w:u w:val="single"/>
        </w:rPr>
        <w:t>МУП «ЕСКХ Зарайского района»</w:t>
      </w:r>
    </w:p>
    <w:p w:rsidR="00606760" w:rsidRPr="00E820C5" w:rsidRDefault="00606760" w:rsidP="0060676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5"/>
        <w:gridCol w:w="2472"/>
        <w:gridCol w:w="2340"/>
        <w:gridCol w:w="1118"/>
        <w:gridCol w:w="1081"/>
        <w:gridCol w:w="1870"/>
        <w:gridCol w:w="1161"/>
        <w:gridCol w:w="1182"/>
        <w:gridCol w:w="1032"/>
        <w:gridCol w:w="955"/>
        <w:gridCol w:w="811"/>
        <w:gridCol w:w="808"/>
      </w:tblGrid>
      <w:tr w:rsidR="00E820C5" w:rsidRPr="00E820C5" w:rsidTr="001136BA">
        <w:trPr>
          <w:trHeight w:val="1306"/>
        </w:trPr>
        <w:tc>
          <w:tcPr>
            <w:tcW w:w="171" w:type="pct"/>
            <w:gridSpan w:val="2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№ п/п</w:t>
            </w:r>
          </w:p>
        </w:tc>
        <w:tc>
          <w:tcPr>
            <w:tcW w:w="805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76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Виды работ (капитальный ремонт/ремонт, вид/тип объекта)</w:t>
            </w:r>
          </w:p>
        </w:tc>
        <w:tc>
          <w:tcPr>
            <w:tcW w:w="364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35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609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937" w:type="pct"/>
            <w:gridSpan w:val="6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Финансирование (</w:t>
            </w:r>
            <w:proofErr w:type="spellStart"/>
            <w:r w:rsidRPr="00E820C5">
              <w:rPr>
                <w:rFonts w:ascii="Arial" w:hAnsi="Arial" w:cs="Arial"/>
              </w:rPr>
              <w:t>тыс.руб</w:t>
            </w:r>
            <w:proofErr w:type="spellEnd"/>
            <w:r w:rsidRPr="00E820C5">
              <w:rPr>
                <w:rFonts w:ascii="Arial" w:hAnsi="Arial" w:cs="Arial"/>
              </w:rPr>
              <w:t>)</w:t>
            </w:r>
          </w:p>
        </w:tc>
      </w:tr>
      <w:tr w:rsidR="00E820C5" w:rsidRPr="00E820C5" w:rsidTr="001136BA">
        <w:trPr>
          <w:trHeight w:val="2123"/>
        </w:trPr>
        <w:tc>
          <w:tcPr>
            <w:tcW w:w="171" w:type="pct"/>
            <w:gridSpan w:val="2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2022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2023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2024</w:t>
            </w:r>
          </w:p>
        </w:tc>
      </w:tr>
      <w:tr w:rsidR="00E820C5" w:rsidRPr="00E820C5" w:rsidTr="001136BA">
        <w:trPr>
          <w:trHeight w:val="392"/>
        </w:trPr>
        <w:tc>
          <w:tcPr>
            <w:tcW w:w="171" w:type="pct"/>
            <w:gridSpan w:val="2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805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762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364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352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</w:t>
            </w:r>
          </w:p>
        </w:tc>
        <w:tc>
          <w:tcPr>
            <w:tcW w:w="609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</w:t>
            </w:r>
          </w:p>
        </w:tc>
      </w:tr>
      <w:tr w:rsidR="00E820C5" w:rsidRPr="00E820C5" w:rsidTr="001136BA">
        <w:trPr>
          <w:trHeight w:val="750"/>
        </w:trPr>
        <w:tc>
          <w:tcPr>
            <w:tcW w:w="171" w:type="pct"/>
            <w:gridSpan w:val="2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</w:t>
            </w:r>
          </w:p>
        </w:tc>
        <w:tc>
          <w:tcPr>
            <w:tcW w:w="805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Приобретение, монтаж и ввод в эксплуатацию станций водоочистки на ВЗУ по адресу: п. Зарайский  г.о. Зарайск</w:t>
            </w:r>
          </w:p>
        </w:tc>
        <w:tc>
          <w:tcPr>
            <w:tcW w:w="76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1шт. </w:t>
            </w:r>
          </w:p>
        </w:tc>
        <w:tc>
          <w:tcPr>
            <w:tcW w:w="35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300"/>
        </w:trPr>
        <w:tc>
          <w:tcPr>
            <w:tcW w:w="171" w:type="pct"/>
            <w:gridSpan w:val="2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2572,43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2572,43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185"/>
        </w:trPr>
        <w:tc>
          <w:tcPr>
            <w:tcW w:w="171" w:type="pct"/>
            <w:gridSpan w:val="2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205,57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205,57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765"/>
        </w:trPr>
        <w:tc>
          <w:tcPr>
            <w:tcW w:w="171" w:type="pct"/>
            <w:gridSpan w:val="2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2.</w:t>
            </w:r>
          </w:p>
        </w:tc>
        <w:tc>
          <w:tcPr>
            <w:tcW w:w="805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Приобретение, монтаж и ввод в эксплуатацию станций водоочистки на ВЗУ по адресу: 2-е отделение с/</w:t>
            </w:r>
            <w:proofErr w:type="spellStart"/>
            <w:r w:rsidRPr="00E820C5">
              <w:rPr>
                <w:rFonts w:ascii="Arial" w:hAnsi="Arial" w:cs="Arial"/>
              </w:rPr>
              <w:t>з</w:t>
            </w:r>
            <w:proofErr w:type="spellEnd"/>
            <w:r w:rsidRPr="00E820C5">
              <w:rPr>
                <w:rFonts w:ascii="Arial" w:hAnsi="Arial" w:cs="Arial"/>
              </w:rPr>
              <w:t xml:space="preserve"> Зарайский  г.о. Зарайск</w:t>
            </w:r>
          </w:p>
        </w:tc>
        <w:tc>
          <w:tcPr>
            <w:tcW w:w="76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1шт.</w:t>
            </w:r>
          </w:p>
        </w:tc>
        <w:tc>
          <w:tcPr>
            <w:tcW w:w="35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390"/>
        </w:trPr>
        <w:tc>
          <w:tcPr>
            <w:tcW w:w="171" w:type="pct"/>
            <w:gridSpan w:val="2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1461,23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1461,23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345"/>
        </w:trPr>
        <w:tc>
          <w:tcPr>
            <w:tcW w:w="171" w:type="pct"/>
            <w:gridSpan w:val="2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116,78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116,78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210"/>
        </w:trPr>
        <w:tc>
          <w:tcPr>
            <w:tcW w:w="169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3.</w:t>
            </w:r>
          </w:p>
        </w:tc>
        <w:tc>
          <w:tcPr>
            <w:tcW w:w="807" w:type="pct"/>
            <w:gridSpan w:val="2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Приобретение, монтаж и ввод в эксплуатацию станций водоочистки на ВЗУ в д. </w:t>
            </w:r>
            <w:proofErr w:type="spellStart"/>
            <w:r w:rsidRPr="00E820C5">
              <w:rPr>
                <w:rFonts w:ascii="Arial" w:hAnsi="Arial" w:cs="Arial"/>
              </w:rPr>
              <w:t>Титово</w:t>
            </w:r>
            <w:proofErr w:type="spellEnd"/>
            <w:r w:rsidRPr="00E820C5">
              <w:rPr>
                <w:rFonts w:ascii="Arial" w:hAnsi="Arial" w:cs="Arial"/>
              </w:rPr>
              <w:t xml:space="preserve">  г.о. Зарайск</w:t>
            </w:r>
          </w:p>
        </w:tc>
        <w:tc>
          <w:tcPr>
            <w:tcW w:w="76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1шт.</w:t>
            </w:r>
          </w:p>
        </w:tc>
        <w:tc>
          <w:tcPr>
            <w:tcW w:w="35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485"/>
        </w:trPr>
        <w:tc>
          <w:tcPr>
            <w:tcW w:w="169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07" w:type="pct"/>
            <w:gridSpan w:val="2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1461,34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1461,34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540"/>
        </w:trPr>
        <w:tc>
          <w:tcPr>
            <w:tcW w:w="169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07" w:type="pct"/>
            <w:gridSpan w:val="2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280,42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280,42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392"/>
        </w:trPr>
        <w:tc>
          <w:tcPr>
            <w:tcW w:w="976" w:type="pct"/>
            <w:gridSpan w:val="3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76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392"/>
        </w:trPr>
        <w:tc>
          <w:tcPr>
            <w:tcW w:w="976" w:type="pct"/>
            <w:gridSpan w:val="3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5495,00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5495,00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392"/>
        </w:trPr>
        <w:tc>
          <w:tcPr>
            <w:tcW w:w="976" w:type="pct"/>
            <w:gridSpan w:val="3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602,77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602,77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</w:tbl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  <w:r w:rsidRPr="00E820C5">
        <w:rPr>
          <w:rFonts w:ascii="Arial" w:hAnsi="Arial" w:cs="Arial"/>
        </w:rPr>
        <w:br w:type="page"/>
      </w:r>
    </w:p>
    <w:p w:rsidR="00606760" w:rsidRPr="00E820C5" w:rsidRDefault="00606760" w:rsidP="0044110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Приложение N 4</w:t>
      </w:r>
      <w:r w:rsidR="00441102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>к программе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820C5">
        <w:rPr>
          <w:rFonts w:ascii="Arial" w:eastAsiaTheme="minorEastAsia" w:hAnsi="Arial" w:cs="Arial"/>
          <w:b/>
        </w:rPr>
        <w:t>Подпрограмма II "Системы водоотведения"</w:t>
      </w:r>
    </w:p>
    <w:p w:rsidR="00606760" w:rsidRPr="00E820C5" w:rsidRDefault="00606760" w:rsidP="0060676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9"/>
        <w:gridCol w:w="1853"/>
        <w:gridCol w:w="1780"/>
        <w:gridCol w:w="1223"/>
        <w:gridCol w:w="1365"/>
        <w:gridCol w:w="1366"/>
        <w:gridCol w:w="1229"/>
        <w:gridCol w:w="1229"/>
        <w:gridCol w:w="1922"/>
      </w:tblGrid>
      <w:tr w:rsidR="00E820C5" w:rsidRPr="00E820C5" w:rsidTr="00441102">
        <w:trPr>
          <w:trHeight w:val="534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1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E820C5" w:rsidRPr="00E820C5" w:rsidTr="00441102">
        <w:trPr>
          <w:trHeight w:val="282"/>
        </w:trPr>
        <w:tc>
          <w:tcPr>
            <w:tcW w:w="316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E820C5" w:rsidRPr="00E820C5" w:rsidTr="00441102">
        <w:trPr>
          <w:trHeight w:val="886"/>
        </w:trPr>
        <w:tc>
          <w:tcPr>
            <w:tcW w:w="316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Итого</w:t>
            </w:r>
          </w:p>
        </w:tc>
      </w:tr>
      <w:tr w:rsidR="00E820C5" w:rsidRPr="00E820C5" w:rsidTr="00441102">
        <w:trPr>
          <w:trHeight w:val="549"/>
        </w:trPr>
        <w:tc>
          <w:tcPr>
            <w:tcW w:w="316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  <w:r w:rsidRPr="00E820C5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41391,88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43091,88</w:t>
            </w:r>
          </w:p>
        </w:tc>
      </w:tr>
      <w:tr w:rsidR="00E820C5" w:rsidRPr="00E820C5" w:rsidTr="00441102">
        <w:trPr>
          <w:trHeight w:val="1113"/>
        </w:trPr>
        <w:tc>
          <w:tcPr>
            <w:tcW w:w="316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37431,00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37431,00</w:t>
            </w:r>
          </w:p>
        </w:tc>
      </w:tr>
      <w:tr w:rsidR="00E820C5" w:rsidRPr="00E820C5" w:rsidTr="00441102">
        <w:trPr>
          <w:trHeight w:val="831"/>
        </w:trPr>
        <w:tc>
          <w:tcPr>
            <w:tcW w:w="316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1098"/>
        </w:trPr>
        <w:tc>
          <w:tcPr>
            <w:tcW w:w="316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3210,88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3210,88</w:t>
            </w:r>
          </w:p>
        </w:tc>
      </w:tr>
      <w:tr w:rsidR="00E820C5" w:rsidRPr="00E820C5" w:rsidTr="00441102">
        <w:trPr>
          <w:trHeight w:val="534"/>
        </w:trPr>
        <w:tc>
          <w:tcPr>
            <w:tcW w:w="3169" w:type="dxa"/>
            <w:tcBorders>
              <w:top w:val="nil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2450,00</w:t>
            </w:r>
          </w:p>
        </w:tc>
      </w:tr>
    </w:tbl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>Характеристика проблем, решаемые посредством мероприятий подпрограммы</w:t>
      </w: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ind w:firstLine="426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Очистка сточных вод крайне важна и сточки зрения экосистемы населенного пункта и сточки зрения предоставления коммунальной услуги. Существующим очистным сооружениям требуется необходимый ремонт или модернизация.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 является целью по приведению в надлежащее состояние изношенных комплексов очистки сточных вод. Достижение минимизации воздействия на окружающую среду так же является результатом применяемых мероприятий. </w:t>
      </w:r>
    </w:p>
    <w:p w:rsidR="00606760" w:rsidRPr="00E820C5" w:rsidRDefault="00606760" w:rsidP="00606760">
      <w:pPr>
        <w:ind w:firstLine="426"/>
        <w:rPr>
          <w:rFonts w:ascii="Arial" w:hAnsi="Arial" w:cs="Arial"/>
        </w:rPr>
      </w:pPr>
      <w:r w:rsidRPr="00E820C5">
        <w:rPr>
          <w:rFonts w:ascii="Arial" w:hAnsi="Arial" w:cs="Arial"/>
        </w:rPr>
        <w:t>Сложившееся состояние водоотведения и очистки сточных вод требует комплексного решения существующих проблем в рамках реализации подпрограммы II "Очистка сточных вод".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>Решение вышеперечисленных проблем осуществляется в рамках выполнения следующих основных мероприятий:</w:t>
      </w:r>
    </w:p>
    <w:p w:rsidR="00606760" w:rsidRPr="00E820C5" w:rsidRDefault="00606760" w:rsidP="00606760">
      <w:pPr>
        <w:ind w:firstLine="426"/>
        <w:rPr>
          <w:rFonts w:ascii="Arial" w:hAnsi="Arial" w:cs="Arial"/>
        </w:rPr>
      </w:pPr>
      <w:r w:rsidRPr="00E820C5">
        <w:rPr>
          <w:rFonts w:ascii="Arial" w:hAnsi="Arial" w:cs="Arial"/>
        </w:rPr>
        <w:t>Основное мероприятие 01. «</w:t>
      </w:r>
      <w:r w:rsidRPr="00E820C5">
        <w:rPr>
          <w:rFonts w:ascii="Arial" w:eastAsiaTheme="minorEastAsia" w:hAnsi="Arial" w:cs="Arial"/>
        </w:rPr>
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вод </w:t>
      </w:r>
      <w:r w:rsidRPr="00E820C5">
        <w:rPr>
          <w:rFonts w:ascii="Arial" w:hAnsi="Arial" w:cs="Arial"/>
        </w:rPr>
        <w:t>на территории муниципальных образований Московской области».</w:t>
      </w:r>
    </w:p>
    <w:p w:rsidR="00606760" w:rsidRPr="00E820C5" w:rsidRDefault="00606760" w:rsidP="00606760">
      <w:pPr>
        <w:ind w:firstLine="426"/>
        <w:rPr>
          <w:rFonts w:ascii="Arial" w:hAnsi="Arial" w:cs="Arial"/>
        </w:rPr>
      </w:pPr>
      <w:r w:rsidRPr="00E820C5">
        <w:rPr>
          <w:rFonts w:ascii="Arial" w:hAnsi="Arial" w:cs="Arial"/>
        </w:rPr>
        <w:t>В рамках данного основного мероприятия предусмотрено: Увеличение к 2024 году 100% доли сточных вод, очищенных до нормативных значений.</w:t>
      </w:r>
    </w:p>
    <w:p w:rsidR="00606760" w:rsidRPr="00E820C5" w:rsidRDefault="00606760" w:rsidP="00606760">
      <w:pPr>
        <w:ind w:firstLine="426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Основное мероприятие  02. </w:t>
      </w:r>
      <w:r w:rsidRPr="00E820C5">
        <w:rPr>
          <w:rFonts w:ascii="Arial" w:hAnsi="Arial" w:cs="Arial"/>
          <w:b/>
        </w:rPr>
        <w:t xml:space="preserve"> «</w:t>
      </w:r>
      <w:r w:rsidRPr="00E820C5">
        <w:rPr>
          <w:rFonts w:ascii="Arial" w:hAnsi="Arial" w:cs="Arial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области». В рамках данного основного мероприятия предусмотрено: капитальный ремонт  4 объектов канализационно-насосных станций.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 Зарайского муниципального района Московской области, реализуемых в рамках муниципальной программы</w:t>
      </w: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</w:p>
    <w:p w:rsidR="00606760" w:rsidRPr="00E820C5" w:rsidRDefault="00C25DF3" w:rsidP="00606760">
      <w:pPr>
        <w:ind w:firstLine="426"/>
        <w:rPr>
          <w:rFonts w:ascii="Arial" w:hAnsi="Arial" w:cs="Arial"/>
        </w:rPr>
      </w:pPr>
      <w:hyperlink r:id="rId10" w:history="1">
        <w:r w:rsidR="00606760" w:rsidRPr="00E820C5">
          <w:rPr>
            <w:rStyle w:val="ad"/>
            <w:rFonts w:ascii="Arial" w:hAnsi="Arial" w:cs="Arial"/>
            <w:color w:val="auto"/>
          </w:rPr>
          <w:t>Концепцией</w:t>
        </w:r>
      </w:hyperlink>
      <w:r w:rsidR="00606760" w:rsidRPr="00E820C5">
        <w:rPr>
          <w:rFonts w:ascii="Arial" w:hAnsi="Arial" w:cs="Arial"/>
        </w:rPr>
        <w:t xml:space="preserve"> долгосрочного социально-экономического развития Российской Федерации на период до 2024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606760" w:rsidRPr="00E820C5" w:rsidRDefault="00606760" w:rsidP="00606760">
      <w:pPr>
        <w:ind w:firstLine="426"/>
        <w:rPr>
          <w:rFonts w:ascii="Arial" w:hAnsi="Arial" w:cs="Arial"/>
        </w:rPr>
      </w:pPr>
      <w:r w:rsidRPr="00E820C5">
        <w:rPr>
          <w:rFonts w:ascii="Arial" w:hAnsi="Arial" w:cs="Arial"/>
        </w:rPr>
        <w:t>Модернизация объектов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своего развития. Поэтому замена объектов коммунальной инфраструктуры с высоким уровнем износа первоочередная задача.</w:t>
      </w: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>Перечень мероприятий подпрограммы</w:t>
      </w:r>
    </w:p>
    <w:p w:rsidR="00441102" w:rsidRPr="00E820C5" w:rsidRDefault="00606760" w:rsidP="00441102">
      <w:pPr>
        <w:ind w:firstLine="426"/>
        <w:rPr>
          <w:rFonts w:ascii="Arial" w:hAnsi="Arial" w:cs="Arial"/>
          <w:bCs/>
        </w:rPr>
      </w:pPr>
      <w:r w:rsidRPr="00E820C5">
        <w:rPr>
          <w:rFonts w:ascii="Arial" w:hAnsi="Arial" w:cs="Arial"/>
        </w:rPr>
        <w:t xml:space="preserve">Перечень мероприятий всесторонний и перечислен в приложении 1 к настоящей подпрограммы </w:t>
      </w:r>
      <w:r w:rsidRPr="00E820C5">
        <w:rPr>
          <w:rFonts w:ascii="Arial" w:hAnsi="Arial" w:cs="Arial"/>
          <w:bCs/>
          <w:lang w:val="en-US"/>
        </w:rPr>
        <w:t>II</w:t>
      </w:r>
      <w:r w:rsidRPr="00E820C5">
        <w:rPr>
          <w:rFonts w:ascii="Arial" w:hAnsi="Arial" w:cs="Arial"/>
          <w:bCs/>
        </w:rPr>
        <w:t>.</w:t>
      </w:r>
    </w:p>
    <w:p w:rsidR="00441102" w:rsidRPr="00E820C5" w:rsidRDefault="00441102" w:rsidP="00441102">
      <w:pPr>
        <w:ind w:firstLine="426"/>
        <w:rPr>
          <w:rFonts w:ascii="Arial" w:hAnsi="Arial" w:cs="Arial"/>
          <w:bCs/>
        </w:rPr>
      </w:pPr>
    </w:p>
    <w:p w:rsidR="00606760" w:rsidRPr="00E820C5" w:rsidRDefault="00441102" w:rsidP="00441102">
      <w:pPr>
        <w:ind w:firstLine="426"/>
        <w:jc w:val="right"/>
        <w:rPr>
          <w:rFonts w:ascii="Arial" w:hAnsi="Arial" w:cs="Arial"/>
        </w:rPr>
      </w:pPr>
      <w:r w:rsidRPr="00E820C5">
        <w:rPr>
          <w:rFonts w:ascii="Arial" w:hAnsi="Arial" w:cs="Arial"/>
          <w:bCs/>
        </w:rPr>
        <w:t>При</w:t>
      </w:r>
      <w:r w:rsidR="00606760" w:rsidRPr="00E820C5">
        <w:rPr>
          <w:rFonts w:ascii="Arial" w:hAnsi="Arial" w:cs="Arial"/>
        </w:rPr>
        <w:t xml:space="preserve">ложение N 1 к подпрограмме </w:t>
      </w:r>
      <w:r w:rsidR="00606760" w:rsidRPr="00E820C5">
        <w:rPr>
          <w:rFonts w:ascii="Arial" w:hAnsi="Arial" w:cs="Arial"/>
          <w:lang w:val="en-US"/>
        </w:rPr>
        <w:t>II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820C5">
        <w:rPr>
          <w:rFonts w:ascii="Arial" w:eastAsiaTheme="minorEastAsia" w:hAnsi="Arial" w:cs="Arial"/>
          <w:b/>
        </w:rPr>
        <w:t>Перечень мероприятий подпрограммы II "Системы водоотведения"</w:t>
      </w:r>
    </w:p>
    <w:tbl>
      <w:tblPr>
        <w:tblW w:w="15423" w:type="dxa"/>
        <w:tblInd w:w="-431" w:type="dxa"/>
        <w:shd w:val="clear" w:color="auto" w:fill="FFFFFF" w:themeFill="background1"/>
        <w:tblLayout w:type="fixed"/>
        <w:tblLook w:val="04A0"/>
      </w:tblPr>
      <w:tblGrid>
        <w:gridCol w:w="710"/>
        <w:gridCol w:w="2126"/>
        <w:gridCol w:w="964"/>
        <w:gridCol w:w="1559"/>
        <w:gridCol w:w="1275"/>
        <w:gridCol w:w="1134"/>
        <w:gridCol w:w="1134"/>
        <w:gridCol w:w="993"/>
        <w:gridCol w:w="992"/>
        <w:gridCol w:w="992"/>
        <w:gridCol w:w="1560"/>
        <w:gridCol w:w="1984"/>
      </w:tblGrid>
      <w:tr w:rsidR="00E820C5" w:rsidRPr="00E820C5" w:rsidTr="00606760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№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Всего</w:t>
            </w:r>
            <w:r w:rsidRPr="00E820C5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Объемы финансирования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Ответственный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за выполнение мероприятия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E820C5" w:rsidRPr="00E820C5" w:rsidTr="0060676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2020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2021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2022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2023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2024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13</w:t>
            </w:r>
          </w:p>
        </w:tc>
      </w:tr>
      <w:tr w:rsidR="00E820C5" w:rsidRPr="00E820C5" w:rsidTr="00606760">
        <w:trPr>
          <w:trHeight w:val="2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Основное мероприятие 01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</w:t>
            </w:r>
            <w:r w:rsidRPr="00E820C5">
              <w:rPr>
                <w:rFonts w:ascii="Arial" w:hAnsi="Arial" w:cs="Arial"/>
              </w:rPr>
              <w:t>на территории муниципальных образований Московской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left="-39" w:right="-10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820C5" w:rsidRPr="00E820C5" w:rsidTr="00606760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2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6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Мероприятие 01.02 Строительство и реконструкция объектов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left="-39" w:right="-10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right="-77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Ввод в эксплуатацию  объектов не предусмотрен</w:t>
            </w:r>
          </w:p>
        </w:tc>
      </w:tr>
      <w:tr w:rsidR="00E820C5" w:rsidRPr="00E820C5" w:rsidTr="00606760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right="-77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right="-77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4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right="-77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Мероприятие 01.03 Капитальный ремонт объектов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left="-39" w:right="-10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right="-77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Ввод в эксплуатацию 1 объекта, в том числе: 2020 год-1 ед.</w:t>
            </w:r>
          </w:p>
        </w:tc>
      </w:tr>
      <w:tr w:rsidR="00E820C5" w:rsidRPr="00E820C5" w:rsidTr="00606760">
        <w:trPr>
          <w:trHeight w:val="14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0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604" w:right="-137" w:firstLine="483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Основное мероприятие </w:t>
            </w:r>
            <w:r w:rsidRPr="00E820C5">
              <w:rPr>
                <w:rFonts w:ascii="Arial" w:hAnsi="Arial" w:cs="Arial"/>
                <w:shd w:val="clear" w:color="auto" w:fill="FFFFFF" w:themeFill="background1"/>
              </w:rPr>
              <w:t>02.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left="-39" w:right="-10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МУП «ЕСКХ Зарайского района», администрация </w:t>
            </w:r>
            <w:proofErr w:type="gramStart"/>
            <w:r w:rsidRPr="00E820C5">
              <w:rPr>
                <w:rFonts w:ascii="Arial" w:hAnsi="Arial" w:cs="Arial"/>
              </w:rPr>
              <w:t>г</w:t>
            </w:r>
            <w:proofErr w:type="gramEnd"/>
            <w:r w:rsidRPr="00E820C5">
              <w:rPr>
                <w:rFonts w:ascii="Arial" w:hAnsi="Arial" w:cs="Arial"/>
              </w:rPr>
              <w:t>.о. Зарайск Московской области, ; отдел ЖКХ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Снижение удельного расхода энергетических ресурсов, сокращение затрат на оплату энергетических ресурсов</w:t>
            </w:r>
          </w:p>
        </w:tc>
      </w:tr>
      <w:tr w:rsidR="00E820C5" w:rsidRPr="00E820C5" w:rsidTr="0060676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4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02.01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 канализационных коллекторов и канализационных насосных станций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left="-39" w:right="-10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right="-77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 4 объектов: в 2020 году –1 ед., в 2021 году – 1 ед., в 2022 году – 1 ед., в 2023 году – 1 ед.</w:t>
            </w:r>
          </w:p>
        </w:tc>
      </w:tr>
      <w:tr w:rsidR="00E820C5" w:rsidRPr="00E820C5" w:rsidTr="0060676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1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8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02.02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left="-39" w:right="-10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МУП «ЕСКХ Зарайского района», администрация </w:t>
            </w:r>
            <w:proofErr w:type="gramStart"/>
            <w:r w:rsidRPr="00E820C5">
              <w:rPr>
                <w:rFonts w:ascii="Arial" w:hAnsi="Arial" w:cs="Arial"/>
              </w:rPr>
              <w:t>г</w:t>
            </w:r>
            <w:proofErr w:type="gramEnd"/>
            <w:r w:rsidRPr="00E820C5">
              <w:rPr>
                <w:rFonts w:ascii="Arial" w:hAnsi="Arial" w:cs="Arial"/>
              </w:rPr>
              <w:t>.о. Зарайск Московской области, ; отдел ЖКХ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right="-77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Ввод в эксплуатацию  объектов не предусмотрен</w:t>
            </w:r>
          </w:p>
        </w:tc>
      </w:tr>
      <w:tr w:rsidR="00E820C5" w:rsidRPr="00E820C5" w:rsidTr="0060676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05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35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hAnsi="Arial" w:cs="Arial"/>
              </w:rPr>
            </w:pPr>
          </w:p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606760" w:rsidRPr="00E820C5" w:rsidRDefault="00606760" w:rsidP="00441102">
      <w:pPr>
        <w:jc w:val="right"/>
        <w:rPr>
          <w:rFonts w:ascii="Arial" w:hAnsi="Arial" w:cs="Arial"/>
        </w:rPr>
      </w:pPr>
      <w:r w:rsidRPr="00E820C5">
        <w:rPr>
          <w:rFonts w:ascii="Arial" w:hAnsi="Arial" w:cs="Arial"/>
        </w:rPr>
        <w:t>Приложение N 2</w:t>
      </w:r>
      <w:r w:rsidR="00441102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 xml:space="preserve"> к  подпрограмме </w:t>
      </w:r>
      <w:r w:rsidRPr="00E820C5">
        <w:rPr>
          <w:rFonts w:ascii="Arial" w:hAnsi="Arial" w:cs="Arial"/>
          <w:bCs/>
          <w:lang w:val="en-US"/>
        </w:rPr>
        <w:t>II</w:t>
      </w:r>
    </w:p>
    <w:p w:rsidR="00606760" w:rsidRPr="00E820C5" w:rsidRDefault="00606760" w:rsidP="00606760">
      <w:pPr>
        <w:ind w:left="12616" w:hanging="142"/>
        <w:rPr>
          <w:rFonts w:ascii="Arial" w:hAnsi="Arial" w:cs="Arial"/>
        </w:rPr>
      </w:pPr>
    </w:p>
    <w:p w:rsidR="00606760" w:rsidRPr="00E820C5" w:rsidRDefault="00606760" w:rsidP="00606760">
      <w:pPr>
        <w:ind w:left="12616" w:hanging="142"/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  <w:bCs/>
        </w:rPr>
      </w:pPr>
      <w:r w:rsidRPr="00E820C5">
        <w:rPr>
          <w:rFonts w:ascii="Arial" w:hAnsi="Arial" w:cs="Arial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02.01  «Капитальный ремонт  канализационных коллекторов и канализационных насосных станций» подпрограммы </w:t>
      </w:r>
      <w:r w:rsidRPr="00E820C5">
        <w:rPr>
          <w:rFonts w:ascii="Arial" w:hAnsi="Arial" w:cs="Arial"/>
          <w:bCs/>
          <w:lang w:val="en-US"/>
        </w:rPr>
        <w:t>II</w:t>
      </w:r>
      <w:r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  <w:bCs/>
        </w:rPr>
        <w:t xml:space="preserve">«Системы водоотведения» 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820C5">
        <w:rPr>
          <w:rFonts w:ascii="Arial" w:hAnsi="Arial" w:cs="Arial"/>
        </w:rPr>
        <w:t xml:space="preserve">Муниципальный заказчик </w:t>
      </w:r>
      <w:r w:rsidRPr="00E820C5">
        <w:rPr>
          <w:rFonts w:ascii="Arial" w:hAnsi="Arial" w:cs="Arial"/>
          <w:u w:val="single"/>
        </w:rPr>
        <w:t>Администрация городского округа Зарайск</w:t>
      </w:r>
    </w:p>
    <w:p w:rsidR="00606760" w:rsidRPr="00E820C5" w:rsidRDefault="00606760" w:rsidP="00606760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820C5">
        <w:rPr>
          <w:rFonts w:ascii="Arial" w:hAnsi="Arial" w:cs="Arial"/>
        </w:rPr>
        <w:t xml:space="preserve">Ответственный за выполнение мероприятия </w:t>
      </w:r>
      <w:r w:rsidRPr="00E820C5">
        <w:rPr>
          <w:rFonts w:ascii="Arial" w:hAnsi="Arial" w:cs="Arial"/>
          <w:u w:val="single"/>
        </w:rPr>
        <w:t>МУП «ЕСКХ Зарайского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2708"/>
        <w:gridCol w:w="1134"/>
        <w:gridCol w:w="1418"/>
        <w:gridCol w:w="850"/>
        <w:gridCol w:w="2835"/>
        <w:gridCol w:w="992"/>
        <w:gridCol w:w="851"/>
        <w:gridCol w:w="850"/>
        <w:gridCol w:w="851"/>
        <w:gridCol w:w="850"/>
        <w:gridCol w:w="791"/>
      </w:tblGrid>
      <w:tr w:rsidR="00E820C5" w:rsidRPr="00E820C5" w:rsidTr="00441102">
        <w:trPr>
          <w:trHeight w:val="1306"/>
        </w:trPr>
        <w:tc>
          <w:tcPr>
            <w:tcW w:w="94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№ п/п</w:t>
            </w:r>
          </w:p>
        </w:tc>
        <w:tc>
          <w:tcPr>
            <w:tcW w:w="270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13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Виды работ (капитальный ремонт/ремонт, вид/тип объекта)</w:t>
            </w:r>
          </w:p>
        </w:tc>
        <w:tc>
          <w:tcPr>
            <w:tcW w:w="141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850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2835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185" w:type="dxa"/>
            <w:gridSpan w:val="6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Финансирование (</w:t>
            </w:r>
            <w:proofErr w:type="spellStart"/>
            <w:r w:rsidRPr="00E820C5">
              <w:rPr>
                <w:rFonts w:ascii="Arial" w:hAnsi="Arial" w:cs="Arial"/>
              </w:rPr>
              <w:t>тыс.руб</w:t>
            </w:r>
            <w:proofErr w:type="spellEnd"/>
            <w:r w:rsidRPr="00E820C5">
              <w:rPr>
                <w:rFonts w:ascii="Arial" w:hAnsi="Arial" w:cs="Arial"/>
              </w:rPr>
              <w:t>)</w:t>
            </w:r>
          </w:p>
        </w:tc>
      </w:tr>
      <w:tr w:rsidR="00E820C5" w:rsidRPr="00E820C5" w:rsidTr="00441102">
        <w:trPr>
          <w:trHeight w:val="321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2022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2023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2024</w:t>
            </w:r>
          </w:p>
        </w:tc>
      </w:tr>
      <w:tr w:rsidR="00E820C5" w:rsidRPr="00E820C5" w:rsidTr="00441102">
        <w:trPr>
          <w:trHeight w:val="392"/>
        </w:trPr>
        <w:tc>
          <w:tcPr>
            <w:tcW w:w="94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2708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</w:t>
            </w:r>
          </w:p>
        </w:tc>
      </w:tr>
      <w:tr w:rsidR="00E820C5" w:rsidRPr="00E820C5" w:rsidTr="00441102">
        <w:trPr>
          <w:trHeight w:val="503"/>
        </w:trPr>
        <w:tc>
          <w:tcPr>
            <w:tcW w:w="94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</w:t>
            </w:r>
          </w:p>
        </w:tc>
        <w:tc>
          <w:tcPr>
            <w:tcW w:w="270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(реконструкция), капитальный ремонт канализационно-насосных станций. (модернизация КНС «Строитель 2000», г. Зарайск, в объеме: замена насосов, трубопроводной арматуры и трубопроводов +С56:С75)</w:t>
            </w:r>
          </w:p>
        </w:tc>
        <w:tc>
          <w:tcPr>
            <w:tcW w:w="1134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418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Замена насосов, трубопроводной арматуры, трубопроводов</w:t>
            </w:r>
          </w:p>
        </w:tc>
        <w:tc>
          <w:tcPr>
            <w:tcW w:w="850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300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191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375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750,00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750,00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608"/>
        </w:trPr>
        <w:tc>
          <w:tcPr>
            <w:tcW w:w="94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70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2 Строительство (реконструкция), капитальный ремонт канализационно-насосных станций.</w:t>
            </w:r>
          </w:p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</w:rPr>
              <w:t>(Модернизация КНС-Московская, 40, г. Зарайск, в объеме: замена насосов, трубопроводной арматуры и трубопроводов)</w:t>
            </w:r>
          </w:p>
        </w:tc>
        <w:tc>
          <w:tcPr>
            <w:tcW w:w="113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418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Замена насосов, трубопроводной арматуры и трубопроводов</w:t>
            </w:r>
          </w:p>
        </w:tc>
        <w:tc>
          <w:tcPr>
            <w:tcW w:w="850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555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480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867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600,00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600,00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570"/>
        </w:trPr>
        <w:tc>
          <w:tcPr>
            <w:tcW w:w="94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70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3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(реконструкция), капитальный ремонт канализационно-насосных станций. (Модернизация КНС-ПМК-6, г. Зарайск, в объеме: замена насосов, трубопроводной арматуры и трубопроводов)</w:t>
            </w:r>
          </w:p>
        </w:tc>
        <w:tc>
          <w:tcPr>
            <w:tcW w:w="113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41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Замена насосов, трубопроводной арматуры и трубопроводов</w:t>
            </w:r>
          </w:p>
        </w:tc>
        <w:tc>
          <w:tcPr>
            <w:tcW w:w="850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2022</w:t>
            </w: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611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585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585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535"/>
        </w:trPr>
        <w:tc>
          <w:tcPr>
            <w:tcW w:w="94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70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4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(реконструкция), капитальный ремонт канализационно-насосных станций. (Реконструкция </w:t>
            </w:r>
            <w:proofErr w:type="spellStart"/>
            <w:r w:rsidRPr="00E820C5">
              <w:rPr>
                <w:rFonts w:ascii="Arial" w:hAnsi="Arial" w:cs="Arial"/>
              </w:rPr>
              <w:t>КНС-мкр</w:t>
            </w:r>
            <w:proofErr w:type="spellEnd"/>
            <w:r w:rsidRPr="00E820C5">
              <w:rPr>
                <w:rFonts w:ascii="Arial" w:hAnsi="Arial" w:cs="Arial"/>
              </w:rPr>
              <w:t xml:space="preserve">. 2, г. Зарайск, с заменой запорной арматуры. Восстановление аварийного сброса на КНС) </w:t>
            </w:r>
          </w:p>
        </w:tc>
        <w:tc>
          <w:tcPr>
            <w:tcW w:w="113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41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замена запорной арматуры, восстановление аварийного сброса на КНС</w:t>
            </w:r>
          </w:p>
        </w:tc>
        <w:tc>
          <w:tcPr>
            <w:tcW w:w="850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2023</w:t>
            </w: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525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705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735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525"/>
        </w:trPr>
        <w:tc>
          <w:tcPr>
            <w:tcW w:w="94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Cs/>
              </w:rPr>
              <w:t>Всего по мероприятию</w:t>
            </w:r>
          </w:p>
        </w:tc>
        <w:tc>
          <w:tcPr>
            <w:tcW w:w="113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390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555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570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2450,00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750,00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600,00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</w:tbl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</w:p>
    <w:p w:rsidR="00606760" w:rsidRPr="00E820C5" w:rsidRDefault="00606760" w:rsidP="00A74EED">
      <w:pPr>
        <w:jc w:val="right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N 3</w:t>
      </w:r>
      <w:r w:rsidR="00A74EED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 xml:space="preserve"> к  подпрограмме </w:t>
      </w:r>
      <w:r w:rsidRPr="00E820C5">
        <w:rPr>
          <w:rFonts w:ascii="Arial" w:hAnsi="Arial" w:cs="Arial"/>
          <w:bCs/>
          <w:lang w:val="en-US"/>
        </w:rPr>
        <w:t>II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  <w:bCs/>
        </w:rPr>
      </w:pPr>
      <w:r w:rsidRPr="00E820C5">
        <w:rPr>
          <w:rFonts w:ascii="Arial" w:hAnsi="Arial" w:cs="Arial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</w:t>
      </w:r>
      <w:r w:rsidRPr="00E820C5">
        <w:rPr>
          <w:rFonts w:ascii="Arial" w:eastAsiaTheme="minorEastAsia" w:hAnsi="Arial" w:cs="Arial"/>
        </w:rPr>
        <w:t>01.03  «Капитальный ремонт объектов очистки сточных вод</w:t>
      </w:r>
      <w:r w:rsidRPr="00E820C5">
        <w:rPr>
          <w:rFonts w:ascii="Arial" w:hAnsi="Arial" w:cs="Arial"/>
        </w:rPr>
        <w:t xml:space="preserve">» подпрограммы </w:t>
      </w:r>
      <w:r w:rsidRPr="00E820C5">
        <w:rPr>
          <w:rFonts w:ascii="Arial" w:hAnsi="Arial" w:cs="Arial"/>
          <w:bCs/>
          <w:lang w:val="en-US"/>
        </w:rPr>
        <w:t>II</w:t>
      </w:r>
      <w:r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  <w:bCs/>
        </w:rPr>
        <w:t xml:space="preserve">«Системы водоотведения» 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820C5">
        <w:rPr>
          <w:rFonts w:ascii="Arial" w:hAnsi="Arial" w:cs="Arial"/>
        </w:rPr>
        <w:t xml:space="preserve">Муниципальный заказчик </w:t>
      </w:r>
      <w:r w:rsidRPr="00E820C5">
        <w:rPr>
          <w:rFonts w:ascii="Arial" w:hAnsi="Arial" w:cs="Arial"/>
          <w:u w:val="single"/>
        </w:rPr>
        <w:t>Администрация городского округа Зарайск</w:t>
      </w:r>
    </w:p>
    <w:p w:rsidR="00606760" w:rsidRPr="00E820C5" w:rsidRDefault="00606760" w:rsidP="00606760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820C5">
        <w:rPr>
          <w:rFonts w:ascii="Arial" w:hAnsi="Arial" w:cs="Arial"/>
        </w:rPr>
        <w:t xml:space="preserve">Ответственный за выполнение мероприятия </w:t>
      </w:r>
      <w:r w:rsidRPr="00E820C5">
        <w:rPr>
          <w:rFonts w:ascii="Arial" w:hAnsi="Arial" w:cs="Arial"/>
          <w:u w:val="single"/>
        </w:rPr>
        <w:t>МУП «ЕСКХ Зарайского района»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2708"/>
        <w:gridCol w:w="1559"/>
        <w:gridCol w:w="1134"/>
        <w:gridCol w:w="924"/>
        <w:gridCol w:w="2053"/>
        <w:gridCol w:w="1134"/>
        <w:gridCol w:w="1021"/>
        <w:gridCol w:w="851"/>
        <w:gridCol w:w="850"/>
        <w:gridCol w:w="851"/>
        <w:gridCol w:w="1105"/>
      </w:tblGrid>
      <w:tr w:rsidR="00E820C5" w:rsidRPr="00E820C5" w:rsidTr="00A74EED">
        <w:trPr>
          <w:trHeight w:val="1306"/>
        </w:trPr>
        <w:tc>
          <w:tcPr>
            <w:tcW w:w="94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№ п/п</w:t>
            </w:r>
          </w:p>
        </w:tc>
        <w:tc>
          <w:tcPr>
            <w:tcW w:w="270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559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Виды работ (капитальный ремонт/ремонт, вид/тип объекта)</w:t>
            </w:r>
          </w:p>
        </w:tc>
        <w:tc>
          <w:tcPr>
            <w:tcW w:w="113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92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2053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Финансирование (</w:t>
            </w:r>
            <w:proofErr w:type="spellStart"/>
            <w:r w:rsidRPr="00E820C5">
              <w:rPr>
                <w:rFonts w:ascii="Arial" w:hAnsi="Arial" w:cs="Arial"/>
              </w:rPr>
              <w:t>тыс.руб</w:t>
            </w:r>
            <w:proofErr w:type="spellEnd"/>
            <w:r w:rsidRPr="00E820C5">
              <w:rPr>
                <w:rFonts w:ascii="Arial" w:hAnsi="Arial" w:cs="Arial"/>
              </w:rPr>
              <w:t>)</w:t>
            </w:r>
          </w:p>
        </w:tc>
      </w:tr>
      <w:tr w:rsidR="00E820C5" w:rsidRPr="00E820C5" w:rsidTr="00A74EED">
        <w:trPr>
          <w:trHeight w:val="321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</w:t>
            </w:r>
          </w:p>
        </w:tc>
        <w:tc>
          <w:tcPr>
            <w:tcW w:w="1021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2023</w:t>
            </w:r>
          </w:p>
        </w:tc>
        <w:tc>
          <w:tcPr>
            <w:tcW w:w="1105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2024</w:t>
            </w:r>
          </w:p>
        </w:tc>
      </w:tr>
      <w:tr w:rsidR="00E820C5" w:rsidRPr="00E820C5" w:rsidTr="00A74EED">
        <w:trPr>
          <w:trHeight w:val="257"/>
        </w:trPr>
        <w:tc>
          <w:tcPr>
            <w:tcW w:w="94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2708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</w:t>
            </w:r>
          </w:p>
        </w:tc>
        <w:tc>
          <w:tcPr>
            <w:tcW w:w="2053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102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</w:t>
            </w:r>
          </w:p>
        </w:tc>
        <w:tc>
          <w:tcPr>
            <w:tcW w:w="1105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</w:t>
            </w:r>
          </w:p>
        </w:tc>
      </w:tr>
      <w:tr w:rsidR="00E820C5" w:rsidRPr="00E820C5" w:rsidTr="00A74EED">
        <w:trPr>
          <w:trHeight w:val="820"/>
        </w:trPr>
        <w:tc>
          <w:tcPr>
            <w:tcW w:w="94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</w:t>
            </w:r>
          </w:p>
        </w:tc>
        <w:tc>
          <w:tcPr>
            <w:tcW w:w="270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Аварийно - восстановительные работы (включая установку оборудования) на биологических очистных сооружениях г. о. Зарайск, Московской области (в том числе погашение кредиторской задолженности)</w:t>
            </w:r>
          </w:p>
        </w:tc>
        <w:tc>
          <w:tcPr>
            <w:tcW w:w="1559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Реконструкция существующих иловых карт (2 шт.)</w:t>
            </w:r>
          </w:p>
        </w:tc>
        <w:tc>
          <w:tcPr>
            <w:tcW w:w="924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2053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3210,88</w:t>
            </w:r>
          </w:p>
        </w:tc>
        <w:tc>
          <w:tcPr>
            <w:tcW w:w="102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3210,88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A74EED">
        <w:trPr>
          <w:trHeight w:val="480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37431,00</w:t>
            </w:r>
          </w:p>
        </w:tc>
        <w:tc>
          <w:tcPr>
            <w:tcW w:w="102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37431,00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A74EED">
        <w:trPr>
          <w:trHeight w:val="495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A74EED">
        <w:trPr>
          <w:trHeight w:val="482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A74EED">
        <w:trPr>
          <w:trHeight w:val="392"/>
        </w:trPr>
        <w:tc>
          <w:tcPr>
            <w:tcW w:w="3652" w:type="dxa"/>
            <w:gridSpan w:val="2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55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A74EED">
        <w:trPr>
          <w:trHeight w:val="392"/>
        </w:trPr>
        <w:tc>
          <w:tcPr>
            <w:tcW w:w="3652" w:type="dxa"/>
            <w:gridSpan w:val="2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37431,00</w:t>
            </w:r>
          </w:p>
        </w:tc>
        <w:tc>
          <w:tcPr>
            <w:tcW w:w="102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37431,00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A74EED">
        <w:trPr>
          <w:trHeight w:val="392"/>
        </w:trPr>
        <w:tc>
          <w:tcPr>
            <w:tcW w:w="3652" w:type="dxa"/>
            <w:gridSpan w:val="2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3210,88</w:t>
            </w:r>
          </w:p>
        </w:tc>
        <w:tc>
          <w:tcPr>
            <w:tcW w:w="102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3210,88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A74EED">
        <w:trPr>
          <w:trHeight w:val="392"/>
        </w:trPr>
        <w:tc>
          <w:tcPr>
            <w:tcW w:w="3652" w:type="dxa"/>
            <w:gridSpan w:val="2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</w:tbl>
    <w:p w:rsidR="00606760" w:rsidRPr="00E820C5" w:rsidRDefault="00606760" w:rsidP="0060676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74EED" w:rsidRPr="00E820C5" w:rsidRDefault="00A74EED" w:rsidP="0060676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74EED" w:rsidRPr="00E820C5" w:rsidRDefault="00A74EED" w:rsidP="0060676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6760" w:rsidRPr="00E820C5" w:rsidRDefault="00606760" w:rsidP="00A74EE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Приложение N 5</w:t>
      </w:r>
      <w:r w:rsidR="00A74EED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>к программе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820C5">
        <w:rPr>
          <w:rFonts w:ascii="Arial" w:eastAsiaTheme="minorEastAsia" w:hAnsi="Arial" w:cs="Arial"/>
          <w:b/>
        </w:rPr>
        <w:t>Паспорт подпрограммы III " Создание условий для обеспечения качественными коммунальными услугами "</w:t>
      </w:r>
    </w:p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9"/>
        <w:gridCol w:w="1786"/>
        <w:gridCol w:w="1843"/>
        <w:gridCol w:w="1446"/>
        <w:gridCol w:w="1418"/>
        <w:gridCol w:w="1417"/>
        <w:gridCol w:w="1134"/>
        <w:gridCol w:w="851"/>
        <w:gridCol w:w="1932"/>
      </w:tblGrid>
      <w:tr w:rsidR="00E820C5" w:rsidRPr="00E820C5" w:rsidTr="00606760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E820C5" w:rsidRPr="00E820C5" w:rsidTr="00606760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E820C5" w:rsidRPr="00E820C5" w:rsidTr="00A74EED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Итого</w:t>
            </w:r>
          </w:p>
        </w:tc>
      </w:tr>
      <w:tr w:rsidR="00E820C5" w:rsidRPr="00E820C5" w:rsidTr="00A74EED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  <w:r w:rsidRPr="00E820C5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113021,10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67459,50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206315,26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386795,86</w:t>
            </w:r>
          </w:p>
        </w:tc>
      </w:tr>
      <w:tr w:rsidR="00E820C5" w:rsidRPr="00E820C5" w:rsidTr="00A74EED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99184,34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54681,60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190121,89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343987,83</w:t>
            </w:r>
          </w:p>
        </w:tc>
      </w:tr>
      <w:tr w:rsidR="00E820C5" w:rsidRPr="00E820C5" w:rsidTr="00A74EED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A74EED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13836,76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12777,90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16193,37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42808,03</w:t>
            </w:r>
          </w:p>
        </w:tc>
      </w:tr>
      <w:tr w:rsidR="00E820C5" w:rsidRPr="00E820C5" w:rsidTr="00A74EED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</w:tbl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</w:p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</w:p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</w:p>
    <w:p w:rsidR="00606760" w:rsidRPr="00E820C5" w:rsidRDefault="00606760" w:rsidP="00606760">
      <w:pPr>
        <w:spacing w:after="160" w:line="259" w:lineRule="auto"/>
        <w:jc w:val="center"/>
        <w:rPr>
          <w:rFonts w:ascii="Arial" w:hAnsi="Arial" w:cs="Arial"/>
        </w:rPr>
      </w:pPr>
    </w:p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</w:p>
    <w:p w:rsidR="00606760" w:rsidRPr="00E820C5" w:rsidRDefault="00606760" w:rsidP="00606760">
      <w:pPr>
        <w:spacing w:after="160" w:line="259" w:lineRule="auto"/>
        <w:jc w:val="center"/>
        <w:rPr>
          <w:rFonts w:ascii="Arial" w:hAnsi="Arial" w:cs="Arial"/>
        </w:rPr>
      </w:pPr>
      <w:r w:rsidRPr="00E820C5">
        <w:rPr>
          <w:rFonts w:ascii="Arial" w:hAnsi="Arial" w:cs="Arial"/>
          <w:b/>
          <w:bCs/>
        </w:rPr>
        <w:t>Характеристика проблем, решаемые посредством мероприятий подпрограммы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>Одним из приоритетов развития отрасли коммунального хозяйства является предоставление качественных жилищно-коммунальных услуг потребителям в целях формирования для них комфортных условий проживания при сохранении баланса интересов различных участников сферы коммунального хозяйства.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>Оказание услуг тепло-, водоснабжения и водоотведения осуществляется посредством эксплуатации системы коммунального хозяйства 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ресурсов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предоставляемых населению.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>Модернизация объектов коммунальной инфраструктуры городского округа Зарайск Московской области позволит: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>обеспечить более комфортные условия проживания населения путем повышения качества предоставления коммунальных услуг;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снизить потребление энергетических ресурсов в результате снижения потерь в процессе производства и доставки тепло - и </w:t>
      </w:r>
      <w:proofErr w:type="spellStart"/>
      <w:r w:rsidRPr="00E820C5">
        <w:rPr>
          <w:rFonts w:ascii="Arial" w:hAnsi="Arial" w:cs="Arial"/>
        </w:rPr>
        <w:t>водоресурсов</w:t>
      </w:r>
      <w:proofErr w:type="spellEnd"/>
      <w:r w:rsidRPr="00E820C5">
        <w:rPr>
          <w:rFonts w:ascii="Arial" w:hAnsi="Arial" w:cs="Arial"/>
        </w:rPr>
        <w:t xml:space="preserve"> потребителям;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>улучшить экологическое состояние в Московской области.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>Основное мероприятие  02. «Строительство, реконструкция, капитальный (текущий) ремонт, приобретение, монтаж и ввод в эксплуатацию объектов коммунальной инфраструктуры на территории муниципальных образований Московской области».</w:t>
      </w:r>
    </w:p>
    <w:p w:rsidR="00606760" w:rsidRPr="00E820C5" w:rsidRDefault="00606760" w:rsidP="00606760">
      <w:pPr>
        <w:autoSpaceDE w:val="0"/>
        <w:autoSpaceDN w:val="0"/>
        <w:adjustRightInd w:val="0"/>
        <w:spacing w:line="256" w:lineRule="auto"/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>Строительство и реконструкция 17 объектов коммунальной инфраструктуры со сроком ввода в эксплуатацию: 7 котельных – в 2020г., 1 шт. сети теплоснабжения - в 2021г., 9 котельных – в 2022 году</w:t>
      </w:r>
      <w:r w:rsidRPr="00E820C5">
        <w:rPr>
          <w:rFonts w:ascii="Arial" w:eastAsiaTheme="minorEastAsia" w:hAnsi="Arial" w:cs="Arial"/>
        </w:rPr>
        <w:t>.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Подпрограмма </w:t>
      </w:r>
      <w:r w:rsidRPr="00E820C5">
        <w:rPr>
          <w:rFonts w:ascii="Arial" w:hAnsi="Arial" w:cs="Arial"/>
          <w:bCs/>
          <w:lang w:val="en-US"/>
        </w:rPr>
        <w:t>III</w:t>
      </w:r>
      <w:r w:rsidRPr="00E820C5">
        <w:rPr>
          <w:rFonts w:ascii="Arial" w:hAnsi="Arial" w:cs="Arial"/>
        </w:rPr>
        <w:t xml:space="preserve"> предусматривает повышение энергетической эффективности и энергосбережение в жилищном фонде, в коммунальной инфраструктуре и объектах бюджетной сферы городского округа Зарайск Московской области поднимая долю населения, обеспеченного качественными жилищно-коммунальными услугами. Замена морально и физически устаревшего оборудования тепловырабатывающих объектов снизит расход энергоресурсов на производство тепловой энергии, что в конечном итоге приведет к снижению роста тарифов и комфортному проживанию.</w:t>
      </w:r>
      <w:r w:rsidRPr="00E820C5">
        <w:rPr>
          <w:rFonts w:ascii="Arial" w:hAnsi="Arial" w:cs="Arial"/>
          <w:bCs/>
        </w:rPr>
        <w:t xml:space="preserve"> Поэтому проведение мероприятий по энергоэффективности и замене тепловырабатывающих агрегатов на территории городского округа Зарайск Московской области необходимы.</w:t>
      </w: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Мероприятия по энергоэффективности </w:t>
      </w:r>
      <w:r w:rsidRPr="00E820C5">
        <w:rPr>
          <w:rFonts w:ascii="Arial" w:hAnsi="Arial" w:cs="Arial"/>
          <w:bCs/>
        </w:rPr>
        <w:t>и замене тепловырабатывающих агрегатов на территории городского округа на</w:t>
      </w:r>
      <w:r w:rsidRPr="00E820C5">
        <w:rPr>
          <w:rFonts w:ascii="Arial" w:hAnsi="Arial" w:cs="Arial"/>
        </w:rPr>
        <w:t xml:space="preserve"> сегодняшний день является необходимым и достаточным инструментом для предоставления качественных жилищно-коммунальных услуг населению. Выполнение мероприятий подпрограммы </w:t>
      </w:r>
      <w:r w:rsidRPr="00E820C5">
        <w:rPr>
          <w:rFonts w:ascii="Arial" w:hAnsi="Arial" w:cs="Arial"/>
          <w:bCs/>
        </w:rPr>
        <w:t xml:space="preserve">состоят в </w:t>
      </w:r>
      <w:r w:rsidRPr="00E820C5">
        <w:rPr>
          <w:rFonts w:ascii="Arial" w:hAnsi="Arial" w:cs="Arial"/>
        </w:rPr>
        <w:t>первоочередных задачах. Проведение мероприятий по повышению энергоэффективности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</w:t>
      </w:r>
      <w:proofErr w:type="gramStart"/>
      <w:r w:rsidRPr="00E820C5">
        <w:rPr>
          <w:rFonts w:ascii="Arial" w:hAnsi="Arial" w:cs="Arial"/>
        </w:rPr>
        <w:t>КХ к пр</w:t>
      </w:r>
      <w:proofErr w:type="gramEnd"/>
      <w:r w:rsidRPr="00E820C5">
        <w:rPr>
          <w:rFonts w:ascii="Arial" w:hAnsi="Arial" w:cs="Arial"/>
        </w:rPr>
        <w:t>оведению отопительного осенне-зимнего периода.</w:t>
      </w: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 xml:space="preserve"> Перечень мероприятий подпрограммы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Перечень мероприятий всесторонний и перечислен в приложении 1  настоящей подпрограммы </w:t>
      </w:r>
      <w:r w:rsidRPr="00E820C5">
        <w:rPr>
          <w:rFonts w:ascii="Arial" w:hAnsi="Arial" w:cs="Arial"/>
          <w:bCs/>
          <w:lang w:val="en-US"/>
        </w:rPr>
        <w:t>III</w:t>
      </w:r>
      <w:r w:rsidRPr="00E820C5">
        <w:rPr>
          <w:rFonts w:ascii="Arial" w:hAnsi="Arial" w:cs="Arial"/>
        </w:rPr>
        <w:t>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6760" w:rsidRPr="00E820C5" w:rsidRDefault="00606760" w:rsidP="00A74EE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Приложение N 1</w:t>
      </w:r>
      <w:r w:rsidR="00A74EED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 xml:space="preserve">к подпрограмме </w:t>
      </w:r>
      <w:r w:rsidRPr="00E820C5">
        <w:rPr>
          <w:rFonts w:ascii="Arial" w:hAnsi="Arial" w:cs="Arial"/>
          <w:lang w:val="en-US"/>
        </w:rPr>
        <w:t>III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pStyle w:val="ConsPlusNormal"/>
        <w:ind w:firstLine="539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820C5">
        <w:rPr>
          <w:rFonts w:ascii="Arial" w:eastAsiaTheme="minorEastAsia" w:hAnsi="Arial" w:cs="Arial"/>
          <w:b/>
          <w:sz w:val="24"/>
          <w:szCs w:val="24"/>
        </w:rPr>
        <w:t xml:space="preserve">Перечень мероприятий подпрограммы </w:t>
      </w:r>
      <w:r w:rsidRPr="00E820C5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E820C5">
        <w:rPr>
          <w:rFonts w:ascii="Arial" w:eastAsiaTheme="minorEastAsia" w:hAnsi="Arial" w:cs="Arial"/>
          <w:b/>
          <w:sz w:val="24"/>
          <w:szCs w:val="24"/>
        </w:rPr>
        <w:t xml:space="preserve"> «Создание условий для обеспечения качественными коммунальными услугами»</w:t>
      </w:r>
    </w:p>
    <w:p w:rsidR="00606760" w:rsidRPr="00E820C5" w:rsidRDefault="00606760" w:rsidP="0060676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5423" w:type="dxa"/>
        <w:tblInd w:w="-289" w:type="dxa"/>
        <w:shd w:val="clear" w:color="auto" w:fill="FFFFFF" w:themeFill="background1"/>
        <w:tblLayout w:type="fixed"/>
        <w:tblLook w:val="04A0"/>
      </w:tblPr>
      <w:tblGrid>
        <w:gridCol w:w="709"/>
        <w:gridCol w:w="2523"/>
        <w:gridCol w:w="810"/>
        <w:gridCol w:w="1601"/>
        <w:gridCol w:w="1276"/>
        <w:gridCol w:w="1276"/>
        <w:gridCol w:w="1276"/>
        <w:gridCol w:w="1275"/>
        <w:gridCol w:w="850"/>
        <w:gridCol w:w="708"/>
        <w:gridCol w:w="1276"/>
        <w:gridCol w:w="1843"/>
      </w:tblGrid>
      <w:tr w:rsidR="00E820C5" w:rsidRPr="00E820C5" w:rsidTr="00606760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№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Всего</w:t>
            </w:r>
            <w:r w:rsidRPr="00E820C5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E820C5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Результаты выполнения мероприятия </w:t>
            </w:r>
            <w:proofErr w:type="spellStart"/>
            <w:r w:rsidRPr="00E820C5">
              <w:rPr>
                <w:rFonts w:ascii="Arial" w:eastAsiaTheme="minorEastAsia" w:hAnsi="Arial" w:cs="Arial"/>
              </w:rPr>
              <w:t>Подпрограм-мы</w:t>
            </w:r>
            <w:proofErr w:type="spellEnd"/>
          </w:p>
        </w:tc>
      </w:tr>
      <w:tr w:rsidR="00E820C5" w:rsidRPr="00E820C5" w:rsidTr="006067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2020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2021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2022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2023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2024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13</w:t>
            </w: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604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Основное мероприятие </w:t>
            </w:r>
            <w:r w:rsidRPr="00E820C5">
              <w:rPr>
                <w:rFonts w:ascii="Arial" w:hAnsi="Arial" w:cs="Arial"/>
                <w:shd w:val="clear" w:color="auto" w:fill="FFFFFF" w:themeFill="background1"/>
              </w:rPr>
              <w:t>02</w:t>
            </w:r>
            <w:r w:rsidRPr="00E820C5">
              <w:rPr>
                <w:rFonts w:ascii="Arial" w:hAnsi="Arial" w:cs="Arial"/>
              </w:rPr>
              <w:t>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  <w:r w:rsidRPr="00E820C5">
              <w:rPr>
                <w:rFonts w:ascii="Arial" w:hAnsi="Arial" w:cs="Arial"/>
              </w:rPr>
              <w:t>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382773,26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109798,50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66659,50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206315,26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Увеличение доли населения, обеспеченного качественными жилищно-коммунальными услугами</w:t>
            </w:r>
          </w:p>
        </w:tc>
      </w:tr>
      <w:tr w:rsidR="00E820C5" w:rsidRPr="00E820C5" w:rsidTr="006067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343987,83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99184,34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54681,60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190121,89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38785,43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10614,16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11977,90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16193,37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02.01</w:t>
            </w:r>
          </w:p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32169,50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6390,00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24779,50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Капитальный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ремонт  2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объектов коммунальной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инфраструктуры  с завершением работ в 4 кв.2020г. Капитальный ремонт аварийных сетей ТС (1 шт.) на территории г.о. Зарайск -2021г. Заключение договоров для ввода 9 котельных в эксплуатацию – 2022г.</w:t>
            </w: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23986,00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3196,00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20790,00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8183,50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3194,00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3989,50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  <w:highlight w:val="yellow"/>
              </w:rPr>
            </w:pPr>
            <w:r w:rsidRPr="00E820C5">
              <w:rPr>
                <w:rFonts w:ascii="Arial" w:hAnsi="Arial" w:cs="Arial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02.02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350523,76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103328,50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41880,00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205315,26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6" w:hanging="10"/>
              <w:rPr>
                <w:rFonts w:ascii="Arial" w:hAnsi="Arial" w:cs="Arial"/>
                <w:b/>
              </w:rPr>
            </w:pPr>
            <w:r w:rsidRPr="00E820C5">
              <w:rPr>
                <w:rFonts w:ascii="Arial" w:hAnsi="Arial" w:cs="Arial"/>
              </w:rPr>
              <w:t>Ввод 14 объектов коммунальной инфраструктуры: в 2020 году -5 ед., в 2022 году – 9 ед.</w:t>
            </w:r>
          </w:p>
        </w:tc>
      </w:tr>
      <w:tr w:rsidR="00E820C5" w:rsidRPr="00E820C5" w:rsidTr="00606760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320001,83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95988,34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33891,60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190121,89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  <w:b/>
              </w:rPr>
            </w:pPr>
          </w:p>
        </w:tc>
      </w:tr>
      <w:tr w:rsidR="00E820C5" w:rsidRPr="00E820C5" w:rsidTr="00606760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30521,93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7340,16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7988,40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15193,37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  <w:b/>
              </w:rPr>
            </w:pPr>
          </w:p>
        </w:tc>
      </w:tr>
      <w:tr w:rsidR="00E820C5" w:rsidRPr="00E820C5" w:rsidTr="0060676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  <w:b/>
              </w:rPr>
            </w:pPr>
          </w:p>
        </w:tc>
      </w:tr>
      <w:tr w:rsidR="00E820C5" w:rsidRPr="00E820C5" w:rsidTr="00606760">
        <w:trPr>
          <w:trHeight w:val="1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2.4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02.04</w:t>
            </w:r>
          </w:p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Приобретение объектов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МУП «ЕСКХ Зарайского района», администрация </w:t>
            </w:r>
            <w:proofErr w:type="gramStart"/>
            <w:r w:rsidRPr="00E820C5">
              <w:rPr>
                <w:rFonts w:ascii="Arial" w:hAnsi="Arial" w:cs="Arial"/>
              </w:rPr>
              <w:t>г</w:t>
            </w:r>
            <w:proofErr w:type="gramEnd"/>
            <w:r w:rsidRPr="00E820C5">
              <w:rPr>
                <w:rFonts w:ascii="Arial" w:hAnsi="Arial" w:cs="Arial"/>
              </w:rPr>
              <w:t>. о. Зарайск Московской области,; отдел ЖКХ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right="-77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Приобретение в муниципальную собственность объектов не предусмотрено</w:t>
            </w:r>
          </w:p>
        </w:tc>
      </w:tr>
      <w:tr w:rsidR="00E820C5" w:rsidRPr="00E820C5" w:rsidTr="00606760">
        <w:trPr>
          <w:trHeight w:val="1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1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9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2.5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02.05</w:t>
            </w:r>
          </w:p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Снижение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удельного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расхода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энергетических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ресурсов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0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2.6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02.06</w:t>
            </w:r>
          </w:p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 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</w:t>
            </w:r>
            <w:proofErr w:type="gramStart"/>
            <w:r w:rsidRPr="00E820C5">
              <w:rPr>
                <w:rFonts w:ascii="Arial" w:hAnsi="Arial" w:cs="Arial"/>
              </w:rPr>
              <w:t xml:space="preserve"> ;</w:t>
            </w:r>
            <w:proofErr w:type="gramEnd"/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удельного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расхода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энергетических ресурсов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 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0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56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04.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Создание экономических условий для повышения эффективности работы организаций </w:t>
            </w:r>
            <w:proofErr w:type="spellStart"/>
            <w:r w:rsidRPr="00E820C5">
              <w:rPr>
                <w:rFonts w:ascii="Arial" w:hAnsi="Arial" w:cs="Arial"/>
              </w:rPr>
              <w:t>жилищно</w:t>
            </w:r>
            <w:proofErr w:type="spellEnd"/>
            <w:r w:rsidRPr="00E820C5">
              <w:rPr>
                <w:rFonts w:ascii="Arial" w:hAnsi="Arial" w:cs="Arial"/>
              </w:rPr>
              <w:t xml:space="preserve"> - коммунального хозяйства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Повышение эффективности работы МУП «ЕСКХ Зарайского района»</w:t>
            </w:r>
          </w:p>
        </w:tc>
      </w:tr>
      <w:tr w:rsidR="00E820C5" w:rsidRPr="00E820C5" w:rsidTr="006067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4.1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04.02</w:t>
            </w:r>
          </w:p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Субсидии </w:t>
            </w:r>
            <w:proofErr w:type="spellStart"/>
            <w:r w:rsidRPr="00E820C5">
              <w:rPr>
                <w:rFonts w:ascii="Arial" w:eastAsiaTheme="minorEastAsia" w:hAnsi="Arial" w:cs="Arial"/>
              </w:rPr>
              <w:t>ресурсоснабжающим</w:t>
            </w:r>
            <w:proofErr w:type="spellEnd"/>
            <w:r w:rsidRPr="00E820C5">
              <w:rPr>
                <w:rFonts w:ascii="Arial" w:eastAsiaTheme="minorEastAsia" w:hAnsi="Arial" w:cs="Arial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Повышение эффективности работы МУП «ЕСКХ Зарайского района»</w:t>
            </w:r>
          </w:p>
        </w:tc>
      </w:tr>
      <w:tr w:rsidR="00E820C5" w:rsidRPr="00E820C5" w:rsidTr="006067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05.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Актуальные схемы теплоснабжения, водоснабжения и водоотведения, </w:t>
            </w:r>
            <w:r w:rsidRPr="00E820C5">
              <w:rPr>
                <w:rFonts w:ascii="Arial" w:hAnsi="Arial" w:cs="Arial"/>
              </w:rPr>
              <w:t>программ комплексного развития систем коммунальной инфраструктуры</w:t>
            </w:r>
            <w:r w:rsidRPr="00E820C5">
              <w:rPr>
                <w:rFonts w:ascii="Arial" w:eastAsiaTheme="minorEastAsia" w:hAnsi="Arial" w:cs="Arial"/>
              </w:rPr>
              <w:t xml:space="preserve"> городского округа</w:t>
            </w:r>
          </w:p>
        </w:tc>
      </w:tr>
      <w:tr w:rsidR="00E820C5" w:rsidRPr="00E820C5" w:rsidTr="006067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5.1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Мероприятие 05.01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</w:t>
            </w:r>
            <w:proofErr w:type="gramStart"/>
            <w:r w:rsidRPr="00E820C5">
              <w:rPr>
                <w:rFonts w:ascii="Arial" w:hAnsi="Arial" w:cs="Arial"/>
              </w:rPr>
              <w:t xml:space="preserve"> ;</w:t>
            </w:r>
            <w:proofErr w:type="gramEnd"/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Актуальная схема теплоснабжения городского округа</w:t>
            </w:r>
          </w:p>
        </w:tc>
      </w:tr>
      <w:tr w:rsidR="00E820C5" w:rsidRPr="00E820C5" w:rsidTr="00606760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E820C5" w:rsidRPr="00E820C5" w:rsidTr="00606760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E820C5" w:rsidRPr="00E820C5" w:rsidTr="00606760">
        <w:trPr>
          <w:trHeight w:val="7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E820C5" w:rsidRPr="00E820C5" w:rsidTr="0060676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Мероприятие 05.02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ЖКХ,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Актуальная схема водоснабжения и водоотведения городского округа</w:t>
            </w:r>
          </w:p>
        </w:tc>
      </w:tr>
      <w:tr w:rsidR="00E820C5" w:rsidRPr="00E820C5" w:rsidTr="00606760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E820C5" w:rsidRPr="00E820C5" w:rsidTr="00606760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820C5">
              <w:rPr>
                <w:rFonts w:ascii="Arial" w:eastAsiaTheme="minorEastAsia" w:hAnsi="Arial" w:cs="Arial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820C5">
              <w:rPr>
                <w:rFonts w:ascii="Arial" w:eastAsiaTheme="minorEastAsia" w:hAnsi="Arial" w:cs="Arial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E820C5" w:rsidRPr="00E820C5" w:rsidTr="00606760">
        <w:trPr>
          <w:trHeight w:val="6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5.3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Мероприятие 05.03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Утверждение программ комплексного развития систем коммунальной инфраструктуры городских округов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820C5">
              <w:rPr>
                <w:rFonts w:ascii="Arial" w:eastAsiaTheme="minorEastAsia" w:hAnsi="Arial" w:cs="Arial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820C5">
              <w:rPr>
                <w:rFonts w:ascii="Arial" w:eastAsiaTheme="minorEastAsia" w:hAnsi="Arial" w:cs="Arial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Актуальная программа комплексного развития систем коммунальной инфраструктуры</w:t>
            </w:r>
          </w:p>
        </w:tc>
      </w:tr>
      <w:tr w:rsidR="00E820C5" w:rsidRPr="00E820C5" w:rsidTr="006067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820C5">
              <w:rPr>
                <w:rFonts w:ascii="Arial" w:eastAsiaTheme="minorEastAsia" w:hAnsi="Arial" w:cs="Arial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820C5">
              <w:rPr>
                <w:rFonts w:ascii="Arial" w:eastAsiaTheme="minorEastAsia" w:hAnsi="Arial" w:cs="Arial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</w:tbl>
    <w:p w:rsidR="00606760" w:rsidRPr="00E820C5" w:rsidRDefault="00606760" w:rsidP="00606760">
      <w:pPr>
        <w:spacing w:after="160" w:line="256" w:lineRule="auto"/>
        <w:rPr>
          <w:rFonts w:ascii="Arial" w:hAnsi="Arial" w:cs="Arial"/>
        </w:rPr>
      </w:pPr>
      <w:r w:rsidRPr="00E820C5">
        <w:rPr>
          <w:rFonts w:ascii="Arial" w:hAnsi="Arial" w:cs="Arial"/>
        </w:rPr>
        <w:br w:type="page"/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E820C5">
        <w:rPr>
          <w:rFonts w:ascii="Arial" w:hAnsi="Arial" w:cs="Arial"/>
        </w:rPr>
        <w:t>Приложение N 2</w:t>
      </w:r>
      <w:r w:rsidR="00A74EED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 xml:space="preserve"> к подпрограмме </w:t>
      </w:r>
      <w:r w:rsidRPr="00E820C5">
        <w:rPr>
          <w:rFonts w:ascii="Arial" w:hAnsi="Arial" w:cs="Arial"/>
          <w:bCs/>
          <w:lang w:val="en-US"/>
        </w:rPr>
        <w:t>III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 02.02 «Строительство и реконструкция объектов коммунальной инфраструктуры» </w:t>
      </w:r>
    </w:p>
    <w:p w:rsidR="00606760" w:rsidRPr="00E820C5" w:rsidRDefault="00606760" w:rsidP="006067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 xml:space="preserve">подпрограммы </w:t>
      </w:r>
      <w:r w:rsidRPr="00E820C5">
        <w:rPr>
          <w:rFonts w:ascii="Arial" w:hAnsi="Arial" w:cs="Arial"/>
          <w:bCs/>
          <w:sz w:val="24"/>
          <w:szCs w:val="24"/>
          <w:lang w:val="en-US"/>
        </w:rPr>
        <w:t>III</w:t>
      </w:r>
      <w:r w:rsidRPr="00E820C5">
        <w:rPr>
          <w:rFonts w:ascii="Arial" w:hAnsi="Arial" w:cs="Arial"/>
          <w:bCs/>
          <w:sz w:val="24"/>
          <w:szCs w:val="24"/>
        </w:rPr>
        <w:t xml:space="preserve"> «Создание условий для обеспечения качественными коммунальными услугами» </w:t>
      </w:r>
    </w:p>
    <w:p w:rsidR="00606760" w:rsidRPr="00E820C5" w:rsidRDefault="00606760" w:rsidP="00606760">
      <w:pPr>
        <w:ind w:right="252"/>
        <w:rPr>
          <w:rFonts w:ascii="Arial" w:hAnsi="Arial" w:cs="Arial"/>
        </w:rPr>
      </w:pPr>
    </w:p>
    <w:tbl>
      <w:tblPr>
        <w:tblW w:w="15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701"/>
        <w:gridCol w:w="992"/>
        <w:gridCol w:w="850"/>
        <w:gridCol w:w="1134"/>
        <w:gridCol w:w="1022"/>
        <w:gridCol w:w="2097"/>
        <w:gridCol w:w="1276"/>
        <w:gridCol w:w="1134"/>
        <w:gridCol w:w="992"/>
        <w:gridCol w:w="1134"/>
        <w:gridCol w:w="709"/>
        <w:gridCol w:w="708"/>
        <w:gridCol w:w="1134"/>
      </w:tblGrid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Квартал, годы проектирования, строительства/ реконструкции объектов/капитального ремонта (ремонта)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Мощность/ прирост мощности объекта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(кв. метр, погонный метр,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Предельная стоимость объекта (тыс. руб.)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ED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Профинансировано  на 01.01.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2020г. (тыс. руб.)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Финансирование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Остаток сметной стоимости до ввода в эксплуатацию (тыс. руб.)</w:t>
            </w: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</w:t>
            </w:r>
          </w:p>
        </w:tc>
      </w:tr>
      <w:tr w:rsidR="00E820C5" w:rsidRPr="00E820C5" w:rsidTr="00A74EED">
        <w:trPr>
          <w:trHeight w:val="37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2,04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14092,14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14092,14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14092,14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блочно-модульной котельной со снижением мощности в г.о. Зарайск, пос. Зарайский, котельная «</w:t>
            </w:r>
            <w:proofErr w:type="spellStart"/>
            <w:r w:rsidRPr="00E820C5">
              <w:rPr>
                <w:rFonts w:ascii="Arial" w:hAnsi="Arial" w:cs="Arial"/>
              </w:rPr>
              <w:t>Карино</w:t>
            </w:r>
            <w:proofErr w:type="spellEnd"/>
            <w:r w:rsidRPr="00E820C5">
              <w:rPr>
                <w:rFonts w:ascii="Arial" w:hAnsi="Arial" w:cs="Arial"/>
              </w:rPr>
              <w:t xml:space="preserve">»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13115,22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976,92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37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1,5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11704,21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11704,21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 </w:t>
            </w:r>
            <w:proofErr w:type="gramStart"/>
            <w:r w:rsidRPr="00E820C5">
              <w:rPr>
                <w:rFonts w:ascii="Arial" w:hAnsi="Arial" w:cs="Arial"/>
              </w:rPr>
              <w:t>г</w:t>
            </w:r>
            <w:proofErr w:type="gramEnd"/>
            <w:r w:rsidRPr="00E820C5">
              <w:rPr>
                <w:rFonts w:ascii="Arial" w:hAnsi="Arial" w:cs="Arial"/>
              </w:rPr>
              <w:t xml:space="preserve">.о. Зарайск, д. </w:t>
            </w:r>
            <w:proofErr w:type="spellStart"/>
            <w:r w:rsidRPr="00E820C5">
              <w:rPr>
                <w:rFonts w:ascii="Arial" w:hAnsi="Arial" w:cs="Arial"/>
              </w:rPr>
              <w:t>Ерново</w:t>
            </w:r>
            <w:proofErr w:type="spellEnd"/>
            <w:r w:rsidRPr="00E820C5">
              <w:rPr>
                <w:rFonts w:ascii="Arial" w:hAnsi="Arial" w:cs="Arial"/>
              </w:rPr>
              <w:t>, котельная «</w:t>
            </w:r>
            <w:proofErr w:type="spellStart"/>
            <w:r w:rsidRPr="00E820C5">
              <w:rPr>
                <w:rFonts w:ascii="Arial" w:hAnsi="Arial" w:cs="Arial"/>
              </w:rPr>
              <w:t>Ерново</w:t>
            </w:r>
            <w:proofErr w:type="spellEnd"/>
            <w:r w:rsidRPr="00E820C5">
              <w:rPr>
                <w:rFonts w:ascii="Arial" w:hAnsi="Arial" w:cs="Arial"/>
              </w:rPr>
              <w:t xml:space="preserve">»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10903,94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800,27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37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25989,73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26576,39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18486,97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д. </w:t>
            </w:r>
            <w:proofErr w:type="spellStart"/>
            <w:r w:rsidRPr="00E820C5">
              <w:rPr>
                <w:rFonts w:ascii="Arial" w:hAnsi="Arial" w:cs="Arial"/>
              </w:rPr>
              <w:t>Летуново</w:t>
            </w:r>
            <w:proofErr w:type="spellEnd"/>
            <w:r w:rsidRPr="00E820C5">
              <w:rPr>
                <w:rFonts w:ascii="Arial" w:hAnsi="Arial" w:cs="Arial"/>
              </w:rPr>
              <w:t xml:space="preserve"> г.о. Зарайск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24063,87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2315,00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17118,87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187,76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956,66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1368,10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1,5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27230,68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27817,34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4386,66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21527,92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блочно-модульной котельной со снижением мощности в г. Зарайск, пос. ПМК-6 г.о.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25213,06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19934,86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2604,28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1593,06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2,04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11775,31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11704,21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 д. </w:t>
            </w:r>
            <w:proofErr w:type="spellStart"/>
            <w:r w:rsidRPr="00E820C5">
              <w:rPr>
                <w:rFonts w:ascii="Arial" w:hAnsi="Arial" w:cs="Arial"/>
              </w:rPr>
              <w:t>Гололобово</w:t>
            </w:r>
            <w:proofErr w:type="spellEnd"/>
            <w:r w:rsidRPr="00E820C5">
              <w:rPr>
                <w:rFonts w:ascii="Arial" w:hAnsi="Arial" w:cs="Arial"/>
              </w:rPr>
              <w:t xml:space="preserve"> г.о. Зарайск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10903,94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975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800,27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780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6,5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31510,78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31510,78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31510,78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блочно-модульной котельной со снижением мощности в г.о. Зарайск, ул. Московская, котельная «ГПТУ»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29244,82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2265,96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2265,96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2,04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15992,22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15992,22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 г.о. Зарайск, </w:t>
            </w:r>
            <w:proofErr w:type="spellStart"/>
            <w:r w:rsidRPr="00E820C5">
              <w:rPr>
                <w:rFonts w:ascii="Arial" w:hAnsi="Arial" w:cs="Arial"/>
              </w:rPr>
              <w:t>п.ц.у.с</w:t>
            </w:r>
            <w:proofErr w:type="spellEnd"/>
            <w:r w:rsidRPr="00E820C5">
              <w:rPr>
                <w:rFonts w:ascii="Arial" w:hAnsi="Arial" w:cs="Arial"/>
              </w:rPr>
              <w:t>/</w:t>
            </w:r>
            <w:proofErr w:type="spellStart"/>
            <w:r w:rsidRPr="00E820C5">
              <w:rPr>
                <w:rFonts w:ascii="Arial" w:hAnsi="Arial" w:cs="Arial"/>
              </w:rPr>
              <w:t>х</w:t>
            </w:r>
            <w:proofErr w:type="spellEnd"/>
            <w:r w:rsidRPr="00E820C5">
              <w:rPr>
                <w:rFonts w:ascii="Arial" w:hAnsi="Arial" w:cs="Arial"/>
              </w:rPr>
              <w:t xml:space="preserve"> «40 лет Октября», котельная Чернево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14874,62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27449,62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28036,28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4386,66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21746,86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блочно-модульной котельной со снижением мощности в д. Протекино, г.о.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20137,59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2620,49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1609,27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1,5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24901,34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25488,00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4386,66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19198,58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д. </w:t>
            </w:r>
            <w:proofErr w:type="spellStart"/>
            <w:r w:rsidRPr="00E820C5">
              <w:rPr>
                <w:rFonts w:ascii="Arial" w:hAnsi="Arial" w:cs="Arial"/>
              </w:rPr>
              <w:t>Алферьево</w:t>
            </w:r>
            <w:proofErr w:type="spellEnd"/>
            <w:r w:rsidRPr="00E820C5">
              <w:rPr>
                <w:rFonts w:ascii="Arial" w:hAnsi="Arial" w:cs="Arial"/>
              </w:rPr>
              <w:t>,  г.о.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23056,09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17777,89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2431,91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1420,69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2,04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29834,95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30421,61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4386,66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24132,19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д. </w:t>
            </w:r>
            <w:proofErr w:type="spellStart"/>
            <w:r w:rsidRPr="00E820C5">
              <w:rPr>
                <w:rFonts w:ascii="Arial" w:hAnsi="Arial" w:cs="Arial"/>
              </w:rPr>
              <w:t>Авдеево</w:t>
            </w:r>
            <w:proofErr w:type="spellEnd"/>
            <w:r w:rsidRPr="00E820C5">
              <w:rPr>
                <w:rFonts w:ascii="Arial" w:hAnsi="Arial" w:cs="Arial"/>
              </w:rPr>
              <w:t xml:space="preserve"> г.о.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27624,61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22346,41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2797,00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1785,78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2,6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31859,95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32446,61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4386,66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26157,19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д. </w:t>
            </w:r>
            <w:proofErr w:type="spellStart"/>
            <w:r w:rsidRPr="00E820C5">
              <w:rPr>
                <w:rFonts w:ascii="Arial" w:hAnsi="Arial" w:cs="Arial"/>
              </w:rPr>
              <w:t>Мендюкино</w:t>
            </w:r>
            <w:proofErr w:type="spellEnd"/>
            <w:r w:rsidRPr="00E820C5">
              <w:rPr>
                <w:rFonts w:ascii="Arial" w:hAnsi="Arial" w:cs="Arial"/>
              </w:rPr>
              <w:t xml:space="preserve"> г.о.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29499,76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24221,56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2946,85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1935,63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2,6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30798,33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31384,99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4386,66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25095,57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блочно-модульной котельной «</w:t>
            </w:r>
            <w:proofErr w:type="spellStart"/>
            <w:r w:rsidRPr="00E820C5">
              <w:rPr>
                <w:rFonts w:ascii="Arial" w:hAnsi="Arial" w:cs="Arial"/>
              </w:rPr>
              <w:t>Струпна</w:t>
            </w:r>
            <w:proofErr w:type="spellEnd"/>
            <w:r w:rsidRPr="00E820C5">
              <w:rPr>
                <w:rFonts w:ascii="Arial" w:hAnsi="Arial" w:cs="Arial"/>
              </w:rPr>
              <w:t xml:space="preserve">» со снижением мощности в с. </w:t>
            </w:r>
            <w:proofErr w:type="spellStart"/>
            <w:r w:rsidRPr="00E820C5">
              <w:rPr>
                <w:rFonts w:ascii="Arial" w:hAnsi="Arial" w:cs="Arial"/>
              </w:rPr>
              <w:t>Чулки-Соколово</w:t>
            </w:r>
            <w:proofErr w:type="spellEnd"/>
            <w:r w:rsidRPr="00E820C5">
              <w:rPr>
                <w:rFonts w:ascii="Arial" w:hAnsi="Arial" w:cs="Arial"/>
              </w:rPr>
              <w:t xml:space="preserve"> г.о.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28516,70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23238,50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2868,29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1857,07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2,6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32097,39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32684,05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24594,63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с. </w:t>
            </w:r>
            <w:proofErr w:type="spellStart"/>
            <w:r w:rsidRPr="00E820C5">
              <w:rPr>
                <w:rFonts w:ascii="Arial" w:hAnsi="Arial" w:cs="Arial"/>
              </w:rPr>
              <w:t>Макеево</w:t>
            </w:r>
            <w:proofErr w:type="spellEnd"/>
            <w:r w:rsidRPr="00E820C5">
              <w:rPr>
                <w:rFonts w:ascii="Arial" w:hAnsi="Arial" w:cs="Arial"/>
              </w:rPr>
              <w:t>, г.о.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29719,63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2315,00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22774,63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2964,42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187,76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956,66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1820,00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2,04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30078,21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30664,93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4386,72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24375,35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блочно-модульной котельной со снижением мощности в пос. Масловский, г.о.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27849,78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22571,58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2815,15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867,92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1803,77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 по мероприятию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39"/>
              <w:jc w:val="right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345243,76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350523,76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103328,50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72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41880,00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205315,26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499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ind w:left="-2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320001,83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95988,34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ind w:left="-104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33891,60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ind w:left="-104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190121,89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409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47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30521,93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7340,16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7988,40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15193,37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</w:tbl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  <w:r w:rsidRPr="00E820C5">
        <w:rPr>
          <w:rFonts w:ascii="Arial" w:hAnsi="Arial" w:cs="Arial"/>
        </w:rPr>
        <w:br w:type="page"/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E820C5">
        <w:rPr>
          <w:rFonts w:ascii="Arial" w:hAnsi="Arial" w:cs="Arial"/>
        </w:rPr>
        <w:t>Приложение N 3</w:t>
      </w:r>
      <w:r w:rsidR="008F3E53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 xml:space="preserve"> к подпрограмме </w:t>
      </w:r>
      <w:r w:rsidRPr="00E820C5">
        <w:rPr>
          <w:rFonts w:ascii="Arial" w:hAnsi="Arial" w:cs="Arial"/>
          <w:bCs/>
          <w:lang w:val="en-US"/>
        </w:rPr>
        <w:t>III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jc w:val="center"/>
        <w:rPr>
          <w:rFonts w:ascii="Arial" w:hAnsi="Arial" w:cs="Arial"/>
        </w:rPr>
      </w:pPr>
      <w:r w:rsidRPr="00E820C5">
        <w:rPr>
          <w:rFonts w:ascii="Arial" w:hAnsi="Arial" w:cs="Arial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02.01 «Капитальный ремонт,  приобретение, монтаж и ввод в эксплуатацию объектов коммунальной инфраструктуры» Основное мероприятие 02 «Строительство,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области» подпрограммы III «Создание</w:t>
      </w:r>
      <w:r w:rsidRPr="00E820C5">
        <w:rPr>
          <w:rFonts w:ascii="Arial" w:hAnsi="Arial" w:cs="Arial"/>
          <w:bCs/>
        </w:rPr>
        <w:t xml:space="preserve"> условий для обеспечения качественными жилищно-коммунальными услугами»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right="14033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820C5">
        <w:rPr>
          <w:rFonts w:ascii="Arial" w:hAnsi="Arial" w:cs="Arial"/>
        </w:rPr>
        <w:t xml:space="preserve">Муниципальный заказчик </w:t>
      </w:r>
      <w:r w:rsidRPr="00E820C5">
        <w:rPr>
          <w:rFonts w:ascii="Arial" w:hAnsi="Arial" w:cs="Arial"/>
          <w:u w:val="single"/>
        </w:rPr>
        <w:t>Администрация городского округа Зарайск</w:t>
      </w:r>
    </w:p>
    <w:p w:rsidR="00606760" w:rsidRPr="00E820C5" w:rsidRDefault="00606760" w:rsidP="00606760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820C5">
        <w:rPr>
          <w:rFonts w:ascii="Arial" w:hAnsi="Arial" w:cs="Arial"/>
        </w:rPr>
        <w:t xml:space="preserve">Ответственный за выполнение мероприятия </w:t>
      </w:r>
      <w:r w:rsidRPr="00E820C5">
        <w:rPr>
          <w:rFonts w:ascii="Arial" w:hAnsi="Arial" w:cs="Arial"/>
          <w:u w:val="single"/>
        </w:rPr>
        <w:t>МУП «ЕСКХ Зарайского района»</w:t>
      </w:r>
    </w:p>
    <w:p w:rsidR="00606760" w:rsidRPr="00E820C5" w:rsidRDefault="00606760" w:rsidP="00606760">
      <w:pPr>
        <w:rPr>
          <w:rFonts w:ascii="Arial" w:hAnsi="Arial" w:cs="Arial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638"/>
        <w:gridCol w:w="2171"/>
        <w:gridCol w:w="2013"/>
        <w:gridCol w:w="862"/>
        <w:gridCol w:w="2010"/>
        <w:gridCol w:w="1005"/>
        <w:gridCol w:w="1148"/>
        <w:gridCol w:w="1148"/>
        <w:gridCol w:w="1005"/>
        <w:gridCol w:w="859"/>
        <w:gridCol w:w="844"/>
      </w:tblGrid>
      <w:tr w:rsidR="00E820C5" w:rsidRPr="00E820C5" w:rsidTr="00373B34">
        <w:trPr>
          <w:trHeight w:val="1306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№ п/п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Виды работ (капитальный ремонт/ремонт, вид/тип объекта)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660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974" w:type="pct"/>
            <w:gridSpan w:val="6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Финансирование (</w:t>
            </w:r>
            <w:proofErr w:type="spellStart"/>
            <w:r w:rsidRPr="00E820C5">
              <w:rPr>
                <w:rFonts w:ascii="Arial" w:hAnsi="Arial" w:cs="Arial"/>
              </w:rPr>
              <w:t>тыс.руб</w:t>
            </w:r>
            <w:proofErr w:type="spellEnd"/>
            <w:r w:rsidRPr="00E820C5">
              <w:rPr>
                <w:rFonts w:ascii="Arial" w:hAnsi="Arial" w:cs="Arial"/>
              </w:rPr>
              <w:t>)</w:t>
            </w:r>
          </w:p>
        </w:tc>
      </w:tr>
      <w:tr w:rsidR="00E820C5" w:rsidRPr="00E820C5" w:rsidTr="00373B34">
        <w:trPr>
          <w:trHeight w:val="2123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2022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2023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2024</w:t>
            </w:r>
          </w:p>
        </w:tc>
      </w:tr>
      <w:tr w:rsidR="00E820C5" w:rsidRPr="00E820C5" w:rsidTr="00373B34">
        <w:trPr>
          <w:trHeight w:val="392"/>
        </w:trPr>
        <w:tc>
          <w:tcPr>
            <w:tcW w:w="172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537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713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661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283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</w:t>
            </w:r>
          </w:p>
        </w:tc>
      </w:tr>
      <w:tr w:rsidR="00E820C5" w:rsidRPr="00E820C5" w:rsidTr="00373B34">
        <w:trPr>
          <w:trHeight w:val="735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Приобретение, монтаж и ввод в эксплуатацию котельной в д. Новоселки г.о. Зарайск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Приобретение, монтаж и ввод в эксплуатацию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60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1598,00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1598,00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8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136,00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136,00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47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25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2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Приобретение, монтаж и ввод в эксплуатацию котельной в д. </w:t>
            </w:r>
            <w:proofErr w:type="spellStart"/>
            <w:r w:rsidRPr="00E820C5">
              <w:rPr>
                <w:rFonts w:ascii="Arial" w:hAnsi="Arial" w:cs="Arial"/>
              </w:rPr>
              <w:t>Козловка</w:t>
            </w:r>
            <w:proofErr w:type="spellEnd"/>
            <w:r w:rsidRPr="00E820C5">
              <w:rPr>
                <w:rFonts w:ascii="Arial" w:hAnsi="Arial" w:cs="Arial"/>
              </w:rPr>
              <w:t xml:space="preserve"> г.о. Зарайск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Приобретение, монтаж и ввод в эксплуатацию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449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1598,00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1598,00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66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136,00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136,00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34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1020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3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блочно-модульной котельной со снижением мощности в г.о. Зарайск, пос. Зарайский, котельная «</w:t>
            </w:r>
            <w:proofErr w:type="spellStart"/>
            <w:r w:rsidRPr="00E820C5">
              <w:rPr>
                <w:rFonts w:ascii="Arial" w:hAnsi="Arial" w:cs="Arial"/>
              </w:rPr>
              <w:t>Карино</w:t>
            </w:r>
            <w:proofErr w:type="spellEnd"/>
            <w:r w:rsidRPr="00E820C5">
              <w:rPr>
                <w:rFonts w:ascii="Arial" w:hAnsi="Arial" w:cs="Arial"/>
              </w:rPr>
              <w:t xml:space="preserve">» 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(в т.ч. ПИР)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электроснабжения, проверка дымоходов, опломбировка 1 шт. котельной.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108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5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447,29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447,29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61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975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4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 </w:t>
            </w:r>
            <w:proofErr w:type="gramStart"/>
            <w:r w:rsidRPr="00E820C5">
              <w:rPr>
                <w:rFonts w:ascii="Arial" w:hAnsi="Arial" w:cs="Arial"/>
              </w:rPr>
              <w:t>г</w:t>
            </w:r>
            <w:proofErr w:type="gramEnd"/>
            <w:r w:rsidRPr="00E820C5">
              <w:rPr>
                <w:rFonts w:ascii="Arial" w:hAnsi="Arial" w:cs="Arial"/>
              </w:rPr>
              <w:t xml:space="preserve">.о. Зарайск, д. </w:t>
            </w:r>
            <w:proofErr w:type="spellStart"/>
            <w:r w:rsidRPr="00E820C5">
              <w:rPr>
                <w:rFonts w:ascii="Arial" w:hAnsi="Arial" w:cs="Arial"/>
              </w:rPr>
              <w:t>Ерново</w:t>
            </w:r>
            <w:proofErr w:type="spellEnd"/>
            <w:r w:rsidRPr="00E820C5">
              <w:rPr>
                <w:rFonts w:ascii="Arial" w:hAnsi="Arial" w:cs="Arial"/>
              </w:rPr>
              <w:t>, котельная «</w:t>
            </w:r>
            <w:proofErr w:type="spellStart"/>
            <w:r w:rsidRPr="00E820C5">
              <w:rPr>
                <w:rFonts w:ascii="Arial" w:hAnsi="Arial" w:cs="Arial"/>
              </w:rPr>
              <w:t>Ерново</w:t>
            </w:r>
            <w:proofErr w:type="spellEnd"/>
            <w:r w:rsidRPr="00E820C5">
              <w:rPr>
                <w:rFonts w:ascii="Arial" w:hAnsi="Arial" w:cs="Arial"/>
              </w:rPr>
              <w:t xml:space="preserve">» 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(в т.ч. ПИР)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электроснабжения, проверка дымоходов, опломбировка 1 шт. котельной.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117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8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520,29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520,29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4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900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5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д. </w:t>
            </w:r>
            <w:proofErr w:type="spellStart"/>
            <w:r w:rsidRPr="00E820C5">
              <w:rPr>
                <w:rFonts w:ascii="Arial" w:hAnsi="Arial" w:cs="Arial"/>
              </w:rPr>
              <w:t>Гололобово</w:t>
            </w:r>
            <w:proofErr w:type="spellEnd"/>
            <w:r w:rsidRPr="00E820C5">
              <w:rPr>
                <w:rFonts w:ascii="Arial" w:hAnsi="Arial" w:cs="Arial"/>
              </w:rPr>
              <w:t xml:space="preserve"> г.о. Зарайск (в т.ч.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электроснабжения, 1 шт. котельной.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46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0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403,52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403,52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44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915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6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блочно-модульной котельной  со снижением мощности  котельной «ГПТУ»,  г.о. Зарайск (в т.ч.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 проверка дымоходов, опломбировка 1 шт. котельной.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8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1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398,00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398,00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31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930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7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пос. </w:t>
            </w:r>
            <w:proofErr w:type="spellStart"/>
            <w:r w:rsidRPr="00E820C5">
              <w:rPr>
                <w:rFonts w:ascii="Arial" w:hAnsi="Arial" w:cs="Arial"/>
              </w:rPr>
              <w:t>ц.у</w:t>
            </w:r>
            <w:proofErr w:type="spellEnd"/>
            <w:r w:rsidRPr="00E820C5">
              <w:rPr>
                <w:rFonts w:ascii="Arial" w:hAnsi="Arial" w:cs="Arial"/>
              </w:rPr>
              <w:t>. с/х «40 лет Октября»,  г.о. Зарайск (в т.ч.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электроснабжения, проверка дымоходов, опломбировка 1 шт. котельной.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94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8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558,24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558,24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5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10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8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д. </w:t>
            </w:r>
            <w:proofErr w:type="spellStart"/>
            <w:r w:rsidRPr="00E820C5">
              <w:rPr>
                <w:rFonts w:ascii="Arial" w:hAnsi="Arial" w:cs="Arial"/>
              </w:rPr>
              <w:t>Летуново</w:t>
            </w:r>
            <w:proofErr w:type="spellEnd"/>
            <w:r w:rsidRPr="00E820C5">
              <w:rPr>
                <w:rFonts w:ascii="Arial" w:hAnsi="Arial" w:cs="Arial"/>
              </w:rPr>
              <w:t xml:space="preserve"> г.о. Зарайск 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(в т.ч.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2020-2022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36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6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190,51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79,4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111,11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06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40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9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блочно-модульной котельной со снижением мощности в г. Зарайск, пос. ПМК-6 г.о. Зарайск (в т.ч.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2020-2022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103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3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190,51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79,4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111,11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33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55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10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блочно-модульной котельной со снижением мощности в д. Протекино, г.о. Зарайск (в т.ч.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2020-2022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7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69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190,51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79,4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111,11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24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95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11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д. </w:t>
            </w:r>
            <w:proofErr w:type="spellStart"/>
            <w:r w:rsidRPr="00E820C5">
              <w:rPr>
                <w:rFonts w:ascii="Arial" w:hAnsi="Arial" w:cs="Arial"/>
              </w:rPr>
              <w:t>Авдеево</w:t>
            </w:r>
            <w:proofErr w:type="spellEnd"/>
            <w:r w:rsidRPr="00E820C5">
              <w:rPr>
                <w:rFonts w:ascii="Arial" w:hAnsi="Arial" w:cs="Arial"/>
              </w:rPr>
              <w:t>,  г.о. Зарайск (в т.ч.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2020-2022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7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6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190,51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79,4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111,11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28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1000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12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блочно-модульной котельной «</w:t>
            </w:r>
            <w:proofErr w:type="spellStart"/>
            <w:r w:rsidRPr="00E820C5">
              <w:rPr>
                <w:rFonts w:ascii="Arial" w:hAnsi="Arial" w:cs="Arial"/>
              </w:rPr>
              <w:t>Струпна</w:t>
            </w:r>
            <w:proofErr w:type="spellEnd"/>
            <w:r w:rsidRPr="00E820C5">
              <w:rPr>
                <w:rFonts w:ascii="Arial" w:hAnsi="Arial" w:cs="Arial"/>
              </w:rPr>
              <w:t xml:space="preserve">» со снижением мощности в с. </w:t>
            </w:r>
            <w:proofErr w:type="spellStart"/>
            <w:r w:rsidRPr="00E820C5">
              <w:rPr>
                <w:rFonts w:ascii="Arial" w:hAnsi="Arial" w:cs="Arial"/>
              </w:rPr>
              <w:t>Чулки-Соколово</w:t>
            </w:r>
            <w:proofErr w:type="spellEnd"/>
            <w:r w:rsidRPr="00E820C5">
              <w:rPr>
                <w:rFonts w:ascii="Arial" w:hAnsi="Arial" w:cs="Arial"/>
              </w:rPr>
              <w:t xml:space="preserve"> г.о. Зарайск (в т.ч.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2020-2022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111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4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209,94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98,83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111,11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34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23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13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с. </w:t>
            </w:r>
            <w:proofErr w:type="spellStart"/>
            <w:r w:rsidRPr="00E820C5">
              <w:rPr>
                <w:rFonts w:ascii="Arial" w:hAnsi="Arial" w:cs="Arial"/>
              </w:rPr>
              <w:t>Макеево</w:t>
            </w:r>
            <w:proofErr w:type="spellEnd"/>
            <w:r w:rsidRPr="00E820C5">
              <w:rPr>
                <w:rFonts w:ascii="Arial" w:hAnsi="Arial" w:cs="Arial"/>
              </w:rPr>
              <w:t>, г.о. Зарайск (в т.ч.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2020-2022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90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2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190,51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79,4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111,11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22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23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14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блочно-модульной котельной со снижением мощности в пос. Масловский, г.о. Зарайск (в т.ч.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2020-2022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1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6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209,95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98,83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111,12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5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55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15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д. </w:t>
            </w:r>
            <w:proofErr w:type="spellStart"/>
            <w:r w:rsidRPr="00E820C5">
              <w:rPr>
                <w:rFonts w:ascii="Arial" w:hAnsi="Arial" w:cs="Arial"/>
              </w:rPr>
              <w:t>Алферьево</w:t>
            </w:r>
            <w:proofErr w:type="spellEnd"/>
            <w:r w:rsidRPr="00E820C5">
              <w:rPr>
                <w:rFonts w:ascii="Arial" w:hAnsi="Arial" w:cs="Arial"/>
              </w:rPr>
              <w:t>,  г.о. Зарайск (в т.ч.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2020-2022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5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  <w:vAlign w:val="center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5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  <w:vAlign w:val="center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111,11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111,11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5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  <w:vAlign w:val="center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83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16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16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д. </w:t>
            </w:r>
            <w:proofErr w:type="spellStart"/>
            <w:r w:rsidRPr="00E820C5">
              <w:rPr>
                <w:rFonts w:ascii="Arial" w:hAnsi="Arial" w:cs="Arial"/>
              </w:rPr>
              <w:t>Мендюкино</w:t>
            </w:r>
            <w:proofErr w:type="spellEnd"/>
            <w:r w:rsidRPr="00E820C5">
              <w:rPr>
                <w:rFonts w:ascii="Arial" w:hAnsi="Arial" w:cs="Arial"/>
              </w:rPr>
              <w:t xml:space="preserve"> г.о. Зарайск (в т.ч.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8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8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111,11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111,11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2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55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17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 сетей ТС на территории г.о. Зарайск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proofErr w:type="spellStart"/>
            <w:r w:rsidRPr="00E820C5">
              <w:rPr>
                <w:rFonts w:ascii="Arial" w:hAnsi="Arial" w:cs="Arial"/>
              </w:rPr>
              <w:t>Бесканальная</w:t>
            </w:r>
            <w:proofErr w:type="spellEnd"/>
            <w:r w:rsidRPr="00E820C5">
              <w:rPr>
                <w:rFonts w:ascii="Arial" w:hAnsi="Arial" w:cs="Arial"/>
              </w:rPr>
              <w:t xml:space="preserve"> прокладка сетей ТС 10926,8 м.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п. Масловский – 5916,4 м., д. </w:t>
            </w:r>
            <w:proofErr w:type="spellStart"/>
            <w:r w:rsidRPr="00E820C5">
              <w:rPr>
                <w:rFonts w:ascii="Arial" w:hAnsi="Arial" w:cs="Arial"/>
              </w:rPr>
              <w:t>Летуново</w:t>
            </w:r>
            <w:proofErr w:type="spellEnd"/>
            <w:r w:rsidRPr="00E820C5">
              <w:rPr>
                <w:rFonts w:ascii="Arial" w:hAnsi="Arial" w:cs="Arial"/>
              </w:rPr>
              <w:t xml:space="preserve"> –5010,4 м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42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20790,00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20790,00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5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3989,50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3989,50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247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392"/>
        </w:trPr>
        <w:tc>
          <w:tcPr>
            <w:tcW w:w="710" w:type="pct"/>
            <w:gridSpan w:val="2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713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392"/>
        </w:trPr>
        <w:tc>
          <w:tcPr>
            <w:tcW w:w="710" w:type="pct"/>
            <w:gridSpan w:val="2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23986,00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3196,00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20790,00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50"/>
        </w:trPr>
        <w:tc>
          <w:tcPr>
            <w:tcW w:w="710" w:type="pct"/>
            <w:gridSpan w:val="2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6514,00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3194,00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2320,00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1000,00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00"/>
        </w:trPr>
        <w:tc>
          <w:tcPr>
            <w:tcW w:w="710" w:type="pct"/>
            <w:gridSpan w:val="2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</w:tbl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373B34">
      <w:pPr>
        <w:jc w:val="right"/>
        <w:rPr>
          <w:rFonts w:ascii="Arial" w:hAnsi="Arial" w:cs="Arial"/>
          <w:b/>
          <w:bCs/>
        </w:rPr>
      </w:pPr>
      <w:r w:rsidRPr="00E820C5">
        <w:rPr>
          <w:rFonts w:ascii="Arial" w:hAnsi="Arial" w:cs="Arial"/>
        </w:rPr>
        <w:t>Приложение №6  к программе</w:t>
      </w: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 xml:space="preserve"> 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820C5">
        <w:rPr>
          <w:rFonts w:ascii="Arial" w:eastAsiaTheme="minorEastAsia" w:hAnsi="Arial" w:cs="Arial"/>
          <w:b/>
        </w:rPr>
        <w:t xml:space="preserve">Подпрограмма </w:t>
      </w:r>
      <w:r w:rsidRPr="00E820C5">
        <w:rPr>
          <w:rFonts w:ascii="Arial" w:hAnsi="Arial" w:cs="Arial"/>
          <w:b/>
          <w:bCs/>
          <w:lang w:val="en-US"/>
        </w:rPr>
        <w:t>I</w:t>
      </w:r>
      <w:r w:rsidRPr="00E820C5">
        <w:rPr>
          <w:rFonts w:ascii="Arial" w:hAnsi="Arial" w:cs="Arial"/>
          <w:b/>
          <w:bCs/>
        </w:rPr>
        <w:t xml:space="preserve">V </w:t>
      </w:r>
      <w:r w:rsidRPr="00E820C5">
        <w:rPr>
          <w:rFonts w:ascii="Arial" w:eastAsiaTheme="minorEastAsia" w:hAnsi="Arial" w:cs="Arial"/>
          <w:b/>
        </w:rPr>
        <w:t xml:space="preserve">" </w:t>
      </w:r>
      <w:r w:rsidRPr="00E820C5">
        <w:rPr>
          <w:rFonts w:ascii="Arial" w:hAnsi="Arial" w:cs="Arial"/>
          <w:b/>
          <w:bCs/>
        </w:rPr>
        <w:t>Энергосбережение и повышение энергетической эффективности</w:t>
      </w:r>
      <w:r w:rsidRPr="00E820C5">
        <w:rPr>
          <w:rFonts w:ascii="Arial" w:eastAsiaTheme="minorEastAsia" w:hAnsi="Arial" w:cs="Arial"/>
          <w:b/>
        </w:rPr>
        <w:t>"</w:t>
      </w: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9"/>
        <w:gridCol w:w="1923"/>
        <w:gridCol w:w="1848"/>
        <w:gridCol w:w="1049"/>
        <w:gridCol w:w="1134"/>
        <w:gridCol w:w="1134"/>
        <w:gridCol w:w="1134"/>
        <w:gridCol w:w="1418"/>
        <w:gridCol w:w="2187"/>
      </w:tblGrid>
      <w:tr w:rsidR="00E820C5" w:rsidRPr="00E820C5" w:rsidTr="00606760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E820C5" w:rsidRPr="00E820C5" w:rsidTr="00606760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Итого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  <w:r w:rsidRPr="00E820C5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7680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606760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7680</w:t>
            </w:r>
          </w:p>
        </w:tc>
      </w:tr>
    </w:tbl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 xml:space="preserve">Характеристика проблем, решаемая посредством мероприятий подпрограммы </w:t>
      </w:r>
      <w:r w:rsidRPr="00E820C5">
        <w:rPr>
          <w:rFonts w:ascii="Arial" w:hAnsi="Arial" w:cs="Arial"/>
          <w:b/>
          <w:bCs/>
          <w:lang w:val="en-US"/>
        </w:rPr>
        <w:t>IV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  <w:bCs/>
        </w:rPr>
        <w:t xml:space="preserve">Повышенная энергоемкость жилищного фонда, системы коммунальной инфраструктуры, объектов </w:t>
      </w:r>
      <w:r w:rsidRPr="00E820C5">
        <w:rPr>
          <w:rFonts w:ascii="Arial" w:hAnsi="Arial" w:cs="Arial"/>
        </w:rPr>
        <w:t>бюджетной сферы</w:t>
      </w:r>
      <w:r w:rsidRPr="00E820C5">
        <w:rPr>
          <w:rFonts w:ascii="Arial" w:hAnsi="Arial" w:cs="Arial"/>
          <w:bCs/>
        </w:rPr>
        <w:t xml:space="preserve"> отрицательно сказывается на всей экономической деятельности городского округа. В основном это обусловлено изношенностью этих объектов, морально и физически. Поэтому проведение мероприятий по энергосбережению и повышению энергоэффективности на территории городского округа необходимы. </w:t>
      </w:r>
      <w:r w:rsidRPr="00E820C5">
        <w:rPr>
          <w:rFonts w:ascii="Arial" w:hAnsi="Arial" w:cs="Arial"/>
        </w:rPr>
        <w:t xml:space="preserve">Подпрограмма </w:t>
      </w:r>
      <w:r w:rsidRPr="00E820C5">
        <w:rPr>
          <w:rFonts w:ascii="Arial" w:hAnsi="Arial" w:cs="Arial"/>
          <w:lang w:val="en-US"/>
        </w:rPr>
        <w:t>IV</w:t>
      </w:r>
      <w:r w:rsidRPr="00E820C5">
        <w:rPr>
          <w:rFonts w:ascii="Arial" w:hAnsi="Arial" w:cs="Arial"/>
        </w:rPr>
        <w:t xml:space="preserve"> предусматривает повышение энергетической эффективности и энергосбережение в бюджетной сфере, жилищном фонде и коммунальной инфраструктуре городского округа Зарайск Московской области.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Повышенный расход энергоресурсов и рост тарифов на них являются одной из основных угроз социально-экономического развития городского округа Зарайск Московской области, что приводит к снижению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 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ab/>
        <w:t>Рост стоимости топливно-энергетических и коммунальных ресурсов приведет к следующим негативным последствиям: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ab/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 рентабельности их деятельности;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ab/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ab/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ab/>
        <w:t>- опережающему росту затрат на оплату коммунальных ресурсов в расходах на содержание муниципальных учреждениях образования, культуры, спорта и вызванному этим снижению эффективности оказания услуг.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Мероприятия подпрограммы </w:t>
      </w:r>
      <w:r w:rsidRPr="00E820C5">
        <w:rPr>
          <w:rFonts w:ascii="Arial" w:hAnsi="Arial" w:cs="Arial"/>
          <w:lang w:val="en-US"/>
        </w:rPr>
        <w:t>IV</w:t>
      </w:r>
      <w:r w:rsidRPr="00E820C5">
        <w:rPr>
          <w:rFonts w:ascii="Arial" w:hAnsi="Arial" w:cs="Arial"/>
        </w:rPr>
        <w:t xml:space="preserve"> охватывают проблемные вопросы э</w:t>
      </w:r>
      <w:r w:rsidRPr="00E820C5">
        <w:rPr>
          <w:rFonts w:ascii="Arial" w:hAnsi="Arial" w:cs="Arial"/>
          <w:bCs/>
        </w:rPr>
        <w:t xml:space="preserve">нергосбережение и повышение энергетической эффективности разных социальных сфер. </w:t>
      </w:r>
      <w:r w:rsidRPr="00E820C5">
        <w:rPr>
          <w:rFonts w:ascii="Arial" w:hAnsi="Arial" w:cs="Arial"/>
        </w:rPr>
        <w:t>Достижение задач муниципальной подпрограммы осуществляется посредством реализации мероприятий по повышение энергетической эффективности.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</w:t>
      </w: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Энергосбережение и повышение энергетической эффективности на территории городского округа Зарайск Московской области на объектах бюджетной сферы, в жилищном фонде, в системе коммунальной инфраструктуры необходимая задача, так как ресурс инженерной инфраструктуры выработан и физически и морально. 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Мероприятия по энергосбережению и повышению энергетической эффективности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развития. Выполнение мероприятий подпрограммы на объектах </w:t>
      </w:r>
      <w:r w:rsidRPr="00E820C5">
        <w:rPr>
          <w:rFonts w:ascii="Arial" w:hAnsi="Arial" w:cs="Arial"/>
          <w:bCs/>
        </w:rPr>
        <w:t xml:space="preserve">бюджетной сферы состоят в </w:t>
      </w:r>
      <w:r w:rsidRPr="00E820C5">
        <w:rPr>
          <w:rFonts w:ascii="Arial" w:hAnsi="Arial" w:cs="Arial"/>
        </w:rPr>
        <w:t>первоочередных задачах. Проведение мероприятий по повышению энергоэффективности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</w:t>
      </w:r>
      <w:proofErr w:type="gramStart"/>
      <w:r w:rsidRPr="00E820C5">
        <w:rPr>
          <w:rFonts w:ascii="Arial" w:hAnsi="Arial" w:cs="Arial"/>
        </w:rPr>
        <w:t>КХ к пр</w:t>
      </w:r>
      <w:proofErr w:type="gramEnd"/>
      <w:r w:rsidRPr="00E820C5">
        <w:rPr>
          <w:rFonts w:ascii="Arial" w:hAnsi="Arial" w:cs="Arial"/>
        </w:rPr>
        <w:t>оведению отопительного осенне-зимнего периода.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 xml:space="preserve">Перечень мероприятий подпрограммы 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Перечень мероприятий всесторонний и перечислен в приложении 1 настоящей подпрограммы </w:t>
      </w:r>
      <w:r w:rsidRPr="00E820C5">
        <w:rPr>
          <w:rFonts w:ascii="Arial" w:hAnsi="Arial" w:cs="Arial"/>
          <w:bCs/>
          <w:lang w:val="en-US"/>
        </w:rPr>
        <w:t>I</w:t>
      </w:r>
      <w:r w:rsidRPr="00E820C5">
        <w:rPr>
          <w:rFonts w:ascii="Arial" w:hAnsi="Arial" w:cs="Arial"/>
          <w:bCs/>
        </w:rPr>
        <w:t>V</w:t>
      </w:r>
      <w:r w:rsidRPr="00E820C5">
        <w:rPr>
          <w:rFonts w:ascii="Arial" w:hAnsi="Arial" w:cs="Arial"/>
        </w:rPr>
        <w:t>.</w:t>
      </w:r>
    </w:p>
    <w:p w:rsidR="00606760" w:rsidRPr="00E820C5" w:rsidRDefault="00606760" w:rsidP="00373B34">
      <w:pPr>
        <w:ind w:left="10065"/>
        <w:jc w:val="right"/>
        <w:rPr>
          <w:rFonts w:ascii="Arial" w:hAnsi="Arial" w:cs="Arial"/>
          <w:bCs/>
        </w:rPr>
      </w:pPr>
      <w:r w:rsidRPr="00E820C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373B34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 xml:space="preserve">Приложение № 1  </w:t>
      </w:r>
      <w:r w:rsidR="00373B34" w:rsidRPr="00E820C5">
        <w:rPr>
          <w:rFonts w:ascii="Arial" w:hAnsi="Arial" w:cs="Arial"/>
        </w:rPr>
        <w:t>к</w:t>
      </w:r>
      <w:r w:rsidRPr="00E820C5">
        <w:rPr>
          <w:rFonts w:ascii="Arial" w:hAnsi="Arial" w:cs="Arial"/>
        </w:rPr>
        <w:t xml:space="preserve"> подпрограмме </w:t>
      </w:r>
      <w:r w:rsidRPr="00E820C5">
        <w:rPr>
          <w:rFonts w:ascii="Arial" w:hAnsi="Arial" w:cs="Arial"/>
          <w:bCs/>
          <w:lang w:val="en-US"/>
        </w:rPr>
        <w:t>I</w:t>
      </w:r>
      <w:r w:rsidRPr="00E820C5">
        <w:rPr>
          <w:rFonts w:ascii="Arial" w:hAnsi="Arial" w:cs="Arial"/>
          <w:bCs/>
        </w:rPr>
        <w:t>V</w:t>
      </w:r>
    </w:p>
    <w:p w:rsidR="00373B34" w:rsidRPr="00E820C5" w:rsidRDefault="00373B34" w:rsidP="00373B34">
      <w:pPr>
        <w:ind w:left="10065"/>
        <w:rPr>
          <w:rFonts w:ascii="Arial" w:hAnsi="Arial" w:cs="Arial"/>
        </w:rPr>
      </w:pPr>
    </w:p>
    <w:p w:rsidR="00606760" w:rsidRPr="00E820C5" w:rsidRDefault="00606760" w:rsidP="00606760">
      <w:pPr>
        <w:jc w:val="center"/>
        <w:rPr>
          <w:rFonts w:ascii="Arial" w:hAnsi="Arial" w:cs="Arial"/>
          <w:b/>
        </w:rPr>
      </w:pPr>
      <w:r w:rsidRPr="00E820C5">
        <w:rPr>
          <w:rFonts w:ascii="Arial" w:hAnsi="Arial" w:cs="Arial"/>
          <w:b/>
        </w:rPr>
        <w:t xml:space="preserve">Перечень мероприятий подпрограммы </w:t>
      </w:r>
      <w:r w:rsidRPr="00E820C5">
        <w:rPr>
          <w:rFonts w:ascii="Arial" w:hAnsi="Arial" w:cs="Arial"/>
          <w:b/>
          <w:bCs/>
          <w:lang w:val="en-US"/>
        </w:rPr>
        <w:t>IV</w:t>
      </w:r>
      <w:r w:rsidRPr="00E820C5">
        <w:rPr>
          <w:rFonts w:ascii="Arial" w:hAnsi="Arial" w:cs="Arial"/>
          <w:b/>
          <w:bCs/>
        </w:rPr>
        <w:t xml:space="preserve"> </w:t>
      </w:r>
      <w:r w:rsidRPr="00E820C5">
        <w:rPr>
          <w:rFonts w:ascii="Arial" w:hAnsi="Arial" w:cs="Arial"/>
          <w:b/>
        </w:rPr>
        <w:t xml:space="preserve">«Энергосбережение и повышение энергетической эффективности» </w:t>
      </w:r>
    </w:p>
    <w:p w:rsidR="00606760" w:rsidRPr="00E820C5" w:rsidRDefault="00606760" w:rsidP="00606760">
      <w:pPr>
        <w:rPr>
          <w:rFonts w:ascii="Arial" w:hAnsi="Arial" w:cs="Arial"/>
        </w:rPr>
      </w:pPr>
    </w:p>
    <w:tbl>
      <w:tblPr>
        <w:tblW w:w="150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1702"/>
        <w:gridCol w:w="993"/>
        <w:gridCol w:w="2409"/>
        <w:gridCol w:w="992"/>
        <w:gridCol w:w="945"/>
        <w:gridCol w:w="992"/>
        <w:gridCol w:w="992"/>
        <w:gridCol w:w="1041"/>
        <w:gridCol w:w="1134"/>
        <w:gridCol w:w="1559"/>
        <w:gridCol w:w="1559"/>
      </w:tblGrid>
      <w:tr w:rsidR="00E820C5" w:rsidRPr="00E820C5" w:rsidTr="00606760">
        <w:trPr>
          <w:trHeight w:val="510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№ задачи/мероприятия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Мероприятия </w:t>
            </w:r>
            <w:r w:rsidRPr="00E820C5">
              <w:rPr>
                <w:rFonts w:ascii="Arial" w:hAnsi="Arial" w:cs="Arial"/>
              </w:rPr>
              <w:br/>
              <w:t xml:space="preserve">по реализации  </w:t>
            </w:r>
            <w:r w:rsidRPr="00E820C5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Сроки исполнения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Источники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Ответственный  за выполнение</w:t>
            </w:r>
            <w:r w:rsidRPr="00E820C5">
              <w:rPr>
                <w:rFonts w:ascii="Arial" w:hAnsi="Arial" w:cs="Arial"/>
              </w:rPr>
              <w:br/>
              <w:t xml:space="preserve">мероприятия  </w:t>
            </w:r>
            <w:r w:rsidRPr="00E820C5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Результаты  </w:t>
            </w:r>
            <w:r w:rsidRPr="00E820C5">
              <w:rPr>
                <w:rFonts w:ascii="Arial" w:hAnsi="Arial" w:cs="Arial"/>
              </w:rPr>
              <w:br/>
              <w:t xml:space="preserve">выполнения  </w:t>
            </w:r>
            <w:r w:rsidRPr="00E820C5">
              <w:rPr>
                <w:rFonts w:ascii="Arial" w:hAnsi="Arial" w:cs="Arial"/>
              </w:rPr>
              <w:br/>
              <w:t xml:space="preserve">мероприятий </w:t>
            </w:r>
            <w:r w:rsidRPr="00E820C5">
              <w:rPr>
                <w:rFonts w:ascii="Arial" w:hAnsi="Arial" w:cs="Arial"/>
              </w:rPr>
              <w:br/>
              <w:t>подпрограммы</w:t>
            </w:r>
          </w:p>
        </w:tc>
      </w:tr>
      <w:tr w:rsidR="00E820C5" w:rsidRPr="00E820C5" w:rsidTr="00606760">
        <w:trPr>
          <w:trHeight w:val="1961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2022г.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2024г.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  <w:lang w:val="en-US"/>
              </w:rPr>
            </w:pPr>
            <w:r w:rsidRPr="00E820C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  <w:lang w:val="en-US"/>
              </w:rPr>
            </w:pPr>
            <w:r w:rsidRPr="00E820C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  <w:lang w:val="en-US"/>
              </w:rPr>
            </w:pPr>
            <w:r w:rsidRPr="00E820C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  <w:lang w:val="en-US"/>
              </w:rPr>
            </w:pPr>
            <w:r w:rsidRPr="00E820C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  <w:lang w:val="en-US"/>
              </w:rPr>
            </w:pPr>
            <w:r w:rsidRPr="00E820C5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  <w:lang w:val="en-US"/>
              </w:rPr>
            </w:pPr>
            <w:r w:rsidRPr="00E820C5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  <w:lang w:val="en-US"/>
              </w:rPr>
            </w:pPr>
            <w:r w:rsidRPr="00E820C5">
              <w:rPr>
                <w:rFonts w:ascii="Arial" w:hAnsi="Arial" w:cs="Arial"/>
                <w:lang w:val="en-US"/>
              </w:rPr>
              <w:t>13</w:t>
            </w: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01.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Отдел  ЖКХ администрации </w:t>
            </w:r>
            <w:proofErr w:type="gramStart"/>
            <w:r w:rsidRPr="00E820C5">
              <w:rPr>
                <w:rFonts w:ascii="Arial" w:hAnsi="Arial" w:cs="Arial"/>
              </w:rPr>
              <w:t>г</w:t>
            </w:r>
            <w:proofErr w:type="gramEnd"/>
            <w:r w:rsidRPr="00E820C5">
              <w:rPr>
                <w:rFonts w:ascii="Arial" w:hAnsi="Arial" w:cs="Arial"/>
              </w:rPr>
              <w:t>.о. Зарайск 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Снижение  удельного расхода энергетических ресурсов, сокращение затрат на оплату энергетических ресурсов </w:t>
            </w: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39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01.01.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Отдел  ЖКХ администрации </w:t>
            </w:r>
            <w:proofErr w:type="gramStart"/>
            <w:r w:rsidRPr="00E820C5">
              <w:rPr>
                <w:rFonts w:ascii="Arial" w:hAnsi="Arial" w:cs="Arial"/>
              </w:rPr>
              <w:t>г</w:t>
            </w:r>
            <w:proofErr w:type="gramEnd"/>
            <w:r w:rsidRPr="00E820C5">
              <w:rPr>
                <w:rFonts w:ascii="Arial" w:hAnsi="Arial" w:cs="Arial"/>
              </w:rPr>
              <w:t>.о. Зарайск 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тепловой энергии</w:t>
            </w:r>
          </w:p>
        </w:tc>
      </w:tr>
      <w:tr w:rsidR="00E820C5" w:rsidRPr="00E820C5" w:rsidTr="00606760">
        <w:trPr>
          <w:trHeight w:val="44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52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01.02.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Отдел  ЖКХ администрации </w:t>
            </w:r>
            <w:proofErr w:type="gramStart"/>
            <w:r w:rsidRPr="00E820C5">
              <w:rPr>
                <w:rFonts w:ascii="Arial" w:hAnsi="Arial" w:cs="Arial"/>
              </w:rPr>
              <w:t>г</w:t>
            </w:r>
            <w:proofErr w:type="gramEnd"/>
            <w:r w:rsidRPr="00E820C5">
              <w:rPr>
                <w:rFonts w:ascii="Arial" w:hAnsi="Arial" w:cs="Arial"/>
              </w:rPr>
              <w:t>.о. Зарайск 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тепловой энергии</w:t>
            </w:r>
          </w:p>
        </w:tc>
      </w:tr>
      <w:tr w:rsidR="00E820C5" w:rsidRPr="00E820C5" w:rsidTr="00606760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01.03.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Промывка трубопроводов и стояков системы отопления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Отдел  ЖКХ администрации </w:t>
            </w:r>
            <w:proofErr w:type="gramStart"/>
            <w:r w:rsidRPr="00E820C5">
              <w:rPr>
                <w:rFonts w:ascii="Arial" w:hAnsi="Arial" w:cs="Arial"/>
              </w:rPr>
              <w:t>г</w:t>
            </w:r>
            <w:proofErr w:type="gramEnd"/>
            <w:r w:rsidRPr="00E820C5">
              <w:rPr>
                <w:rFonts w:ascii="Arial" w:hAnsi="Arial" w:cs="Arial"/>
              </w:rPr>
              <w:t>.о. Зарайск 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тепловой энергии</w:t>
            </w:r>
          </w:p>
        </w:tc>
      </w:tr>
      <w:tr w:rsidR="00E820C5" w:rsidRPr="00E820C5" w:rsidTr="00606760">
        <w:trPr>
          <w:trHeight w:val="555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54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174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174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31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01.04.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Замена светильников внутреннего освещения на светодиодные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Отдел  ЖКХ администрации </w:t>
            </w:r>
            <w:proofErr w:type="gramStart"/>
            <w:r w:rsidRPr="00E820C5">
              <w:rPr>
                <w:rFonts w:ascii="Arial" w:hAnsi="Arial" w:cs="Arial"/>
              </w:rPr>
              <w:t>г</w:t>
            </w:r>
            <w:proofErr w:type="gramEnd"/>
            <w:r w:rsidRPr="00E820C5">
              <w:rPr>
                <w:rFonts w:ascii="Arial" w:hAnsi="Arial" w:cs="Arial"/>
              </w:rPr>
              <w:t>.о. Зарайск 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электрической энергии</w:t>
            </w:r>
          </w:p>
        </w:tc>
      </w:tr>
      <w:tr w:rsidR="00E820C5" w:rsidRPr="00E820C5" w:rsidTr="00606760">
        <w:trPr>
          <w:trHeight w:val="495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01.05.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Отдел  ЖКХ администрации </w:t>
            </w:r>
            <w:proofErr w:type="gramStart"/>
            <w:r w:rsidRPr="00E820C5">
              <w:rPr>
                <w:rFonts w:ascii="Arial" w:hAnsi="Arial" w:cs="Arial"/>
              </w:rPr>
              <w:t>г</w:t>
            </w:r>
            <w:proofErr w:type="gramEnd"/>
            <w:r w:rsidRPr="00E820C5">
              <w:rPr>
                <w:rFonts w:ascii="Arial" w:hAnsi="Arial" w:cs="Arial"/>
              </w:rPr>
              <w:t>.о. Зарайск 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электрической энергии</w:t>
            </w: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01.06.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Отдел  ЖКХ администрации </w:t>
            </w:r>
            <w:proofErr w:type="gramStart"/>
            <w:r w:rsidRPr="00E820C5">
              <w:rPr>
                <w:rFonts w:ascii="Arial" w:hAnsi="Arial" w:cs="Arial"/>
              </w:rPr>
              <w:t>г</w:t>
            </w:r>
            <w:proofErr w:type="gramEnd"/>
            <w:r w:rsidRPr="00E820C5">
              <w:rPr>
                <w:rFonts w:ascii="Arial" w:hAnsi="Arial" w:cs="Arial"/>
              </w:rPr>
              <w:t>.о. Зарайск 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тепловой энергии</w:t>
            </w: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01.07.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Установка насосного оборудования и электроустановок с частотно-регулируемым приводом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Отдел  ЖКХ администрации </w:t>
            </w:r>
            <w:proofErr w:type="gramStart"/>
            <w:r w:rsidRPr="00E820C5">
              <w:rPr>
                <w:rFonts w:ascii="Arial" w:hAnsi="Arial" w:cs="Arial"/>
              </w:rPr>
              <w:t>г</w:t>
            </w:r>
            <w:proofErr w:type="gramEnd"/>
            <w:r w:rsidRPr="00E820C5">
              <w:rPr>
                <w:rFonts w:ascii="Arial" w:hAnsi="Arial" w:cs="Arial"/>
              </w:rPr>
              <w:t>.о. Зарайск 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электрической энергии и уменьшение потерь воды</w:t>
            </w: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01.08.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Модернизация трубопроводов и арматуры систем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Отдел  ЖКХ администрации </w:t>
            </w:r>
            <w:proofErr w:type="gramStart"/>
            <w:r w:rsidRPr="00E820C5">
              <w:rPr>
                <w:rFonts w:ascii="Arial" w:hAnsi="Arial" w:cs="Arial"/>
              </w:rPr>
              <w:t>г</w:t>
            </w:r>
            <w:proofErr w:type="gramEnd"/>
            <w:r w:rsidRPr="00E820C5">
              <w:rPr>
                <w:rFonts w:ascii="Arial" w:hAnsi="Arial" w:cs="Arial"/>
              </w:rPr>
              <w:t>.о. Зарайск 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электрической энергии и уменьшение потерь воды</w:t>
            </w: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01.09.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Установка аэраторов с регулятором расхода воды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Отдел  ЖКХ администрации </w:t>
            </w:r>
            <w:proofErr w:type="gramStart"/>
            <w:r w:rsidRPr="00E820C5">
              <w:rPr>
                <w:rFonts w:ascii="Arial" w:hAnsi="Arial" w:cs="Arial"/>
              </w:rPr>
              <w:t>г</w:t>
            </w:r>
            <w:proofErr w:type="gramEnd"/>
            <w:r w:rsidRPr="00E820C5">
              <w:rPr>
                <w:rFonts w:ascii="Arial" w:hAnsi="Arial" w:cs="Arial"/>
              </w:rPr>
              <w:t>.о. Зарайск 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электрической энергии и уменьшение потерь воды</w:t>
            </w: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1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01.10.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Установка, замена, поверка приборов учета энергетических ресурсов на объектах бюджетной сферы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Отдел ЖКХ администрации г.о. Зарайск 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электрической энергии и уменьшение затрат на оплату энергетических ресурсов</w:t>
            </w:r>
          </w:p>
        </w:tc>
      </w:tr>
      <w:tr w:rsidR="00E820C5" w:rsidRPr="00E820C5" w:rsidTr="00606760">
        <w:trPr>
          <w:trHeight w:val="516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47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885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76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02.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Организация учета энергоресурсов в жилищном фонде Московской области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района, подрядная организация; отдел ЖКХ администрации г.о Зарайск МО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604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02.01.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района, подрядная организация; отдел ЖКХ администрации г.о. Зарайск МО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Оснащение общедомовыми приборами учета энергетических ресурсов многоквартирных домов на 100%</w:t>
            </w: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51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03.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Повышение энергетической эффективности многоквартирных домов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Отдел ЖКХ администрации г.о. Зарайск МО;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E820C5" w:rsidRPr="00E820C5" w:rsidTr="00606760">
        <w:trPr>
          <w:trHeight w:val="549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562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149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149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1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3.1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03.01.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Организация работы с УК по подаче заявлений в ГУ МО «Государственная жилищная инспекция Московской области»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Отдел ЖКХ администрации г.о. Зарайск МО;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E820C5" w:rsidRPr="00E820C5" w:rsidTr="00606760">
        <w:trPr>
          <w:trHeight w:val="5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</w:tbl>
    <w:p w:rsidR="00606760" w:rsidRPr="00E820C5" w:rsidRDefault="00606760" w:rsidP="00606760">
      <w:pPr>
        <w:jc w:val="right"/>
        <w:rPr>
          <w:rFonts w:ascii="Arial" w:hAnsi="Arial" w:cs="Arial"/>
        </w:rPr>
      </w:pPr>
    </w:p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  <w:r w:rsidRPr="00E820C5">
        <w:rPr>
          <w:rFonts w:ascii="Arial" w:hAnsi="Arial" w:cs="Arial"/>
        </w:rPr>
        <w:br w:type="page"/>
      </w:r>
    </w:p>
    <w:p w:rsidR="00606760" w:rsidRPr="00E820C5" w:rsidRDefault="00606760" w:rsidP="00606760">
      <w:pPr>
        <w:jc w:val="right"/>
        <w:rPr>
          <w:rFonts w:ascii="Arial" w:hAnsi="Arial" w:cs="Arial"/>
        </w:rPr>
      </w:pPr>
      <w:r w:rsidRPr="00E820C5">
        <w:rPr>
          <w:rFonts w:ascii="Arial" w:hAnsi="Arial" w:cs="Arial"/>
        </w:rPr>
        <w:t>Приложение N 7</w:t>
      </w:r>
    </w:p>
    <w:p w:rsidR="00606760" w:rsidRPr="00E820C5" w:rsidRDefault="00606760" w:rsidP="00606760">
      <w:pPr>
        <w:jc w:val="right"/>
        <w:rPr>
          <w:rFonts w:ascii="Arial" w:hAnsi="Arial" w:cs="Arial"/>
        </w:rPr>
      </w:pPr>
      <w:r w:rsidRPr="00E820C5">
        <w:rPr>
          <w:rFonts w:ascii="Arial" w:hAnsi="Arial" w:cs="Arial"/>
        </w:rPr>
        <w:t>к программе</w:t>
      </w:r>
    </w:p>
    <w:p w:rsidR="00606760" w:rsidRPr="00E820C5" w:rsidRDefault="00606760" w:rsidP="00606760">
      <w:pPr>
        <w:jc w:val="both"/>
        <w:rPr>
          <w:rFonts w:ascii="Arial" w:hAnsi="Arial" w:cs="Arial"/>
        </w:rPr>
      </w:pPr>
    </w:p>
    <w:p w:rsidR="00606760" w:rsidRPr="00E820C5" w:rsidRDefault="00606760" w:rsidP="00606760">
      <w:pPr>
        <w:jc w:val="center"/>
        <w:rPr>
          <w:rFonts w:ascii="Arial" w:hAnsi="Arial" w:cs="Arial"/>
          <w:b/>
        </w:rPr>
      </w:pPr>
      <w:r w:rsidRPr="00E820C5">
        <w:rPr>
          <w:rFonts w:ascii="Arial" w:hAnsi="Arial" w:cs="Arial"/>
          <w:b/>
          <w:bCs/>
        </w:rPr>
        <w:t>Паспорт подпрограммы V</w:t>
      </w:r>
      <w:r w:rsidRPr="00E820C5">
        <w:rPr>
          <w:rFonts w:ascii="Arial" w:hAnsi="Arial" w:cs="Arial"/>
          <w:b/>
          <w:bCs/>
          <w:lang w:val="en-US"/>
        </w:rPr>
        <w:t>I</w:t>
      </w:r>
      <w:r w:rsidRPr="00E820C5">
        <w:rPr>
          <w:rFonts w:ascii="Arial" w:hAnsi="Arial" w:cs="Arial"/>
          <w:b/>
          <w:bCs/>
        </w:rPr>
        <w:t xml:space="preserve"> </w:t>
      </w:r>
      <w:r w:rsidRPr="00E820C5">
        <w:rPr>
          <w:rFonts w:ascii="Arial" w:hAnsi="Arial" w:cs="Arial"/>
          <w:b/>
        </w:rPr>
        <w:t>«Развитие газификации»</w:t>
      </w:r>
    </w:p>
    <w:p w:rsidR="00606760" w:rsidRPr="00E820C5" w:rsidRDefault="00606760" w:rsidP="00606760">
      <w:pPr>
        <w:jc w:val="center"/>
        <w:rPr>
          <w:rFonts w:ascii="Arial" w:hAnsi="Arial" w:cs="Arial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9"/>
        <w:gridCol w:w="1923"/>
        <w:gridCol w:w="1848"/>
        <w:gridCol w:w="1134"/>
        <w:gridCol w:w="1049"/>
        <w:gridCol w:w="1134"/>
        <w:gridCol w:w="1134"/>
        <w:gridCol w:w="1418"/>
        <w:gridCol w:w="2636"/>
      </w:tblGrid>
      <w:tr w:rsidR="00E820C5" w:rsidRPr="00E820C5" w:rsidTr="00606760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E820C5" w:rsidRPr="00E820C5" w:rsidTr="00606760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Итого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  <w:r w:rsidRPr="00E820C5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1743,5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1743,5</w:t>
            </w:r>
          </w:p>
        </w:tc>
      </w:tr>
      <w:tr w:rsidR="00E820C5" w:rsidRPr="00E820C5" w:rsidTr="00606760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</w:tbl>
    <w:p w:rsidR="00606760" w:rsidRPr="00E820C5" w:rsidRDefault="00606760" w:rsidP="00606760">
      <w:pPr>
        <w:jc w:val="both"/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br w:type="page"/>
      </w:r>
    </w:p>
    <w:p w:rsidR="00606760" w:rsidRPr="00E820C5" w:rsidRDefault="00606760" w:rsidP="00606760">
      <w:pPr>
        <w:pStyle w:val="1"/>
        <w:jc w:val="center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>Характеристика проблемы и мероприятий подпрограммы.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 xml:space="preserve">Подпрограмма </w:t>
      </w:r>
      <w:r w:rsidRPr="00E820C5">
        <w:rPr>
          <w:rFonts w:ascii="Arial" w:hAnsi="Arial" w:cs="Arial"/>
          <w:bCs/>
          <w:sz w:val="24"/>
          <w:szCs w:val="24"/>
        </w:rPr>
        <w:t>V</w:t>
      </w:r>
      <w:r w:rsidRPr="00E820C5">
        <w:rPr>
          <w:rFonts w:ascii="Arial" w:hAnsi="Arial" w:cs="Arial"/>
          <w:bCs/>
          <w:sz w:val="24"/>
          <w:szCs w:val="24"/>
          <w:lang w:val="en-US"/>
        </w:rPr>
        <w:t>I</w:t>
      </w:r>
      <w:r w:rsidRPr="00E820C5">
        <w:rPr>
          <w:rFonts w:ascii="Arial" w:hAnsi="Arial" w:cs="Arial"/>
          <w:sz w:val="24"/>
          <w:szCs w:val="24"/>
        </w:rPr>
        <w:t xml:space="preserve"> носит комплексный характер и предполагает участие в ней центральных исполнительных органов государственной власти Московской области, ГУП МО "</w:t>
      </w:r>
      <w:proofErr w:type="spellStart"/>
      <w:r w:rsidRPr="00E820C5">
        <w:rPr>
          <w:rFonts w:ascii="Arial" w:hAnsi="Arial" w:cs="Arial"/>
          <w:sz w:val="24"/>
          <w:szCs w:val="24"/>
        </w:rPr>
        <w:t>Мособлгаз</w:t>
      </w:r>
      <w:proofErr w:type="spellEnd"/>
      <w:r w:rsidRPr="00E820C5">
        <w:rPr>
          <w:rFonts w:ascii="Arial" w:hAnsi="Arial" w:cs="Arial"/>
          <w:sz w:val="24"/>
          <w:szCs w:val="24"/>
        </w:rPr>
        <w:t>", администрации городского округа Зарайск Московской области,  проектных и строительных организаций, привлеченных на конкурсной основе.</w:t>
      </w:r>
    </w:p>
    <w:p w:rsidR="00606760" w:rsidRPr="00E820C5" w:rsidRDefault="00606760" w:rsidP="006067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 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606760" w:rsidRPr="00E820C5" w:rsidRDefault="00606760" w:rsidP="006067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 xml:space="preserve">Мероприятия по газификации, предусмотренные данной программой, скоординированы с </w:t>
      </w:r>
      <w:hyperlink r:id="rId11" w:history="1">
        <w:r w:rsidRPr="00E820C5">
          <w:rPr>
            <w:rFonts w:ascii="Arial" w:hAnsi="Arial" w:cs="Arial"/>
            <w:sz w:val="24"/>
            <w:szCs w:val="24"/>
          </w:rPr>
          <w:t>программой</w:t>
        </w:r>
      </w:hyperlink>
      <w:r w:rsidRPr="00E820C5">
        <w:rPr>
          <w:rFonts w:ascii="Arial" w:hAnsi="Arial" w:cs="Arial"/>
          <w:sz w:val="24"/>
          <w:szCs w:val="24"/>
        </w:rPr>
        <w:t xml:space="preserve"> Правительства Московской области "Развитие газификации в Московской области до 2025 года" и отражены в Подпрограмме </w:t>
      </w:r>
      <w:r w:rsidRPr="00E820C5">
        <w:rPr>
          <w:rFonts w:ascii="Arial" w:hAnsi="Arial" w:cs="Arial"/>
          <w:bCs/>
          <w:sz w:val="24"/>
          <w:szCs w:val="24"/>
        </w:rPr>
        <w:t>V</w:t>
      </w:r>
      <w:r w:rsidRPr="00E820C5">
        <w:rPr>
          <w:rFonts w:ascii="Arial" w:hAnsi="Arial" w:cs="Arial"/>
          <w:bCs/>
          <w:sz w:val="24"/>
          <w:szCs w:val="24"/>
          <w:lang w:val="en-US"/>
        </w:rPr>
        <w:t>I</w:t>
      </w:r>
      <w:r w:rsidRPr="00E820C5">
        <w:rPr>
          <w:rFonts w:ascii="Arial" w:hAnsi="Arial" w:cs="Arial"/>
          <w:sz w:val="24"/>
          <w:szCs w:val="24"/>
        </w:rPr>
        <w:t xml:space="preserve">  приложении №1.</w:t>
      </w:r>
    </w:p>
    <w:p w:rsidR="00606760" w:rsidRPr="00E820C5" w:rsidRDefault="00606760" w:rsidP="006067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6760" w:rsidRPr="00E820C5" w:rsidRDefault="00606760" w:rsidP="006067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сферы, реализуемой в рамках муниципальной Подпрограммы.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ind w:firstLine="709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Подпрограмма  городского округа Зарайск Московской области "Развитие газификации» на 2020-2024 годы  разработана в соответствии с Федеральным </w:t>
      </w:r>
      <w:hyperlink r:id="rId12" w:history="1">
        <w:r w:rsidRPr="00E820C5">
          <w:rPr>
            <w:rStyle w:val="ad"/>
            <w:rFonts w:ascii="Arial" w:hAnsi="Arial" w:cs="Arial"/>
            <w:color w:val="auto"/>
          </w:rPr>
          <w:t>законом</w:t>
        </w:r>
      </w:hyperlink>
      <w:r w:rsidRPr="00E820C5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 w:rsidRPr="00E820C5">
          <w:rPr>
            <w:rStyle w:val="ad"/>
            <w:rFonts w:ascii="Arial" w:hAnsi="Arial" w:cs="Arial"/>
            <w:color w:val="auto"/>
          </w:rPr>
          <w:t>законом</w:t>
        </w:r>
      </w:hyperlink>
      <w:r w:rsidRPr="00E820C5">
        <w:rPr>
          <w:rFonts w:ascii="Arial" w:hAnsi="Arial" w:cs="Arial"/>
        </w:rPr>
        <w:t xml:space="preserve"> от 31.03.1999 N 69-ФЗ "О газоснабжении в Российской Федерации", </w:t>
      </w:r>
      <w:hyperlink r:id="rId14" w:history="1">
        <w:r w:rsidRPr="00E820C5">
          <w:rPr>
            <w:rStyle w:val="ad"/>
            <w:rFonts w:ascii="Arial" w:hAnsi="Arial" w:cs="Arial"/>
            <w:color w:val="auto"/>
          </w:rPr>
          <w:t>постановлением</w:t>
        </w:r>
      </w:hyperlink>
      <w:r w:rsidRPr="00E820C5">
        <w:rPr>
          <w:rFonts w:ascii="Arial" w:hAnsi="Arial" w:cs="Arial"/>
        </w:rPr>
        <w:t xml:space="preserve"> Правительства Российской Федерации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государственной программой "Развитие инженерной инфраструктуры и энергоэффективности" на 2020-2024 годы утвержденная Постановлением Правительства Московской области.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ind w:firstLine="709"/>
        <w:rPr>
          <w:rFonts w:ascii="Arial" w:hAnsi="Arial" w:cs="Arial"/>
        </w:rPr>
      </w:pPr>
      <w:r w:rsidRPr="00E820C5">
        <w:rPr>
          <w:rFonts w:ascii="Arial" w:hAnsi="Arial" w:cs="Arial"/>
        </w:rPr>
        <w:t>Газификация  населенных пунктов городского округа Зарайск Московской области позволит создать условия для непосредственной возможности подключения к газораспределительным сетям около 1000 человек, постоянно проживающих в городском округе Зарайск Московской области, а также для газоснабжения новых произво</w:t>
      </w:r>
      <w:proofErr w:type="gramStart"/>
      <w:r w:rsidRPr="00E820C5">
        <w:rPr>
          <w:rFonts w:ascii="Arial" w:hAnsi="Arial" w:cs="Arial"/>
        </w:rPr>
        <w:t>дств в з</w:t>
      </w:r>
      <w:proofErr w:type="gramEnd"/>
      <w:r w:rsidRPr="00E820C5">
        <w:rPr>
          <w:rFonts w:ascii="Arial" w:hAnsi="Arial" w:cs="Arial"/>
        </w:rPr>
        <w:t>онах инвестиционной активности.</w:t>
      </w:r>
    </w:p>
    <w:p w:rsidR="00606760" w:rsidRPr="00E820C5" w:rsidRDefault="00606760" w:rsidP="00606760">
      <w:pPr>
        <w:ind w:firstLine="709"/>
        <w:rPr>
          <w:rFonts w:ascii="Arial" w:hAnsi="Arial" w:cs="Arial"/>
        </w:rPr>
      </w:pPr>
      <w:r w:rsidRPr="00E820C5">
        <w:rPr>
          <w:rFonts w:ascii="Arial" w:hAnsi="Arial" w:cs="Arial"/>
        </w:rPr>
        <w:t>Таким образом, реализация мероприятий настоящей программы позволит решить не только важные социальные, но и экономические задачи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-  создать условия для развития газификации  населенных пунктов городского округа Зарайск;  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>- создать условия для перевода на природный газ жилых домов;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>- создать условия для использования децентрализованных источников отопления;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>- создать условия для обеспечения развития газоснабжения земельных участков для реализации инвестиционных проектов на территории городского округа Зарайск.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jc w:val="center"/>
        <w:rPr>
          <w:rFonts w:ascii="Arial" w:hAnsi="Arial" w:cs="Arial"/>
          <w:b/>
        </w:rPr>
      </w:pPr>
      <w:r w:rsidRPr="00E820C5">
        <w:rPr>
          <w:rFonts w:ascii="Arial" w:hAnsi="Arial" w:cs="Arial"/>
          <w:b/>
        </w:rPr>
        <w:t>Перечень мероприятий подпрограммы.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ind w:firstLine="709"/>
        <w:rPr>
          <w:rFonts w:ascii="Arial" w:hAnsi="Arial" w:cs="Arial"/>
          <w:b/>
        </w:rPr>
      </w:pPr>
      <w:r w:rsidRPr="00E820C5">
        <w:rPr>
          <w:rFonts w:ascii="Arial" w:hAnsi="Arial" w:cs="Arial"/>
        </w:rPr>
        <w:t xml:space="preserve">Достижение задач муниципальной Подпрограммы </w:t>
      </w:r>
      <w:r w:rsidRPr="00E820C5">
        <w:rPr>
          <w:rFonts w:ascii="Arial" w:hAnsi="Arial" w:cs="Arial"/>
          <w:bCs/>
        </w:rPr>
        <w:t>V</w:t>
      </w:r>
      <w:r w:rsidRPr="00E820C5">
        <w:rPr>
          <w:rFonts w:ascii="Arial" w:hAnsi="Arial" w:cs="Arial"/>
          <w:bCs/>
          <w:lang w:val="en-US"/>
        </w:rPr>
        <w:t>I</w:t>
      </w:r>
      <w:r w:rsidRPr="00E820C5">
        <w:rPr>
          <w:rFonts w:ascii="Arial" w:hAnsi="Arial" w:cs="Arial"/>
        </w:rPr>
        <w:t xml:space="preserve"> осуществляется посредством реализации мероприятий муниципальной подпрограммы. Перечень мероприятий приведен в приложении №1 Подпрограмме </w:t>
      </w:r>
      <w:r w:rsidRPr="00E820C5">
        <w:rPr>
          <w:rFonts w:ascii="Arial" w:hAnsi="Arial" w:cs="Arial"/>
          <w:bCs/>
        </w:rPr>
        <w:t>V</w:t>
      </w:r>
      <w:r w:rsidRPr="00E820C5">
        <w:rPr>
          <w:rFonts w:ascii="Arial" w:hAnsi="Arial" w:cs="Arial"/>
          <w:bCs/>
          <w:lang w:val="en-US"/>
        </w:rPr>
        <w:t>I</w:t>
      </w:r>
      <w:r w:rsidRPr="00E820C5">
        <w:rPr>
          <w:rFonts w:ascii="Arial" w:hAnsi="Arial" w:cs="Arial"/>
        </w:rPr>
        <w:t>.</w:t>
      </w:r>
    </w:p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</w:p>
    <w:p w:rsidR="00606760" w:rsidRPr="00E820C5" w:rsidRDefault="00606760" w:rsidP="00606760">
      <w:pPr>
        <w:jc w:val="right"/>
        <w:rPr>
          <w:rFonts w:ascii="Arial" w:hAnsi="Arial" w:cs="Arial"/>
        </w:rPr>
      </w:pPr>
    </w:p>
    <w:p w:rsidR="00606760" w:rsidRPr="00E820C5" w:rsidRDefault="00606760" w:rsidP="00606760">
      <w:pPr>
        <w:jc w:val="right"/>
        <w:rPr>
          <w:rFonts w:ascii="Arial" w:hAnsi="Arial" w:cs="Arial"/>
        </w:rPr>
      </w:pPr>
      <w:r w:rsidRPr="00E820C5">
        <w:rPr>
          <w:rFonts w:ascii="Arial" w:hAnsi="Arial" w:cs="Arial"/>
        </w:rPr>
        <w:t>Приложение №1</w:t>
      </w:r>
      <w:r w:rsidR="00EB5806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 xml:space="preserve"> к подпрограмме </w:t>
      </w:r>
      <w:r w:rsidRPr="00E820C5">
        <w:rPr>
          <w:rFonts w:ascii="Arial" w:hAnsi="Arial" w:cs="Arial"/>
          <w:bCs/>
        </w:rPr>
        <w:t xml:space="preserve"> V</w:t>
      </w:r>
      <w:r w:rsidRPr="00E820C5">
        <w:rPr>
          <w:rFonts w:ascii="Arial" w:hAnsi="Arial" w:cs="Arial"/>
          <w:bCs/>
          <w:lang w:val="en-US"/>
        </w:rPr>
        <w:t>I</w:t>
      </w:r>
    </w:p>
    <w:p w:rsidR="00606760" w:rsidRPr="00E820C5" w:rsidRDefault="00606760" w:rsidP="0060676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2" w:name="Par470"/>
      <w:bookmarkEnd w:id="2"/>
      <w:r w:rsidRPr="00E820C5">
        <w:rPr>
          <w:rFonts w:ascii="Arial" w:hAnsi="Arial" w:cs="Arial"/>
          <w:b/>
        </w:rPr>
        <w:t xml:space="preserve">Перечень мероприятий подпрограммы </w:t>
      </w:r>
      <w:r w:rsidRPr="00E820C5">
        <w:rPr>
          <w:rFonts w:ascii="Arial" w:hAnsi="Arial" w:cs="Arial"/>
          <w:b/>
          <w:bCs/>
          <w:lang w:val="en-US"/>
        </w:rPr>
        <w:t>VI</w:t>
      </w:r>
      <w:r w:rsidRPr="00E820C5">
        <w:rPr>
          <w:rFonts w:ascii="Arial" w:hAnsi="Arial" w:cs="Arial"/>
          <w:b/>
          <w:bCs/>
        </w:rPr>
        <w:t xml:space="preserve"> </w:t>
      </w:r>
      <w:r w:rsidRPr="00E820C5">
        <w:rPr>
          <w:rFonts w:ascii="Arial" w:hAnsi="Arial" w:cs="Arial"/>
          <w:b/>
        </w:rPr>
        <w:t xml:space="preserve">«Развитие газификации» </w:t>
      </w:r>
    </w:p>
    <w:tbl>
      <w:tblPr>
        <w:tblpPr w:leftFromText="180" w:rightFromText="180" w:vertAnchor="text" w:horzAnchor="page" w:tblpX="502" w:tblpY="233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2"/>
        <w:gridCol w:w="993"/>
        <w:gridCol w:w="1701"/>
        <w:gridCol w:w="993"/>
        <w:gridCol w:w="850"/>
        <w:gridCol w:w="992"/>
        <w:gridCol w:w="993"/>
        <w:gridCol w:w="850"/>
        <w:gridCol w:w="992"/>
        <w:gridCol w:w="2409"/>
        <w:gridCol w:w="2410"/>
      </w:tblGrid>
      <w:tr w:rsidR="00E820C5" w:rsidRPr="00E820C5" w:rsidTr="00606760">
        <w:trPr>
          <w:trHeight w:val="33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154" w:right="227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№</w:t>
            </w:r>
            <w:r w:rsidRPr="00E820C5">
              <w:rPr>
                <w:rFonts w:ascii="Arial" w:hAnsi="Arial" w:cs="Arial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Мероприятия </w:t>
            </w:r>
            <w:r w:rsidRPr="00E820C5">
              <w:rPr>
                <w:rFonts w:ascii="Arial" w:hAnsi="Arial" w:cs="Arial"/>
              </w:rPr>
              <w:br/>
              <w:t xml:space="preserve">по реализации  </w:t>
            </w:r>
            <w:r w:rsidRPr="00E820C5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Источники     </w:t>
            </w:r>
            <w:r w:rsidRPr="00E820C5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Всего </w:t>
            </w:r>
            <w:r w:rsidRPr="00E820C5">
              <w:rPr>
                <w:rFonts w:ascii="Arial" w:hAnsi="Arial" w:cs="Arial"/>
              </w:rPr>
              <w:br/>
              <w:t xml:space="preserve">(тыс. </w:t>
            </w:r>
            <w:r w:rsidRPr="00E820C5">
              <w:rPr>
                <w:rFonts w:ascii="Arial" w:hAnsi="Arial" w:cs="Arial"/>
              </w:rPr>
              <w:br/>
              <w:t>руб.)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E820C5">
              <w:rPr>
                <w:rFonts w:ascii="Arial" w:hAnsi="Arial" w:cs="Arial"/>
              </w:rPr>
              <w:t>Ответственный</w:t>
            </w:r>
            <w:proofErr w:type="gramEnd"/>
            <w:r w:rsidRPr="00E820C5">
              <w:rPr>
                <w:rFonts w:ascii="Arial" w:hAnsi="Arial" w:cs="Arial"/>
              </w:rPr>
              <w:t xml:space="preserve">  за выполнение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мероприятия 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Результаты 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выполнения 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мероприятий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подпрограммы</w:t>
            </w: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2024 г.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 xml:space="preserve"> </w:t>
            </w:r>
            <w:r w:rsidRPr="00E820C5">
              <w:rPr>
                <w:rFonts w:ascii="Arial" w:hAnsi="Arial" w:cs="Arial"/>
              </w:rPr>
              <w:t>Основное мероприятие 01.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газопроводов в населенных пунктах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2020-2024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Разработка ПСД по объекту адрес: г. Зарайск, ул. Кузнецкий спуск;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газификация муниципальных квартир: д. </w:t>
            </w:r>
            <w:proofErr w:type="spellStart"/>
            <w:r w:rsidRPr="00E820C5">
              <w:rPr>
                <w:rFonts w:ascii="Arial" w:hAnsi="Arial" w:cs="Arial"/>
              </w:rPr>
              <w:t>Ерново</w:t>
            </w:r>
            <w:proofErr w:type="spellEnd"/>
            <w:r w:rsidRPr="00E820C5">
              <w:rPr>
                <w:rFonts w:ascii="Arial" w:hAnsi="Arial" w:cs="Arial"/>
              </w:rPr>
              <w:t>; поселок центральной усадьбы «40 лет Октября»</w:t>
            </w:r>
          </w:p>
        </w:tc>
      </w:tr>
      <w:tr w:rsidR="00E820C5" w:rsidRPr="00E820C5" w:rsidTr="00606760">
        <w:trPr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1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159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01.01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газопровода к населенным пунктам с последующей газификацией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2020-2024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Ввод объектов  не предусмотрен</w:t>
            </w:r>
          </w:p>
        </w:tc>
      </w:tr>
      <w:tr w:rsidR="00E820C5" w:rsidRPr="00E820C5" w:rsidTr="00606760">
        <w:trPr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1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159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7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01.02 Организация в границах городского округа газоснабжения населения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Разработка ПСД по объекту адрес: г. Зарайск, ул. Кузнецкий спуск;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газификация муниципальных квартир: д. </w:t>
            </w:r>
            <w:proofErr w:type="spellStart"/>
            <w:r w:rsidRPr="00E820C5">
              <w:rPr>
                <w:rFonts w:ascii="Arial" w:hAnsi="Arial" w:cs="Arial"/>
              </w:rPr>
              <w:t>Ерново</w:t>
            </w:r>
            <w:proofErr w:type="spellEnd"/>
            <w:r w:rsidRPr="00E820C5">
              <w:rPr>
                <w:rFonts w:ascii="Arial" w:hAnsi="Arial" w:cs="Arial"/>
              </w:rPr>
              <w:t>; поселок центральной усадьбы «40 лет Октября»</w:t>
            </w:r>
          </w:p>
        </w:tc>
      </w:tr>
      <w:tr w:rsidR="00E820C5" w:rsidRPr="00E820C5" w:rsidTr="00606760">
        <w:trPr>
          <w:trHeight w:val="5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70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66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86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</w:tbl>
    <w:p w:rsidR="00606760" w:rsidRPr="00E820C5" w:rsidRDefault="00606760" w:rsidP="0060676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E820C5">
        <w:rPr>
          <w:rFonts w:ascii="Arial" w:eastAsia="Calibri" w:hAnsi="Arial" w:cs="Arial"/>
        </w:rPr>
        <w:t xml:space="preserve">Приложение № 8 </w:t>
      </w:r>
      <w:r w:rsidR="00EB5806" w:rsidRPr="00E820C5">
        <w:rPr>
          <w:rFonts w:ascii="Arial" w:eastAsia="Calibri" w:hAnsi="Arial" w:cs="Arial"/>
        </w:rPr>
        <w:t xml:space="preserve"> </w:t>
      </w:r>
      <w:r w:rsidRPr="00E820C5">
        <w:rPr>
          <w:rFonts w:ascii="Arial" w:eastAsia="Calibri" w:hAnsi="Arial" w:cs="Arial"/>
        </w:rPr>
        <w:t xml:space="preserve">к программе 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pStyle w:val="ConsPlusNormal"/>
        <w:ind w:left="539"/>
        <w:jc w:val="center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 xml:space="preserve">Паспорт подпрограммы </w:t>
      </w:r>
      <w:r w:rsidRPr="00E820C5">
        <w:rPr>
          <w:rFonts w:ascii="Arial" w:hAnsi="Arial" w:cs="Arial"/>
          <w:bCs/>
          <w:sz w:val="24"/>
          <w:szCs w:val="24"/>
          <w:lang w:val="en-US"/>
        </w:rPr>
        <w:t>VIII</w:t>
      </w:r>
      <w:r w:rsidRPr="00E820C5">
        <w:rPr>
          <w:rFonts w:ascii="Arial" w:hAnsi="Arial" w:cs="Arial"/>
          <w:bCs/>
          <w:sz w:val="24"/>
          <w:szCs w:val="24"/>
        </w:rPr>
        <w:t xml:space="preserve"> "Обеспечивающая подпрограмма"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9"/>
        <w:gridCol w:w="1923"/>
        <w:gridCol w:w="1848"/>
        <w:gridCol w:w="1134"/>
        <w:gridCol w:w="1049"/>
        <w:gridCol w:w="1134"/>
        <w:gridCol w:w="1134"/>
        <w:gridCol w:w="1418"/>
        <w:gridCol w:w="2636"/>
      </w:tblGrid>
      <w:tr w:rsidR="00E820C5" w:rsidRPr="00E820C5" w:rsidTr="00606760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E820C5" w:rsidRPr="00E820C5" w:rsidTr="00606760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Итого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  <w:r w:rsidRPr="00E820C5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2331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2331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606760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</w:tbl>
    <w:p w:rsidR="00606760" w:rsidRPr="00E820C5" w:rsidRDefault="00606760" w:rsidP="00606760">
      <w:pPr>
        <w:jc w:val="both"/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Arial" w:hAnsi="Arial" w:cs="Arial"/>
          <w:b/>
          <w:bCs/>
          <w:sz w:val="24"/>
          <w:szCs w:val="24"/>
        </w:rPr>
      </w:pPr>
      <w:r w:rsidRPr="00E820C5">
        <w:rPr>
          <w:rFonts w:ascii="Arial" w:hAnsi="Arial" w:cs="Arial"/>
          <w:b/>
          <w:bCs/>
          <w:sz w:val="24"/>
          <w:szCs w:val="24"/>
        </w:rPr>
        <w:t>Характеристика проблем, решаемых посредством мероприятий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820C5">
        <w:rPr>
          <w:rFonts w:ascii="Arial" w:hAnsi="Arial" w:cs="Arial"/>
          <w:bCs/>
        </w:rPr>
        <w:t xml:space="preserve">Для достижения цели муниципальной программы необходимо решить задачу эффективного исполнения своих полномочий органами местного самоуправления и подведомственными им учреждениями в сфере   ЖКХ и   благоустройства, а также обеспечить административный надзор в сфере благоустройства. 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 w:rsidRPr="00E820C5">
        <w:rPr>
          <w:rFonts w:ascii="Arial" w:hAnsi="Arial" w:cs="Arial"/>
          <w:bCs/>
        </w:rPr>
        <w:t>Для решения поставленных задач необходимо своевременное финансовое, информационное, методическое и кадровое сопровождение указанных структур.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 w:rsidRPr="00E820C5">
        <w:rPr>
          <w:rFonts w:ascii="Arial" w:hAnsi="Arial" w:cs="Arial"/>
          <w:bCs/>
        </w:rPr>
        <w:t xml:space="preserve">В рамках подпрограммы    </w:t>
      </w:r>
      <w:r w:rsidRPr="00E820C5">
        <w:rPr>
          <w:rFonts w:ascii="Arial" w:hAnsi="Arial" w:cs="Arial"/>
          <w:bCs/>
          <w:lang w:val="en-US"/>
        </w:rPr>
        <w:t>VIII</w:t>
      </w:r>
      <w:r w:rsidRPr="00E820C5">
        <w:rPr>
          <w:rFonts w:ascii="Arial" w:hAnsi="Arial" w:cs="Arial"/>
          <w:bCs/>
        </w:rPr>
        <w:t xml:space="preserve">     планируется реализовать мероприятия по   обеспечению деятельности административных комиссий, уполномоченных рассматривать дела об административных правонарушениях в сфере благоустройства.</w:t>
      </w:r>
    </w:p>
    <w:p w:rsidR="00606760" w:rsidRPr="00E820C5" w:rsidRDefault="00606760" w:rsidP="00606760">
      <w:pPr>
        <w:ind w:firstLine="708"/>
        <w:rPr>
          <w:rFonts w:ascii="Arial" w:hAnsi="Arial" w:cs="Arial"/>
          <w:bCs/>
        </w:rPr>
      </w:pPr>
      <w:r w:rsidRPr="00E820C5">
        <w:rPr>
          <w:rFonts w:ascii="Arial" w:hAnsi="Arial" w:cs="Arial"/>
          <w:bCs/>
        </w:rPr>
        <w:t xml:space="preserve">В соответствии с Законом Московской области от 26.12.2017 №244/2017-ОЗ, постановлением главы городского округа Зарайск от 31.01.2018 №205/1 создана и приступила к работе административная комиссия. </w:t>
      </w:r>
    </w:p>
    <w:p w:rsidR="00606760" w:rsidRPr="00E820C5" w:rsidRDefault="00606760" w:rsidP="00606760">
      <w:pPr>
        <w:jc w:val="both"/>
        <w:rPr>
          <w:rFonts w:ascii="Arial" w:hAnsi="Arial" w:cs="Arial"/>
          <w:bCs/>
        </w:rPr>
      </w:pPr>
      <w:r w:rsidRPr="00E820C5">
        <w:rPr>
          <w:rFonts w:ascii="Arial" w:hAnsi="Arial" w:cs="Arial"/>
          <w:bCs/>
        </w:rPr>
        <w:t xml:space="preserve">           Административная  комиссия уполномочена рассматривать административные дела в отношении физических лиц, СНТ и гаражных кооперативов в сфере соблюдения закона «О благоустройстве в Московской области», закона «Об обеспечении тишины и покоя граждан на территории Московской области», по всем статьям Кодекса об административных правонарушениях в Московской области.</w:t>
      </w:r>
    </w:p>
    <w:p w:rsidR="00606760" w:rsidRPr="00E820C5" w:rsidRDefault="00606760" w:rsidP="00606760">
      <w:pPr>
        <w:jc w:val="both"/>
        <w:rPr>
          <w:rFonts w:ascii="Arial" w:hAnsi="Arial" w:cs="Arial"/>
          <w:bCs/>
        </w:rPr>
      </w:pPr>
      <w:r w:rsidRPr="00E820C5">
        <w:rPr>
          <w:rFonts w:ascii="Arial" w:hAnsi="Arial" w:cs="Arial"/>
          <w:bCs/>
        </w:rPr>
        <w:t>Административная комиссия — это реальный правовой инструмент в борьбе с такими проблемами, как нарушение правил благоустройства, порядка сбора, вывоза, утилизации и переработки бытовых и промышленных отходов, а также многих других.</w:t>
      </w:r>
    </w:p>
    <w:p w:rsidR="00606760" w:rsidRPr="00E820C5" w:rsidRDefault="00606760" w:rsidP="00606760">
      <w:pPr>
        <w:jc w:val="both"/>
        <w:rPr>
          <w:rFonts w:ascii="Arial" w:hAnsi="Arial" w:cs="Arial"/>
          <w:bCs/>
        </w:rPr>
      </w:pPr>
      <w:r w:rsidRPr="00E820C5">
        <w:rPr>
          <w:rFonts w:ascii="Arial" w:hAnsi="Arial" w:cs="Arial"/>
          <w:bCs/>
        </w:rPr>
        <w:t>Основные задачи деятельности административной комиссии — снижение количества административных правонарушений на территории муниципального образования, а также своевременное выявление и пресечение таковых.</w:t>
      </w:r>
    </w:p>
    <w:p w:rsidR="00606760" w:rsidRPr="00E820C5" w:rsidRDefault="00606760" w:rsidP="00606760">
      <w:pPr>
        <w:tabs>
          <w:tab w:val="left" w:pos="13845"/>
        </w:tabs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ab/>
      </w:r>
    </w:p>
    <w:p w:rsidR="00606760" w:rsidRPr="00E820C5" w:rsidRDefault="00606760" w:rsidP="00606760">
      <w:pPr>
        <w:pStyle w:val="ConsPlusCel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820C5">
        <w:rPr>
          <w:rFonts w:ascii="Arial" w:hAnsi="Arial" w:cs="Arial"/>
          <w:b/>
          <w:bCs/>
          <w:sz w:val="24"/>
          <w:szCs w:val="24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606760" w:rsidRPr="00E820C5" w:rsidRDefault="00606760" w:rsidP="00606760">
      <w:pPr>
        <w:pStyle w:val="ConsPlusCel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06760" w:rsidRPr="00E820C5" w:rsidRDefault="00606760" w:rsidP="00606760">
      <w:pPr>
        <w:pStyle w:val="ConsPlusCel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Выполнение задач, поставленных в настоящей программе, может быть выполнено только при эффективной работе органов местного самоуправления и подведомственных им учреждений.</w:t>
      </w:r>
    </w:p>
    <w:p w:rsidR="00606760" w:rsidRPr="00E820C5" w:rsidRDefault="00606760" w:rsidP="00606760">
      <w:pPr>
        <w:pStyle w:val="ConsPlusCel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Повышение качества и доступности предоставляемых ими муниципальных услуг, принятие административных решений напрямую зависит от современных методов управления, развития институтов общественного участия в процессе формирования и согласования принимаемых решений.</w:t>
      </w:r>
    </w:p>
    <w:p w:rsidR="00606760" w:rsidRPr="00E820C5" w:rsidRDefault="00606760" w:rsidP="00606760">
      <w:pPr>
        <w:ind w:firstLine="708"/>
        <w:jc w:val="both"/>
        <w:rPr>
          <w:rFonts w:ascii="Arial" w:hAnsi="Arial" w:cs="Arial"/>
        </w:rPr>
      </w:pPr>
      <w:r w:rsidRPr="00E820C5">
        <w:rPr>
          <w:rFonts w:ascii="Arial" w:hAnsi="Arial" w:cs="Arial"/>
        </w:rPr>
        <w:t>Одним из направлений эффективной работы является широкое взаимодействие со всеми формами общественного контроля и волонтерских движений. Такой подход обеспечит реальные положительные результаты, которые будут видны жителям.</w:t>
      </w:r>
    </w:p>
    <w:p w:rsidR="00606760" w:rsidRPr="00E820C5" w:rsidRDefault="00606760" w:rsidP="00606760">
      <w:pPr>
        <w:pStyle w:val="ConsPlusNonformat"/>
        <w:rPr>
          <w:rFonts w:ascii="Arial" w:eastAsiaTheme="minorHAnsi" w:hAnsi="Arial" w:cs="Arial"/>
          <w:sz w:val="24"/>
          <w:szCs w:val="24"/>
          <w:lang w:eastAsia="en-US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pStyle w:val="ConsPlusNonformat"/>
        <w:ind w:left="360"/>
        <w:jc w:val="right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 xml:space="preserve">Приложение 1 к Подпрограмме </w:t>
      </w:r>
      <w:r w:rsidRPr="00E820C5">
        <w:rPr>
          <w:rFonts w:ascii="Arial" w:hAnsi="Arial" w:cs="Arial"/>
          <w:bCs/>
          <w:sz w:val="24"/>
          <w:szCs w:val="24"/>
          <w:lang w:val="en-US"/>
        </w:rPr>
        <w:t>VIII</w:t>
      </w:r>
    </w:p>
    <w:p w:rsidR="00606760" w:rsidRPr="00E820C5" w:rsidRDefault="00606760" w:rsidP="00606760">
      <w:pPr>
        <w:pStyle w:val="ConsPlusNonformat"/>
        <w:ind w:left="360"/>
        <w:jc w:val="center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E820C5">
        <w:rPr>
          <w:rFonts w:ascii="Arial" w:hAnsi="Arial" w:cs="Arial"/>
          <w:bCs/>
          <w:sz w:val="24"/>
          <w:szCs w:val="24"/>
          <w:lang w:val="en-US"/>
        </w:rPr>
        <w:t>VIII</w:t>
      </w:r>
      <w:r w:rsidRPr="00E820C5">
        <w:rPr>
          <w:rFonts w:ascii="Arial" w:hAnsi="Arial" w:cs="Arial"/>
          <w:bCs/>
          <w:sz w:val="24"/>
          <w:szCs w:val="24"/>
        </w:rPr>
        <w:t xml:space="preserve"> «Обеспечивающая подпрограмма»</w:t>
      </w:r>
    </w:p>
    <w:p w:rsidR="00606760" w:rsidRPr="00E820C5" w:rsidRDefault="00606760" w:rsidP="00606760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709"/>
        <w:gridCol w:w="2268"/>
        <w:gridCol w:w="850"/>
        <w:gridCol w:w="851"/>
        <w:gridCol w:w="850"/>
        <w:gridCol w:w="851"/>
        <w:gridCol w:w="709"/>
        <w:gridCol w:w="850"/>
        <w:gridCol w:w="1210"/>
        <w:gridCol w:w="2901"/>
      </w:tblGrid>
      <w:tr w:rsidR="00E820C5" w:rsidRPr="00E820C5" w:rsidTr="00EB5806">
        <w:trPr>
          <w:trHeight w:val="497"/>
        </w:trPr>
        <w:tc>
          <w:tcPr>
            <w:tcW w:w="534" w:type="dxa"/>
            <w:vMerge w:val="restart"/>
          </w:tcPr>
          <w:p w:rsidR="00606760" w:rsidRPr="00E820C5" w:rsidRDefault="00606760" w:rsidP="00606760">
            <w:pPr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№</w:t>
            </w:r>
          </w:p>
          <w:p w:rsidR="00606760" w:rsidRPr="00E820C5" w:rsidRDefault="00606760" w:rsidP="00606760">
            <w:pPr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551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</w:tcPr>
          <w:p w:rsidR="00606760" w:rsidRPr="00E820C5" w:rsidRDefault="00606760" w:rsidP="00606760">
            <w:pPr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Всего</w:t>
            </w:r>
            <w:r w:rsidRPr="00E820C5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4111" w:type="dxa"/>
            <w:gridSpan w:val="5"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E820C5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210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901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Результаты выполнения мероприятия </w:t>
            </w:r>
            <w:proofErr w:type="spellStart"/>
            <w:r w:rsidRPr="00E820C5">
              <w:rPr>
                <w:rFonts w:ascii="Arial" w:eastAsiaTheme="minorEastAsia" w:hAnsi="Arial" w:cs="Arial"/>
              </w:rPr>
              <w:t>Подпрограм-мы</w:t>
            </w:r>
            <w:proofErr w:type="spellEnd"/>
          </w:p>
        </w:tc>
      </w:tr>
      <w:tr w:rsidR="00E820C5" w:rsidRPr="00E820C5" w:rsidTr="00EB5806">
        <w:tc>
          <w:tcPr>
            <w:tcW w:w="534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2020 </w:t>
            </w:r>
          </w:p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2021 </w:t>
            </w:r>
          </w:p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2022 </w:t>
            </w:r>
          </w:p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2023 </w:t>
            </w:r>
          </w:p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2024 </w:t>
            </w:r>
          </w:p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210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901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B5806">
        <w:trPr>
          <w:trHeight w:val="209"/>
        </w:trPr>
        <w:tc>
          <w:tcPr>
            <w:tcW w:w="534" w:type="dxa"/>
          </w:tcPr>
          <w:p w:rsidR="00606760" w:rsidRPr="00E820C5" w:rsidRDefault="00606760" w:rsidP="00606760">
            <w:pPr>
              <w:ind w:left="-505" w:right="-137" w:firstLine="505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5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2268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21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290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13</w:t>
            </w:r>
          </w:p>
        </w:tc>
      </w:tr>
      <w:tr w:rsidR="00E820C5" w:rsidRPr="00E820C5" w:rsidTr="00EB5806">
        <w:trPr>
          <w:trHeight w:val="249"/>
        </w:trPr>
        <w:tc>
          <w:tcPr>
            <w:tcW w:w="534" w:type="dxa"/>
            <w:vMerge w:val="restart"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41</w:t>
            </w:r>
          </w:p>
        </w:tc>
        <w:tc>
          <w:tcPr>
            <w:tcW w:w="2551" w:type="dxa"/>
            <w:vMerge w:val="restart"/>
          </w:tcPr>
          <w:p w:rsidR="00606760" w:rsidRPr="00E820C5" w:rsidRDefault="00606760" w:rsidP="00606760">
            <w:pPr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Основное мероприятие 01. </w:t>
            </w:r>
          </w:p>
          <w:p w:rsidR="00606760" w:rsidRPr="00E820C5" w:rsidRDefault="00606760" w:rsidP="00606760">
            <w:pPr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vMerge w:val="restart"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268" w:type="dxa"/>
          </w:tcPr>
          <w:p w:rsidR="00606760" w:rsidRPr="00E820C5" w:rsidRDefault="00606760" w:rsidP="00606760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Итого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2331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561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0" w:type="dxa"/>
            <w:vMerge w:val="restart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2901" w:type="dxa"/>
            <w:vMerge w:val="restart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административной комиссии</w:t>
            </w:r>
          </w:p>
        </w:tc>
      </w:tr>
      <w:tr w:rsidR="00E820C5" w:rsidRPr="00E820C5" w:rsidTr="00EB5806">
        <w:trPr>
          <w:trHeight w:val="471"/>
        </w:trPr>
        <w:tc>
          <w:tcPr>
            <w:tcW w:w="534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606760" w:rsidRPr="00E820C5" w:rsidRDefault="00606760" w:rsidP="00606760">
            <w:pPr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2331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561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0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01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B5806">
        <w:trPr>
          <w:trHeight w:val="471"/>
        </w:trPr>
        <w:tc>
          <w:tcPr>
            <w:tcW w:w="534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606760" w:rsidRPr="00E820C5" w:rsidRDefault="00606760" w:rsidP="00606760">
            <w:pPr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0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01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B5806">
        <w:trPr>
          <w:trHeight w:val="471"/>
        </w:trPr>
        <w:tc>
          <w:tcPr>
            <w:tcW w:w="534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606760" w:rsidRPr="00E820C5" w:rsidRDefault="00606760" w:rsidP="00606760">
            <w:pPr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0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01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B5806">
        <w:trPr>
          <w:trHeight w:val="471"/>
        </w:trPr>
        <w:tc>
          <w:tcPr>
            <w:tcW w:w="534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606760" w:rsidRPr="00E820C5" w:rsidRDefault="00606760" w:rsidP="00606760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0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01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B5806">
        <w:trPr>
          <w:trHeight w:val="348"/>
        </w:trPr>
        <w:tc>
          <w:tcPr>
            <w:tcW w:w="534" w:type="dxa"/>
            <w:vMerge w:val="restart"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</w:t>
            </w:r>
          </w:p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551" w:type="dxa"/>
            <w:vMerge w:val="restart"/>
          </w:tcPr>
          <w:p w:rsidR="00606760" w:rsidRPr="00E820C5" w:rsidRDefault="00606760" w:rsidP="00606760">
            <w:pPr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Мероприятие 01.01</w:t>
            </w:r>
          </w:p>
          <w:p w:rsidR="00606760" w:rsidRPr="00E820C5" w:rsidRDefault="00606760" w:rsidP="00606760">
            <w:pPr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Создание административных комиссий, уполномоченных рассматривать дела об административных правонарушениях в сфере благоустройства </w:t>
            </w:r>
          </w:p>
        </w:tc>
        <w:tc>
          <w:tcPr>
            <w:tcW w:w="709" w:type="dxa"/>
            <w:vMerge w:val="restart"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268" w:type="dxa"/>
          </w:tcPr>
          <w:p w:rsidR="00606760" w:rsidRPr="00E820C5" w:rsidRDefault="00606760" w:rsidP="00606760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2331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561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0" w:type="dxa"/>
            <w:vMerge w:val="restart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2901" w:type="dxa"/>
            <w:vMerge w:val="restart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административной комиссии</w:t>
            </w:r>
          </w:p>
        </w:tc>
      </w:tr>
      <w:tr w:rsidR="00E820C5" w:rsidRPr="00E820C5" w:rsidTr="00EB5806">
        <w:trPr>
          <w:trHeight w:val="471"/>
        </w:trPr>
        <w:tc>
          <w:tcPr>
            <w:tcW w:w="534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606760" w:rsidRPr="00E820C5" w:rsidRDefault="00606760" w:rsidP="00606760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2331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561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0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01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B5806">
        <w:trPr>
          <w:trHeight w:val="471"/>
        </w:trPr>
        <w:tc>
          <w:tcPr>
            <w:tcW w:w="534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606760" w:rsidRPr="00E820C5" w:rsidRDefault="00606760" w:rsidP="00606760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0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01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B5806">
        <w:trPr>
          <w:trHeight w:val="471"/>
        </w:trPr>
        <w:tc>
          <w:tcPr>
            <w:tcW w:w="534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606760" w:rsidRPr="00E820C5" w:rsidRDefault="00606760" w:rsidP="00606760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0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01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B5806">
        <w:trPr>
          <w:trHeight w:val="371"/>
        </w:trPr>
        <w:tc>
          <w:tcPr>
            <w:tcW w:w="534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606760" w:rsidRPr="00E820C5" w:rsidRDefault="00606760" w:rsidP="00606760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0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01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</w:p>
    <w:bookmarkEnd w:id="0"/>
    <w:p w:rsidR="0068291B" w:rsidRPr="00E820C5" w:rsidRDefault="0068291B" w:rsidP="0068291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sectPr w:rsidR="0068291B" w:rsidRPr="00E820C5" w:rsidSect="00606760">
      <w:headerReference w:type="default" r:id="rId15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4B" w:rsidRDefault="0090374B">
      <w:r>
        <w:separator/>
      </w:r>
    </w:p>
  </w:endnote>
  <w:endnote w:type="continuationSeparator" w:id="0">
    <w:p w:rsidR="0090374B" w:rsidRDefault="0090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4B" w:rsidRDefault="0090374B">
      <w:r>
        <w:separator/>
      </w:r>
    </w:p>
  </w:footnote>
  <w:footnote w:type="continuationSeparator" w:id="0">
    <w:p w:rsidR="0090374B" w:rsidRDefault="00903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60" w:rsidRDefault="006067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10"/>
  </w:num>
  <w:num w:numId="5">
    <w:abstractNumId w:val="7"/>
  </w:num>
  <w:num w:numId="6">
    <w:abstractNumId w:val="26"/>
  </w:num>
  <w:num w:numId="7">
    <w:abstractNumId w:val="4"/>
  </w:num>
  <w:num w:numId="8">
    <w:abstractNumId w:val="18"/>
  </w:num>
  <w:num w:numId="9">
    <w:abstractNumId w:val="17"/>
  </w:num>
  <w:num w:numId="10">
    <w:abstractNumId w:val="13"/>
  </w:num>
  <w:num w:numId="11">
    <w:abstractNumId w:val="1"/>
  </w:num>
  <w:num w:numId="12">
    <w:abstractNumId w:val="5"/>
  </w:num>
  <w:num w:numId="13">
    <w:abstractNumId w:val="23"/>
  </w:num>
  <w:num w:numId="14">
    <w:abstractNumId w:val="28"/>
  </w:num>
  <w:num w:numId="15">
    <w:abstractNumId w:val="30"/>
  </w:num>
  <w:num w:numId="16">
    <w:abstractNumId w:val="2"/>
  </w:num>
  <w:num w:numId="17">
    <w:abstractNumId w:val="31"/>
  </w:num>
  <w:num w:numId="18">
    <w:abstractNumId w:val="12"/>
  </w:num>
  <w:num w:numId="19">
    <w:abstractNumId w:val="6"/>
  </w:num>
  <w:num w:numId="20">
    <w:abstractNumId w:val="22"/>
  </w:num>
  <w:num w:numId="21">
    <w:abstractNumId w:val="24"/>
  </w:num>
  <w:num w:numId="22">
    <w:abstractNumId w:val="25"/>
  </w:num>
  <w:num w:numId="23">
    <w:abstractNumId w:val="8"/>
  </w:num>
  <w:num w:numId="24">
    <w:abstractNumId w:val="27"/>
  </w:num>
  <w:num w:numId="25">
    <w:abstractNumId w:val="16"/>
  </w:num>
  <w:num w:numId="26">
    <w:abstractNumId w:val="29"/>
  </w:num>
  <w:num w:numId="27">
    <w:abstractNumId w:val="9"/>
  </w:num>
  <w:num w:numId="28">
    <w:abstractNumId w:val="19"/>
  </w:num>
  <w:num w:numId="29">
    <w:abstractNumId w:val="3"/>
  </w:num>
  <w:num w:numId="30">
    <w:abstractNumId w:val="20"/>
  </w:num>
  <w:num w:numId="31">
    <w:abstractNumId w:val="21"/>
  </w:num>
  <w:num w:numId="32">
    <w:abstractNumId w:val="11"/>
  </w:num>
  <w:num w:numId="33">
    <w:abstractNumId w:val="33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1EA"/>
    <w:rsid w:val="00001A57"/>
    <w:rsid w:val="001136BA"/>
    <w:rsid w:val="00373B34"/>
    <w:rsid w:val="00441102"/>
    <w:rsid w:val="005F1353"/>
    <w:rsid w:val="00606760"/>
    <w:rsid w:val="0062397A"/>
    <w:rsid w:val="0068291B"/>
    <w:rsid w:val="006C66FE"/>
    <w:rsid w:val="00884B9F"/>
    <w:rsid w:val="008F3E53"/>
    <w:rsid w:val="0090374B"/>
    <w:rsid w:val="00914E8D"/>
    <w:rsid w:val="00A74EED"/>
    <w:rsid w:val="00C25DF3"/>
    <w:rsid w:val="00C70BC7"/>
    <w:rsid w:val="00DE61EA"/>
    <w:rsid w:val="00E26646"/>
    <w:rsid w:val="00E820C5"/>
    <w:rsid w:val="00EB5806"/>
    <w:rsid w:val="00F4238A"/>
    <w:rsid w:val="00F7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760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06760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06760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0676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76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06760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06760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06760"/>
    <w:rPr>
      <w:rFonts w:ascii="Cambria" w:eastAsia="Times New Roman" w:hAnsi="Cambria" w:cs="Times New Roman"/>
      <w:b/>
      <w:bCs/>
      <w:i/>
      <w:iCs/>
      <w:color w:val="4F81BD"/>
    </w:rPr>
  </w:style>
  <w:style w:type="paragraph" w:styleId="31">
    <w:name w:val="Body Text 3"/>
    <w:basedOn w:val="a"/>
    <w:link w:val="32"/>
    <w:uiPriority w:val="99"/>
    <w:semiHidden/>
    <w:unhideWhenUsed/>
    <w:rsid w:val="006829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29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Абзац списка Знак"/>
    <w:link w:val="a4"/>
    <w:locked/>
    <w:rsid w:val="0068291B"/>
    <w:rPr>
      <w:rFonts w:ascii="Calibri" w:eastAsia="Calibri" w:hAnsi="Calibri" w:cs="Calibri"/>
    </w:rPr>
  </w:style>
  <w:style w:type="paragraph" w:styleId="a4">
    <w:name w:val="List Paragraph"/>
    <w:basedOn w:val="a"/>
    <w:link w:val="a3"/>
    <w:qFormat/>
    <w:rsid w:val="0068291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1">
    <w:name w:val="Основной текст (2)"/>
    <w:rsid w:val="006829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ConsPlusNormal">
    <w:name w:val="ConsPlusNormal"/>
    <w:qFormat/>
    <w:rsid w:val="00606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606760"/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606760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выноски Знак"/>
    <w:basedOn w:val="a0"/>
    <w:link w:val="a8"/>
    <w:semiHidden/>
    <w:rsid w:val="00606760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semiHidden/>
    <w:unhideWhenUsed/>
    <w:rsid w:val="00606760"/>
    <w:rPr>
      <w:rFonts w:ascii="Segoe UI" w:eastAsiaTheme="minorHAns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60676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06760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60676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06760"/>
    <w:rPr>
      <w:rFonts w:ascii="Times New Roman" w:hAnsi="Times New Roman"/>
      <w:sz w:val="28"/>
    </w:rPr>
  </w:style>
  <w:style w:type="character" w:styleId="ad">
    <w:name w:val="Hyperlink"/>
    <w:basedOn w:val="a0"/>
    <w:semiHidden/>
    <w:unhideWhenUsed/>
    <w:rsid w:val="00606760"/>
    <w:rPr>
      <w:color w:val="0000FF"/>
      <w:u w:val="single"/>
    </w:rPr>
  </w:style>
  <w:style w:type="table" w:styleId="ae">
    <w:name w:val="Table Grid"/>
    <w:basedOn w:val="a1"/>
    <w:uiPriority w:val="99"/>
    <w:rsid w:val="00606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6067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067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67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606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606760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rsid w:val="00606760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60676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606760"/>
    <w:pPr>
      <w:spacing w:before="100" w:beforeAutospacing="1" w:after="100" w:afterAutospacing="1"/>
    </w:pPr>
  </w:style>
  <w:style w:type="paragraph" w:customStyle="1" w:styleId="juscontext">
    <w:name w:val="juscontext"/>
    <w:basedOn w:val="a"/>
    <w:rsid w:val="00606760"/>
    <w:pPr>
      <w:spacing w:before="100" w:beforeAutospacing="1" w:after="100" w:afterAutospacing="1"/>
    </w:pPr>
  </w:style>
  <w:style w:type="character" w:customStyle="1" w:styleId="af0">
    <w:name w:val="Основной текст_"/>
    <w:link w:val="11"/>
    <w:uiPriority w:val="99"/>
    <w:locked/>
    <w:rsid w:val="00606760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606760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f1">
    <w:name w:val="Текст примечания Знак"/>
    <w:link w:val="af2"/>
    <w:uiPriority w:val="99"/>
    <w:semiHidden/>
    <w:locked/>
    <w:rsid w:val="00606760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606760"/>
    <w:pPr>
      <w:spacing w:after="20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606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link w:val="af4"/>
    <w:uiPriority w:val="99"/>
    <w:semiHidden/>
    <w:locked/>
    <w:rsid w:val="00606760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606760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6067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нак Знак2"/>
    <w:basedOn w:val="a"/>
    <w:rsid w:val="006067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 Знак2 Знак Знак Знак Знак Знак Знак"/>
    <w:basedOn w:val="a"/>
    <w:rsid w:val="00606760"/>
    <w:pPr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page number"/>
    <w:rsid w:val="00606760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067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"/>
    <w:basedOn w:val="a"/>
    <w:rsid w:val="006067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Знак Знак2 Знак Знак Знак"/>
    <w:basedOn w:val="a"/>
    <w:rsid w:val="006067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Абзац списка1"/>
    <w:basedOn w:val="a"/>
    <w:rsid w:val="00606760"/>
    <w:pPr>
      <w:ind w:left="720"/>
      <w:contextualSpacing/>
    </w:pPr>
    <w:rPr>
      <w:rFonts w:eastAsia="Calibri"/>
    </w:rPr>
  </w:style>
  <w:style w:type="paragraph" w:styleId="af7">
    <w:name w:val="Body Text Indent"/>
    <w:aliases w:val="Знак, Знак"/>
    <w:basedOn w:val="a"/>
    <w:link w:val="af8"/>
    <w:rsid w:val="00606760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/>
      <w:sz w:val="28"/>
      <w:szCs w:val="28"/>
      <w:lang w:eastAsia="en-US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606760"/>
    <w:rPr>
      <w:rFonts w:ascii="Calibri" w:eastAsia="Calibri" w:hAnsi="Calibri" w:cs="Times New Roman"/>
      <w:sz w:val="28"/>
      <w:szCs w:val="28"/>
    </w:rPr>
  </w:style>
  <w:style w:type="paragraph" w:styleId="25">
    <w:name w:val="Body Text Indent 2"/>
    <w:basedOn w:val="a"/>
    <w:link w:val="26"/>
    <w:rsid w:val="0060676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rsid w:val="00606760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606760"/>
    <w:rPr>
      <w:rFonts w:ascii="Consolas" w:eastAsia="Calibri" w:hAnsi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rsid w:val="00606760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06760"/>
    <w:pPr>
      <w:spacing w:after="160" w:line="240" w:lineRule="exact"/>
    </w:pPr>
    <w:rPr>
      <w:rFonts w:ascii="Verdana" w:hAnsi="Verdana"/>
      <w:lang w:val="en-US" w:eastAsia="en-US"/>
    </w:rPr>
  </w:style>
  <w:style w:type="paragraph" w:styleId="afb">
    <w:name w:val="Body Text"/>
    <w:basedOn w:val="a"/>
    <w:link w:val="afc"/>
    <w:rsid w:val="0060676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Знак"/>
    <w:basedOn w:val="a0"/>
    <w:link w:val="afb"/>
    <w:rsid w:val="00606760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067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 Знак Знак Знак"/>
    <w:basedOn w:val="a"/>
    <w:rsid w:val="006067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3">
    <w:name w:val="Знак Знак2 Знак Знак Знак1 Знак Знак Знак Знак Знак Знак"/>
    <w:basedOn w:val="a"/>
    <w:rsid w:val="006067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Таблицы (моноширинный)"/>
    <w:basedOn w:val="a"/>
    <w:next w:val="a"/>
    <w:rsid w:val="00606760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rsid w:val="00606760"/>
    <w:rPr>
      <w:b/>
      <w:color w:val="008000"/>
      <w:sz w:val="20"/>
      <w:u w:val="single"/>
    </w:rPr>
  </w:style>
  <w:style w:type="paragraph" w:customStyle="1" w:styleId="Standard">
    <w:name w:val="Standard"/>
    <w:rsid w:val="006067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606760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606760"/>
    <w:rPr>
      <w:rFonts w:ascii="Calibri" w:eastAsia="Calibri" w:hAnsi="Calibri" w:cs="Calibri"/>
      <w:sz w:val="20"/>
      <w:szCs w:val="20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6067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mosreg.ru/gpmo/Programs/Indicators" TargetMode="External"/><Relationship Id="rId13" Type="http://schemas.openxmlformats.org/officeDocument/2006/relationships/hyperlink" Target="consultantplus://offline/ref=4FCC7CAF81EBBAB03EB14AD49C4C470DF8551CE88D90F75E62F83B8E462Al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2" Type="http://schemas.openxmlformats.org/officeDocument/2006/relationships/hyperlink" Target="consultantplus://offline/ref=4FCC7CAF81EBBAB03EB14AD49C4C470DF85516E88691F75E62F83B8E462Al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CC7CAF81EBBAB03EB14BDA894C470DFB5F17E58D9BF75E62F83B8E46AE088B85A0E0A2082F4FAD2ElE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C9AC3B278F1C6518113C19E31463C2650135847429F6DB5087F6A6679D91A49F649B89637DAEC46I9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itoring.mosreg.ru/gpmo/Programs/Indicators" TargetMode="External"/><Relationship Id="rId14" Type="http://schemas.openxmlformats.org/officeDocument/2006/relationships/hyperlink" Target="consultantplus://offline/ref=4FCC7CAF81EBBAB03EB14AD49C4C470DF85A14EC849CF75E62F83B8E462A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15866</Words>
  <Characters>90438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Аня</cp:lastModifiedBy>
  <cp:revision>2</cp:revision>
  <dcterms:created xsi:type="dcterms:W3CDTF">2021-09-17T08:00:00Z</dcterms:created>
  <dcterms:modified xsi:type="dcterms:W3CDTF">2021-09-17T08:00:00Z</dcterms:modified>
</cp:coreProperties>
</file>