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BD" w:rsidRDefault="00F650BD" w:rsidP="00F650BD">
      <w:pPr>
        <w:suppressAutoHyphens/>
        <w:ind w:firstLine="540"/>
        <w:rPr>
          <w:lang w:eastAsia="ar-SA"/>
        </w:rPr>
      </w:pP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Приложение №1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к постановлению главы </w:t>
      </w:r>
      <w:proofErr w:type="gramStart"/>
      <w:r>
        <w:rPr>
          <w:lang w:eastAsia="ar-SA"/>
        </w:rPr>
        <w:t>городского</w:t>
      </w:r>
      <w:proofErr w:type="gramEnd"/>
      <w:r>
        <w:rPr>
          <w:lang w:eastAsia="ar-SA"/>
        </w:rPr>
        <w:t xml:space="preserve">                      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округа Зарайск </w:t>
      </w:r>
      <w:r>
        <w:rPr>
          <w:color w:val="000000"/>
        </w:rPr>
        <w:t>Московской области</w:t>
      </w:r>
    </w:p>
    <w:p w:rsidR="00F650BD" w:rsidRDefault="00F650BD" w:rsidP="00F650BD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от 26.01.2022 года №79/1</w:t>
      </w:r>
    </w:p>
    <w:p w:rsidR="00F650BD" w:rsidRDefault="00F650BD" w:rsidP="00F650BD">
      <w:pPr>
        <w:spacing w:line="360" w:lineRule="auto"/>
        <w:rPr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2022год</w:t>
      </w: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46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1833"/>
        <w:gridCol w:w="1831"/>
        <w:gridCol w:w="1679"/>
      </w:tblGrid>
      <w:tr w:rsidR="00F650BD" w:rsidTr="00F650BD">
        <w:trPr>
          <w:trHeight w:val="109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</w:rPr>
            </w:pPr>
          </w:p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Наименование параметра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Буквенное обозначение параметра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Размерность параметра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Значение параметра</w:t>
            </w:r>
          </w:p>
        </w:tc>
      </w:tr>
      <w:tr w:rsidR="00F650BD" w:rsidTr="00F650BD">
        <w:trPr>
          <w:trHeight w:val="55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Q </w:t>
            </w:r>
            <w:r>
              <w:rPr>
                <w:rFonts w:eastAsia="Calibri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22038637"/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bookmarkEnd w:id="0"/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17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Коэффициент доли работников </w:t>
            </w:r>
            <w:r>
              <w:rPr>
                <w:rFonts w:eastAsia="Calibri"/>
                <w:sz w:val="28"/>
                <w:szCs w:val="28"/>
              </w:rPr>
              <w:lastRenderedPageBreak/>
              <w:t>АУП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K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0,27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дней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2F9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9" type="#_x0000_t75" style="position:absolute;left:0;text-align:left;margin-left:21pt;margin-top:9.05pt;width:31pt;height:17pt;z-index:251656192;visibility:visible;mso-position-horizontal-relative:text;mso-position-vertical-relative:text" wrapcoords="-527 0 -527 20661 1054 20661 13171 20661 16859 19722 15805 15026 21600 5635 21073 1878 1054 0 -527 0">
                  <v:imagedata r:id="rId5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750</w:t>
            </w:r>
          </w:p>
        </w:tc>
      </w:tr>
      <w:tr w:rsidR="00F650BD" w:rsidTr="00F650BD">
        <w:trPr>
          <w:trHeight w:val="64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Стоимость медосмотра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2F95">
              <w:pict>
                <v:shape id="Рисунок 12" o:spid="_x0000_s1030" type="#_x0000_t75" style="position:absolute;left:0;text-align:left;margin-left:31.4pt;margin-top:3.45pt;width:30pt;height:20pt;z-index:251657216;visibility:visible;mso-position-horizontal-relative:text;mso-position-vertical-relative:text" wrapcoords="-540 0 -540 20800 16740 20800 17280 16800 21600 12000 21600 1600 1080 0 -540 0">
                  <v:imagedata r:id="rId6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5000</w:t>
            </w:r>
          </w:p>
        </w:tc>
      </w:tr>
      <w:tr w:rsidR="00F650BD" w:rsidTr="00F650BD">
        <w:trPr>
          <w:trHeight w:val="859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2F95">
              <w:pict>
                <v:shape id="Рисунок 8" o:spid="_x0000_s1031" type="#_x0000_t75" style="position:absolute;margin-left:23.8pt;margin-top:8.25pt;width:28pt;height:18pt;z-index:251658240;visibility:visible;mso-position-horizontal-relative:text;mso-position-vertical-relative:text" wrapcoords="-584 0 -584 20700 1168 20700 21016 20700 21600 14400 14011 14400 21600 3600 21600 0 -584 0">
                  <v:imagedata r:id="rId7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17,27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Стоимость комплекта средств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22038579"/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bookmarkEnd w:id="1"/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F2F95">
              <w:rPr>
                <w:rFonts w:ascii="Calibri" w:eastAsia="Calibri" w:hAnsi="Calibri"/>
                <w:sz w:val="22"/>
                <w:szCs w:val="22"/>
              </w:rPr>
              <w:pict>
                <v:shape id="_x0000_i1025" type="#_x0000_t75" style="width:24pt;height:17.45pt" equationxml="&lt;">
                  <v:imagedata r:id="rId8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лет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900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4F2F95">
              <w:pict>
                <v:shape id="Рисунок 2" o:spid="_x0000_s1032" type="#_x0000_t75" style="position:absolute;left:0;text-align:left;margin-left:26.95pt;margin-top:7.2pt;width:23pt;height:18pt;z-index:251659264;visibility:visible;mso-position-horizontal-relative:text;mso-position-vertical-relative:text" wrapcoords="-697 0 -697 20700 10452 20700 20903 20700 20903 14400 13935 14400 21600 5400 21600 0 -697 0">
                  <v:imagedata r:id="rId9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4F2F95">
              <w:rPr>
                <w:rFonts w:ascii="Calibri" w:eastAsia="Calibri" w:hAnsi="Calibri"/>
                <w:sz w:val="22"/>
                <w:szCs w:val="22"/>
              </w:rPr>
              <w:pict>
                <v:shape id="_x0000_i1026" type="#_x0000_t75" style="width:24pt;height:17.45pt" equationxml="&lt;">
                  <v:imagedata r:id="rId10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eastAsia="Calibri"/>
                <w:sz w:val="28"/>
                <w:szCs w:val="28"/>
              </w:rPr>
              <w:t>методических пособий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4F2F95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4F2F95">
              <w:rPr>
                <w:rFonts w:ascii="Calibri" w:eastAsia="Calibri" w:hAnsi="Calibri"/>
                <w:sz w:val="22"/>
                <w:szCs w:val="22"/>
              </w:rPr>
              <w:pict>
                <v:shape id="_x0000_i1027" type="#_x0000_t75" style="width:24pt;height:17.45pt" equationxml="&lt;">
                  <v:imagedata r:id="rId11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лет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61237,70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30,2</w:t>
            </w:r>
          </w:p>
        </w:tc>
      </w:tr>
    </w:tbl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Приложение №2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к постановлению главы </w:t>
      </w:r>
      <w:proofErr w:type="gramStart"/>
      <w:r>
        <w:rPr>
          <w:lang w:eastAsia="ar-SA"/>
        </w:rPr>
        <w:t>городского</w:t>
      </w:r>
      <w:proofErr w:type="gramEnd"/>
      <w:r>
        <w:rPr>
          <w:lang w:eastAsia="ar-SA"/>
        </w:rPr>
        <w:t xml:space="preserve">                      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округа Зарайск </w:t>
      </w:r>
      <w:r>
        <w:rPr>
          <w:color w:val="000000"/>
        </w:rPr>
        <w:t>Московской области</w:t>
      </w:r>
    </w:p>
    <w:p w:rsidR="00F650BD" w:rsidRDefault="00F650BD" w:rsidP="00F650BD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от 26.01.2022 года №79/1</w:t>
      </w:r>
    </w:p>
    <w:p w:rsidR="00F650BD" w:rsidRDefault="00F650BD" w:rsidP="00F650B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650BD" w:rsidRDefault="00F650BD" w:rsidP="00F650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</w:t>
      </w:r>
    </w:p>
    <w:p w:rsidR="00F650BD" w:rsidRDefault="00F650BD" w:rsidP="00F650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детей на 2022 год</w:t>
      </w:r>
    </w:p>
    <w:p w:rsidR="00F650BD" w:rsidRDefault="00F650BD" w:rsidP="00F650BD">
      <w:pPr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410"/>
      </w:tblGrid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Значение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</w:tbl>
    <w:p w:rsidR="00F650BD" w:rsidRDefault="00F650BD" w:rsidP="00F650B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50BD" w:rsidRDefault="00F650BD" w:rsidP="00F650BD">
      <w:pPr>
        <w:ind w:firstLine="709"/>
        <w:rPr>
          <w:rFonts w:eastAsia="Calibri"/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DC18BA" w:rsidRPr="008F676C" w:rsidRDefault="00455A0B" w:rsidP="00455A0B">
      <w:pPr>
        <w:suppressAutoHyphens/>
        <w:ind w:firstLine="540"/>
        <w:jc w:val="both"/>
        <w:rPr>
          <w:spacing w:val="-3"/>
          <w:sz w:val="28"/>
          <w:szCs w:val="28"/>
        </w:rPr>
      </w:pPr>
      <w:bookmarkStart w:id="2" w:name="_GoBack"/>
      <w:bookmarkEnd w:id="2"/>
      <w:r>
        <w:rPr>
          <w:sz w:val="28"/>
          <w:szCs w:val="28"/>
          <w:lang w:eastAsia="ar-SA"/>
        </w:rPr>
        <w:tab/>
      </w: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5A0B"/>
    <w:rsid w:val="00465D9C"/>
    <w:rsid w:val="004A518C"/>
    <w:rsid w:val="004D0EF2"/>
    <w:rsid w:val="004D311A"/>
    <w:rsid w:val="004F2F95"/>
    <w:rsid w:val="005023E4"/>
    <w:rsid w:val="005246BD"/>
    <w:rsid w:val="00531B92"/>
    <w:rsid w:val="00557DF2"/>
    <w:rsid w:val="005779A8"/>
    <w:rsid w:val="00596738"/>
    <w:rsid w:val="005B12EF"/>
    <w:rsid w:val="005C58B4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25CC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0623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650BD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СЕМИНАР Знак,Нумерованый список Знак,мой Знак"/>
    <w:link w:val="ac"/>
    <w:locked/>
    <w:rsid w:val="00455A0B"/>
    <w:rPr>
      <w:rFonts w:ascii="Calibri" w:eastAsia="Calibri" w:hAnsi="Calibri" w:cs="Calibri"/>
      <w:lang w:eastAsia="en-US"/>
    </w:rPr>
  </w:style>
  <w:style w:type="paragraph" w:styleId="ac">
    <w:name w:val="List Paragraph"/>
    <w:aliases w:val="СЕМИНАР,Нумерованый список,мой"/>
    <w:basedOn w:val="a"/>
    <w:link w:val="ab"/>
    <w:qFormat/>
    <w:rsid w:val="00455A0B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2022-01-31T15:55:00Z</dcterms:created>
  <dcterms:modified xsi:type="dcterms:W3CDTF">2022-01-31T15:55:00Z</dcterms:modified>
</cp:coreProperties>
</file>