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67" w:rsidRPr="001E5CAE" w:rsidRDefault="008D474D" w:rsidP="00561E67">
      <w:pPr>
        <w:autoSpaceDE w:val="0"/>
        <w:autoSpaceDN w:val="0"/>
        <w:adjustRightInd w:val="0"/>
        <w:jc w:val="both"/>
        <w:rPr>
          <w:sz w:val="22"/>
          <w:szCs w:val="22"/>
        </w:rPr>
      </w:pPr>
      <w:r>
        <w:tab/>
      </w:r>
      <w:r>
        <w:tab/>
      </w:r>
      <w:r>
        <w:tab/>
      </w:r>
      <w:r>
        <w:tab/>
      </w:r>
      <w:r>
        <w:tab/>
      </w:r>
      <w:r>
        <w:tab/>
      </w:r>
      <w:r>
        <w:tab/>
      </w:r>
      <w:r>
        <w:tab/>
      </w:r>
      <w:r>
        <w:tab/>
      </w:r>
      <w:r>
        <w:tab/>
      </w:r>
      <w:r>
        <w:tab/>
      </w:r>
      <w:r>
        <w:tab/>
      </w:r>
      <w:r w:rsidRPr="001E5CAE">
        <w:rPr>
          <w:sz w:val="22"/>
          <w:szCs w:val="22"/>
        </w:rPr>
        <w:tab/>
      </w:r>
      <w:r w:rsidR="001E5CAE">
        <w:rPr>
          <w:sz w:val="22"/>
          <w:szCs w:val="22"/>
        </w:rPr>
        <w:t xml:space="preserve">                                       </w:t>
      </w:r>
      <w:r w:rsidRPr="001E5CAE">
        <w:rPr>
          <w:sz w:val="22"/>
          <w:szCs w:val="22"/>
        </w:rPr>
        <w:tab/>
      </w:r>
      <w:r w:rsidR="00561E67" w:rsidRPr="001E5CAE">
        <w:rPr>
          <w:sz w:val="22"/>
          <w:szCs w:val="22"/>
        </w:rPr>
        <w:t xml:space="preserve">Приложение </w:t>
      </w:r>
    </w:p>
    <w:p w:rsidR="00561E67" w:rsidRPr="001E5CAE" w:rsidRDefault="00561E67" w:rsidP="00561E67">
      <w:pPr>
        <w:autoSpaceDE w:val="0"/>
        <w:autoSpaceDN w:val="0"/>
        <w:adjustRightInd w:val="0"/>
        <w:jc w:val="both"/>
        <w:rPr>
          <w:sz w:val="22"/>
          <w:szCs w:val="22"/>
        </w:rPr>
      </w:pP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Pr="001E5CAE">
        <w:rPr>
          <w:sz w:val="22"/>
          <w:szCs w:val="22"/>
        </w:rPr>
        <w:t xml:space="preserve">к постановлению главы </w:t>
      </w:r>
    </w:p>
    <w:p w:rsidR="00561E67" w:rsidRPr="001E5CAE" w:rsidRDefault="00561E67" w:rsidP="00561E67">
      <w:pPr>
        <w:autoSpaceDE w:val="0"/>
        <w:autoSpaceDN w:val="0"/>
        <w:adjustRightInd w:val="0"/>
        <w:jc w:val="both"/>
        <w:rPr>
          <w:sz w:val="22"/>
          <w:szCs w:val="22"/>
        </w:rPr>
      </w:pP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Pr="001E5CAE">
        <w:rPr>
          <w:sz w:val="22"/>
          <w:szCs w:val="22"/>
        </w:rPr>
        <w:t xml:space="preserve">городского округа Зарайск </w:t>
      </w:r>
    </w:p>
    <w:p w:rsidR="00561E67" w:rsidRPr="001E5CAE" w:rsidRDefault="00561E67" w:rsidP="00561E67">
      <w:pPr>
        <w:autoSpaceDE w:val="0"/>
        <w:autoSpaceDN w:val="0"/>
        <w:adjustRightInd w:val="0"/>
        <w:jc w:val="both"/>
        <w:rPr>
          <w:sz w:val="22"/>
          <w:szCs w:val="22"/>
        </w:rPr>
      </w:pP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008D474D" w:rsidRPr="001E5CAE">
        <w:rPr>
          <w:sz w:val="22"/>
          <w:szCs w:val="22"/>
        </w:rPr>
        <w:tab/>
      </w:r>
      <w:r w:rsidRPr="001E5CAE">
        <w:rPr>
          <w:sz w:val="22"/>
          <w:szCs w:val="22"/>
        </w:rPr>
        <w:t>от</w:t>
      </w:r>
      <w:r w:rsidR="001E5CAE">
        <w:rPr>
          <w:sz w:val="22"/>
          <w:szCs w:val="22"/>
        </w:rPr>
        <w:t xml:space="preserve"> 18.11.2019г.</w:t>
      </w:r>
      <w:r w:rsidRPr="001E5CAE">
        <w:rPr>
          <w:sz w:val="22"/>
          <w:szCs w:val="22"/>
        </w:rPr>
        <w:t xml:space="preserve"> № </w:t>
      </w:r>
      <w:r w:rsidR="001E5CAE">
        <w:rPr>
          <w:sz w:val="22"/>
          <w:szCs w:val="22"/>
        </w:rPr>
        <w:t>1982/11</w:t>
      </w:r>
    </w:p>
    <w:p w:rsidR="00520502" w:rsidRPr="00F751FC" w:rsidRDefault="00520502" w:rsidP="00520502">
      <w:pPr>
        <w:pStyle w:val="ConsPlusNormal0"/>
        <w:shd w:val="clear" w:color="auto" w:fill="FFFFFF" w:themeFill="background1"/>
        <w:jc w:val="both"/>
        <w:rPr>
          <w:sz w:val="28"/>
          <w:szCs w:val="28"/>
        </w:rPr>
      </w:pPr>
    </w:p>
    <w:p w:rsidR="00520502" w:rsidRPr="00F751FC" w:rsidRDefault="00520502" w:rsidP="00520502">
      <w:pPr>
        <w:pStyle w:val="ConsPlusTitle"/>
        <w:shd w:val="clear" w:color="auto" w:fill="FFFFFF" w:themeFill="background1"/>
        <w:jc w:val="center"/>
        <w:outlineLvl w:val="1"/>
        <w:rPr>
          <w:rFonts w:ascii="Times New Roman" w:hAnsi="Times New Roman" w:cs="Times New Roman"/>
          <w:sz w:val="28"/>
          <w:szCs w:val="28"/>
        </w:rPr>
      </w:pPr>
      <w:r w:rsidRPr="00F751FC">
        <w:rPr>
          <w:rFonts w:ascii="Times New Roman" w:hAnsi="Times New Roman" w:cs="Times New Roman"/>
          <w:sz w:val="28"/>
          <w:szCs w:val="28"/>
        </w:rPr>
        <w:t xml:space="preserve"> Паспорт муниципальной программы </w:t>
      </w:r>
    </w:p>
    <w:p w:rsidR="00520502" w:rsidRPr="00F751FC" w:rsidRDefault="00520502" w:rsidP="00520502">
      <w:pPr>
        <w:pStyle w:val="ConsPlusTitle"/>
        <w:shd w:val="clear" w:color="auto" w:fill="FFFFFF" w:themeFill="background1"/>
        <w:jc w:val="center"/>
        <w:rPr>
          <w:rFonts w:ascii="Times New Roman" w:hAnsi="Times New Roman" w:cs="Times New Roman"/>
          <w:sz w:val="28"/>
          <w:szCs w:val="28"/>
        </w:rPr>
      </w:pPr>
      <w:r w:rsidRPr="00F751FC">
        <w:rPr>
          <w:rFonts w:ascii="Times New Roman" w:hAnsi="Times New Roman" w:cs="Times New Roman"/>
          <w:sz w:val="28"/>
          <w:szCs w:val="28"/>
        </w:rPr>
        <w:t>«Социальная защита населения»</w:t>
      </w:r>
    </w:p>
    <w:p w:rsidR="00520502" w:rsidRPr="00F751FC" w:rsidRDefault="00520502" w:rsidP="00520502">
      <w:pPr>
        <w:pStyle w:val="ConsPlusTitle"/>
        <w:shd w:val="clear" w:color="auto" w:fill="FFFFFF" w:themeFill="background1"/>
        <w:jc w:val="center"/>
        <w:rPr>
          <w:rFonts w:ascii="Times New Roman" w:hAnsi="Times New Roman" w:cs="Times New Roman"/>
          <w:sz w:val="28"/>
          <w:szCs w:val="28"/>
        </w:rPr>
      </w:pPr>
    </w:p>
    <w:tbl>
      <w:tblPr>
        <w:tblW w:w="15735" w:type="dxa"/>
        <w:tblInd w:w="-647" w:type="dxa"/>
        <w:tblLayout w:type="fixed"/>
        <w:tblCellMar>
          <w:top w:w="102" w:type="dxa"/>
          <w:left w:w="62" w:type="dxa"/>
          <w:bottom w:w="102" w:type="dxa"/>
          <w:right w:w="62" w:type="dxa"/>
        </w:tblCellMar>
        <w:tblLook w:val="0000" w:firstRow="0" w:lastRow="0" w:firstColumn="0" w:lastColumn="0" w:noHBand="0" w:noVBand="0"/>
      </w:tblPr>
      <w:tblGrid>
        <w:gridCol w:w="2721"/>
        <w:gridCol w:w="2169"/>
        <w:gridCol w:w="2169"/>
        <w:gridCol w:w="2169"/>
        <w:gridCol w:w="2169"/>
        <w:gridCol w:w="2169"/>
        <w:gridCol w:w="2169"/>
      </w:tblGrid>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Координатор муниципальной программы</w:t>
            </w:r>
          </w:p>
        </w:tc>
        <w:tc>
          <w:tcPr>
            <w:tcW w:w="13014" w:type="dxa"/>
            <w:gridSpan w:val="6"/>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Заместитель главы городского округа Зарайск Московской области Н.С.</w:t>
            </w:r>
            <w:r w:rsidR="001E5CAE">
              <w:rPr>
                <w:rFonts w:ascii="Times New Roman" w:hAnsi="Times New Roman" w:cs="Times New Roman"/>
              </w:rPr>
              <w:t xml:space="preserve"> </w:t>
            </w:r>
            <w:r w:rsidRPr="007512AD">
              <w:rPr>
                <w:rFonts w:ascii="Times New Roman" w:hAnsi="Times New Roman" w:cs="Times New Roman"/>
              </w:rPr>
              <w:t>Ермакова</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Муниципальный заказчик муниципальной программы</w:t>
            </w:r>
          </w:p>
        </w:tc>
        <w:tc>
          <w:tcPr>
            <w:tcW w:w="13014" w:type="dxa"/>
            <w:gridSpan w:val="6"/>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Администрация городского округа Зарайск Московской области</w:t>
            </w:r>
          </w:p>
        </w:tc>
      </w:tr>
      <w:tr w:rsidR="00520502" w:rsidRPr="00520502"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Цели муниципальной программы</w:t>
            </w:r>
          </w:p>
        </w:tc>
        <w:tc>
          <w:tcPr>
            <w:tcW w:w="13014" w:type="dxa"/>
            <w:gridSpan w:val="6"/>
            <w:tcBorders>
              <w:top w:val="single" w:sz="4" w:space="0" w:color="auto"/>
              <w:left w:val="single" w:sz="4" w:space="0" w:color="auto"/>
              <w:bottom w:val="single" w:sz="4" w:space="0" w:color="auto"/>
              <w:right w:val="single" w:sz="4" w:space="0" w:color="auto"/>
            </w:tcBorders>
          </w:tcPr>
          <w:p w:rsidR="00520502" w:rsidRPr="007512AD" w:rsidRDefault="00520502" w:rsidP="00CD6166">
            <w:pPr>
              <w:spacing w:after="120" w:line="192" w:lineRule="auto"/>
              <w:rPr>
                <w:sz w:val="22"/>
                <w:szCs w:val="22"/>
                <w:lang w:eastAsia="en-US"/>
              </w:rPr>
            </w:pPr>
            <w:r w:rsidRPr="007512AD">
              <w:rPr>
                <w:sz w:val="22"/>
                <w:szCs w:val="22"/>
              </w:rPr>
              <w:t xml:space="preserve">Повышение качества и уровня жизни социально </w:t>
            </w:r>
            <w:r w:rsidR="00CD6166" w:rsidRPr="007512AD">
              <w:rPr>
                <w:sz w:val="22"/>
                <w:szCs w:val="22"/>
              </w:rPr>
              <w:t>незащищенных слоев</w:t>
            </w:r>
            <w:r w:rsidRPr="007512AD">
              <w:rPr>
                <w:sz w:val="22"/>
                <w:szCs w:val="22"/>
              </w:rPr>
              <w:t xml:space="preserve"> населения, </w:t>
            </w:r>
            <w:r w:rsidR="00CD6166" w:rsidRPr="007512AD">
              <w:rPr>
                <w:sz w:val="22"/>
                <w:szCs w:val="22"/>
              </w:rPr>
              <w:t>имеющих место</w:t>
            </w:r>
            <w:r w:rsidRPr="007512AD">
              <w:rPr>
                <w:sz w:val="22"/>
                <w:szCs w:val="22"/>
              </w:rPr>
              <w:t xml:space="preserve"> жительства в городском округе Зарайск Московской области. </w:t>
            </w:r>
          </w:p>
          <w:p w:rsidR="00520502" w:rsidRPr="007512AD" w:rsidRDefault="00520502" w:rsidP="00CD6166">
            <w:pPr>
              <w:widowControl w:val="0"/>
              <w:autoSpaceDE w:val="0"/>
              <w:autoSpaceDN w:val="0"/>
              <w:adjustRightInd w:val="0"/>
              <w:spacing w:line="192" w:lineRule="auto"/>
              <w:rPr>
                <w:color w:val="000000"/>
                <w:sz w:val="22"/>
                <w:szCs w:val="22"/>
              </w:rPr>
            </w:pPr>
            <w:r w:rsidRPr="007512AD">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sidRPr="007512AD">
              <w:rPr>
                <w:color w:val="000000"/>
                <w:sz w:val="22"/>
                <w:szCs w:val="22"/>
              </w:rPr>
              <w:t>инфраструктуры.</w:t>
            </w:r>
          </w:p>
          <w:p w:rsidR="00520502" w:rsidRPr="007512AD" w:rsidRDefault="00520502" w:rsidP="00CD6166">
            <w:pPr>
              <w:widowControl w:val="0"/>
              <w:autoSpaceDE w:val="0"/>
              <w:autoSpaceDN w:val="0"/>
              <w:adjustRightInd w:val="0"/>
              <w:spacing w:line="192" w:lineRule="auto"/>
              <w:rPr>
                <w:sz w:val="22"/>
                <w:szCs w:val="22"/>
              </w:rPr>
            </w:pPr>
            <w:r w:rsidRPr="007512AD">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520502" w:rsidRPr="007512AD" w:rsidRDefault="00520502" w:rsidP="00CD6166">
            <w:pPr>
              <w:widowControl w:val="0"/>
              <w:autoSpaceDE w:val="0"/>
              <w:autoSpaceDN w:val="0"/>
              <w:adjustRightInd w:val="0"/>
              <w:spacing w:line="192" w:lineRule="auto"/>
              <w:rPr>
                <w:sz w:val="22"/>
                <w:szCs w:val="22"/>
              </w:rPr>
            </w:pPr>
            <w:r w:rsidRPr="007512AD">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520502" w:rsidRPr="007512AD" w:rsidRDefault="00520502" w:rsidP="00CD6166">
            <w:pPr>
              <w:pStyle w:val="ConsPlusNormal0"/>
              <w:shd w:val="clear" w:color="auto" w:fill="FFFFFF" w:themeFill="background1"/>
              <w:rPr>
                <w:rFonts w:ascii="Times New Roman" w:hAnsi="Times New Roman" w:cs="Times New Roman"/>
                <w:sz w:val="22"/>
                <w:szCs w:val="22"/>
              </w:rPr>
            </w:pPr>
            <w:r w:rsidRPr="007512AD">
              <w:rPr>
                <w:rFonts w:ascii="Times New Roman" w:hAnsi="Times New Roman" w:cs="Times New Roman"/>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Перечень подпрограмм</w:t>
            </w:r>
          </w:p>
        </w:tc>
        <w:tc>
          <w:tcPr>
            <w:tcW w:w="13014" w:type="dxa"/>
            <w:gridSpan w:val="6"/>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 xml:space="preserve">1. </w:t>
            </w:r>
            <w:hyperlink w:anchor="Par3906" w:tooltip="12. Подпрограмма 1 &quot;Социальная поддержка граждан&quot;" w:history="1">
              <w:r w:rsidRPr="007512AD">
                <w:rPr>
                  <w:rFonts w:ascii="Times New Roman" w:hAnsi="Times New Roman" w:cs="Times New Roman"/>
                </w:rPr>
                <w:t xml:space="preserve">Подпрограмма </w:t>
              </w:r>
            </w:hyperlink>
            <w:r w:rsidRPr="007512AD">
              <w:rPr>
                <w:rFonts w:ascii="Times New Roman" w:hAnsi="Times New Roman" w:cs="Times New Roman"/>
              </w:rPr>
              <w:t>I «Социальная поддержка граждан»</w:t>
            </w:r>
          </w:p>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 xml:space="preserve">2. </w:t>
            </w:r>
            <w:hyperlink w:anchor="Par8063" w:tooltip="13. Подпрограмма 2 &quot;Доступная среда&quot;" w:history="1">
              <w:r w:rsidRPr="007512AD">
                <w:rPr>
                  <w:rFonts w:ascii="Times New Roman" w:hAnsi="Times New Roman" w:cs="Times New Roman"/>
                </w:rPr>
                <w:t xml:space="preserve">Подпрограмма </w:t>
              </w:r>
            </w:hyperlink>
            <w:r w:rsidRPr="007512AD">
              <w:rPr>
                <w:rFonts w:ascii="Times New Roman" w:hAnsi="Times New Roman" w:cs="Times New Roman"/>
              </w:rPr>
              <w:t>II «Доступная среда»</w:t>
            </w:r>
          </w:p>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 xml:space="preserve">3. </w:t>
            </w:r>
            <w:hyperlink w:anchor="Par13671" w:tooltip="14. Подпрограмма 3 &quot;Развитие системы отдыха и оздоровления" w:history="1">
              <w:r w:rsidRPr="007512AD">
                <w:rPr>
                  <w:rFonts w:ascii="Times New Roman" w:hAnsi="Times New Roman" w:cs="Times New Roman"/>
                </w:rPr>
                <w:t xml:space="preserve">Подпрограмма </w:t>
              </w:r>
            </w:hyperlink>
            <w:r w:rsidRPr="007512AD">
              <w:rPr>
                <w:rFonts w:ascii="Times New Roman" w:hAnsi="Times New Roman" w:cs="Times New Roman"/>
              </w:rPr>
              <w:t>III «Развитие системы отдыха и оздоровления детей»</w:t>
            </w:r>
          </w:p>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 xml:space="preserve">4. </w:t>
            </w:r>
            <w:hyperlink w:anchor="Par19580" w:tooltip="19. Подпрограмма 8 &quot;Развитие трудовых ресурсов" w:history="1">
              <w:r w:rsidRPr="007512AD">
                <w:rPr>
                  <w:rFonts w:ascii="Times New Roman" w:hAnsi="Times New Roman" w:cs="Times New Roman"/>
                </w:rPr>
                <w:t xml:space="preserve">Подпрограмма </w:t>
              </w:r>
            </w:hyperlink>
            <w:r w:rsidRPr="007512AD">
              <w:rPr>
                <w:rFonts w:ascii="Times New Roman" w:hAnsi="Times New Roman" w:cs="Times New Roman"/>
              </w:rPr>
              <w:t>VIII «Развитие трудовых ресурсов и охраны труда»</w:t>
            </w:r>
          </w:p>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5. Подпрограмма IX «Развитие и поддержка социально ориентированных некоммерческих организаций»</w:t>
            </w:r>
          </w:p>
        </w:tc>
      </w:tr>
      <w:tr w:rsidR="00520502" w:rsidRPr="00F751FC" w:rsidTr="00CD6166">
        <w:tc>
          <w:tcPr>
            <w:tcW w:w="2721" w:type="dxa"/>
            <w:vMerge w:val="restart"/>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Источники финансирования муниципальной программы, в том числе по годам:</w:t>
            </w:r>
          </w:p>
        </w:tc>
        <w:tc>
          <w:tcPr>
            <w:tcW w:w="13014" w:type="dxa"/>
            <w:gridSpan w:val="6"/>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Расходы (тыс. руб.)</w:t>
            </w:r>
          </w:p>
        </w:tc>
      </w:tr>
      <w:tr w:rsidR="00520502" w:rsidRPr="00F751FC" w:rsidTr="00EA7066">
        <w:trPr>
          <w:trHeight w:val="708"/>
        </w:trPr>
        <w:tc>
          <w:tcPr>
            <w:tcW w:w="2721" w:type="dxa"/>
            <w:vMerge/>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jc w:val="both"/>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Всего</w:t>
            </w:r>
          </w:p>
        </w:tc>
        <w:tc>
          <w:tcPr>
            <w:tcW w:w="2169"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2020 год</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520502" w:rsidP="00CD6166">
            <w:pPr>
              <w:pStyle w:val="ConsPlusNormal0"/>
              <w:shd w:val="clear" w:color="auto" w:fill="FFFFFF" w:themeFill="background1"/>
            </w:pPr>
            <w:r w:rsidRPr="00F751FC">
              <w:t>2021 год</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520502" w:rsidP="00CD6166">
            <w:pPr>
              <w:pStyle w:val="ConsPlusNormal0"/>
              <w:shd w:val="clear" w:color="auto" w:fill="FFFFFF" w:themeFill="background1"/>
            </w:pPr>
            <w:r w:rsidRPr="00F751FC">
              <w:t>2022 год</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520502" w:rsidP="00CD6166">
            <w:pPr>
              <w:pStyle w:val="ConsPlusNormal0"/>
              <w:shd w:val="clear" w:color="auto" w:fill="FFFFFF" w:themeFill="background1"/>
            </w:pPr>
            <w:r w:rsidRPr="00F751FC">
              <w:t>2023 год</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520502" w:rsidP="00CD6166">
            <w:pPr>
              <w:pStyle w:val="ConsPlusNormal0"/>
              <w:shd w:val="clear" w:color="auto" w:fill="FFFFFF" w:themeFill="background1"/>
            </w:pPr>
            <w:r w:rsidRPr="00F751FC">
              <w:t>2024 год</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Средства федерального бюджета</w:t>
            </w:r>
          </w:p>
        </w:tc>
        <w:tc>
          <w:tcPr>
            <w:tcW w:w="2169" w:type="dxa"/>
            <w:tcBorders>
              <w:top w:val="single" w:sz="4" w:space="0" w:color="auto"/>
              <w:left w:val="single" w:sz="4" w:space="0" w:color="auto"/>
              <w:bottom w:val="single" w:sz="4" w:space="0" w:color="auto"/>
              <w:right w:val="single" w:sz="4" w:space="0" w:color="auto"/>
            </w:tcBorders>
          </w:tcPr>
          <w:p w:rsidR="00520502" w:rsidRPr="007512AD" w:rsidRDefault="00685520"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7512AD" w:rsidRDefault="00685520"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685520" w:rsidP="00CD6166">
            <w:pPr>
              <w:pStyle w:val="ConsPlusNormal0"/>
              <w:shd w:val="clear" w:color="auto" w:fill="FFFFFF" w:themeFill="background1"/>
            </w:pPr>
            <w:r>
              <w:t>0</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685520" w:rsidP="00CD6166">
            <w:pPr>
              <w:pStyle w:val="ConsPlusNormal0"/>
              <w:shd w:val="clear" w:color="auto" w:fill="FFFFFF" w:themeFill="background1"/>
            </w:pPr>
            <w:r>
              <w:t>0</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685520" w:rsidP="00CD6166">
            <w:pPr>
              <w:pStyle w:val="ConsPlusNormal0"/>
              <w:shd w:val="clear" w:color="auto" w:fill="FFFFFF" w:themeFill="background1"/>
            </w:pPr>
            <w:r>
              <w:t>0</w:t>
            </w:r>
          </w:p>
        </w:tc>
        <w:tc>
          <w:tcPr>
            <w:tcW w:w="2169" w:type="dxa"/>
            <w:tcBorders>
              <w:top w:val="single" w:sz="4" w:space="0" w:color="auto"/>
              <w:left w:val="single" w:sz="4" w:space="0" w:color="auto"/>
              <w:bottom w:val="single" w:sz="4" w:space="0" w:color="auto"/>
              <w:right w:val="single" w:sz="4" w:space="0" w:color="auto"/>
            </w:tcBorders>
          </w:tcPr>
          <w:p w:rsidR="00520502" w:rsidRPr="00F751FC" w:rsidRDefault="00685520" w:rsidP="00CD6166">
            <w:pPr>
              <w:pStyle w:val="ConsPlusNormal0"/>
              <w:shd w:val="clear" w:color="auto" w:fill="FFFFFF" w:themeFill="background1"/>
            </w:pPr>
            <w:r>
              <w:t>0</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Средства бюджета Московской области</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388136,5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685520"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73096,5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685520"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78857,5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685520"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78727,5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685520"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78727,5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685520"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78727,5</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lastRenderedPageBreak/>
              <w:t>Средства бюджета муниципального образования Московской области</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7D5466" w:rsidP="00C5127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139261</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C51276" w:rsidP="00EA70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28905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C5127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28</w:t>
            </w:r>
            <w:r w:rsidR="00C51276">
              <w:rPr>
                <w:rFonts w:ascii="Times New Roman" w:hAnsi="Times New Roman" w:cs="Times New Roman"/>
              </w:rPr>
              <w:t>363</w:t>
            </w:r>
            <w:bookmarkStart w:id="0" w:name="_GoBack"/>
            <w:bookmarkEnd w:id="0"/>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7D5466" w:rsidP="00C5127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24527</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28733</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28733</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Внебюджетные источники</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0420B3"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0420B3"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0420B3"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0420B3"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0420B3"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0</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0420B3"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0</w:t>
            </w:r>
          </w:p>
        </w:tc>
      </w:tr>
      <w:tr w:rsidR="00520502" w:rsidRPr="00F751FC" w:rsidTr="00CD6166">
        <w:tc>
          <w:tcPr>
            <w:tcW w:w="2721" w:type="dxa"/>
            <w:tcBorders>
              <w:top w:val="single" w:sz="4" w:space="0" w:color="auto"/>
              <w:left w:val="single" w:sz="4" w:space="0" w:color="auto"/>
              <w:bottom w:val="single" w:sz="4" w:space="0" w:color="auto"/>
              <w:right w:val="single" w:sz="4" w:space="0" w:color="auto"/>
            </w:tcBorders>
          </w:tcPr>
          <w:p w:rsidR="00520502" w:rsidRPr="007512AD" w:rsidRDefault="00520502" w:rsidP="00CD6166">
            <w:pPr>
              <w:pStyle w:val="ConsPlusNormal0"/>
              <w:shd w:val="clear" w:color="auto" w:fill="FFFFFF" w:themeFill="background1"/>
              <w:rPr>
                <w:rFonts w:ascii="Times New Roman" w:hAnsi="Times New Roman" w:cs="Times New Roman"/>
              </w:rPr>
            </w:pPr>
            <w:r w:rsidRPr="007512AD">
              <w:rPr>
                <w:rFonts w:ascii="Times New Roman" w:hAnsi="Times New Roman" w:cs="Times New Roman"/>
              </w:rPr>
              <w:t>Всего, в том числе по годам</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7D5466" w:rsidP="00FA7B1B">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527397,5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C5127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102</w:t>
            </w:r>
            <w:r w:rsidR="00C51276">
              <w:rPr>
                <w:rFonts w:ascii="Times New Roman" w:hAnsi="Times New Roman" w:cs="Times New Roman"/>
              </w:rPr>
              <w:t>001</w:t>
            </w:r>
            <w:r w:rsidRPr="00EA7066">
              <w:rPr>
                <w:rFonts w:ascii="Times New Roman" w:hAnsi="Times New Roman" w:cs="Times New Roman"/>
              </w:rPr>
              <w:t>,5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C5127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107</w:t>
            </w:r>
            <w:r w:rsidR="00C51276">
              <w:rPr>
                <w:rFonts w:ascii="Times New Roman" w:hAnsi="Times New Roman" w:cs="Times New Roman"/>
              </w:rPr>
              <w:t>220</w:t>
            </w:r>
            <w:r w:rsidRPr="00EA7066">
              <w:rPr>
                <w:rFonts w:ascii="Times New Roman" w:hAnsi="Times New Roman" w:cs="Times New Roman"/>
              </w:rPr>
              <w:t>,5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7D5466" w:rsidP="00FA7B1B">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103254,5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107460,5</w:t>
            </w:r>
          </w:p>
        </w:tc>
        <w:tc>
          <w:tcPr>
            <w:tcW w:w="2169" w:type="dxa"/>
            <w:tcBorders>
              <w:top w:val="single" w:sz="4" w:space="0" w:color="auto"/>
              <w:left w:val="single" w:sz="4" w:space="0" w:color="auto"/>
              <w:bottom w:val="single" w:sz="4" w:space="0" w:color="auto"/>
              <w:right w:val="single" w:sz="4" w:space="0" w:color="auto"/>
            </w:tcBorders>
          </w:tcPr>
          <w:p w:rsidR="00520502" w:rsidRPr="00EA7066" w:rsidRDefault="00F63591" w:rsidP="00EA7066">
            <w:pPr>
              <w:pStyle w:val="ConsPlusNormal0"/>
              <w:shd w:val="clear" w:color="auto" w:fill="FFFFFF" w:themeFill="background1"/>
              <w:jc w:val="center"/>
              <w:rPr>
                <w:rFonts w:ascii="Times New Roman" w:hAnsi="Times New Roman" w:cs="Times New Roman"/>
              </w:rPr>
            </w:pPr>
            <w:r w:rsidRPr="00EA7066">
              <w:rPr>
                <w:rFonts w:ascii="Times New Roman" w:hAnsi="Times New Roman" w:cs="Times New Roman"/>
              </w:rPr>
              <w:t>107460,5</w:t>
            </w:r>
          </w:p>
        </w:tc>
      </w:tr>
    </w:tbl>
    <w:p w:rsidR="00520502" w:rsidRPr="00F751FC" w:rsidRDefault="00520502" w:rsidP="00520502">
      <w:pPr>
        <w:pStyle w:val="ConsPlusTitle"/>
        <w:shd w:val="clear" w:color="auto" w:fill="FFFFFF" w:themeFill="background1"/>
        <w:outlineLvl w:val="1"/>
        <w:rPr>
          <w:rFonts w:ascii="Times New Roman" w:hAnsi="Times New Roman" w:cs="Times New Roman"/>
          <w:sz w:val="28"/>
          <w:szCs w:val="28"/>
        </w:rPr>
      </w:pPr>
    </w:p>
    <w:p w:rsidR="00520502" w:rsidRDefault="00520502" w:rsidP="00520502">
      <w:pPr>
        <w:pStyle w:val="ConsPlusTitle"/>
        <w:shd w:val="clear" w:color="auto" w:fill="FFFFFF" w:themeFill="background1"/>
        <w:jc w:val="center"/>
        <w:outlineLvl w:val="1"/>
        <w:rPr>
          <w:rFonts w:ascii="Times New Roman" w:hAnsi="Times New Roman" w:cs="Times New Roman"/>
          <w:sz w:val="28"/>
          <w:szCs w:val="28"/>
        </w:rPr>
      </w:pPr>
    </w:p>
    <w:p w:rsidR="00BA114A" w:rsidRDefault="00BA114A" w:rsidP="00520502">
      <w:pPr>
        <w:pStyle w:val="ConsPlusTitle"/>
        <w:shd w:val="clear" w:color="auto" w:fill="FFFFFF" w:themeFill="background1"/>
        <w:jc w:val="center"/>
        <w:outlineLvl w:val="1"/>
        <w:rPr>
          <w:rFonts w:ascii="Times New Roman" w:hAnsi="Times New Roman" w:cs="Times New Roman"/>
          <w:sz w:val="28"/>
          <w:szCs w:val="28"/>
        </w:rPr>
      </w:pPr>
    </w:p>
    <w:p w:rsidR="008716A9" w:rsidRDefault="008716A9" w:rsidP="00561E67">
      <w:pPr>
        <w:widowControl w:val="0"/>
        <w:autoSpaceDE w:val="0"/>
        <w:autoSpaceDN w:val="0"/>
        <w:adjustRightInd w:val="0"/>
        <w:jc w:val="both"/>
      </w:pPr>
    </w:p>
    <w:p w:rsidR="008716A9" w:rsidRDefault="008716A9" w:rsidP="00561E67">
      <w:pPr>
        <w:widowControl w:val="0"/>
        <w:autoSpaceDE w:val="0"/>
        <w:autoSpaceDN w:val="0"/>
        <w:adjustRightInd w:val="0"/>
        <w:jc w:val="both"/>
      </w:pPr>
    </w:p>
    <w:p w:rsidR="00561E67" w:rsidRDefault="00561E67" w:rsidP="00561E67">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561E67" w:rsidRDefault="00561E67" w:rsidP="00561E67">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561E67" w:rsidRDefault="00561E67" w:rsidP="00561E67">
      <w:pPr>
        <w:pStyle w:val="ab"/>
        <w:widowControl w:val="0"/>
        <w:autoSpaceDE w:val="0"/>
        <w:autoSpaceDN w:val="0"/>
        <w:adjustRightInd w:val="0"/>
        <w:spacing w:after="0" w:line="240" w:lineRule="auto"/>
        <w:jc w:val="both"/>
        <w:rPr>
          <w:rFonts w:ascii="Times New Roman" w:hAnsi="Times New Roman"/>
          <w:sz w:val="24"/>
          <w:szCs w:val="24"/>
        </w:rPr>
      </w:pPr>
    </w:p>
    <w:p w:rsidR="00561E67" w:rsidRDefault="00561E67" w:rsidP="00561E67">
      <w:pPr>
        <w:ind w:firstLine="567"/>
        <w:jc w:val="both"/>
      </w:pPr>
      <w:r>
        <w:t xml:space="preserve">Социальная поддержка граждан представляет собой систему правовых, экономических, организационных и иных </w:t>
      </w:r>
      <w:r w:rsidR="00DD4975">
        <w:t>мер, предоставляемых</w:t>
      </w:r>
      <w:r>
        <w:t xml:space="preserve">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w:t>
      </w:r>
      <w:r w:rsidR="00DD4975">
        <w:t>поддержки и</w:t>
      </w:r>
      <w:r>
        <w:t xml:space="preserve"> социальных услуг, гарантированности исполнения принятых государством обязательств </w:t>
      </w:r>
      <w:r w:rsidR="00DD4975">
        <w:t>по предоставлению</w:t>
      </w:r>
      <w:r>
        <w:t xml:space="preserve"> мер социальной поддержки и социального обслуживания. </w:t>
      </w:r>
    </w:p>
    <w:p w:rsidR="00DD4975" w:rsidRDefault="00DD4975" w:rsidP="00DD4975">
      <w:pPr>
        <w:pStyle w:val="af"/>
      </w:pPr>
      <w: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6780 человек являются пенсионерами, 3444 - инвалидами, 12 - участниками Великой Отечественной войны, 3 – инвалидами войны, 223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t>Рябинушка</w:t>
      </w:r>
      <w:proofErr w:type="spellEnd"/>
      <w:r>
        <w:t xml:space="preserve">».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t>д</w:t>
      </w:r>
      <w:proofErr w:type="gramStart"/>
      <w:r>
        <w:t>.А</w:t>
      </w:r>
      <w:proofErr w:type="gramEnd"/>
      <w:r>
        <w:t>лферьево</w:t>
      </w:r>
      <w:proofErr w:type="spellEnd"/>
      <w:r>
        <w:t>. В рамках программы губернатора Московской области «Активное долголетие в Подмосковье»</w:t>
      </w:r>
      <w:r w:rsidR="00B2245E">
        <w:t xml:space="preserve"> на территории городского округа Зарайск </w:t>
      </w:r>
      <w:r>
        <w:t xml:space="preserve"> организованы </w:t>
      </w:r>
      <w:proofErr w:type="gramStart"/>
      <w:r>
        <w:t>занятия</w:t>
      </w:r>
      <w:proofErr w:type="gramEnd"/>
      <w:r>
        <w:t xml:space="preserve"> которые посещают 130 человек. В 2020 году </w:t>
      </w:r>
      <w:proofErr w:type="spellStart"/>
      <w:proofErr w:type="gramStart"/>
      <w:r>
        <w:t>году</w:t>
      </w:r>
      <w:proofErr w:type="spellEnd"/>
      <w:proofErr w:type="gramEnd"/>
      <w:r>
        <w:t xml:space="preserve"> планируется увеличение количества активных пенсионеров до 330 человек. </w:t>
      </w:r>
    </w:p>
    <w:p w:rsidR="00561E67" w:rsidRDefault="00561E67" w:rsidP="00561E67">
      <w:pPr>
        <w:ind w:firstLine="567"/>
        <w:jc w:val="both"/>
      </w:pPr>
      <w:r>
        <w:lastRenderedPageBreak/>
        <w:t xml:space="preserve">В городском округе Зарайск Московской </w:t>
      </w:r>
      <w:r w:rsidR="00DD4975">
        <w:t>области проживают</w:t>
      </w:r>
      <w:r>
        <w:t xml:space="preserve"> </w:t>
      </w:r>
      <w:r w:rsidR="00D31CDF">
        <w:t>3488</w:t>
      </w:r>
      <w:r>
        <w:t xml:space="preserve"> детей школьного возраста, в том числе </w:t>
      </w:r>
      <w:r w:rsidR="00D31CDF">
        <w:t>2217</w:t>
      </w:r>
      <w:r>
        <w:t xml:space="preserve"> детей в возрасте от 7 до 15 лет, подлежащих оздоровлению, из них детей, находящихся в трудной жизненной ситуации – </w:t>
      </w:r>
      <w:r w:rsidR="00D31CDF">
        <w:t>803</w:t>
      </w:r>
      <w:r>
        <w:t xml:space="preserve"> человека.</w:t>
      </w:r>
    </w:p>
    <w:p w:rsidR="00561E67" w:rsidRDefault="00561E67" w:rsidP="00561E67">
      <w:pPr>
        <w:ind w:firstLine="567"/>
        <w:jc w:val="both"/>
      </w:pPr>
      <w:r>
        <w:t xml:space="preserve">На </w:t>
      </w:r>
      <w:r w:rsidR="00DD4975">
        <w:t xml:space="preserve">территории </w:t>
      </w:r>
      <w:r w:rsidR="00B2245E">
        <w:t xml:space="preserve">городского  округа </w:t>
      </w:r>
      <w:r w:rsidR="00DD4975">
        <w:t>работает муниципальное</w:t>
      </w:r>
      <w:r>
        <w:t xml:space="preserve">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561E67" w:rsidRDefault="00561E67" w:rsidP="00561E67">
      <w:pPr>
        <w:ind w:firstLine="567"/>
        <w:jc w:val="both"/>
      </w:pPr>
      <w:r>
        <w:t xml:space="preserve">Организованными формами отдыха и </w:t>
      </w:r>
      <w:r w:rsidR="00DD4975">
        <w:t>оздоровления ежегодно</w:t>
      </w:r>
      <w:r>
        <w:t xml:space="preserve">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t>т.ч</w:t>
      </w:r>
      <w:proofErr w:type="spellEnd"/>
      <w: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561E67" w:rsidRDefault="00561E67" w:rsidP="00561E67">
      <w:pPr>
        <w:ind w:firstLine="567"/>
        <w:jc w:val="both"/>
      </w:pPr>
      <w:r>
        <w:t xml:space="preserve">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w:t>
      </w:r>
      <w:r w:rsidR="00DD4975">
        <w:t>(стационарные</w:t>
      </w:r>
      <w:r>
        <w:t xml:space="preserve">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561E67" w:rsidRDefault="00561E67" w:rsidP="00561E67">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t>Рябинушка</w:t>
      </w:r>
      <w:proofErr w:type="spellEnd"/>
      <w:r w:rsidR="00DD4975">
        <w:t>», имеется</w:t>
      </w:r>
      <w:r>
        <w:t xml:space="preserve"> отделение временного проживания для пожилых граждан и инвалидов на 25 мест в </w:t>
      </w:r>
      <w:proofErr w:type="spellStart"/>
      <w:r>
        <w:t>д</w:t>
      </w:r>
      <w:proofErr w:type="gramStart"/>
      <w:r>
        <w:t>.А</w:t>
      </w:r>
      <w:proofErr w:type="gramEnd"/>
      <w:r>
        <w:t>лферьево</w:t>
      </w:r>
      <w:proofErr w:type="spellEnd"/>
      <w:r>
        <w:t>.</w:t>
      </w:r>
    </w:p>
    <w:p w:rsidR="00D31CDF" w:rsidRDefault="00D31CDF" w:rsidP="00561E67">
      <w:pPr>
        <w:ind w:firstLine="567"/>
        <w:jc w:val="both"/>
      </w:pPr>
      <w:r>
        <w:t xml:space="preserve">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w:t>
      </w:r>
      <w:r w:rsidR="00DD4975">
        <w:t>неблагополучия на</w:t>
      </w:r>
      <w:r>
        <w:t xml:space="preserve"> учете в участковой социальной службы ГКУСО МО «Зарайский социально-реабилитационный центр для несовершеннолетних» на 01.10.2019 года состоит 37 семей, в которых воспитывается 66 детей, на патронаже – 55 семей и 128 детей, на социальном патронате – 45 несовершеннолетних.</w:t>
      </w:r>
      <w:r>
        <w:rPr>
          <w:b/>
        </w:rPr>
        <w:t xml:space="preserve"> </w:t>
      </w:r>
      <w:r>
        <w:t xml:space="preserve">На профилактическом учете в КДН и ЗП администрации городского округа Зарайск Московской </w:t>
      </w:r>
      <w:r w:rsidR="00DD4975">
        <w:t>области состоит</w:t>
      </w:r>
      <w:r>
        <w:t xml:space="preserve"> 27 семей, в которых воспитывается 59 детей. Проводимая субъектами профилактики работа позволяет нормализовать семейную обстановку белее чем в половине семей, стоящих на учете</w:t>
      </w:r>
    </w:p>
    <w:p w:rsidR="00561E67" w:rsidRDefault="00561E67" w:rsidP="00561E67">
      <w:pPr>
        <w:ind w:firstLine="567"/>
        <w:jc w:val="both"/>
      </w:pPr>
      <w:proofErr w:type="gramStart"/>
      <w:r>
        <w:t xml:space="preserve">Большое </w:t>
      </w:r>
      <w:r w:rsidR="00DD4975">
        <w:t>внимание администрацией городского</w:t>
      </w:r>
      <w:r>
        <w:t xml:space="preserve"> округа Зарайск Московской </w:t>
      </w:r>
      <w:r w:rsidR="00DD4975">
        <w:t>области уделяется</w:t>
      </w:r>
      <w:r>
        <w:t xml:space="preserve"> </w:t>
      </w:r>
      <w:r w:rsidR="00DD4975">
        <w:t>вопросам доступности для</w:t>
      </w:r>
      <w:r>
        <w:t xml:space="preserve"> инвалидов и других маломобильных групп населения приоритетных объектов в социальной, транспортной и инженерной инфраструктуры.</w:t>
      </w:r>
      <w:proofErr w:type="gramEnd"/>
      <w:r>
        <w:t xml:space="preserve"> При введении в строй новых объектов, а также при </w:t>
      </w:r>
      <w:r w:rsidR="00DD4975">
        <w:t>реконструкции объектов</w:t>
      </w:r>
      <w:r>
        <w:t xml:space="preserve"> социальной структуры в обязательном порядке предусматривается   решение всех вопросов по доступной среде для маломобильных граждан.</w:t>
      </w:r>
    </w:p>
    <w:p w:rsidR="00561E67" w:rsidRDefault="00561E67" w:rsidP="00561E67">
      <w:pPr>
        <w:ind w:firstLine="567"/>
        <w:jc w:val="both"/>
      </w:pPr>
      <w:r>
        <w:t xml:space="preserve">Несмотря </w:t>
      </w:r>
      <w:r w:rsidR="00DD4975">
        <w:t>на принимаемые</w:t>
      </w:r>
      <w:r>
        <w:t xml:space="preserve"> меры на федеральном, региональном и муниципальном </w:t>
      </w:r>
      <w:r w:rsidR="00DD4975">
        <w:t>уровнях по</w:t>
      </w:r>
      <w:r>
        <w:t xml:space="preserve"> усилению социальной защищенности граждан имеет место проблема: </w:t>
      </w:r>
    </w:p>
    <w:p w:rsidR="00561E67" w:rsidRDefault="00561E67" w:rsidP="00561E67">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561E67" w:rsidRDefault="00561E67" w:rsidP="00561E67">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561E67" w:rsidRDefault="00CD6166" w:rsidP="00CD6166">
      <w:pPr>
        <w:jc w:val="both"/>
      </w:pPr>
      <w:r>
        <w:rPr>
          <w:sz w:val="22"/>
          <w:szCs w:val="22"/>
        </w:rPr>
        <w:t xml:space="preserve">     </w:t>
      </w:r>
      <w:r w:rsidR="00561E67">
        <w:t xml:space="preserve">С 2018 года на территории городского округа Зарайск Московской области организована работа по развитию и поддержке </w:t>
      </w:r>
      <w:r w:rsidR="00475671" w:rsidRPr="00475671">
        <w:t>социально ориентированных некоммерческих организаций</w:t>
      </w:r>
      <w:r w:rsidR="008850DA" w:rsidRPr="00475671">
        <w:t xml:space="preserve"> </w:t>
      </w:r>
      <w:r w:rsidR="00475671" w:rsidRPr="00475671">
        <w:t>(далее – СО НКО) осуществляющих</w:t>
      </w:r>
      <w:r w:rsidR="00561E67">
        <w:t xml:space="preserve">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w:t>
      </w:r>
      <w:r w:rsidR="00561E67">
        <w:lastRenderedPageBreak/>
        <w:t>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561E67" w:rsidRDefault="00561E67" w:rsidP="00561E67">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w:t>
      </w:r>
      <w:r w:rsidR="00582D82">
        <w:t>9</w:t>
      </w:r>
      <w:r>
        <w:t xml:space="preserve"> году финансовая поддержка оказана </w:t>
      </w:r>
      <w:r w:rsidR="00582D82">
        <w:t>6</w:t>
      </w:r>
      <w:r>
        <w:t xml:space="preserve">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561E67" w:rsidRDefault="00561E67" w:rsidP="00561E67">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561E67" w:rsidRDefault="00561E67" w:rsidP="00561E67">
      <w:pPr>
        <w:ind w:firstLine="567"/>
        <w:jc w:val="both"/>
      </w:pPr>
      <w:r>
        <w:t xml:space="preserve"> </w:t>
      </w:r>
    </w:p>
    <w:p w:rsidR="00561E67" w:rsidRDefault="00561E67" w:rsidP="00561E67">
      <w:pPr>
        <w:rPr>
          <w:b/>
          <w:bCs/>
        </w:rPr>
      </w:pPr>
      <w:r>
        <w:rPr>
          <w:bCs/>
        </w:rPr>
        <w:t xml:space="preserve">               </w:t>
      </w:r>
      <w:r>
        <w:rPr>
          <w:b/>
          <w:bCs/>
        </w:rPr>
        <w:t xml:space="preserve">2. Прогноз развития </w:t>
      </w:r>
      <w:proofErr w:type="gramStart"/>
      <w:r>
        <w:rPr>
          <w:b/>
          <w:bCs/>
        </w:rPr>
        <w:t>сферы</w:t>
      </w:r>
      <w:proofErr w:type="gramEnd"/>
      <w:r>
        <w:rPr>
          <w:b/>
          <w:bCs/>
        </w:rPr>
        <w:t xml:space="preserve"> реализации муниципальной программы, включая возможные варианты решения проблемы.</w:t>
      </w:r>
    </w:p>
    <w:p w:rsidR="00561E67" w:rsidRDefault="00561E67" w:rsidP="00561E67">
      <w:pPr>
        <w:jc w:val="both"/>
        <w:rPr>
          <w:bCs/>
        </w:rPr>
      </w:pPr>
    </w:p>
    <w:p w:rsidR="00561E67" w:rsidRDefault="00561E67" w:rsidP="00561E67">
      <w:pPr>
        <w:jc w:val="both"/>
        <w:rPr>
          <w:bCs/>
        </w:rPr>
      </w:pPr>
      <w:r>
        <w:rPr>
          <w:bCs/>
        </w:rPr>
        <w:t xml:space="preserve">            Развитие системы социальной защиты населения на период до 202</w:t>
      </w:r>
      <w:r w:rsidR="00991719">
        <w:rPr>
          <w:bCs/>
        </w:rPr>
        <w:t>4</w:t>
      </w:r>
      <w:r>
        <w:rPr>
          <w:bCs/>
        </w:rPr>
        <w:t xml:space="preserve"> года будет осуществляться в следующих основных направлениях:</w:t>
      </w:r>
    </w:p>
    <w:p w:rsidR="00561E67" w:rsidRDefault="00561E67" w:rsidP="00561E67">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w:t>
      </w:r>
      <w:r w:rsidR="00582D82">
        <w:rPr>
          <w:bCs/>
        </w:rPr>
        <w:t xml:space="preserve"> граждан </w:t>
      </w:r>
      <w:r>
        <w:rPr>
          <w:bCs/>
        </w:rPr>
        <w:t xml:space="preserve">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561E67" w:rsidRDefault="00561E67" w:rsidP="00561E67">
      <w:pPr>
        <w:jc w:val="both"/>
        <w:rPr>
          <w:bCs/>
        </w:rPr>
      </w:pPr>
      <w:r>
        <w:rPr>
          <w:bCs/>
        </w:rPr>
        <w:t xml:space="preserve">2) повышение доступности и качества социальных </w:t>
      </w:r>
      <w:r w:rsidR="00582D82">
        <w:rPr>
          <w:bCs/>
        </w:rPr>
        <w:t>услуг на</w:t>
      </w:r>
      <w:r>
        <w:rPr>
          <w:bCs/>
        </w:rPr>
        <w:t xml:space="preserve"> основе </w:t>
      </w:r>
      <w:proofErr w:type="gramStart"/>
      <w:r>
        <w:rPr>
          <w:bCs/>
        </w:rPr>
        <w:t>расширения услуг государственных учреждений социального обслуживания Московской области</w:t>
      </w:r>
      <w:proofErr w:type="gramEnd"/>
      <w:r>
        <w:rPr>
          <w:bCs/>
        </w:rPr>
        <w:t>;</w:t>
      </w:r>
    </w:p>
    <w:p w:rsidR="00561E67" w:rsidRDefault="00561E67" w:rsidP="00561E67">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561E67" w:rsidRDefault="00561E67" w:rsidP="00561E67">
      <w:pPr>
        <w:jc w:val="both"/>
        <w:rPr>
          <w:bCs/>
        </w:rPr>
      </w:pPr>
      <w:r>
        <w:rPr>
          <w:bCs/>
        </w:rPr>
        <w:t xml:space="preserve">4) развитие </w:t>
      </w:r>
      <w:proofErr w:type="gramStart"/>
      <w:r w:rsidR="00582D82">
        <w:rPr>
          <w:bCs/>
        </w:rPr>
        <w:t>услуг государственных</w:t>
      </w:r>
      <w:r>
        <w:rPr>
          <w:bCs/>
        </w:rPr>
        <w:t xml:space="preserve"> учреждений социального обслуживания граждан пожилого возраста</w:t>
      </w:r>
      <w:proofErr w:type="gramEnd"/>
      <w:r>
        <w:rPr>
          <w:bCs/>
        </w:rPr>
        <w:t xml:space="preserve"> и инвалидов, детей, находящихся в трудной жизненной ситуации, укрепление и модернизация их материально-технической базы; </w:t>
      </w:r>
    </w:p>
    <w:p w:rsidR="00561E67" w:rsidRDefault="00561E67" w:rsidP="00561E67">
      <w:pPr>
        <w:jc w:val="both"/>
        <w:rPr>
          <w:bCs/>
        </w:rPr>
      </w:pPr>
      <w:r>
        <w:rPr>
          <w:bCs/>
        </w:rPr>
        <w:t xml:space="preserve">5) создание доступной среды для инвалидов и маломобильных групп населения, обеспечение доступности объектов социальной, транспортной </w:t>
      </w:r>
      <w:r w:rsidR="00582D82">
        <w:rPr>
          <w:bCs/>
        </w:rPr>
        <w:t xml:space="preserve">   </w:t>
      </w:r>
      <w:r>
        <w:rPr>
          <w:bCs/>
        </w:rPr>
        <w:t xml:space="preserve">  и инженерной инфраструктур;</w:t>
      </w:r>
    </w:p>
    <w:p w:rsidR="00561E67" w:rsidRDefault="00561E67" w:rsidP="00561E67">
      <w:pPr>
        <w:jc w:val="both"/>
        <w:rPr>
          <w:bCs/>
        </w:rPr>
      </w:pPr>
      <w:r>
        <w:rPr>
          <w:bCs/>
        </w:rPr>
        <w:t xml:space="preserve">6) развитие сети детских оздоровительных организаций, </w:t>
      </w:r>
      <w:r w:rsidR="00582D82">
        <w:rPr>
          <w:bCs/>
        </w:rPr>
        <w:t>развитие и</w:t>
      </w:r>
      <w:r>
        <w:rPr>
          <w:bCs/>
        </w:rPr>
        <w:t xml:space="preserve"> укрепление их материально-технической базы, увеличение доли детей, охваченных отдыхом и оздоровлением.</w:t>
      </w:r>
    </w:p>
    <w:p w:rsidR="00561E67" w:rsidRDefault="00561E67" w:rsidP="00561E67">
      <w:pPr>
        <w:jc w:val="both"/>
        <w:rPr>
          <w:bCs/>
        </w:rPr>
      </w:pPr>
      <w:r>
        <w:rPr>
          <w:bCs/>
        </w:rPr>
        <w:t>7)</w:t>
      </w:r>
      <w:r>
        <w:t xml:space="preserve"> стимулирование деятельности </w:t>
      </w:r>
      <w:r w:rsidR="00991719">
        <w:t>СО НКО</w:t>
      </w:r>
      <w:r>
        <w:t xml:space="preserve"> по предоставлению социальных услуг населению.</w:t>
      </w:r>
    </w:p>
    <w:p w:rsidR="00561E67" w:rsidRDefault="00561E67" w:rsidP="00561E67">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561E67" w:rsidRDefault="00561E67" w:rsidP="00561E67">
      <w:pPr>
        <w:jc w:val="both"/>
        <w:rPr>
          <w:bCs/>
        </w:rPr>
      </w:pPr>
      <w:r>
        <w:rPr>
          <w:bCs/>
        </w:rPr>
        <w:lastRenderedPageBreak/>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561E67" w:rsidRDefault="00561E67" w:rsidP="00561E67">
      <w:pPr>
        <w:jc w:val="both"/>
        <w:rPr>
          <w:bCs/>
        </w:rPr>
      </w:pPr>
      <w:r>
        <w:rPr>
          <w:bCs/>
        </w:rPr>
        <w:t xml:space="preserve">     Риск  для реализации программы </w:t>
      </w:r>
      <w:proofErr w:type="gramStart"/>
      <w:r>
        <w:rPr>
          <w:bCs/>
        </w:rPr>
        <w:t>является финансовый риск связан</w:t>
      </w:r>
      <w:proofErr w:type="gramEnd"/>
      <w:r>
        <w:rPr>
          <w:bCs/>
        </w:rPr>
        <w:t xml:space="preserve">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561E67" w:rsidRDefault="00561E67" w:rsidP="00561E67">
      <w:pPr>
        <w:jc w:val="both"/>
        <w:rPr>
          <w:bCs/>
        </w:rPr>
      </w:pPr>
    </w:p>
    <w:p w:rsidR="00561E67" w:rsidRDefault="00561E67" w:rsidP="00561E67">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561E67" w:rsidRDefault="00561E67" w:rsidP="00561E67">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561E67" w:rsidRDefault="00561E67" w:rsidP="00561E67">
      <w:pPr>
        <w:pStyle w:val="Standard"/>
        <w:widowControl w:val="0"/>
        <w:autoSpaceDE w:val="0"/>
        <w:spacing w:line="276" w:lineRule="auto"/>
        <w:ind w:firstLine="540"/>
        <w:jc w:val="center"/>
      </w:pPr>
    </w:p>
    <w:p w:rsidR="00561E67" w:rsidRDefault="00561E67" w:rsidP="00561E67">
      <w:pPr>
        <w:pStyle w:val="Standard"/>
        <w:widowControl w:val="0"/>
        <w:autoSpaceDE w:val="0"/>
        <w:spacing w:line="276" w:lineRule="auto"/>
        <w:ind w:firstLine="540"/>
        <w:jc w:val="both"/>
      </w:pPr>
      <w:r>
        <w:t>В состав Программы входят следующие подпрограммы:</w:t>
      </w:r>
    </w:p>
    <w:p w:rsidR="00561E67" w:rsidRDefault="00687374" w:rsidP="00561E67">
      <w:pPr>
        <w:widowControl w:val="0"/>
        <w:autoSpaceDE w:val="0"/>
        <w:autoSpaceDN w:val="0"/>
        <w:adjustRightInd w:val="0"/>
        <w:jc w:val="both"/>
      </w:pPr>
      <w:hyperlink r:id="rId8" w:anchor="Par4458" w:history="1">
        <w:r w:rsidR="00561E67">
          <w:rPr>
            <w:rStyle w:val="a8"/>
          </w:rPr>
          <w:t>Подпрограмма I</w:t>
        </w:r>
      </w:hyperlink>
      <w:r w:rsidR="00561E67">
        <w:t xml:space="preserve"> «Социальная поддержка граждан»</w:t>
      </w:r>
    </w:p>
    <w:p w:rsidR="00561E67" w:rsidRDefault="00561E67" w:rsidP="00561E67">
      <w:pPr>
        <w:jc w:val="both"/>
        <w:rPr>
          <w:lang w:eastAsia="en-US"/>
        </w:rPr>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561E67" w:rsidRDefault="00561E67" w:rsidP="00561E67">
      <w:pPr>
        <w:jc w:val="both"/>
      </w:pPr>
      <w: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561E67" w:rsidRDefault="00687374" w:rsidP="00561E67">
      <w:pPr>
        <w:widowControl w:val="0"/>
        <w:autoSpaceDE w:val="0"/>
        <w:autoSpaceDN w:val="0"/>
        <w:adjustRightInd w:val="0"/>
        <w:jc w:val="both"/>
      </w:pPr>
      <w:hyperlink r:id="rId9" w:anchor="Par4458" w:history="1">
        <w:r w:rsidR="00561E67">
          <w:rPr>
            <w:rStyle w:val="a8"/>
          </w:rPr>
          <w:t>Подпрограмма I</w:t>
        </w:r>
      </w:hyperlink>
      <w:r w:rsidR="00561E67">
        <w:rPr>
          <w:u w:val="single"/>
          <w:lang w:val="en-US"/>
        </w:rPr>
        <w:t>I</w:t>
      </w:r>
      <w:r w:rsidR="00561E67">
        <w:t xml:space="preserve"> «Доступная среда»</w:t>
      </w:r>
    </w:p>
    <w:p w:rsidR="00561E67" w:rsidRDefault="00561E67" w:rsidP="00561E67">
      <w:pPr>
        <w:widowControl w:val="0"/>
        <w:autoSpaceDE w:val="0"/>
        <w:autoSpaceDN w:val="0"/>
        <w:adjustRightInd w:val="0"/>
        <w:jc w:val="both"/>
      </w:pPr>
      <w: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561E67" w:rsidRDefault="00687374" w:rsidP="00561E67">
      <w:pPr>
        <w:widowControl w:val="0"/>
        <w:autoSpaceDE w:val="0"/>
        <w:autoSpaceDN w:val="0"/>
        <w:adjustRightInd w:val="0"/>
        <w:jc w:val="both"/>
      </w:pPr>
      <w:hyperlink r:id="rId10" w:anchor="Par4458" w:history="1">
        <w:r w:rsidR="00561E67">
          <w:rPr>
            <w:rStyle w:val="a8"/>
          </w:rPr>
          <w:t>Подпрограмма I</w:t>
        </w:r>
      </w:hyperlink>
      <w:r w:rsidR="00561E67">
        <w:rPr>
          <w:u w:val="single"/>
        </w:rPr>
        <w:t>II</w:t>
      </w:r>
      <w:r w:rsidR="00561E67">
        <w:t xml:space="preserve"> «Развитие системы отдыха и оздоровления детей в городском округе Зарайск».</w:t>
      </w:r>
    </w:p>
    <w:p w:rsidR="00561E67" w:rsidRDefault="00561E67" w:rsidP="00561E67">
      <w:pPr>
        <w:widowControl w:val="0"/>
        <w:autoSpaceDE w:val="0"/>
        <w:autoSpaceDN w:val="0"/>
        <w:adjustRightInd w:val="0"/>
        <w:jc w:val="both"/>
      </w:pPr>
      <w:r>
        <w:rPr>
          <w:color w:val="000000"/>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520502" w:rsidRPr="00520502" w:rsidRDefault="00520502" w:rsidP="00561E67">
      <w:pPr>
        <w:jc w:val="both"/>
      </w:pPr>
      <w:r w:rsidRPr="00CD6166">
        <w:rPr>
          <w:color w:val="0070C0"/>
        </w:rPr>
        <w:t xml:space="preserve">Подпрограмма </w:t>
      </w:r>
      <w:r w:rsidRPr="00CD6166">
        <w:rPr>
          <w:color w:val="0070C0"/>
          <w:lang w:val="en-US"/>
        </w:rPr>
        <w:t>VIII</w:t>
      </w:r>
      <w:r w:rsidRPr="00CD6166">
        <w:rPr>
          <w:color w:val="0070C0"/>
        </w:rPr>
        <w:t xml:space="preserve"> </w:t>
      </w:r>
      <w:r>
        <w:t>«Развитие трудовых ресурсов и охраны труда»</w:t>
      </w:r>
      <w:r w:rsidR="00CD6166">
        <w:t>.</w:t>
      </w:r>
      <w:r w:rsidR="00B2245E">
        <w:t xml:space="preserve">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D6166" w:rsidRDefault="00561E67" w:rsidP="00561E67">
      <w:pPr>
        <w:jc w:val="both"/>
      </w:pPr>
      <w:r w:rsidRPr="00CD6166">
        <w:rPr>
          <w:bCs/>
          <w:color w:val="0070C0"/>
          <w:u w:val="single"/>
        </w:rPr>
        <w:t xml:space="preserve">Подпрограмма </w:t>
      </w:r>
      <w:r w:rsidR="00520502" w:rsidRPr="00CD6166">
        <w:rPr>
          <w:bCs/>
          <w:color w:val="0070C0"/>
          <w:u w:val="single"/>
          <w:lang w:val="en-US"/>
        </w:rPr>
        <w:t>IX</w:t>
      </w:r>
      <w:r w:rsidRPr="00CD6166">
        <w:rPr>
          <w:bCs/>
          <w:color w:val="0070C0"/>
        </w:rPr>
        <w:t xml:space="preserve"> </w:t>
      </w:r>
      <w:r>
        <w:t>«Развитие и поддержка социально ориентированных некоммерческих организаций</w:t>
      </w:r>
      <w:r w:rsidR="00CD6166">
        <w:t>».</w:t>
      </w:r>
    </w:p>
    <w:p w:rsidR="00561E67" w:rsidRDefault="00561E67" w:rsidP="00561E67">
      <w:pPr>
        <w:jc w:val="both"/>
        <w:rPr>
          <w:bCs/>
        </w:rPr>
      </w:pPr>
      <w:r>
        <w:t xml:space="preserve">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561E67" w:rsidRDefault="00561E67" w:rsidP="00561E67">
      <w:pPr>
        <w:rPr>
          <w:bCs/>
        </w:rPr>
      </w:pPr>
    </w:p>
    <w:p w:rsidR="00561E67" w:rsidRDefault="00561E67" w:rsidP="00561E67">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561E67" w:rsidRDefault="00561E67" w:rsidP="00561E67">
      <w:pPr>
        <w:widowControl w:val="0"/>
        <w:shd w:val="clear" w:color="auto" w:fill="FFFFFF"/>
        <w:autoSpaceDE w:val="0"/>
        <w:autoSpaceDN w:val="0"/>
        <w:adjustRightInd w:val="0"/>
        <w:jc w:val="center"/>
        <w:rPr>
          <w:bCs/>
          <w:color w:val="000000"/>
        </w:rPr>
      </w:pPr>
    </w:p>
    <w:p w:rsidR="00561E67" w:rsidRDefault="00561E67" w:rsidP="00561E67">
      <w:pPr>
        <w:ind w:firstLine="567"/>
        <w:jc w:val="both"/>
        <w:rPr>
          <w:color w:val="000000"/>
        </w:rPr>
      </w:pPr>
      <w:r>
        <w:rPr>
          <w:color w:val="000000"/>
        </w:rPr>
        <w:t xml:space="preserve">Реализация Программы будет способствовать </w:t>
      </w:r>
      <w:r w:rsidR="00CD6166">
        <w:rPr>
          <w:color w:val="000000"/>
        </w:rPr>
        <w:t>повышению уровня</w:t>
      </w:r>
      <w:r>
        <w:rPr>
          <w:color w:val="000000"/>
        </w:rPr>
        <w:t xml:space="preserve">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w:t>
      </w:r>
      <w:r w:rsidR="00CD6166">
        <w:rPr>
          <w:color w:val="000000"/>
        </w:rPr>
        <w:t>общество, повышению</w:t>
      </w:r>
      <w:r>
        <w:rPr>
          <w:color w:val="000000"/>
        </w:rPr>
        <w:t xml:space="preserve">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561E67" w:rsidRDefault="00561E67" w:rsidP="00561E67">
      <w:pPr>
        <w:ind w:firstLine="567"/>
        <w:jc w:val="both"/>
        <w:rPr>
          <w:color w:val="000000"/>
        </w:rPr>
      </w:pPr>
      <w:r>
        <w:rPr>
          <w:color w:val="000000"/>
        </w:rPr>
        <w:lastRenderedPageBreak/>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rsidR="00561E67" w:rsidRDefault="00561E67" w:rsidP="00561E67">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rsidR="00561E67" w:rsidRDefault="00561E67" w:rsidP="00561E67">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rsidR="00561E67" w:rsidRDefault="00561E67" w:rsidP="00561E67">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561E67" w:rsidRDefault="00561E67" w:rsidP="00561E67">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561E67" w:rsidRDefault="00520502" w:rsidP="00561E67">
      <w:pPr>
        <w:ind w:firstLine="567"/>
        <w:jc w:val="both"/>
        <w:rPr>
          <w:color w:val="000000"/>
        </w:rPr>
      </w:pPr>
      <w:r w:rsidRPr="00520502">
        <w:rPr>
          <w:color w:val="000000"/>
        </w:rPr>
        <w:t>5</w:t>
      </w:r>
      <w:r w:rsidR="00561E67">
        <w:rPr>
          <w:color w:val="000000"/>
        </w:rPr>
        <w:t>)создание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561E67" w:rsidRDefault="00561E67" w:rsidP="00561E67">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rsidR="00561E67" w:rsidRDefault="00561E67" w:rsidP="00561E67">
      <w:pPr>
        <w:ind w:firstLine="567"/>
        <w:jc w:val="both"/>
        <w:rPr>
          <w:color w:val="000000"/>
        </w:rPr>
      </w:pPr>
    </w:p>
    <w:p w:rsidR="00561E67" w:rsidRDefault="00561E67" w:rsidP="00B2245E">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w:t>
      </w:r>
      <w:r>
        <w:rPr>
          <w:b/>
          <w:bCs/>
        </w:rPr>
        <w:t>с указанием показателей реализации мероприятий муниципальной программы, характеризующих достижение целей и решение задач.</w:t>
      </w:r>
    </w:p>
    <w:p w:rsidR="00561E67" w:rsidRDefault="00561E67" w:rsidP="00B2245E">
      <w:pPr>
        <w:widowControl w:val="0"/>
        <w:autoSpaceDE w:val="0"/>
        <w:autoSpaceDN w:val="0"/>
        <w:adjustRightInd w:val="0"/>
        <w:jc w:val="center"/>
        <w:rPr>
          <w:b/>
          <w:bCs/>
        </w:rPr>
      </w:pPr>
    </w:p>
    <w:p w:rsidR="00561E67" w:rsidRDefault="00561E67" w:rsidP="008D474D">
      <w:pPr>
        <w:widowControl w:val="0"/>
        <w:autoSpaceDE w:val="0"/>
        <w:autoSpaceDN w:val="0"/>
        <w:adjustRightInd w:val="0"/>
        <w:ind w:firstLine="708"/>
        <w:jc w:val="both"/>
      </w:pPr>
      <w:r>
        <w:t xml:space="preserve">Планируемые результаты реализации муниципальной программы с указанием показателей реализации </w:t>
      </w:r>
      <w:proofErr w:type="gramStart"/>
      <w:r>
        <w:t>мероприятий подпрограмм, характеризующих достижение целей указаны</w:t>
      </w:r>
      <w:proofErr w:type="gramEnd"/>
      <w:r>
        <w:t xml:space="preserve"> в приложении №1 к Программе.</w:t>
      </w:r>
    </w:p>
    <w:p w:rsidR="00561E67" w:rsidRDefault="00561E67" w:rsidP="00561E67">
      <w:pPr>
        <w:widowControl w:val="0"/>
        <w:autoSpaceDE w:val="0"/>
        <w:autoSpaceDN w:val="0"/>
        <w:adjustRightInd w:val="0"/>
        <w:outlineLvl w:val="1"/>
        <w:rPr>
          <w:b/>
          <w:bCs/>
        </w:rPr>
      </w:pPr>
    </w:p>
    <w:p w:rsidR="00B2245E" w:rsidRDefault="00561E67" w:rsidP="00561E67">
      <w:pPr>
        <w:widowControl w:val="0"/>
        <w:autoSpaceDE w:val="0"/>
        <w:autoSpaceDN w:val="0"/>
        <w:adjustRightInd w:val="0"/>
        <w:jc w:val="center"/>
        <w:outlineLvl w:val="1"/>
        <w:rPr>
          <w:b/>
          <w:bCs/>
        </w:rPr>
      </w:pPr>
      <w:r>
        <w:rPr>
          <w:b/>
          <w:bCs/>
        </w:rPr>
        <w:t xml:space="preserve">6.Порядок взаимодействия ответственного за выполнение мероприятия подпрограммы </w:t>
      </w:r>
    </w:p>
    <w:p w:rsidR="00561E67" w:rsidRDefault="00561E67" w:rsidP="00561E67">
      <w:pPr>
        <w:widowControl w:val="0"/>
        <w:autoSpaceDE w:val="0"/>
        <w:autoSpaceDN w:val="0"/>
        <w:adjustRightInd w:val="0"/>
        <w:jc w:val="center"/>
        <w:outlineLvl w:val="1"/>
        <w:rPr>
          <w:b/>
          <w:bCs/>
        </w:rPr>
      </w:pPr>
      <w:r>
        <w:rPr>
          <w:b/>
          <w:bCs/>
        </w:rPr>
        <w:t xml:space="preserve">с муниципальным заказчиком </w:t>
      </w:r>
      <w:r w:rsidR="00B2245E">
        <w:rPr>
          <w:b/>
          <w:bCs/>
        </w:rPr>
        <w:t>подпрограммы</w:t>
      </w:r>
    </w:p>
    <w:p w:rsidR="00561E67" w:rsidRDefault="00561E67" w:rsidP="00561E67">
      <w:pPr>
        <w:widowControl w:val="0"/>
        <w:autoSpaceDE w:val="0"/>
        <w:autoSpaceDN w:val="0"/>
        <w:adjustRightInd w:val="0"/>
        <w:outlineLvl w:val="1"/>
        <w:rPr>
          <w:bCs/>
        </w:rPr>
      </w:pPr>
    </w:p>
    <w:p w:rsidR="00561E67" w:rsidRDefault="00561E67" w:rsidP="00561E67">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561E67" w:rsidRDefault="00561E67" w:rsidP="00561E67">
      <w:pPr>
        <w:widowControl w:val="0"/>
        <w:autoSpaceDE w:val="0"/>
        <w:autoSpaceDN w:val="0"/>
        <w:adjustRightInd w:val="0"/>
        <w:outlineLvl w:val="1"/>
        <w:rPr>
          <w:bCs/>
        </w:rPr>
      </w:pPr>
    </w:p>
    <w:p w:rsidR="00561E67" w:rsidRDefault="00561E67" w:rsidP="00B2245E">
      <w:pPr>
        <w:widowControl w:val="0"/>
        <w:autoSpaceDE w:val="0"/>
        <w:autoSpaceDN w:val="0"/>
        <w:adjustRightInd w:val="0"/>
        <w:jc w:val="center"/>
        <w:outlineLvl w:val="1"/>
        <w:rPr>
          <w:b/>
          <w:bCs/>
        </w:rPr>
      </w:pPr>
      <w:r>
        <w:rPr>
          <w:b/>
          <w:bCs/>
        </w:rPr>
        <w:t>7. Состав, форма и сроки представления отчетности</w:t>
      </w:r>
    </w:p>
    <w:p w:rsidR="00561E67" w:rsidRDefault="00561E67" w:rsidP="00B2245E">
      <w:pPr>
        <w:widowControl w:val="0"/>
        <w:autoSpaceDE w:val="0"/>
        <w:autoSpaceDN w:val="0"/>
        <w:adjustRightInd w:val="0"/>
        <w:jc w:val="center"/>
        <w:outlineLvl w:val="1"/>
        <w:rPr>
          <w:b/>
          <w:bCs/>
        </w:rPr>
      </w:pPr>
      <w:r>
        <w:rPr>
          <w:b/>
          <w:bCs/>
        </w:rPr>
        <w:t xml:space="preserve">о ходе реализации мероприятий </w:t>
      </w:r>
      <w:r w:rsidR="00B2245E">
        <w:rPr>
          <w:b/>
          <w:bCs/>
        </w:rPr>
        <w:t>подпрограммы</w:t>
      </w:r>
    </w:p>
    <w:p w:rsidR="00561E67" w:rsidRDefault="00561E67" w:rsidP="00561E67">
      <w:pPr>
        <w:widowControl w:val="0"/>
        <w:autoSpaceDE w:val="0"/>
        <w:autoSpaceDN w:val="0"/>
        <w:adjustRightInd w:val="0"/>
        <w:outlineLvl w:val="1"/>
        <w:rPr>
          <w:bCs/>
        </w:rPr>
      </w:pPr>
    </w:p>
    <w:p w:rsidR="00561E67" w:rsidRDefault="00561E67" w:rsidP="00B2245E">
      <w:pPr>
        <w:widowControl w:val="0"/>
        <w:autoSpaceDE w:val="0"/>
        <w:autoSpaceDN w:val="0"/>
        <w:adjustRightInd w:val="0"/>
        <w:jc w:val="both"/>
        <w:outlineLvl w:val="1"/>
      </w:pPr>
      <w:proofErr w:type="gramStart"/>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29.12.2017г. №2331</w:t>
      </w:r>
      <w:proofErr w:type="gramEnd"/>
      <w:r>
        <w:t>/12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w:t>
      </w:r>
      <w:r w:rsidR="00B2245E">
        <w:t xml:space="preserve"> рамках муниципальных программ».</w:t>
      </w:r>
    </w:p>
    <w:p w:rsidR="00561E67" w:rsidRDefault="00561E67" w:rsidP="00561E67">
      <w:pPr>
        <w:widowControl w:val="0"/>
        <w:autoSpaceDE w:val="0"/>
        <w:autoSpaceDN w:val="0"/>
        <w:adjustRightInd w:val="0"/>
        <w:outlineLvl w:val="1"/>
        <w:rPr>
          <w:b/>
          <w:bCs/>
        </w:rPr>
      </w:pPr>
    </w:p>
    <w:p w:rsidR="00561E67" w:rsidRPr="00B2245E" w:rsidRDefault="00B2245E" w:rsidP="00B2245E">
      <w:pPr>
        <w:widowControl w:val="0"/>
        <w:autoSpaceDE w:val="0"/>
        <w:autoSpaceDN w:val="0"/>
        <w:adjustRightInd w:val="0"/>
        <w:jc w:val="right"/>
        <w:outlineLvl w:val="1"/>
        <w:rPr>
          <w:bCs/>
        </w:rPr>
      </w:pPr>
      <w:r w:rsidRPr="00B2245E">
        <w:rPr>
          <w:bCs/>
        </w:rPr>
        <w:t>Приложение 1 к программе</w:t>
      </w:r>
    </w:p>
    <w:p w:rsidR="00561E67" w:rsidRDefault="00561E67" w:rsidP="00561E67">
      <w:pPr>
        <w:widowControl w:val="0"/>
        <w:autoSpaceDE w:val="0"/>
        <w:autoSpaceDN w:val="0"/>
        <w:adjustRightInd w:val="0"/>
        <w:outlineLvl w:val="1"/>
      </w:pPr>
    </w:p>
    <w:p w:rsidR="003D5F02" w:rsidRDefault="003D5F02" w:rsidP="003D5F02">
      <w:pPr>
        <w:pStyle w:val="ConsPlusTitle"/>
        <w:shd w:val="clear" w:color="auto" w:fill="FFFFFF" w:themeFill="background1"/>
        <w:jc w:val="center"/>
        <w:outlineLvl w:val="1"/>
        <w:rPr>
          <w:rFonts w:ascii="Times New Roman" w:hAnsi="Times New Roman" w:cs="Times New Roman"/>
          <w:sz w:val="28"/>
          <w:szCs w:val="28"/>
        </w:rPr>
      </w:pPr>
    </w:p>
    <w:p w:rsidR="003D5F02" w:rsidRDefault="003D5F02" w:rsidP="003D5F02">
      <w:pPr>
        <w:pStyle w:val="ConsPlusTitle"/>
        <w:shd w:val="clear" w:color="auto" w:fill="FFFFFF" w:themeFill="background1"/>
        <w:jc w:val="center"/>
        <w:outlineLvl w:val="1"/>
        <w:rPr>
          <w:rFonts w:ascii="Times New Roman" w:hAnsi="Times New Roman" w:cs="Times New Roman"/>
          <w:sz w:val="28"/>
          <w:szCs w:val="28"/>
        </w:rPr>
      </w:pPr>
    </w:p>
    <w:p w:rsidR="003D5F02" w:rsidRPr="00F751FC" w:rsidRDefault="003D5F02" w:rsidP="003D5F02">
      <w:pPr>
        <w:pStyle w:val="ConsPlusTitle"/>
        <w:shd w:val="clear" w:color="auto" w:fill="FFFFFF" w:themeFill="background1"/>
        <w:jc w:val="center"/>
        <w:outlineLvl w:val="1"/>
        <w:rPr>
          <w:rFonts w:ascii="Times New Roman" w:hAnsi="Times New Roman" w:cs="Times New Roman"/>
          <w:sz w:val="28"/>
          <w:szCs w:val="28"/>
        </w:rPr>
      </w:pPr>
      <w:r w:rsidRPr="00F751FC">
        <w:rPr>
          <w:rFonts w:ascii="Times New Roman" w:hAnsi="Times New Roman" w:cs="Times New Roman"/>
          <w:sz w:val="28"/>
          <w:szCs w:val="28"/>
        </w:rPr>
        <w:t>Планируемые результаты реализации Муниципальной программы</w:t>
      </w:r>
    </w:p>
    <w:p w:rsidR="003D5F02" w:rsidRPr="00F751FC" w:rsidRDefault="003D5F02" w:rsidP="003D5F02">
      <w:pPr>
        <w:pStyle w:val="ConsPlusTitle"/>
        <w:shd w:val="clear" w:color="auto" w:fill="FFFFFF" w:themeFill="background1"/>
        <w:jc w:val="center"/>
      </w:pPr>
    </w:p>
    <w:tbl>
      <w:tblPr>
        <w:tblW w:w="16161" w:type="dxa"/>
        <w:tblInd w:w="-931" w:type="dxa"/>
        <w:tblCellMar>
          <w:top w:w="102" w:type="dxa"/>
          <w:left w:w="62" w:type="dxa"/>
          <w:bottom w:w="102" w:type="dxa"/>
          <w:right w:w="62" w:type="dxa"/>
        </w:tblCellMar>
        <w:tblLook w:val="0000" w:firstRow="0" w:lastRow="0" w:firstColumn="0" w:lastColumn="0" w:noHBand="0" w:noVBand="0"/>
      </w:tblPr>
      <w:tblGrid>
        <w:gridCol w:w="777"/>
        <w:gridCol w:w="3190"/>
        <w:gridCol w:w="1395"/>
        <w:gridCol w:w="1255"/>
        <w:gridCol w:w="1676"/>
        <w:gridCol w:w="1272"/>
        <w:gridCol w:w="1272"/>
        <w:gridCol w:w="1273"/>
        <w:gridCol w:w="1272"/>
        <w:gridCol w:w="1273"/>
        <w:gridCol w:w="1506"/>
      </w:tblGrid>
      <w:tr w:rsidR="003D5F02" w:rsidRPr="00F751FC" w:rsidTr="00475671">
        <w:tc>
          <w:tcPr>
            <w:tcW w:w="7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N </w:t>
            </w:r>
            <w:proofErr w:type="gramStart"/>
            <w:r w:rsidRPr="00CD6166">
              <w:rPr>
                <w:rFonts w:ascii="Times New Roman" w:hAnsi="Times New Roman" w:cs="Times New Roman"/>
              </w:rPr>
              <w:t>п</w:t>
            </w:r>
            <w:proofErr w:type="gramEnd"/>
            <w:r w:rsidRPr="00CD6166">
              <w:rPr>
                <w:rFonts w:ascii="Times New Roman" w:hAnsi="Times New Roman" w:cs="Times New Roman"/>
              </w:rPr>
              <w:t>/п</w:t>
            </w:r>
          </w:p>
        </w:tc>
        <w:tc>
          <w:tcPr>
            <w:tcW w:w="31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Планируемые результаты реализации Муниципальной 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Тип показателя</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Единица измерения</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Базовое значение на начало реализации подпрограммы</w:t>
            </w:r>
          </w:p>
        </w:tc>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Планируемое значение по годам реализации</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rsidRPr="00F751FC">
              <w:t>Номер основного мероприятия в перечне мероприятий подпрограммы</w:t>
            </w:r>
          </w:p>
        </w:tc>
      </w:tr>
      <w:tr w:rsidR="003D5F02" w:rsidRPr="00F751FC" w:rsidTr="00475671">
        <w:trPr>
          <w:trHeight w:val="1802"/>
        </w:trPr>
        <w:tc>
          <w:tcPr>
            <w:tcW w:w="77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p>
        </w:tc>
        <w:tc>
          <w:tcPr>
            <w:tcW w:w="319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p>
        </w:tc>
        <w:tc>
          <w:tcPr>
            <w:tcW w:w="125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p>
        </w:tc>
        <w:tc>
          <w:tcPr>
            <w:tcW w:w="16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2020 год</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2021 год</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2022 год</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2023 год</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2024 год</w:t>
            </w:r>
          </w:p>
        </w:tc>
        <w:tc>
          <w:tcPr>
            <w:tcW w:w="150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3</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4</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jc w:val="center"/>
            </w:pPr>
            <w:r w:rsidRPr="00F751FC">
              <w:t>11</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1</w:t>
            </w:r>
          </w:p>
        </w:tc>
        <w:tc>
          <w:tcPr>
            <w:tcW w:w="1538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1.1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8722EA">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Уровень бедности</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sz w:val="16"/>
                <w:szCs w:val="16"/>
              </w:rPr>
            </w:pPr>
            <w:r w:rsidRPr="00CD6166">
              <w:rPr>
                <w:rFonts w:ascii="Times New Roman" w:hAnsi="Times New Roman" w:cs="Times New Roman"/>
                <w:sz w:val="16"/>
                <w:szCs w:val="16"/>
              </w:rPr>
              <w:t>Указ Президента РФ от 25.04.2019</w:t>
            </w:r>
            <w:r w:rsidRPr="00CD6166">
              <w:rPr>
                <w:rFonts w:ascii="Times New Roman" w:hAnsi="Times New Roman" w:cs="Times New Roman"/>
                <w:sz w:val="16"/>
                <w:szCs w:val="16"/>
              </w:rPr>
              <w:br/>
              <w:t>№ 193</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A37BF5" w:rsidRDefault="00A37BF5" w:rsidP="00A37BF5">
            <w:pPr>
              <w:pStyle w:val="ConsPlusNormal0"/>
              <w:shd w:val="clear" w:color="auto" w:fill="FFFFFF" w:themeFill="background1"/>
              <w:jc w:val="center"/>
              <w:rPr>
                <w:rFonts w:ascii="Times New Roman" w:hAnsi="Times New Roman" w:cs="Times New Roman"/>
              </w:rPr>
            </w:pPr>
          </w:p>
          <w:p w:rsidR="003D5F02" w:rsidRPr="00CD6166" w:rsidRDefault="00B2245E" w:rsidP="00A37BF5">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21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p>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19,8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p>
          <w:p w:rsidR="003D5F02" w:rsidRPr="00CD6166" w:rsidRDefault="003D5F02" w:rsidP="00A37BF5">
            <w:pPr>
              <w:jc w:val="center"/>
            </w:pPr>
            <w:r w:rsidRPr="00CD6166">
              <w:t>18,6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p>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17,5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p>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16,3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p>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15,1</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061B5" w:rsidP="00CD6166">
            <w:pPr>
              <w:pStyle w:val="ConsPlusNormal0"/>
              <w:shd w:val="clear" w:color="auto" w:fill="FFFFFF" w:themeFill="background1"/>
              <w:jc w:val="center"/>
            </w:pPr>
            <w:r>
              <w:t>03</w:t>
            </w:r>
          </w:p>
        </w:tc>
      </w:tr>
      <w:tr w:rsidR="003E1E9E"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1.2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8722EA">
            <w:pPr>
              <w:pStyle w:val="ConsPlusNormal0"/>
              <w:shd w:val="clear" w:color="auto" w:fill="FFFFFF" w:themeFill="background1"/>
              <w:rPr>
                <w:rFonts w:ascii="Times New Roman" w:hAnsi="Times New Roman" w:cs="Times New Roman"/>
              </w:rPr>
            </w:pPr>
            <w:r>
              <w:rPr>
                <w:rFonts w:ascii="Times New Roman" w:hAnsi="Times New Roman" w:cs="Times New Roman"/>
              </w:rPr>
              <w:t>Увеличение числа граждан старшего возраста, ведущих активный образ жизни</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CD6166">
            <w:pPr>
              <w:pStyle w:val="ConsPlusNormal0"/>
              <w:shd w:val="clear" w:color="auto" w:fill="FFFFFF" w:themeFill="background1"/>
              <w:rPr>
                <w:rFonts w:ascii="Times New Roman" w:hAnsi="Times New Roman" w:cs="Times New Roman"/>
                <w:sz w:val="16"/>
                <w:szCs w:val="16"/>
              </w:rPr>
            </w:pPr>
            <w:r>
              <w:rPr>
                <w:rFonts w:ascii="Times New Roman" w:hAnsi="Times New Roman" w:cs="Times New Roman"/>
                <w:sz w:val="16"/>
                <w:szCs w:val="16"/>
              </w:rPr>
              <w:t>Обращение Губернатора</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B2245E"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3E1E9E">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3E1E9E">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3E1E9E">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3E1E9E">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CD6166" w:rsidRDefault="003E1E9E" w:rsidP="003E1E9E">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E" w:rsidRPr="00B2245E" w:rsidRDefault="00A061B5" w:rsidP="00CD6166">
            <w:pPr>
              <w:pStyle w:val="ConsPlusNormal0"/>
              <w:shd w:val="clear" w:color="auto" w:fill="FFFFFF" w:themeFill="background1"/>
              <w:jc w:val="center"/>
            </w:pPr>
            <w:r>
              <w:t>0</w:t>
            </w:r>
            <w:r w:rsidR="00B2245E">
              <w:t>1</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w:t>
            </w:r>
          </w:p>
        </w:tc>
        <w:tc>
          <w:tcPr>
            <w:tcW w:w="1538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II «Доступная среда»</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Доступная среда - Доступность для инвалидов и других маломобильных групп населения муниципальных приоритетных объектов</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66,4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68,2</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69,7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71,2</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72,7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74,2</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jc w:val="center"/>
            </w:pPr>
            <w:r>
              <w:t>0</w:t>
            </w:r>
            <w:r w:rsidRPr="00F751FC">
              <w:t>2</w:t>
            </w:r>
          </w:p>
        </w:tc>
      </w:tr>
      <w:tr w:rsidR="00152F6A"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2.2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Доля дете</w:t>
            </w:r>
            <w:proofErr w:type="gramStart"/>
            <w:r>
              <w:rPr>
                <w:rFonts w:ascii="Times New Roman" w:hAnsi="Times New Roman" w:cs="Times New Roman"/>
              </w:rPr>
              <w:t>й-</w:t>
            </w:r>
            <w:proofErr w:type="gramEnd"/>
            <w:r>
              <w:rPr>
                <w:rFonts w:ascii="Times New Roman" w:hAnsi="Times New Roman" w:cs="Times New Roman"/>
              </w:rPr>
              <w:t xml:space="preserve"> инвалидов в возрасте от 1,5 года до 7 лет, охваченных дошкольным образованием, в общей численности детей- </w:t>
            </w:r>
            <w:r>
              <w:rPr>
                <w:rFonts w:ascii="Times New Roman" w:hAnsi="Times New Roman" w:cs="Times New Roman"/>
              </w:rPr>
              <w:lastRenderedPageBreak/>
              <w:t>инвалидов такого возраста</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lastRenderedPageBreak/>
              <w:t>Приоритетный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DB5ABD"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97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shd w:val="clear" w:color="auto" w:fill="FFFFFF" w:themeFill="background1"/>
              <w:tabs>
                <w:tab w:val="left" w:pos="1814"/>
              </w:tabs>
              <w:jc w:val="center"/>
              <w:rPr>
                <w:sz w:val="20"/>
                <w:szCs w:val="20"/>
              </w:rPr>
            </w:pPr>
            <w:r>
              <w:rPr>
                <w:sz w:val="20"/>
                <w:szCs w:val="20"/>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shd w:val="clear" w:color="auto" w:fill="FFFFFF" w:themeFill="background1"/>
              <w:tabs>
                <w:tab w:val="left" w:pos="1814"/>
              </w:tabs>
              <w:jc w:val="center"/>
              <w:rPr>
                <w:sz w:val="20"/>
                <w:szCs w:val="20"/>
              </w:rPr>
            </w:pPr>
            <w:r>
              <w:rPr>
                <w:sz w:val="20"/>
                <w:szCs w:val="20"/>
              </w:rPr>
              <w:t>100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Default="00152F6A" w:rsidP="00CD6166">
            <w:pPr>
              <w:pStyle w:val="ConsPlusNormal0"/>
              <w:shd w:val="clear" w:color="auto" w:fill="FFFFFF" w:themeFill="background1"/>
              <w:jc w:val="center"/>
            </w:pPr>
            <w:r>
              <w:t>02</w:t>
            </w:r>
          </w:p>
        </w:tc>
      </w:tr>
      <w:tr w:rsidR="00152F6A"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lastRenderedPageBreak/>
              <w:t>2.3</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Доля дете</w:t>
            </w:r>
            <w:proofErr w:type="gramStart"/>
            <w:r>
              <w:rPr>
                <w:rFonts w:ascii="Times New Roman" w:hAnsi="Times New Roman" w:cs="Times New Roman"/>
              </w:rPr>
              <w:t>й-</w:t>
            </w:r>
            <w:proofErr w:type="gramEnd"/>
            <w:r>
              <w:rPr>
                <w:rFonts w:ascii="Times New Roman" w:hAnsi="Times New Roman" w:cs="Times New Roman"/>
              </w:rPr>
              <w:t xml:space="preserve"> инвалидов в возрасте от 5 до 18 лет, получающих дополнительное образование, в общей численности детей- инвалидов такого возраста</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Приоритетный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DB5ABD"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46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shd w:val="clear" w:color="auto" w:fill="FFFFFF" w:themeFill="background1"/>
              <w:tabs>
                <w:tab w:val="left" w:pos="1814"/>
              </w:tabs>
              <w:jc w:val="center"/>
              <w:rPr>
                <w:sz w:val="20"/>
                <w:szCs w:val="20"/>
              </w:rPr>
            </w:pPr>
            <w:r>
              <w:rPr>
                <w:sz w:val="20"/>
                <w:szCs w:val="20"/>
              </w:rPr>
              <w:t>50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shd w:val="clear" w:color="auto" w:fill="FFFFFF" w:themeFill="background1"/>
              <w:tabs>
                <w:tab w:val="left" w:pos="1814"/>
              </w:tabs>
              <w:jc w:val="center"/>
              <w:rPr>
                <w:sz w:val="20"/>
                <w:szCs w:val="20"/>
              </w:rPr>
            </w:pPr>
            <w:r>
              <w:rPr>
                <w:sz w:val="20"/>
                <w:szCs w:val="20"/>
              </w:rPr>
              <w:t>50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50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50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50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Default="00152F6A" w:rsidP="00CD6166">
            <w:pPr>
              <w:pStyle w:val="ConsPlusNormal0"/>
              <w:shd w:val="clear" w:color="auto" w:fill="FFFFFF" w:themeFill="background1"/>
              <w:jc w:val="center"/>
            </w:pPr>
            <w:r>
              <w:t>02</w:t>
            </w:r>
          </w:p>
        </w:tc>
      </w:tr>
      <w:tr w:rsidR="00152F6A"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2.4</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Доля дете</w:t>
            </w:r>
            <w:proofErr w:type="gramStart"/>
            <w:r>
              <w:rPr>
                <w:rFonts w:ascii="Times New Roman" w:hAnsi="Times New Roman" w:cs="Times New Roman"/>
              </w:rPr>
              <w:t>й-</w:t>
            </w:r>
            <w:proofErr w:type="gramEnd"/>
            <w:r>
              <w:rPr>
                <w:rFonts w:ascii="Times New Roman" w:hAnsi="Times New Roman" w:cs="Times New Roman"/>
              </w:rPr>
              <w:t xml:space="preserve"> инвалидов, которым созданы условия для получения качественного начального общего, основного образования ,в общей численности детей- инвалидов школьного возраста которым созданы условия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Приоритетный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DB5ABD"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99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shd w:val="clear" w:color="auto" w:fill="FFFFFF" w:themeFill="background1"/>
              <w:tabs>
                <w:tab w:val="left" w:pos="1814"/>
              </w:tabs>
              <w:jc w:val="center"/>
              <w:rPr>
                <w:sz w:val="20"/>
                <w:szCs w:val="20"/>
              </w:rPr>
            </w:pPr>
            <w:r>
              <w:rPr>
                <w:sz w:val="20"/>
                <w:szCs w:val="20"/>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shd w:val="clear" w:color="auto" w:fill="FFFFFF" w:themeFill="background1"/>
              <w:tabs>
                <w:tab w:val="left" w:pos="1814"/>
              </w:tabs>
              <w:jc w:val="center"/>
              <w:rPr>
                <w:sz w:val="20"/>
                <w:szCs w:val="20"/>
              </w:rPr>
            </w:pPr>
            <w:r>
              <w:rPr>
                <w:sz w:val="20"/>
                <w:szCs w:val="20"/>
              </w:rPr>
              <w:t>100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Pr="00CD6166" w:rsidRDefault="00152F6A" w:rsidP="00CD6166">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100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152F6A" w:rsidRDefault="00152F6A" w:rsidP="00CD6166">
            <w:pPr>
              <w:pStyle w:val="ConsPlusNormal0"/>
              <w:shd w:val="clear" w:color="auto" w:fill="FFFFFF" w:themeFill="background1"/>
              <w:jc w:val="center"/>
            </w:pPr>
            <w: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3</w:t>
            </w:r>
          </w:p>
        </w:tc>
        <w:tc>
          <w:tcPr>
            <w:tcW w:w="1538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3.1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Доля детей, охваченных отдыхом и оздоровлением, в общей численности детей в возрасте от 7 до 15 лет, подлежащих оздоровлению</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59,5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60,5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61,5</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62,0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62,5</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63,0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spacing w:line="276" w:lineRule="auto"/>
              <w:jc w:val="center"/>
            </w:pPr>
            <w:r>
              <w:t>05</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3.2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jc w:val="center"/>
              <w:rPr>
                <w:sz w:val="20"/>
                <w:szCs w:val="20"/>
              </w:rPr>
            </w:pPr>
            <w:r w:rsidRPr="00CD6166">
              <w:rPr>
                <w:sz w:val="20"/>
                <w:szCs w:val="20"/>
              </w:rPr>
              <w:t>55,7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55,8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55,9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56,0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56,5</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57,0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spacing w:line="276" w:lineRule="auto"/>
              <w:jc w:val="center"/>
            </w:pPr>
            <w:r>
              <w:t>05</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4</w:t>
            </w:r>
          </w:p>
        </w:tc>
        <w:tc>
          <w:tcPr>
            <w:tcW w:w="1538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промилле</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0,067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0,063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0,062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0,061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0,060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0,059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spacing w:line="276" w:lineRule="auto"/>
              <w:jc w:val="center"/>
            </w:pPr>
            <w:r w:rsidRPr="00511187">
              <w:t>01</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w:t>
            </w:r>
          </w:p>
        </w:tc>
        <w:tc>
          <w:tcPr>
            <w:tcW w:w="1538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IX «Развитие и поддержка социально ориентированных некоммерческих организаций»</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которым оказана поддержка органами местного самоуправления всего*</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75671" w:rsidP="00CD6166">
            <w:pPr>
              <w:shd w:val="clear" w:color="auto" w:fill="FFFFFF" w:themeFill="background1"/>
              <w:rPr>
                <w:sz w:val="20"/>
                <w:szCs w:val="20"/>
              </w:rPr>
            </w:pPr>
            <w:r>
              <w:rPr>
                <w:sz w:val="20"/>
                <w:szCs w:val="20"/>
              </w:rPr>
              <w:t xml:space="preserve">Приоритетный </w:t>
            </w:r>
            <w:r w:rsidR="003D5F02" w:rsidRPr="00CD6166">
              <w:rPr>
                <w:sz w:val="20"/>
                <w:szCs w:val="20"/>
              </w:rPr>
              <w:t xml:space="preserve">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spacing w:line="276" w:lineRule="auto"/>
              <w:jc w:val="center"/>
            </w:pPr>
            <w:r>
              <w:t>0</w:t>
            </w:r>
            <w:r w:rsidRPr="00F751FC">
              <w:t>1,</w:t>
            </w:r>
            <w:r>
              <w:t>0</w:t>
            </w:r>
            <w:r w:rsidRPr="00F751FC">
              <w:t>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5.1.1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204A9C" w:rsidP="00A37BF5">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6</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spacing w:line="276" w:lineRule="auto"/>
              <w:jc w:val="center"/>
            </w:pPr>
            <w:r>
              <w:t>0</w:t>
            </w:r>
            <w:r w:rsidRPr="00F751FC">
              <w:t>1,</w:t>
            </w:r>
            <w:r>
              <w:t>0</w:t>
            </w:r>
            <w:r w:rsidRPr="00F751FC">
              <w:t>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5.1.2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A0B96" w:rsidP="00A37BF5">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spacing w:line="276" w:lineRule="auto"/>
              <w:jc w:val="center"/>
            </w:pPr>
            <w:r>
              <w:t>0</w:t>
            </w:r>
            <w:r w:rsidRPr="00F751FC">
              <w:t>1,</w:t>
            </w:r>
            <w:r>
              <w:t>0</w:t>
            </w:r>
            <w:r w:rsidRPr="00F751FC">
              <w:t>2</w:t>
            </w:r>
          </w:p>
        </w:tc>
      </w:tr>
      <w:tr w:rsidR="00475671" w:rsidRPr="00F751FC" w:rsidTr="00475671">
        <w:trPr>
          <w:trHeight w:val="1150"/>
        </w:trPr>
        <w:tc>
          <w:tcPr>
            <w:tcW w:w="777"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5.1.4</w:t>
            </w:r>
          </w:p>
        </w:tc>
        <w:tc>
          <w:tcPr>
            <w:tcW w:w="3190"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в сфере физической культуры и спорта, которым оказана поддержка органами местного самоуправления</w:t>
            </w:r>
          </w:p>
        </w:tc>
        <w:tc>
          <w:tcPr>
            <w:tcW w:w="1395"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shd w:val="clear" w:color="auto" w:fill="FFFFFF" w:themeFill="background1"/>
              <w:rPr>
                <w:sz w:val="20"/>
                <w:szCs w:val="20"/>
              </w:rPr>
            </w:pPr>
            <w:r w:rsidRPr="00CD6166">
              <w:rPr>
                <w:sz w:val="20"/>
                <w:szCs w:val="20"/>
              </w:rPr>
              <w:t>Отраслевой показатель</w:t>
            </w:r>
          </w:p>
        </w:tc>
        <w:tc>
          <w:tcPr>
            <w:tcW w:w="1255"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shd w:val="clear" w:color="auto" w:fill="FFFFFF" w:themeFill="background1"/>
              <w:rPr>
                <w:sz w:val="20"/>
                <w:szCs w:val="20"/>
              </w:rPr>
            </w:pPr>
            <w:r w:rsidRPr="00CD6166">
              <w:rPr>
                <w:sz w:val="20"/>
                <w:szCs w:val="20"/>
              </w:rPr>
              <w:t>единиц</w:t>
            </w:r>
          </w:p>
        </w:tc>
        <w:tc>
          <w:tcPr>
            <w:tcW w:w="1676" w:type="dxa"/>
            <w:tcBorders>
              <w:top w:val="single" w:sz="4" w:space="0" w:color="auto"/>
              <w:left w:val="single" w:sz="4" w:space="0" w:color="auto"/>
              <w:right w:val="single" w:sz="4" w:space="0" w:color="auto"/>
            </w:tcBorders>
            <w:shd w:val="clear" w:color="auto" w:fill="FFFFFF" w:themeFill="background1"/>
          </w:tcPr>
          <w:p w:rsidR="00475671" w:rsidRPr="00CD6166" w:rsidRDefault="00204A9C" w:rsidP="00A37BF5">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0</w:t>
            </w:r>
          </w:p>
        </w:tc>
        <w:tc>
          <w:tcPr>
            <w:tcW w:w="1272"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1272"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1273"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1272"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1273"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A37BF5">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1506" w:type="dxa"/>
            <w:tcBorders>
              <w:top w:val="single" w:sz="4" w:space="0" w:color="auto"/>
              <w:left w:val="single" w:sz="4" w:space="0" w:color="auto"/>
              <w:right w:val="single" w:sz="4" w:space="0" w:color="auto"/>
            </w:tcBorders>
            <w:shd w:val="clear" w:color="auto" w:fill="FFFFFF" w:themeFill="background1"/>
          </w:tcPr>
          <w:p w:rsidR="00475671" w:rsidRPr="00F751FC" w:rsidRDefault="00475671" w:rsidP="00CD6166">
            <w:pPr>
              <w:pStyle w:val="ConsPlusNormal0"/>
              <w:shd w:val="clear" w:color="auto" w:fill="FFFFFF" w:themeFill="background1"/>
              <w:spacing w:line="276" w:lineRule="auto"/>
              <w:jc w:val="center"/>
            </w:pPr>
            <w:r>
              <w:t>0</w:t>
            </w:r>
            <w:r w:rsidRPr="00F751FC">
              <w:t>1,</w:t>
            </w:r>
            <w:r>
              <w:t>0</w:t>
            </w:r>
            <w:r w:rsidRPr="00F751FC">
              <w:t>2</w:t>
            </w:r>
          </w:p>
        </w:tc>
      </w:tr>
      <w:tr w:rsidR="00475671" w:rsidRPr="00F751FC" w:rsidTr="00475671">
        <w:trPr>
          <w:trHeight w:val="1380"/>
        </w:trPr>
        <w:tc>
          <w:tcPr>
            <w:tcW w:w="777"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5.2</w:t>
            </w:r>
          </w:p>
        </w:tc>
        <w:tc>
          <w:tcPr>
            <w:tcW w:w="3190"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475671">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расходов бюджета муниципального образования Московской области на социальную сферу</w:t>
            </w:r>
          </w:p>
        </w:tc>
        <w:tc>
          <w:tcPr>
            <w:tcW w:w="1395"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shd w:val="clear" w:color="auto" w:fill="FFFFFF" w:themeFill="background1"/>
              <w:rPr>
                <w:sz w:val="20"/>
                <w:szCs w:val="20"/>
              </w:rPr>
            </w:pPr>
            <w:r w:rsidRPr="00CD6166">
              <w:rPr>
                <w:sz w:val="20"/>
                <w:szCs w:val="20"/>
              </w:rPr>
              <w:t>Отраслевой показатель</w:t>
            </w:r>
          </w:p>
        </w:tc>
        <w:tc>
          <w:tcPr>
            <w:tcW w:w="1255"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shd w:val="clear" w:color="auto" w:fill="FFFFFF" w:themeFill="background1"/>
              <w:rPr>
                <w:sz w:val="20"/>
                <w:szCs w:val="20"/>
              </w:rPr>
            </w:pPr>
            <w:r w:rsidRPr="00CD6166">
              <w:rPr>
                <w:sz w:val="20"/>
                <w:szCs w:val="20"/>
              </w:rPr>
              <w:t>процент</w:t>
            </w:r>
          </w:p>
        </w:tc>
        <w:tc>
          <w:tcPr>
            <w:tcW w:w="1676" w:type="dxa"/>
            <w:tcBorders>
              <w:top w:val="single" w:sz="4" w:space="0" w:color="auto"/>
              <w:left w:val="single" w:sz="4" w:space="0" w:color="auto"/>
              <w:right w:val="single" w:sz="4" w:space="0" w:color="auto"/>
            </w:tcBorders>
            <w:shd w:val="clear" w:color="auto" w:fill="FFFFFF" w:themeFill="background1"/>
          </w:tcPr>
          <w:p w:rsidR="00475671" w:rsidRPr="00CD6166" w:rsidRDefault="00475671"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         0,039</w:t>
            </w:r>
          </w:p>
        </w:tc>
        <w:tc>
          <w:tcPr>
            <w:tcW w:w="1272" w:type="dxa"/>
            <w:tcBorders>
              <w:top w:val="single" w:sz="4" w:space="0" w:color="auto"/>
              <w:left w:val="single" w:sz="4" w:space="0" w:color="auto"/>
              <w:right w:val="single" w:sz="4" w:space="0" w:color="auto"/>
            </w:tcBorders>
            <w:shd w:val="clear" w:color="auto" w:fill="FFFFFF" w:themeFill="background1"/>
          </w:tcPr>
          <w:p w:rsidR="00475671"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0,076</w:t>
            </w:r>
          </w:p>
        </w:tc>
        <w:tc>
          <w:tcPr>
            <w:tcW w:w="1272" w:type="dxa"/>
            <w:tcBorders>
              <w:top w:val="single" w:sz="4" w:space="0" w:color="auto"/>
              <w:left w:val="single" w:sz="4" w:space="0" w:color="auto"/>
              <w:right w:val="single" w:sz="4" w:space="0" w:color="auto"/>
            </w:tcBorders>
            <w:shd w:val="clear" w:color="auto" w:fill="FFFFFF" w:themeFill="background1"/>
          </w:tcPr>
          <w:p w:rsidR="00475671"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0,076</w:t>
            </w:r>
          </w:p>
        </w:tc>
        <w:tc>
          <w:tcPr>
            <w:tcW w:w="1273" w:type="dxa"/>
            <w:tcBorders>
              <w:top w:val="single" w:sz="4" w:space="0" w:color="auto"/>
              <w:left w:val="single" w:sz="4" w:space="0" w:color="auto"/>
              <w:right w:val="single" w:sz="4" w:space="0" w:color="auto"/>
            </w:tcBorders>
            <w:shd w:val="clear" w:color="auto" w:fill="FFFFFF" w:themeFill="background1"/>
          </w:tcPr>
          <w:p w:rsidR="00475671"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0,076</w:t>
            </w:r>
          </w:p>
        </w:tc>
        <w:tc>
          <w:tcPr>
            <w:tcW w:w="1272" w:type="dxa"/>
            <w:tcBorders>
              <w:top w:val="single" w:sz="4" w:space="0" w:color="auto"/>
              <w:left w:val="single" w:sz="4" w:space="0" w:color="auto"/>
              <w:right w:val="single" w:sz="4" w:space="0" w:color="auto"/>
            </w:tcBorders>
            <w:shd w:val="clear" w:color="auto" w:fill="FFFFFF" w:themeFill="background1"/>
          </w:tcPr>
          <w:p w:rsidR="00475671"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0,076</w:t>
            </w:r>
          </w:p>
        </w:tc>
        <w:tc>
          <w:tcPr>
            <w:tcW w:w="1273" w:type="dxa"/>
            <w:tcBorders>
              <w:top w:val="single" w:sz="4" w:space="0" w:color="auto"/>
              <w:left w:val="single" w:sz="4" w:space="0" w:color="auto"/>
              <w:right w:val="single" w:sz="4" w:space="0" w:color="auto"/>
            </w:tcBorders>
            <w:shd w:val="clear" w:color="auto" w:fill="FFFFFF" w:themeFill="background1"/>
          </w:tcPr>
          <w:p w:rsidR="00475671"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0,076</w:t>
            </w:r>
          </w:p>
        </w:tc>
        <w:tc>
          <w:tcPr>
            <w:tcW w:w="1506" w:type="dxa"/>
            <w:tcBorders>
              <w:top w:val="single" w:sz="4" w:space="0" w:color="auto"/>
              <w:left w:val="single" w:sz="4" w:space="0" w:color="auto"/>
              <w:right w:val="single" w:sz="4" w:space="0" w:color="auto"/>
            </w:tcBorders>
            <w:shd w:val="clear" w:color="auto" w:fill="FFFFFF" w:themeFill="background1"/>
          </w:tcPr>
          <w:p w:rsidR="00475671" w:rsidRDefault="00475671" w:rsidP="00CD6166">
            <w:pPr>
              <w:shd w:val="clear" w:color="auto" w:fill="FFFFFF" w:themeFill="background1"/>
              <w:jc w:val="center"/>
            </w:pPr>
            <w:r w:rsidRPr="0026780A">
              <w:rPr>
                <w:sz w:val="20"/>
                <w:szCs w:val="20"/>
              </w:rPr>
              <w:t>01</w:t>
            </w:r>
          </w:p>
        </w:tc>
      </w:tr>
      <w:tr w:rsidR="003D5F02" w:rsidRPr="00F751FC" w:rsidTr="00475671">
        <w:trPr>
          <w:trHeight w:val="2653"/>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5.2.1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475671">
            <w:pPr>
              <w:shd w:val="clear" w:color="auto" w:fill="FFFFFF" w:themeFill="background1"/>
              <w:rPr>
                <w:sz w:val="20"/>
                <w:szCs w:val="20"/>
              </w:rPr>
            </w:pPr>
            <w:r w:rsidRPr="00CD6166">
              <w:rPr>
                <w:sz w:val="20"/>
                <w:szCs w:val="20"/>
              </w:rPr>
              <w:t xml:space="preserve">Доля расходов, направляемых на предоставление субсидий </w:t>
            </w:r>
            <w:r w:rsidR="00475671">
              <w:rPr>
                <w:sz w:val="20"/>
                <w:szCs w:val="20"/>
              </w:rPr>
              <w:t>СО НКО</w:t>
            </w:r>
            <w:r w:rsidRPr="00CD6166">
              <w:rPr>
                <w:sz w:val="20"/>
                <w:szCs w:val="20"/>
              </w:rPr>
              <w:t xml:space="preserve">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rPr>
                <w:sz w:val="20"/>
                <w:szCs w:val="20"/>
              </w:rPr>
            </w:pPr>
            <w:r w:rsidRPr="00CD6166">
              <w:rPr>
                <w:sz w:val="20"/>
                <w:szCs w:val="20"/>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204A9C" w:rsidP="00167F1F">
            <w:pPr>
              <w:pStyle w:val="ConsPlusNormal0"/>
              <w:shd w:val="clear" w:color="auto" w:fill="FFFFFF" w:themeFill="background1"/>
              <w:jc w:val="center"/>
              <w:rPr>
                <w:rFonts w:ascii="Times New Roman" w:hAnsi="Times New Roman" w:cs="Times New Roman"/>
              </w:rPr>
            </w:pPr>
            <w:r>
              <w:rPr>
                <w:rFonts w:ascii="Times New Roman" w:hAnsi="Times New Roman" w:cs="Times New Roman"/>
              </w:rPr>
              <w:t>0,039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0,038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0,038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0,038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0,038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4A0B96"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0,038</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01</w:t>
            </w:r>
          </w:p>
        </w:tc>
      </w:tr>
      <w:tr w:rsidR="003D5F02" w:rsidRPr="00F751FC" w:rsidTr="00475671">
        <w:trPr>
          <w:trHeight w:val="2162"/>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lastRenderedPageBreak/>
              <w:t>5.2.2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Доля расходов, направляемых на предоставление субсидий </w:t>
            </w:r>
            <w:r w:rsidR="004A0B96">
              <w:rPr>
                <w:sz w:val="20"/>
                <w:szCs w:val="20"/>
              </w:rPr>
              <w:t>СО НКО</w:t>
            </w:r>
            <w:r w:rsidRPr="0026780A">
              <w:rPr>
                <w:sz w:val="20"/>
                <w:szCs w:val="20"/>
              </w:rPr>
              <w:t xml:space="preserve"> в сфере культуры, в общем объеме расходов бюджета муниципального образования Московской области в сфере культуры</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01</w:t>
            </w:r>
          </w:p>
        </w:tc>
      </w:tr>
      <w:tr w:rsidR="003D5F02" w:rsidRPr="00F751FC" w:rsidTr="00475671">
        <w:trPr>
          <w:trHeight w:val="2631"/>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5.2.4</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Доля расходов, направляемых на предоставление  субсидий </w:t>
            </w:r>
            <w:r w:rsidR="004A0B96">
              <w:rPr>
                <w:sz w:val="20"/>
                <w:szCs w:val="20"/>
              </w:rPr>
              <w:t>СО НКО</w:t>
            </w:r>
            <w:r w:rsidRPr="0026780A">
              <w:rPr>
                <w:sz w:val="20"/>
                <w:szCs w:val="20"/>
              </w:rPr>
              <w:t xml:space="preserve">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процент</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26E37" w:rsidRDefault="003D5F02" w:rsidP="004A0B96">
            <w:pPr>
              <w:rPr>
                <w:sz w:val="20"/>
                <w:szCs w:val="20"/>
              </w:rPr>
            </w:pPr>
            <w:r>
              <w:rPr>
                <w:sz w:val="20"/>
                <w:szCs w:val="20"/>
              </w:rPr>
              <w:t xml:space="preserve">      </w:t>
            </w:r>
            <w:r w:rsidR="004A0B96">
              <w:rPr>
                <w:sz w:val="20"/>
                <w:szCs w:val="20"/>
              </w:rPr>
              <w:t>0,019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4A0B96" w:rsidP="00CD6166">
            <w:pPr>
              <w:pStyle w:val="ConsPlusNormal0"/>
              <w:shd w:val="clear" w:color="auto" w:fill="FFFFFF" w:themeFill="background1"/>
              <w:jc w:val="center"/>
            </w:pPr>
            <w:r>
              <w:t>0,019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01</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5.4</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4A0B9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Количество </w:t>
            </w:r>
            <w:r w:rsidR="004A0B96">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самоуправления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pPr>
            <w:r>
              <w:t xml:space="preserve">        8</w:t>
            </w:r>
          </w:p>
          <w:p w:rsidR="003D5F02" w:rsidRPr="00837E5A" w:rsidRDefault="003D5F02" w:rsidP="00CD6166"/>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jc w:val="center"/>
            </w:pPr>
            <w: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jc w:val="center"/>
            </w:pPr>
            <w:r>
              <w:t>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jc w:val="center"/>
            </w:pPr>
            <w: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jc w:val="center"/>
            </w:pPr>
            <w:r>
              <w:t>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01</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5.5</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4A0B9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w:t>
            </w:r>
            <w:r w:rsidR="004A0B96">
              <w:rPr>
                <w:rFonts w:ascii="Times New Roman" w:hAnsi="Times New Roman" w:cs="Times New Roman"/>
              </w:rPr>
              <w:t xml:space="preserve">    </w:t>
            </w:r>
            <w:r w:rsidRPr="00CD6166">
              <w:rPr>
                <w:rFonts w:ascii="Times New Roman" w:hAnsi="Times New Roman" w:cs="Times New Roman"/>
              </w:rPr>
              <w:t xml:space="preserve"> </w:t>
            </w:r>
            <w:r w:rsidR="004A0B96">
              <w:rPr>
                <w:rFonts w:ascii="Times New Roman" w:hAnsi="Times New Roman" w:cs="Times New Roman"/>
              </w:rPr>
              <w:t>СО НКО</w:t>
            </w:r>
            <w:r w:rsidRPr="00CD6166">
              <w:rPr>
                <w:rFonts w:ascii="Times New Roman" w:hAnsi="Times New Roman" w:cs="Times New Roman"/>
              </w:rPr>
              <w:t>,  которым оказана имущественная  поддержка органами местного самоуправления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8  </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8</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8</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Pr>
                <w:sz w:val="20"/>
                <w:szCs w:val="20"/>
              </w:rP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5.5.1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Количество </w:t>
            </w:r>
            <w:r w:rsidR="004A0B96">
              <w:rPr>
                <w:sz w:val="20"/>
                <w:szCs w:val="20"/>
              </w:rPr>
              <w:t xml:space="preserve">СО НКО </w:t>
            </w:r>
            <w:r w:rsidRPr="0026780A">
              <w:rPr>
                <w:sz w:val="20"/>
                <w:szCs w:val="20"/>
              </w:rPr>
              <w:t xml:space="preserve">в сфере социальной защиты населения,  которым оказана  имущественная поддержка органами местного самоуправления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 xml:space="preserve">     6</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5.5.2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Количество </w:t>
            </w:r>
            <w:r w:rsidR="004A0B96">
              <w:rPr>
                <w:sz w:val="20"/>
                <w:szCs w:val="20"/>
              </w:rPr>
              <w:t>СО НКО</w:t>
            </w:r>
            <w:r w:rsidRPr="0026780A">
              <w:rPr>
                <w:sz w:val="20"/>
                <w:szCs w:val="20"/>
              </w:rPr>
              <w:t xml:space="preserve"> в сфере культуры,  которым оказана  имущественная поддержка  органами местного </w:t>
            </w:r>
            <w:r w:rsidRPr="0026780A">
              <w:rPr>
                <w:sz w:val="20"/>
                <w:szCs w:val="20"/>
              </w:rPr>
              <w:lastRenderedPageBreak/>
              <w:t xml:space="preserve">самоуправления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lastRenderedPageBreak/>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2</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2</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2</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02 </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lastRenderedPageBreak/>
              <w:t>5.5.4</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Количество </w:t>
            </w:r>
            <w:r w:rsidR="004A0B96">
              <w:rPr>
                <w:sz w:val="20"/>
                <w:szCs w:val="20"/>
              </w:rPr>
              <w:t xml:space="preserve">СО НКО </w:t>
            </w:r>
            <w:r w:rsidRPr="0026780A">
              <w:rPr>
                <w:sz w:val="20"/>
                <w:szCs w:val="20"/>
              </w:rPr>
              <w:t>в сфере физической культ</w:t>
            </w:r>
            <w:r>
              <w:rPr>
                <w:sz w:val="20"/>
                <w:szCs w:val="20"/>
              </w:rPr>
              <w:t xml:space="preserve">уры и спорта,  которым оказана </w:t>
            </w:r>
            <w:r w:rsidRPr="0026780A">
              <w:rPr>
                <w:sz w:val="20"/>
                <w:szCs w:val="20"/>
              </w:rPr>
              <w:t xml:space="preserve">имущественная поддержка органами местного самоуправления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5.6</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4A0B96" w:rsidRDefault="003D5F02" w:rsidP="004A0B96">
            <w:pPr>
              <w:pStyle w:val="ConsPlusNormal0"/>
              <w:shd w:val="clear" w:color="auto" w:fill="FFFFFF" w:themeFill="background1"/>
              <w:rPr>
                <w:rFonts w:ascii="Times New Roman" w:hAnsi="Times New Roman" w:cs="Times New Roman"/>
              </w:rPr>
            </w:pPr>
            <w:r w:rsidRPr="004A0B96">
              <w:rPr>
                <w:rFonts w:ascii="Times New Roman" w:hAnsi="Times New Roman" w:cs="Times New Roman"/>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4A0B96">
              <w:rPr>
                <w:rFonts w:ascii="Times New Roman" w:hAnsi="Times New Roman" w:cs="Times New Roman"/>
              </w:rPr>
              <w:t>СО НКО</w:t>
            </w:r>
            <w:r w:rsidRPr="004A0B96">
              <w:rPr>
                <w:rFonts w:ascii="Times New Roman" w:hAnsi="Times New Roman" w:cs="Times New Roman"/>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кв. метров</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161</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3D5F02" w:rsidP="00167F1F">
            <w:pPr>
              <w:pStyle w:val="ConsPlusNormal0"/>
              <w:shd w:val="clear" w:color="auto" w:fill="FFFFFF" w:themeFill="background1"/>
              <w:jc w:val="center"/>
            </w:pPr>
            <w:r w:rsidRPr="00E41156">
              <w:t>197,6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3D5F02" w:rsidP="00167F1F">
            <w:pPr>
              <w:pStyle w:val="ConsPlusNormal0"/>
              <w:shd w:val="clear" w:color="auto" w:fill="FFFFFF" w:themeFill="background1"/>
              <w:jc w:val="center"/>
            </w:pPr>
            <w:r w:rsidRPr="00E41156">
              <w:t>217,0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3D5F02" w:rsidP="00167F1F">
            <w:pPr>
              <w:pStyle w:val="ConsPlusNormal0"/>
              <w:shd w:val="clear" w:color="auto" w:fill="FFFFFF" w:themeFill="background1"/>
              <w:jc w:val="center"/>
            </w:pPr>
            <w:r w:rsidRPr="00E41156">
              <w:t>217,0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3D5F02" w:rsidP="00167F1F">
            <w:pPr>
              <w:pStyle w:val="ConsPlusNormal0"/>
              <w:shd w:val="clear" w:color="auto" w:fill="FFFFFF" w:themeFill="background1"/>
              <w:jc w:val="center"/>
            </w:pPr>
            <w:r w:rsidRPr="00E41156">
              <w:t>217,0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3D5F02" w:rsidP="00167F1F">
            <w:pPr>
              <w:pStyle w:val="ConsPlusNormal0"/>
              <w:shd w:val="clear" w:color="auto" w:fill="FFFFFF" w:themeFill="background1"/>
              <w:jc w:val="center"/>
            </w:pPr>
            <w:r w:rsidRPr="00E41156">
              <w:t>217,0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CD6166">
            <w:pPr>
              <w:pStyle w:val="ConsPlusNormal0"/>
              <w:shd w:val="clear" w:color="auto" w:fill="FFFFFF" w:themeFill="background1"/>
            </w:pPr>
            <w:r>
              <w:t>5.6.1</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4A0B96">
              <w:rPr>
                <w:sz w:val="20"/>
                <w:szCs w:val="20"/>
              </w:rPr>
              <w:t>СО НКО</w:t>
            </w:r>
            <w:r w:rsidRPr="0026780A">
              <w:rPr>
                <w:sz w:val="20"/>
                <w:szCs w:val="20"/>
              </w:rPr>
              <w:t xml:space="preserve">  в сфере социальной защиты населения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кв. метров</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A37BF5">
            <w:pPr>
              <w:pStyle w:val="ConsPlusNormal0"/>
              <w:shd w:val="clear" w:color="auto" w:fill="FFFFFF" w:themeFill="background1"/>
              <w:jc w:val="center"/>
            </w:pPr>
            <w:r>
              <w:t>148,7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A37BF5" w:rsidP="00167F1F">
            <w:pPr>
              <w:pStyle w:val="ConsPlusNormal0"/>
              <w:shd w:val="clear" w:color="auto" w:fill="FFFFFF" w:themeFill="background1"/>
              <w:jc w:val="center"/>
            </w:pPr>
            <w:r>
              <w:t>185,3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185,3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185,3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185,3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185,3</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pPr>
            <w:r>
              <w:t>5.6.2</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4A0B96">
              <w:rPr>
                <w:sz w:val="20"/>
                <w:szCs w:val="20"/>
              </w:rPr>
              <w:t>СО НКО</w:t>
            </w:r>
            <w:r w:rsidRPr="0026780A">
              <w:rPr>
                <w:sz w:val="20"/>
                <w:szCs w:val="20"/>
              </w:rPr>
              <w:t xml:space="preserve"> сфере культуры</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кв. метров</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CD6166">
            <w:pPr>
              <w:pStyle w:val="ConsPlusNormal0"/>
              <w:shd w:val="clear" w:color="auto" w:fill="FFFFFF" w:themeFill="background1"/>
            </w:pPr>
            <w:r>
              <w:t xml:space="preserve">           12,3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E41156" w:rsidRDefault="00A37BF5" w:rsidP="00167F1F">
            <w:pPr>
              <w:pStyle w:val="ConsPlusNormal0"/>
              <w:shd w:val="clear" w:color="auto" w:fill="FFFFFF" w:themeFill="background1"/>
              <w:jc w:val="center"/>
            </w:pPr>
            <w:r>
              <w:t>12,3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31,7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31,7</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31,7</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A37BF5" w:rsidP="00167F1F">
            <w:pPr>
              <w:pStyle w:val="ConsPlusNormal0"/>
              <w:shd w:val="clear" w:color="auto" w:fill="FFFFFF" w:themeFill="background1"/>
              <w:jc w:val="center"/>
            </w:pPr>
            <w:r>
              <w:t>31,7</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rPr>
          <w:trHeight w:val="1380"/>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pPr>
            <w:r>
              <w:t>5.7</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Количество </w:t>
            </w:r>
            <w:r w:rsidR="004A0B96">
              <w:rPr>
                <w:sz w:val="20"/>
                <w:szCs w:val="20"/>
              </w:rPr>
              <w:t>СО НКО</w:t>
            </w:r>
            <w:r>
              <w:rPr>
                <w:sz w:val="20"/>
                <w:szCs w:val="20"/>
              </w:rPr>
              <w:t xml:space="preserve">, </w:t>
            </w:r>
            <w:r w:rsidRPr="0026780A">
              <w:rPr>
                <w:sz w:val="20"/>
                <w:szCs w:val="20"/>
              </w:rPr>
              <w:t>которым оказана  консультационная поддержка органами местного самоуправления</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9</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9</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rPr>
          <w:trHeight w:val="1631"/>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pPr>
            <w:r>
              <w:lastRenderedPageBreak/>
              <w:t>5.8</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4A0B96">
            <w:pPr>
              <w:shd w:val="clear" w:color="auto" w:fill="FFFFFF" w:themeFill="background1"/>
              <w:rPr>
                <w:sz w:val="20"/>
                <w:szCs w:val="20"/>
              </w:rPr>
            </w:pPr>
            <w:r w:rsidRPr="0026780A">
              <w:rPr>
                <w:sz w:val="20"/>
                <w:szCs w:val="20"/>
              </w:rPr>
              <w:t xml:space="preserve">Численность граждан, принявших участие в просветительских мероприятиях по вопросам деятельности </w:t>
            </w:r>
            <w:r w:rsidR="004A0B96">
              <w:rPr>
                <w:sz w:val="20"/>
                <w:szCs w:val="20"/>
              </w:rPr>
              <w:t>СО НКО</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человек</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18</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20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30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30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30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167F1F">
            <w:pPr>
              <w:pStyle w:val="ConsPlusNormal0"/>
              <w:shd w:val="clear" w:color="auto" w:fill="FFFFFF" w:themeFill="background1"/>
              <w:jc w:val="center"/>
            </w:pPr>
            <w:r>
              <w:t>30</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jc w:val="center"/>
              <w:rPr>
                <w:sz w:val="20"/>
                <w:szCs w:val="20"/>
              </w:rPr>
            </w:pPr>
            <w:r w:rsidRPr="0026780A">
              <w:rPr>
                <w:sz w:val="20"/>
                <w:szCs w:val="20"/>
              </w:rPr>
              <w:t>02</w:t>
            </w:r>
          </w:p>
        </w:tc>
      </w:tr>
      <w:tr w:rsidR="003D5F02" w:rsidRPr="00F751FC" w:rsidTr="00475671">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CD6166">
            <w:pPr>
              <w:pStyle w:val="ConsPlusNormal0"/>
              <w:shd w:val="clear" w:color="auto" w:fill="FFFFFF" w:themeFill="background1"/>
            </w:pPr>
            <w:r>
              <w:t>5.9</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Default="003D5F02" w:rsidP="004A0B96">
            <w:pPr>
              <w:shd w:val="clear" w:color="auto" w:fill="FFFFFF" w:themeFill="background1"/>
              <w:rPr>
                <w:sz w:val="20"/>
                <w:szCs w:val="20"/>
              </w:rPr>
            </w:pPr>
            <w:r>
              <w:rPr>
                <w:sz w:val="20"/>
                <w:szCs w:val="20"/>
              </w:rPr>
              <w:t xml:space="preserve">Количество проведенных </w:t>
            </w:r>
            <w:r w:rsidRPr="0026780A">
              <w:rPr>
                <w:sz w:val="20"/>
                <w:szCs w:val="20"/>
              </w:rPr>
              <w:t xml:space="preserve">органами местного самоуправления просветительских мероприятий по вопросам деятельности </w:t>
            </w:r>
            <w:r w:rsidR="004A0B96">
              <w:rPr>
                <w:sz w:val="20"/>
                <w:szCs w:val="20"/>
              </w:rPr>
              <w:t>СО НКО</w:t>
            </w:r>
          </w:p>
          <w:p w:rsidR="007B4EE7" w:rsidRPr="0026780A" w:rsidRDefault="007B4EE7" w:rsidP="004A0B96">
            <w:pPr>
              <w:shd w:val="clear" w:color="auto" w:fill="FFFFFF" w:themeFill="background1"/>
              <w:rPr>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15D93" w:rsidRDefault="003D5F02" w:rsidP="00CD6166">
            <w:pPr>
              <w:shd w:val="clear" w:color="auto" w:fill="FFFFFF" w:themeFill="background1"/>
              <w:rPr>
                <w:sz w:val="20"/>
                <w:szCs w:val="20"/>
              </w:rPr>
            </w:pPr>
            <w:r w:rsidRPr="00215D93">
              <w:rPr>
                <w:sz w:val="20"/>
                <w:szCs w:val="20"/>
              </w:rPr>
              <w:t>Отраслевой показатель</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CD6166">
            <w:pPr>
              <w:shd w:val="clear" w:color="auto" w:fill="FFFFFF" w:themeFill="background1"/>
              <w:rPr>
                <w:sz w:val="20"/>
                <w:szCs w:val="20"/>
              </w:rPr>
            </w:pPr>
            <w:r w:rsidRPr="0026780A">
              <w:rPr>
                <w:sz w:val="20"/>
                <w:szCs w:val="20"/>
              </w:rPr>
              <w:t>единиц</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DB4802">
            <w:pPr>
              <w:pStyle w:val="ConsPlusNormal0"/>
              <w:shd w:val="clear" w:color="auto" w:fill="FFFFFF" w:themeFill="background1"/>
              <w:jc w:val="center"/>
            </w:pPr>
            <w:r>
              <w:t>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DB4802">
            <w:pPr>
              <w:pStyle w:val="ConsPlusNormal0"/>
              <w:shd w:val="clear" w:color="auto" w:fill="FFFFFF" w:themeFill="background1"/>
              <w:jc w:val="center"/>
            </w:pPr>
            <w:r>
              <w:t>5</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DB4802">
            <w:pPr>
              <w:pStyle w:val="ConsPlusNormal0"/>
              <w:shd w:val="clear" w:color="auto" w:fill="FFFFFF" w:themeFill="background1"/>
              <w:jc w:val="center"/>
            </w:pPr>
            <w:r>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DB4802">
            <w:pPr>
              <w:pStyle w:val="ConsPlusNormal0"/>
              <w:shd w:val="clear" w:color="auto" w:fill="FFFFFF" w:themeFill="background1"/>
              <w:jc w:val="center"/>
            </w:pPr>
            <w:r>
              <w:t>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DB4802">
            <w:pPr>
              <w:pStyle w:val="ConsPlusNormal0"/>
              <w:shd w:val="clear" w:color="auto" w:fill="FFFFFF" w:themeFill="background1"/>
              <w:jc w:val="center"/>
            </w:pPr>
            <w:r>
              <w:t>6</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F751FC" w:rsidRDefault="003D5F02" w:rsidP="00DB4802">
            <w:pPr>
              <w:pStyle w:val="ConsPlusNormal0"/>
              <w:shd w:val="clear" w:color="auto" w:fill="FFFFFF" w:themeFill="background1"/>
              <w:jc w:val="center"/>
            </w:pPr>
            <w:r>
              <w:t>6</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26780A" w:rsidRDefault="003D5F02" w:rsidP="00DB4802">
            <w:pPr>
              <w:shd w:val="clear" w:color="auto" w:fill="FFFFFF" w:themeFill="background1"/>
              <w:jc w:val="center"/>
              <w:rPr>
                <w:sz w:val="20"/>
                <w:szCs w:val="20"/>
              </w:rPr>
            </w:pPr>
            <w:r w:rsidRPr="0026780A">
              <w:rPr>
                <w:sz w:val="20"/>
                <w:szCs w:val="20"/>
              </w:rPr>
              <w:t>02</w:t>
            </w:r>
          </w:p>
        </w:tc>
      </w:tr>
    </w:tbl>
    <w:p w:rsidR="003D5F02" w:rsidRDefault="003D5F02" w:rsidP="003D5F02">
      <w:pPr>
        <w:pStyle w:val="ConsPlusTitle"/>
        <w:shd w:val="clear" w:color="auto" w:fill="FFFFFF" w:themeFill="background1"/>
        <w:jc w:val="center"/>
        <w:outlineLvl w:val="1"/>
        <w:rPr>
          <w:rFonts w:ascii="Times New Roman" w:hAnsi="Times New Roman" w:cs="Times New Roman"/>
          <w:sz w:val="28"/>
          <w:szCs w:val="28"/>
        </w:rPr>
      </w:pPr>
    </w:p>
    <w:p w:rsidR="007E274C" w:rsidRDefault="007E274C"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A37BF5" w:rsidRDefault="00A37BF5" w:rsidP="007E274C">
      <w:pPr>
        <w:pStyle w:val="ConsPlusTitle"/>
        <w:shd w:val="clear" w:color="auto" w:fill="FFFFFF" w:themeFill="background1"/>
        <w:outlineLvl w:val="1"/>
        <w:rPr>
          <w:rFonts w:ascii="Times New Roman" w:hAnsi="Times New Roman" w:cs="Times New Roman"/>
          <w:sz w:val="28"/>
          <w:szCs w:val="28"/>
        </w:rPr>
      </w:pPr>
    </w:p>
    <w:p w:rsidR="007E274C" w:rsidRPr="00A37BF5" w:rsidRDefault="00A37BF5" w:rsidP="00A37BF5">
      <w:pPr>
        <w:pStyle w:val="ConsPlusTitle"/>
        <w:shd w:val="clear" w:color="auto" w:fill="FFFFFF" w:themeFill="background1"/>
        <w:jc w:val="right"/>
        <w:outlineLvl w:val="1"/>
        <w:rPr>
          <w:rFonts w:ascii="Times New Roman" w:hAnsi="Times New Roman" w:cs="Times New Roman"/>
          <w:b w:val="0"/>
          <w:sz w:val="28"/>
          <w:szCs w:val="28"/>
        </w:rPr>
      </w:pPr>
      <w:r w:rsidRPr="00A37BF5">
        <w:rPr>
          <w:rFonts w:ascii="Times New Roman" w:hAnsi="Times New Roman" w:cs="Times New Roman"/>
          <w:b w:val="0"/>
          <w:sz w:val="28"/>
          <w:szCs w:val="28"/>
        </w:rPr>
        <w:lastRenderedPageBreak/>
        <w:t>Приложение 2 к программе</w:t>
      </w:r>
    </w:p>
    <w:p w:rsidR="00A37BF5" w:rsidRDefault="00A37BF5" w:rsidP="007E274C">
      <w:pPr>
        <w:pStyle w:val="ConsPlusTitle"/>
        <w:shd w:val="clear" w:color="auto" w:fill="FFFFFF" w:themeFill="background1"/>
        <w:jc w:val="center"/>
        <w:outlineLvl w:val="1"/>
        <w:rPr>
          <w:rFonts w:ascii="Times New Roman" w:hAnsi="Times New Roman" w:cs="Times New Roman"/>
          <w:sz w:val="28"/>
          <w:szCs w:val="28"/>
        </w:rPr>
      </w:pPr>
    </w:p>
    <w:p w:rsidR="003D5F02" w:rsidRPr="00F751FC" w:rsidRDefault="003D5F02" w:rsidP="007E274C">
      <w:pPr>
        <w:pStyle w:val="ConsPlusTitle"/>
        <w:shd w:val="clear" w:color="auto" w:fill="FFFFFF" w:themeFill="background1"/>
        <w:jc w:val="center"/>
        <w:outlineLvl w:val="1"/>
        <w:rPr>
          <w:rFonts w:ascii="Times New Roman" w:hAnsi="Times New Roman" w:cs="Times New Roman"/>
          <w:sz w:val="28"/>
          <w:szCs w:val="28"/>
        </w:rPr>
      </w:pPr>
      <w:r w:rsidRPr="00F751FC">
        <w:rPr>
          <w:rFonts w:ascii="Times New Roman" w:hAnsi="Times New Roman" w:cs="Times New Roman"/>
          <w:sz w:val="28"/>
          <w:szCs w:val="28"/>
        </w:rPr>
        <w:t xml:space="preserve">Методика </w:t>
      </w:r>
      <w:proofErr w:type="gramStart"/>
      <w:r w:rsidRPr="00F751FC">
        <w:rPr>
          <w:rFonts w:ascii="Times New Roman" w:hAnsi="Times New Roman" w:cs="Times New Roman"/>
          <w:sz w:val="28"/>
          <w:szCs w:val="28"/>
        </w:rPr>
        <w:t>расчета значений планируемых результатов реализации Муниципальной программы</w:t>
      </w:r>
      <w:proofErr w:type="gramEnd"/>
    </w:p>
    <w:p w:rsidR="003D5F02" w:rsidRPr="00F751FC" w:rsidRDefault="003D5F02" w:rsidP="003D5F02">
      <w:pPr>
        <w:pStyle w:val="ConsPlusTitle"/>
        <w:shd w:val="clear" w:color="auto" w:fill="FFFFFF" w:themeFill="background1"/>
        <w:jc w:val="center"/>
        <w:outlineLvl w:val="1"/>
        <w:rPr>
          <w:rFonts w:ascii="Times New Roman" w:hAnsi="Times New Roman" w:cs="Times New Roman"/>
        </w:rP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850"/>
        <w:gridCol w:w="3687"/>
        <w:gridCol w:w="5670"/>
        <w:gridCol w:w="3827"/>
        <w:gridCol w:w="2127"/>
      </w:tblGrid>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N </w:t>
            </w:r>
            <w:proofErr w:type="gramStart"/>
            <w:r w:rsidRPr="00CD6166">
              <w:rPr>
                <w:rFonts w:ascii="Times New Roman" w:hAnsi="Times New Roman" w:cs="Times New Roman"/>
              </w:rPr>
              <w:t>п</w:t>
            </w:r>
            <w:proofErr w:type="gramEnd"/>
            <w:r w:rsidRPr="00CD6166">
              <w:rPr>
                <w:rFonts w:ascii="Times New Roman" w:hAnsi="Times New Roman" w:cs="Times New Roman"/>
              </w:rPr>
              <w:t>/п</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Наименование планируемого результата</w:t>
            </w:r>
          </w:p>
        </w:tc>
        <w:tc>
          <w:tcPr>
            <w:tcW w:w="567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Методика расчета значений планируемых результатов</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Источник данных </w:t>
            </w:r>
          </w:p>
        </w:tc>
        <w:tc>
          <w:tcPr>
            <w:tcW w:w="21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Период представления отчетности</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1</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jc w:val="center"/>
              <w:rPr>
                <w:rFonts w:ascii="Times New Roman" w:hAnsi="Times New Roman" w:cs="Times New Roman"/>
              </w:rPr>
            </w:pPr>
            <w:r w:rsidRPr="00CD6166">
              <w:rPr>
                <w:rFonts w:ascii="Times New Roman" w:hAnsi="Times New Roman" w:cs="Times New Roman"/>
              </w:rPr>
              <w:t>5</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1</w:t>
            </w:r>
          </w:p>
        </w:tc>
        <w:tc>
          <w:tcPr>
            <w:tcW w:w="15311" w:type="dxa"/>
            <w:gridSpan w:val="4"/>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1.1</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Уровень бедности</w:t>
            </w:r>
          </w:p>
        </w:tc>
        <w:tc>
          <w:tcPr>
            <w:tcW w:w="5670" w:type="dxa"/>
            <w:tcBorders>
              <w:top w:val="single" w:sz="4" w:space="0" w:color="auto"/>
              <w:left w:val="single" w:sz="4" w:space="0" w:color="auto"/>
              <w:bottom w:val="single" w:sz="4" w:space="0" w:color="auto"/>
              <w:right w:val="single" w:sz="4" w:space="0" w:color="auto"/>
            </w:tcBorders>
            <w:vAlign w:val="center"/>
          </w:tcPr>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Методика расчета уровня бедности для муниципальных образований Московской области</w:t>
            </w:r>
          </w:p>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p>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УБ= </w:t>
            </w:r>
            <w:proofErr w:type="spellStart"/>
            <w:r w:rsidRPr="00CD6166">
              <w:rPr>
                <w:rFonts w:ascii="Times New Roman" w:hAnsi="Times New Roman" w:cs="Times New Roman"/>
                <w:u w:val="single"/>
              </w:rPr>
              <w:t>Чпол</w:t>
            </w:r>
            <w:proofErr w:type="spellEnd"/>
            <w:r w:rsidRPr="00CD6166">
              <w:rPr>
                <w:rFonts w:ascii="Times New Roman" w:hAnsi="Times New Roman" w:cs="Times New Roman"/>
                <w:u w:val="single"/>
              </w:rPr>
              <w:t xml:space="preserve"> </w:t>
            </w:r>
            <w:r w:rsidRPr="00CD6166">
              <w:rPr>
                <w:rFonts w:ascii="Times New Roman" w:hAnsi="Times New Roman" w:cs="Times New Roman"/>
              </w:rPr>
              <w:t xml:space="preserve"> х 100%, где</w:t>
            </w:r>
          </w:p>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     </w:t>
            </w:r>
            <w:proofErr w:type="spellStart"/>
            <w:r w:rsidRPr="00CD6166">
              <w:rPr>
                <w:rFonts w:ascii="Times New Roman" w:hAnsi="Times New Roman" w:cs="Times New Roman"/>
              </w:rPr>
              <w:t>Чнас</w:t>
            </w:r>
            <w:proofErr w:type="spellEnd"/>
          </w:p>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УБ – уровень бедности</w:t>
            </w:r>
            <w:proofErr w:type="gramStart"/>
            <w:r w:rsidRPr="00CD6166">
              <w:rPr>
                <w:rFonts w:ascii="Times New Roman" w:hAnsi="Times New Roman" w:cs="Times New Roman"/>
              </w:rPr>
              <w:t>, %;</w:t>
            </w:r>
            <w:proofErr w:type="gramEnd"/>
          </w:p>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proofErr w:type="spellStart"/>
            <w:r w:rsidRPr="00CD6166">
              <w:rPr>
                <w:rFonts w:ascii="Times New Roman" w:hAnsi="Times New Roman" w:cs="Times New Roman"/>
              </w:rPr>
              <w:t>Чпол</w:t>
            </w:r>
            <w:proofErr w:type="spellEnd"/>
            <w:r w:rsidRPr="00CD6166">
              <w:rPr>
                <w:rFonts w:ascii="Times New Roman" w:hAnsi="Times New Roman" w:cs="Times New Roman"/>
              </w:rPr>
              <w:t xml:space="preserve"> –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доходы ниже величины прожиточного минимума, установленной за 2 квартал 2018 года);</w:t>
            </w:r>
          </w:p>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proofErr w:type="spellStart"/>
            <w:r w:rsidRPr="00CD6166">
              <w:rPr>
                <w:rFonts w:ascii="Times New Roman" w:hAnsi="Times New Roman" w:cs="Times New Roman"/>
              </w:rPr>
              <w:t>Чнас</w:t>
            </w:r>
            <w:proofErr w:type="spellEnd"/>
            <w:r w:rsidRPr="00CD6166">
              <w:rPr>
                <w:rFonts w:ascii="Times New Roman" w:hAnsi="Times New Roman" w:cs="Times New Roman"/>
              </w:rPr>
              <w:t xml:space="preserve"> – численность населения муниципального образования на 1 января отчетного периода</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582D8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w:t>
            </w:r>
            <w:r w:rsidR="00582D82">
              <w:rPr>
                <w:rFonts w:ascii="Times New Roman" w:hAnsi="Times New Roman" w:cs="Times New Roman"/>
              </w:rPr>
              <w:t>городского округа Зарайск</w:t>
            </w:r>
            <w:r w:rsidRPr="00CD6166">
              <w:rPr>
                <w:rFonts w:ascii="Times New Roman" w:hAnsi="Times New Roman" w:cs="Times New Roman"/>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3D5F02" w:rsidRPr="00CD6166" w:rsidRDefault="00A37BF5"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1.2</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tabs>
                <w:tab w:val="left" w:pos="2495"/>
              </w:tabs>
              <w:rPr>
                <w:rFonts w:ascii="Times New Roman" w:hAnsi="Times New Roman" w:cs="Times New Roman"/>
              </w:rPr>
            </w:pPr>
            <w:r w:rsidRPr="00CD6166">
              <w:rPr>
                <w:rFonts w:ascii="Times New Roman" w:hAnsi="Times New Roman" w:cs="Times New Roman"/>
              </w:rPr>
              <w:t>Увеличение числа граждан старшего возраста, ведущих активный образ жизни</w:t>
            </w:r>
          </w:p>
        </w:tc>
        <w:tc>
          <w:tcPr>
            <w:tcW w:w="5670" w:type="dxa"/>
            <w:tcBorders>
              <w:top w:val="single" w:sz="4" w:space="0" w:color="auto"/>
              <w:left w:val="single" w:sz="4" w:space="0" w:color="auto"/>
              <w:bottom w:val="single" w:sz="4" w:space="0" w:color="auto"/>
              <w:right w:val="single" w:sz="4" w:space="0" w:color="auto"/>
            </w:tcBorders>
            <w:vAlign w:val="center"/>
          </w:tcPr>
          <w:p w:rsidR="003D5F02" w:rsidRPr="00CD6166" w:rsidRDefault="003D5F02" w:rsidP="00CD6166">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Процент от общей  численности граждан старшего возраста</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Данные территориальных структурных подразделений Министерства социального развития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w:t>
            </w:r>
          </w:p>
        </w:tc>
        <w:tc>
          <w:tcPr>
            <w:tcW w:w="15311" w:type="dxa"/>
            <w:gridSpan w:val="4"/>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II «Доступная среда»</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2.1</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Доступная среда - Доступность для инвалидов и других маломобильных групп населения муниципальных приоритетных объектов</w:t>
            </w:r>
          </w:p>
        </w:tc>
        <w:tc>
          <w:tcPr>
            <w:tcW w:w="567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Достижение показателя, является обязательным для всех муниципальных образований Московской области.</w:t>
            </w:r>
          </w:p>
          <w:p w:rsidR="003D5F02" w:rsidRPr="00CD6166" w:rsidRDefault="003D5F02" w:rsidP="00CD6166">
            <w:pPr>
              <w:shd w:val="clear" w:color="auto" w:fill="FFFFFF" w:themeFill="background1"/>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3D5F02" w:rsidRPr="00CD6166" w:rsidTr="00CD6166">
              <w:tc>
                <w:tcPr>
                  <w:tcW w:w="127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2020 год</w:t>
                  </w:r>
                </w:p>
              </w:tc>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2024 год</w:t>
                  </w:r>
                </w:p>
              </w:tc>
            </w:tr>
            <w:tr w:rsidR="003D5F02" w:rsidRPr="00CD6166" w:rsidTr="00CD6166">
              <w:tc>
                <w:tcPr>
                  <w:tcW w:w="1271" w:type="dxa"/>
                  <w:tcBorders>
                    <w:top w:val="single" w:sz="4" w:space="0" w:color="auto"/>
                    <w:left w:val="single" w:sz="4" w:space="0" w:color="auto"/>
                    <w:bottom w:val="single" w:sz="4" w:space="0" w:color="auto"/>
                    <w:right w:val="single" w:sz="4" w:space="0" w:color="auto"/>
                  </w:tcBorders>
                </w:tcPr>
                <w:p w:rsidR="003D5F02" w:rsidRPr="00CD6166" w:rsidRDefault="007E274C" w:rsidP="00CD6166">
                  <w:pPr>
                    <w:shd w:val="clear" w:color="auto" w:fill="FFFFFF" w:themeFill="background1"/>
                    <w:tabs>
                      <w:tab w:val="left" w:pos="1814"/>
                    </w:tabs>
                    <w:jc w:val="center"/>
                    <w:rPr>
                      <w:sz w:val="20"/>
                      <w:szCs w:val="20"/>
                    </w:rPr>
                  </w:pPr>
                  <w:r w:rsidRPr="00CD6166">
                    <w:rPr>
                      <w:sz w:val="20"/>
                      <w:szCs w:val="20"/>
                    </w:rPr>
                    <w:t>П</w:t>
                  </w:r>
                  <w:r w:rsidR="003D5F02" w:rsidRPr="00CD6166">
                    <w:rPr>
                      <w:sz w:val="20"/>
                      <w:szCs w:val="20"/>
                    </w:rPr>
                    <w:t>роцент</w:t>
                  </w:r>
                </w:p>
              </w:tc>
              <w:tc>
                <w:tcPr>
                  <w:tcW w:w="85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68,2</w:t>
                  </w:r>
                </w:p>
              </w:tc>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69,7</w:t>
                  </w:r>
                </w:p>
              </w:tc>
              <w:tc>
                <w:tcPr>
                  <w:tcW w:w="85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71,2</w:t>
                  </w:r>
                </w:p>
              </w:tc>
              <w:tc>
                <w:tcPr>
                  <w:tcW w:w="708"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72,7</w:t>
                  </w:r>
                </w:p>
              </w:tc>
              <w:tc>
                <w:tcPr>
                  <w:tcW w:w="851"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74,2</w:t>
                  </w:r>
                </w:p>
              </w:tc>
            </w:tr>
          </w:tbl>
          <w:p w:rsidR="003D5F02" w:rsidRPr="00CD6166" w:rsidRDefault="003D5F02" w:rsidP="00CD6166">
            <w:pPr>
              <w:shd w:val="clear" w:color="auto" w:fill="FFFFFF" w:themeFill="background1"/>
              <w:tabs>
                <w:tab w:val="left" w:pos="1814"/>
              </w:tabs>
              <w:rPr>
                <w:sz w:val="20"/>
                <w:szCs w:val="20"/>
              </w:rPr>
            </w:pPr>
          </w:p>
          <w:p w:rsidR="003D5F02" w:rsidRPr="00CD6166" w:rsidRDefault="003D5F02" w:rsidP="00CD6166">
            <w:pPr>
              <w:shd w:val="clear" w:color="auto" w:fill="FFFFFF" w:themeFill="background1"/>
              <w:tabs>
                <w:tab w:val="left" w:pos="1814"/>
              </w:tabs>
              <w:jc w:val="center"/>
              <w:rPr>
                <w:sz w:val="20"/>
                <w:szCs w:val="20"/>
              </w:rPr>
            </w:pPr>
          </w:p>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Показатель рассчитывается по формуле:</w:t>
            </w:r>
          </w:p>
          <w:p w:rsidR="003D5F02" w:rsidRPr="00CD6166" w:rsidRDefault="003D5F02" w:rsidP="00CD6166">
            <w:pPr>
              <w:shd w:val="clear" w:color="auto" w:fill="FFFFFF" w:themeFill="background1"/>
              <w:tabs>
                <w:tab w:val="left" w:pos="1814"/>
              </w:tabs>
              <w:jc w:val="center"/>
              <w:rPr>
                <w:sz w:val="20"/>
                <w:szCs w:val="20"/>
              </w:rPr>
            </w:pPr>
          </w:p>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 xml:space="preserve"> </w:t>
            </w:r>
            <w:r w:rsidRPr="00CD6166">
              <w:rPr>
                <w:sz w:val="20"/>
                <w:szCs w:val="20"/>
              </w:rPr>
              <w:fldChar w:fldCharType="begin"/>
            </w:r>
            <w:r w:rsidRPr="00CD6166">
              <w:rPr>
                <w:sz w:val="20"/>
                <w:szCs w:val="20"/>
              </w:rPr>
              <w:instrText xml:space="preserve"> QUOTE </w:instrText>
            </w:r>
            <w:r w:rsidRPr="00CD6166">
              <w:rPr>
                <w:noProof/>
                <w:sz w:val="20"/>
                <w:szCs w:val="20"/>
              </w:rPr>
              <w:drawing>
                <wp:inline distT="0" distB="0" distL="0" distR="0">
                  <wp:extent cx="1247775" cy="266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CD6166">
              <w:rPr>
                <w:sz w:val="20"/>
                <w:szCs w:val="20"/>
              </w:rPr>
              <w:instrText xml:space="preserve"> </w:instrText>
            </w:r>
            <w:r w:rsidRPr="00CD6166">
              <w:rPr>
                <w:sz w:val="20"/>
                <w:szCs w:val="20"/>
              </w:rPr>
              <w:fldChar w:fldCharType="separate"/>
            </w:r>
            <w:r w:rsidRPr="00CD6166">
              <w:rPr>
                <w:noProof/>
                <w:sz w:val="20"/>
                <w:szCs w:val="20"/>
              </w:rPr>
              <w:drawing>
                <wp:inline distT="0" distB="0" distL="0" distR="0">
                  <wp:extent cx="124777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CD6166">
              <w:rPr>
                <w:sz w:val="20"/>
                <w:szCs w:val="20"/>
              </w:rPr>
              <w:fldChar w:fldCharType="end"/>
            </w:r>
            <w:r w:rsidRPr="00CD6166">
              <w:rPr>
                <w:sz w:val="20"/>
                <w:szCs w:val="20"/>
              </w:rPr>
              <w:t xml:space="preserve">  где:</w:t>
            </w:r>
          </w:p>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 xml:space="preserve">    </w:t>
            </w:r>
          </w:p>
          <w:p w:rsidR="003D5F02" w:rsidRPr="00CD6166" w:rsidRDefault="003D5F02" w:rsidP="00CD6166">
            <w:pPr>
              <w:shd w:val="clear" w:color="auto" w:fill="FFFFFF" w:themeFill="background1"/>
              <w:tabs>
                <w:tab w:val="left" w:pos="1814"/>
              </w:tabs>
              <w:jc w:val="center"/>
              <w:rPr>
                <w:sz w:val="20"/>
                <w:szCs w:val="20"/>
              </w:rPr>
            </w:pPr>
            <w:proofErr w:type="spellStart"/>
            <w:r w:rsidRPr="00CD6166">
              <w:rPr>
                <w:sz w:val="20"/>
                <w:szCs w:val="20"/>
              </w:rPr>
              <w:t>Ддо</w:t>
            </w:r>
            <w:proofErr w:type="spellEnd"/>
            <w:r w:rsidRPr="00CD6166">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3D5F02" w:rsidRPr="00CD6166" w:rsidRDefault="003D5F02" w:rsidP="00CD6166">
            <w:pPr>
              <w:shd w:val="clear" w:color="auto" w:fill="FFFFFF" w:themeFill="background1"/>
              <w:tabs>
                <w:tab w:val="left" w:pos="1814"/>
              </w:tabs>
              <w:jc w:val="center"/>
              <w:rPr>
                <w:sz w:val="20"/>
                <w:szCs w:val="20"/>
              </w:rPr>
            </w:pPr>
            <w:proofErr w:type="spellStart"/>
            <w:proofErr w:type="gramStart"/>
            <w:r w:rsidRPr="00CD6166">
              <w:rPr>
                <w:sz w:val="20"/>
                <w:szCs w:val="20"/>
              </w:rPr>
              <w:t>Nипо</w:t>
            </w:r>
            <w:proofErr w:type="spellEnd"/>
            <w:r w:rsidRPr="00CD6166">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roofErr w:type="gramEnd"/>
          </w:p>
          <w:p w:rsidR="003D5F02" w:rsidRPr="00CD6166" w:rsidRDefault="003D5F02" w:rsidP="00CD6166">
            <w:pPr>
              <w:shd w:val="clear" w:color="auto" w:fill="FFFFFF" w:themeFill="background1"/>
              <w:tabs>
                <w:tab w:val="left" w:pos="1814"/>
              </w:tabs>
              <w:jc w:val="center"/>
              <w:rPr>
                <w:sz w:val="20"/>
                <w:szCs w:val="20"/>
              </w:rPr>
            </w:pPr>
          </w:p>
          <w:p w:rsidR="003D5F02" w:rsidRPr="00CD6166" w:rsidRDefault="003D5F02" w:rsidP="00CD6166">
            <w:pPr>
              <w:shd w:val="clear" w:color="auto" w:fill="FFFFFF" w:themeFill="background1"/>
              <w:tabs>
                <w:tab w:val="left" w:pos="1814"/>
              </w:tabs>
              <w:jc w:val="center"/>
              <w:rPr>
                <w:sz w:val="20"/>
                <w:szCs w:val="20"/>
              </w:rPr>
            </w:pPr>
            <w:proofErr w:type="spellStart"/>
            <w:proofErr w:type="gramStart"/>
            <w:r w:rsidRPr="00CD6166">
              <w:rPr>
                <w:sz w:val="20"/>
                <w:szCs w:val="20"/>
              </w:rPr>
              <w:t>N</w:t>
            </w:r>
            <w:proofErr w:type="gramEnd"/>
            <w:r w:rsidRPr="00CD6166">
              <w:rPr>
                <w:sz w:val="20"/>
                <w:szCs w:val="20"/>
              </w:rPr>
              <w:t>око</w:t>
            </w:r>
            <w:proofErr w:type="spellEnd"/>
            <w:r w:rsidRPr="00CD6166">
              <w:rPr>
                <w:sz w:val="20"/>
                <w:szCs w:val="20"/>
              </w:rPr>
              <w:t xml:space="preserve"> – общее количество муниципальных приоритетных объектов на территории муниципального образования.</w:t>
            </w:r>
          </w:p>
          <w:p w:rsidR="003D5F02" w:rsidRPr="00CD6166" w:rsidRDefault="003D5F02" w:rsidP="00CD6166">
            <w:pPr>
              <w:shd w:val="clear" w:color="auto" w:fill="FFFFFF" w:themeFill="background1"/>
              <w:tabs>
                <w:tab w:val="left" w:pos="1814"/>
              </w:tabs>
              <w:jc w:val="center"/>
              <w:rPr>
                <w:sz w:val="20"/>
                <w:szCs w:val="20"/>
              </w:rPr>
            </w:pPr>
            <w:r w:rsidRPr="00CD6166">
              <w:rPr>
                <w:sz w:val="20"/>
                <w:szCs w:val="20"/>
              </w:rPr>
              <w:t>Единица измерения показателя – процент.</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rPr>
                <w:sz w:val="20"/>
                <w:szCs w:val="20"/>
              </w:rPr>
            </w:pPr>
            <w:proofErr w:type="gramStart"/>
            <w:r w:rsidRPr="00CD6166">
              <w:rPr>
                <w:sz w:val="20"/>
                <w:szCs w:val="20"/>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w:t>
            </w:r>
            <w:r w:rsidR="00582D82">
              <w:rPr>
                <w:sz w:val="20"/>
                <w:szCs w:val="20"/>
              </w:rPr>
              <w:t xml:space="preserve"> и других маломобильных граждан городского округа Зарайск Московской области.</w:t>
            </w:r>
            <w:proofErr w:type="gramEnd"/>
          </w:p>
          <w:p w:rsidR="003D5F02" w:rsidRPr="00CD6166" w:rsidRDefault="003D5F02" w:rsidP="00CD6166">
            <w:pPr>
              <w:shd w:val="clear" w:color="auto" w:fill="FFFFFF" w:themeFill="background1"/>
              <w:tabs>
                <w:tab w:val="left" w:pos="1814"/>
              </w:tabs>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D5F02" w:rsidRPr="00A37BF5"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2379FE" w:rsidRPr="00CD6166" w:rsidTr="00CD6166">
        <w:tc>
          <w:tcPr>
            <w:tcW w:w="850" w:type="dxa"/>
            <w:tcBorders>
              <w:top w:val="single" w:sz="4" w:space="0" w:color="auto"/>
              <w:left w:val="single" w:sz="4" w:space="0" w:color="auto"/>
              <w:bottom w:val="single" w:sz="4" w:space="0" w:color="auto"/>
              <w:right w:val="single" w:sz="4" w:space="0" w:color="auto"/>
            </w:tcBorders>
          </w:tcPr>
          <w:p w:rsidR="002379FE" w:rsidRPr="00CD6166" w:rsidRDefault="008866D5"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lastRenderedPageBreak/>
              <w:t>2.2</w:t>
            </w:r>
          </w:p>
        </w:tc>
        <w:tc>
          <w:tcPr>
            <w:tcW w:w="3687" w:type="dxa"/>
            <w:tcBorders>
              <w:top w:val="single" w:sz="4" w:space="0" w:color="auto"/>
              <w:left w:val="single" w:sz="4" w:space="0" w:color="auto"/>
              <w:bottom w:val="single" w:sz="4" w:space="0" w:color="auto"/>
              <w:right w:val="single" w:sz="4" w:space="0" w:color="auto"/>
            </w:tcBorders>
          </w:tcPr>
          <w:p w:rsidR="002379FE" w:rsidRPr="00C51AC5" w:rsidRDefault="00C51AC5" w:rsidP="00CD6166">
            <w:pPr>
              <w:pStyle w:val="ConsPlusNormal0"/>
              <w:shd w:val="clear" w:color="auto" w:fill="FFFFFF" w:themeFill="background1"/>
              <w:rPr>
                <w:rFonts w:ascii="Times New Roman" w:hAnsi="Times New Roman" w:cs="Times New Roman"/>
                <w:sz w:val="18"/>
                <w:szCs w:val="18"/>
              </w:rPr>
            </w:pPr>
            <w:r w:rsidRPr="00C51AC5">
              <w:rPr>
                <w:rFonts w:ascii="Times New Roman" w:hAnsi="Times New Roman" w:cs="Times New Roman"/>
                <w:sz w:val="18"/>
                <w:szCs w:val="18"/>
              </w:rPr>
              <w:t>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Московской области</w:t>
            </w:r>
          </w:p>
        </w:tc>
        <w:tc>
          <w:tcPr>
            <w:tcW w:w="5670" w:type="dxa"/>
            <w:tcBorders>
              <w:top w:val="single" w:sz="4" w:space="0" w:color="auto"/>
              <w:left w:val="single" w:sz="4" w:space="0" w:color="auto"/>
              <w:bottom w:val="single" w:sz="4" w:space="0" w:color="auto"/>
              <w:right w:val="single" w:sz="4" w:space="0" w:color="auto"/>
            </w:tcBorders>
          </w:tcPr>
          <w:p w:rsidR="00F22A1A" w:rsidRPr="00F22A1A" w:rsidRDefault="00F22A1A" w:rsidP="00F22A1A">
            <w:pPr>
              <w:pStyle w:val="ConsPlusNormal0"/>
              <w:shd w:val="clear" w:color="auto" w:fill="FFFFFF" w:themeFill="background1"/>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rsidR="00F22A1A" w:rsidRPr="00F22A1A" w:rsidRDefault="00F22A1A" w:rsidP="00F22A1A">
            <w:pPr>
              <w:pStyle w:val="ConsPlusNormal0"/>
              <w:shd w:val="clear" w:color="auto" w:fill="FFFFFF" w:themeFill="background1"/>
              <w:jc w:val="center"/>
              <w:rPr>
                <w:rFonts w:ascii="Times New Roman" w:hAnsi="Times New Roman" w:cs="Times New Roman"/>
                <w:sz w:val="18"/>
                <w:szCs w:val="18"/>
              </w:rPr>
            </w:pPr>
            <w:r w:rsidRPr="00F22A1A">
              <w:rPr>
                <w:rFonts w:ascii="Times New Roman" w:hAnsi="Times New Roman" w:cs="Times New Roman"/>
                <w:noProof/>
                <w:position w:val="-25"/>
                <w:sz w:val="18"/>
                <w:szCs w:val="18"/>
              </w:rPr>
              <w:drawing>
                <wp:inline distT="0" distB="0" distL="0" distR="0">
                  <wp:extent cx="1028700" cy="352425"/>
                  <wp:effectExtent l="0" t="0" r="0" b="9525"/>
                  <wp:docPr id="4" name="Рисунок 4"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14_271466_3280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p>
          <w:p w:rsidR="00F22A1A" w:rsidRPr="00F22A1A" w:rsidRDefault="00F22A1A" w:rsidP="00F22A1A">
            <w:pPr>
              <w:pStyle w:val="ConsPlusNormal0"/>
              <w:shd w:val="clear" w:color="auto" w:fill="FFFFFF" w:themeFill="background1"/>
              <w:ind w:firstLine="648"/>
              <w:rPr>
                <w:rFonts w:ascii="Times New Roman" w:hAnsi="Times New Roman" w:cs="Times New Roman"/>
                <w:sz w:val="18"/>
                <w:szCs w:val="18"/>
              </w:rPr>
            </w:pPr>
            <w:r w:rsidRPr="00F22A1A">
              <w:rPr>
                <w:rFonts w:ascii="Times New Roman" w:hAnsi="Times New Roman" w:cs="Times New Roman"/>
                <w:sz w:val="18"/>
                <w:szCs w:val="18"/>
              </w:rPr>
              <w:t>где:</w:t>
            </w:r>
          </w:p>
          <w:p w:rsidR="00F22A1A" w:rsidRPr="00F22A1A" w:rsidRDefault="00F22A1A" w:rsidP="00F22A1A">
            <w:pPr>
              <w:pStyle w:val="ConsPlusNormal0"/>
              <w:shd w:val="clear" w:color="auto" w:fill="FFFFFF" w:themeFill="background1"/>
              <w:rPr>
                <w:rFonts w:ascii="Times New Roman" w:hAnsi="Times New Roman" w:cs="Times New Roman"/>
                <w:sz w:val="18"/>
                <w:szCs w:val="18"/>
              </w:rPr>
            </w:pPr>
            <w:proofErr w:type="spellStart"/>
            <w:proofErr w:type="gramStart"/>
            <w:r w:rsidRPr="00F22A1A">
              <w:rPr>
                <w:rFonts w:ascii="Times New Roman" w:hAnsi="Times New Roman" w:cs="Times New Roman"/>
                <w:sz w:val="18"/>
                <w:szCs w:val="18"/>
              </w:rPr>
              <w:t>F</w:t>
            </w:r>
            <w:proofErr w:type="gramEnd"/>
            <w:r w:rsidRPr="00F22A1A">
              <w:rPr>
                <w:rFonts w:ascii="Times New Roman" w:hAnsi="Times New Roman" w:cs="Times New Roman"/>
                <w:sz w:val="18"/>
                <w:szCs w:val="18"/>
              </w:rPr>
              <w:t>д</w:t>
            </w:r>
            <w:proofErr w:type="spellEnd"/>
            <w:r w:rsidRPr="00F22A1A">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F22A1A" w:rsidRPr="00F22A1A" w:rsidRDefault="00F22A1A" w:rsidP="00F22A1A">
            <w:pPr>
              <w:pStyle w:val="ConsPlusNormal0"/>
              <w:shd w:val="clear" w:color="auto" w:fill="FFFFFF" w:themeFill="background1"/>
              <w:rPr>
                <w:rFonts w:ascii="Times New Roman" w:hAnsi="Times New Roman" w:cs="Times New Roman"/>
                <w:sz w:val="18"/>
                <w:szCs w:val="18"/>
              </w:rPr>
            </w:pPr>
            <w:proofErr w:type="spellStart"/>
            <w:proofErr w:type="gramStart"/>
            <w:r w:rsidRPr="00F22A1A">
              <w:rPr>
                <w:rFonts w:ascii="Times New Roman" w:hAnsi="Times New Roman" w:cs="Times New Roman"/>
                <w:sz w:val="18"/>
                <w:szCs w:val="18"/>
              </w:rPr>
              <w:t>A</w:t>
            </w:r>
            <w:proofErr w:type="gramEnd"/>
            <w:r w:rsidRPr="00F22A1A">
              <w:rPr>
                <w:rFonts w:ascii="Times New Roman" w:hAnsi="Times New Roman" w:cs="Times New Roman"/>
                <w:sz w:val="18"/>
                <w:szCs w:val="18"/>
              </w:rPr>
              <w:t>д</w:t>
            </w:r>
            <w:proofErr w:type="spellEnd"/>
            <w:r w:rsidRPr="00F22A1A">
              <w:rPr>
                <w:rFonts w:ascii="Times New Roman" w:hAnsi="Times New Roman" w:cs="Times New Roman"/>
                <w:sz w:val="18"/>
                <w:szCs w:val="18"/>
              </w:rPr>
              <w:t xml:space="preserve"> – количество детей-инвалидов в возрасте от 1,5 до 7 лет в дошкольных образовательных организациях;</w:t>
            </w:r>
          </w:p>
          <w:p w:rsidR="00F22A1A" w:rsidRPr="00F22A1A" w:rsidRDefault="00F22A1A" w:rsidP="00F22A1A">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F22A1A">
              <w:rPr>
                <w:rFonts w:ascii="Times New Roman" w:hAnsi="Times New Roman" w:cs="Times New Roman"/>
                <w:sz w:val="18"/>
                <w:szCs w:val="18"/>
              </w:rPr>
              <w:t>Q</w:t>
            </w:r>
            <w:proofErr w:type="gramEnd"/>
            <w:r w:rsidRPr="00F22A1A">
              <w:rPr>
                <w:rFonts w:ascii="Times New Roman" w:hAnsi="Times New Roman" w:cs="Times New Roman"/>
                <w:sz w:val="18"/>
                <w:szCs w:val="18"/>
              </w:rPr>
              <w:t>д</w:t>
            </w:r>
            <w:proofErr w:type="spellEnd"/>
            <w:r w:rsidRPr="00F22A1A">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F22A1A" w:rsidRPr="00F22A1A" w:rsidRDefault="00F22A1A" w:rsidP="00F22A1A">
            <w:pPr>
              <w:pStyle w:val="ConsPlusNormal0"/>
              <w:shd w:val="clear" w:color="auto" w:fill="FFFFFF" w:themeFill="background1"/>
              <w:rPr>
                <w:rFonts w:ascii="Times New Roman" w:hAnsi="Times New Roman" w:cs="Times New Roman"/>
                <w:sz w:val="18"/>
                <w:szCs w:val="18"/>
              </w:rPr>
            </w:pPr>
            <w:r w:rsidRPr="00F22A1A">
              <w:rPr>
                <w:rFonts w:ascii="Times New Roman" w:hAnsi="Times New Roman" w:cs="Times New Roman"/>
                <w:sz w:val="18"/>
                <w:szCs w:val="18"/>
              </w:rPr>
              <w:t>Единица измерения показателя – процент.</w:t>
            </w:r>
          </w:p>
          <w:p w:rsidR="002379FE" w:rsidRPr="00E66527" w:rsidRDefault="002379FE" w:rsidP="00E66527">
            <w:pPr>
              <w:shd w:val="clear" w:color="auto" w:fill="FFFFFF" w:themeFill="background1"/>
              <w:tabs>
                <w:tab w:val="left" w:pos="1814"/>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12EC3" w:rsidRPr="00B12EC3" w:rsidRDefault="00B12EC3" w:rsidP="00B12EC3">
            <w:pPr>
              <w:pStyle w:val="ConsPlusNormal0"/>
              <w:shd w:val="clear" w:color="auto" w:fill="FFFFFF" w:themeFill="background1"/>
              <w:rPr>
                <w:rFonts w:ascii="Times New Roman" w:hAnsi="Times New Roman" w:cs="Times New Roman"/>
                <w:sz w:val="18"/>
                <w:szCs w:val="18"/>
              </w:rPr>
            </w:pPr>
            <w:r w:rsidRPr="00B12EC3">
              <w:rPr>
                <w:rFonts w:ascii="Times New Roman" w:hAnsi="Times New Roman" w:cs="Times New Roman"/>
                <w:sz w:val="18"/>
                <w:szCs w:val="18"/>
              </w:rPr>
              <w:t>Источниками для расчета показателя являются:</w:t>
            </w:r>
          </w:p>
          <w:p w:rsidR="00B12EC3" w:rsidRPr="00B12EC3" w:rsidRDefault="00B12EC3" w:rsidP="00B12EC3">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B12EC3">
              <w:rPr>
                <w:rFonts w:ascii="Times New Roman" w:hAnsi="Times New Roman" w:cs="Times New Roman"/>
                <w:sz w:val="18"/>
                <w:szCs w:val="18"/>
              </w:rPr>
              <w:t>A</w:t>
            </w:r>
            <w:proofErr w:type="gramEnd"/>
            <w:r w:rsidRPr="00B12EC3">
              <w:rPr>
                <w:rFonts w:ascii="Times New Roman" w:hAnsi="Times New Roman" w:cs="Times New Roman"/>
                <w:sz w:val="18"/>
                <w:szCs w:val="18"/>
              </w:rPr>
              <w:t>д</w:t>
            </w:r>
            <w:proofErr w:type="spellEnd"/>
            <w:r w:rsidRPr="00B12EC3">
              <w:rPr>
                <w:rFonts w:ascii="Times New Roman" w:hAnsi="Times New Roman" w:cs="Times New Roman"/>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3"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2379FE" w:rsidRPr="00CD6166" w:rsidRDefault="00B12EC3" w:rsidP="00B12EC3">
            <w:pPr>
              <w:shd w:val="clear" w:color="auto" w:fill="FFFFFF" w:themeFill="background1"/>
              <w:tabs>
                <w:tab w:val="left" w:pos="1814"/>
              </w:tabs>
              <w:rPr>
                <w:sz w:val="20"/>
                <w:szCs w:val="20"/>
              </w:rPr>
            </w:pPr>
            <w:proofErr w:type="spellStart"/>
            <w:proofErr w:type="gramStart"/>
            <w:r w:rsidRPr="00B12EC3">
              <w:rPr>
                <w:sz w:val="18"/>
                <w:szCs w:val="18"/>
              </w:rPr>
              <w:t>Q</w:t>
            </w:r>
            <w:proofErr w:type="gramEnd"/>
            <w:r w:rsidRPr="00B12EC3">
              <w:rPr>
                <w:sz w:val="18"/>
                <w:szCs w:val="18"/>
              </w:rPr>
              <w:t>д</w:t>
            </w:r>
            <w:proofErr w:type="spellEnd"/>
            <w:r w:rsidRPr="00B12EC3">
              <w:rPr>
                <w:sz w:val="18"/>
                <w:szCs w:val="18"/>
              </w:rPr>
              <w:t xml:space="preserve"> – данные Единой информационной системы управления дошкольными образовательными учреждениями</w:t>
            </w:r>
          </w:p>
        </w:tc>
        <w:tc>
          <w:tcPr>
            <w:tcW w:w="2127" w:type="dxa"/>
            <w:tcBorders>
              <w:top w:val="single" w:sz="4" w:space="0" w:color="auto"/>
              <w:left w:val="single" w:sz="4" w:space="0" w:color="auto"/>
              <w:bottom w:val="single" w:sz="4" w:space="0" w:color="auto"/>
              <w:right w:val="single" w:sz="4" w:space="0" w:color="auto"/>
            </w:tcBorders>
          </w:tcPr>
          <w:p w:rsidR="002379FE" w:rsidRPr="00A37BF5"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2379FE" w:rsidRPr="00CD6166" w:rsidTr="00CD6166">
        <w:tc>
          <w:tcPr>
            <w:tcW w:w="850" w:type="dxa"/>
            <w:tcBorders>
              <w:top w:val="single" w:sz="4" w:space="0" w:color="auto"/>
              <w:left w:val="single" w:sz="4" w:space="0" w:color="auto"/>
              <w:bottom w:val="single" w:sz="4" w:space="0" w:color="auto"/>
              <w:right w:val="single" w:sz="4" w:space="0" w:color="auto"/>
            </w:tcBorders>
          </w:tcPr>
          <w:p w:rsidR="002379FE" w:rsidRPr="00CD6166" w:rsidRDefault="008866D5"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t>2.3</w:t>
            </w:r>
          </w:p>
        </w:tc>
        <w:tc>
          <w:tcPr>
            <w:tcW w:w="3687" w:type="dxa"/>
            <w:tcBorders>
              <w:top w:val="single" w:sz="4" w:space="0" w:color="auto"/>
              <w:left w:val="single" w:sz="4" w:space="0" w:color="auto"/>
              <w:bottom w:val="single" w:sz="4" w:space="0" w:color="auto"/>
              <w:right w:val="single" w:sz="4" w:space="0" w:color="auto"/>
            </w:tcBorders>
          </w:tcPr>
          <w:p w:rsidR="002379FE" w:rsidRPr="00C50535" w:rsidRDefault="00C50535" w:rsidP="00CD6166">
            <w:pPr>
              <w:pStyle w:val="ConsPlusNormal0"/>
              <w:shd w:val="clear" w:color="auto" w:fill="FFFFFF" w:themeFill="background1"/>
              <w:rPr>
                <w:rFonts w:ascii="Times New Roman" w:hAnsi="Times New Roman" w:cs="Times New Roman"/>
                <w:sz w:val="18"/>
                <w:szCs w:val="18"/>
              </w:rPr>
            </w:pPr>
            <w:r w:rsidRPr="00C50535">
              <w:rPr>
                <w:rFonts w:ascii="Times New Roman" w:hAnsi="Times New Roman" w:cs="Times New Roman"/>
                <w:sz w:val="18"/>
                <w:szCs w:val="18"/>
              </w:rPr>
              <w:t xml:space="preserve">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w:t>
            </w:r>
            <w:r w:rsidRPr="00C50535">
              <w:rPr>
                <w:rFonts w:ascii="Times New Roman" w:hAnsi="Times New Roman" w:cs="Times New Roman"/>
                <w:sz w:val="18"/>
                <w:szCs w:val="18"/>
              </w:rPr>
              <w:lastRenderedPageBreak/>
              <w:t>области</w:t>
            </w:r>
          </w:p>
        </w:tc>
        <w:tc>
          <w:tcPr>
            <w:tcW w:w="5670" w:type="dxa"/>
            <w:tcBorders>
              <w:top w:val="single" w:sz="4" w:space="0" w:color="auto"/>
              <w:left w:val="single" w:sz="4" w:space="0" w:color="auto"/>
              <w:bottom w:val="single" w:sz="4" w:space="0" w:color="auto"/>
              <w:right w:val="single" w:sz="4" w:space="0" w:color="auto"/>
            </w:tcBorders>
          </w:tcPr>
          <w:p w:rsidR="001E0901" w:rsidRPr="001E0901" w:rsidRDefault="001E0901" w:rsidP="001E0901">
            <w:pPr>
              <w:pStyle w:val="ConsPlusNormal0"/>
              <w:shd w:val="clear" w:color="auto" w:fill="FFFFFF" w:themeFill="background1"/>
              <w:rPr>
                <w:rFonts w:ascii="Times New Roman" w:hAnsi="Times New Roman" w:cs="Times New Roman"/>
                <w:sz w:val="18"/>
                <w:szCs w:val="18"/>
              </w:rPr>
            </w:pPr>
            <w:r w:rsidRPr="001E0901">
              <w:rPr>
                <w:rFonts w:ascii="Times New Roman" w:hAnsi="Times New Roman" w:cs="Times New Roman"/>
                <w:sz w:val="18"/>
                <w:szCs w:val="18"/>
              </w:rPr>
              <w:lastRenderedPageBreak/>
              <w:t>Показатель рассчитывается по формуле:</w:t>
            </w:r>
          </w:p>
          <w:p w:rsidR="001E0901" w:rsidRPr="001E0901" w:rsidRDefault="001E0901" w:rsidP="001E0901">
            <w:pPr>
              <w:pStyle w:val="ConsPlusNormal0"/>
              <w:shd w:val="clear" w:color="auto" w:fill="FFFFFF" w:themeFill="background1"/>
              <w:jc w:val="center"/>
              <w:rPr>
                <w:rFonts w:ascii="Times New Roman" w:hAnsi="Times New Roman" w:cs="Times New Roman"/>
                <w:sz w:val="18"/>
                <w:szCs w:val="18"/>
              </w:rPr>
            </w:pPr>
            <w:r w:rsidRPr="001E0901">
              <w:rPr>
                <w:rFonts w:ascii="Times New Roman" w:hAnsi="Times New Roman" w:cs="Times New Roman"/>
                <w:noProof/>
                <w:position w:val="-25"/>
                <w:sz w:val="18"/>
                <w:szCs w:val="18"/>
              </w:rPr>
              <w:drawing>
                <wp:inline distT="0" distB="0" distL="0" distR="0">
                  <wp:extent cx="1495425" cy="400050"/>
                  <wp:effectExtent l="0" t="0" r="9525" b="0"/>
                  <wp:docPr id="5" name="Рисунок 5"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14_271466_328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p w:rsidR="001E0901" w:rsidRPr="001E0901" w:rsidRDefault="001E0901" w:rsidP="001E0901">
            <w:pPr>
              <w:pStyle w:val="ConsPlusNormal0"/>
              <w:shd w:val="clear" w:color="auto" w:fill="FFFFFF" w:themeFill="background1"/>
              <w:ind w:firstLine="648"/>
              <w:rPr>
                <w:rFonts w:ascii="Times New Roman" w:hAnsi="Times New Roman" w:cs="Times New Roman"/>
                <w:sz w:val="18"/>
                <w:szCs w:val="18"/>
              </w:rPr>
            </w:pPr>
            <w:r w:rsidRPr="001E0901">
              <w:rPr>
                <w:rFonts w:ascii="Times New Roman" w:hAnsi="Times New Roman" w:cs="Times New Roman"/>
                <w:sz w:val="18"/>
                <w:szCs w:val="18"/>
              </w:rPr>
              <w:t>где:</w:t>
            </w:r>
          </w:p>
          <w:p w:rsidR="001E0901" w:rsidRPr="001E0901" w:rsidRDefault="001E0901" w:rsidP="001E0901">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1E0901">
              <w:rPr>
                <w:rFonts w:ascii="Times New Roman" w:hAnsi="Times New Roman" w:cs="Times New Roman"/>
                <w:sz w:val="18"/>
                <w:szCs w:val="18"/>
              </w:rPr>
              <w:lastRenderedPageBreak/>
              <w:t>F</w:t>
            </w:r>
            <w:proofErr w:type="gramEnd"/>
            <w:r w:rsidRPr="001E0901">
              <w:rPr>
                <w:rFonts w:ascii="Times New Roman" w:hAnsi="Times New Roman" w:cs="Times New Roman"/>
                <w:sz w:val="18"/>
                <w:szCs w:val="18"/>
              </w:rPr>
              <w:t>доп</w:t>
            </w:r>
            <w:proofErr w:type="spellEnd"/>
            <w:r w:rsidRPr="001E0901">
              <w:rPr>
                <w:rFonts w:ascii="Times New Roman" w:hAnsi="Times New Roman" w:cs="Times New Roman"/>
                <w:sz w:val="18"/>
                <w:szCs w:val="18"/>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1E0901" w:rsidRPr="001E0901" w:rsidRDefault="001E0901" w:rsidP="001E0901">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1E0901">
              <w:rPr>
                <w:rFonts w:ascii="Times New Roman" w:hAnsi="Times New Roman" w:cs="Times New Roman"/>
                <w:sz w:val="18"/>
                <w:szCs w:val="18"/>
              </w:rPr>
              <w:t>A</w:t>
            </w:r>
            <w:proofErr w:type="gramEnd"/>
            <w:r w:rsidRPr="001E0901">
              <w:rPr>
                <w:rFonts w:ascii="Times New Roman" w:hAnsi="Times New Roman" w:cs="Times New Roman"/>
                <w:sz w:val="18"/>
                <w:szCs w:val="18"/>
              </w:rPr>
              <w:t>доп</w:t>
            </w:r>
            <w:proofErr w:type="spellEnd"/>
            <w:r w:rsidRPr="001E0901">
              <w:rPr>
                <w:rFonts w:ascii="Times New Roman" w:hAnsi="Times New Roman" w:cs="Times New Roman"/>
                <w:sz w:val="18"/>
                <w:szCs w:val="18"/>
              </w:rPr>
              <w:t xml:space="preserve"> – количество детей-инвалидов в возрасте от 5 до 18 лет, получающих дополнительное образование;</w:t>
            </w:r>
          </w:p>
          <w:p w:rsidR="001E0901" w:rsidRPr="001E0901" w:rsidRDefault="001E0901" w:rsidP="001E0901">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1E0901">
              <w:rPr>
                <w:rFonts w:ascii="Times New Roman" w:hAnsi="Times New Roman" w:cs="Times New Roman"/>
                <w:sz w:val="18"/>
                <w:szCs w:val="18"/>
              </w:rPr>
              <w:t>Q</w:t>
            </w:r>
            <w:proofErr w:type="gramEnd"/>
            <w:r w:rsidRPr="001E0901">
              <w:rPr>
                <w:rFonts w:ascii="Times New Roman" w:hAnsi="Times New Roman" w:cs="Times New Roman"/>
                <w:sz w:val="18"/>
                <w:szCs w:val="18"/>
              </w:rPr>
              <w:t>доп</w:t>
            </w:r>
            <w:proofErr w:type="spellEnd"/>
            <w:r w:rsidRPr="001E0901">
              <w:rPr>
                <w:rFonts w:ascii="Times New Roman" w:hAnsi="Times New Roman" w:cs="Times New Roman"/>
                <w:sz w:val="18"/>
                <w:szCs w:val="18"/>
              </w:rPr>
              <w:t xml:space="preserve"> – общая численность детей-инвалидов от 5 до 18 лет.</w:t>
            </w:r>
          </w:p>
          <w:p w:rsidR="001E0901" w:rsidRPr="001E0901" w:rsidRDefault="001E0901" w:rsidP="001E0901">
            <w:pPr>
              <w:pStyle w:val="ConsPlusNormal0"/>
              <w:shd w:val="clear" w:color="auto" w:fill="FFFFFF" w:themeFill="background1"/>
              <w:jc w:val="both"/>
              <w:rPr>
                <w:rFonts w:ascii="Times New Roman" w:hAnsi="Times New Roman" w:cs="Times New Roman"/>
                <w:sz w:val="18"/>
                <w:szCs w:val="18"/>
              </w:rPr>
            </w:pPr>
            <w:r w:rsidRPr="001E0901">
              <w:rPr>
                <w:rFonts w:ascii="Times New Roman" w:hAnsi="Times New Roman" w:cs="Times New Roman"/>
                <w:sz w:val="18"/>
                <w:szCs w:val="18"/>
              </w:rPr>
              <w:t>Единица измерения показателя ‒ процент.</w:t>
            </w:r>
          </w:p>
          <w:p w:rsidR="001E0901" w:rsidRPr="001E0901" w:rsidRDefault="001E0901" w:rsidP="001E0901">
            <w:pPr>
              <w:pStyle w:val="ConsPlusNormal0"/>
              <w:shd w:val="clear" w:color="auto" w:fill="FFFFFF" w:themeFill="background1"/>
              <w:jc w:val="both"/>
              <w:rPr>
                <w:rFonts w:ascii="Times New Roman" w:hAnsi="Times New Roman" w:cs="Times New Roman"/>
                <w:sz w:val="18"/>
                <w:szCs w:val="18"/>
              </w:rPr>
            </w:pPr>
            <w:r w:rsidRPr="001E0901">
              <w:rPr>
                <w:rFonts w:ascii="Times New Roman" w:hAnsi="Times New Roman" w:cs="Times New Roman"/>
                <w:sz w:val="18"/>
                <w:szCs w:val="18"/>
              </w:rPr>
              <w:t>Источниками для расчета показателя являются:</w:t>
            </w:r>
          </w:p>
          <w:p w:rsidR="002379FE" w:rsidRPr="00CD6166" w:rsidRDefault="002379FE" w:rsidP="00867880">
            <w:pPr>
              <w:shd w:val="clear" w:color="auto" w:fill="FFFFFF" w:themeFill="background1"/>
              <w:tabs>
                <w:tab w:val="left" w:pos="1814"/>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75EFE" w:rsidRPr="00A75EFE" w:rsidRDefault="00A75EFE" w:rsidP="00A75EFE">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A75EFE">
              <w:rPr>
                <w:rFonts w:ascii="Times New Roman" w:hAnsi="Times New Roman" w:cs="Times New Roman"/>
                <w:sz w:val="18"/>
                <w:szCs w:val="18"/>
              </w:rPr>
              <w:lastRenderedPageBreak/>
              <w:t>A</w:t>
            </w:r>
            <w:proofErr w:type="gramEnd"/>
            <w:r w:rsidRPr="00A75EFE">
              <w:rPr>
                <w:rFonts w:ascii="Times New Roman" w:hAnsi="Times New Roman" w:cs="Times New Roman"/>
                <w:sz w:val="18"/>
                <w:szCs w:val="18"/>
              </w:rPr>
              <w:t>доп</w:t>
            </w:r>
            <w:proofErr w:type="spellEnd"/>
            <w:r w:rsidRPr="00A75EFE">
              <w:rPr>
                <w:rFonts w:ascii="Times New Roman" w:hAnsi="Times New Roman" w:cs="Times New Roman"/>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5"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w:t>
            </w:r>
            <w:r w:rsidRPr="00A75EFE">
              <w:rPr>
                <w:rFonts w:ascii="Times New Roman" w:hAnsi="Times New Roman" w:cs="Times New Roman"/>
                <w:sz w:val="18"/>
                <w:szCs w:val="18"/>
              </w:rPr>
              <w:lastRenderedPageBreak/>
              <w:t>«Сведения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2379FE" w:rsidRPr="00CD6166" w:rsidRDefault="00A75EFE" w:rsidP="00A75EFE">
            <w:pPr>
              <w:shd w:val="clear" w:color="auto" w:fill="FFFFFF" w:themeFill="background1"/>
              <w:tabs>
                <w:tab w:val="left" w:pos="1814"/>
              </w:tabs>
              <w:rPr>
                <w:sz w:val="20"/>
                <w:szCs w:val="20"/>
              </w:rPr>
            </w:pPr>
            <w:proofErr w:type="spellStart"/>
            <w:proofErr w:type="gramStart"/>
            <w:r w:rsidRPr="00A75EFE">
              <w:rPr>
                <w:sz w:val="18"/>
                <w:szCs w:val="18"/>
              </w:rPr>
              <w:t>Q</w:t>
            </w:r>
            <w:proofErr w:type="gramEnd"/>
            <w:r w:rsidRPr="00A75EFE">
              <w:rPr>
                <w:sz w:val="18"/>
                <w:szCs w:val="18"/>
              </w:rPr>
              <w:t>доп</w:t>
            </w:r>
            <w:proofErr w:type="spellEnd"/>
            <w:r w:rsidRPr="00A75EFE">
              <w:rPr>
                <w:sz w:val="18"/>
                <w:szCs w:val="18"/>
              </w:rPr>
              <w:t xml:space="preserve"> – данные государственного учреждения - отделения Пенсионного фонда Российской Федерации по г. Москве и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2379FE" w:rsidRPr="00CD6166" w:rsidRDefault="00A37BF5" w:rsidP="00CD6166">
            <w:pPr>
              <w:shd w:val="clear" w:color="auto" w:fill="FFFFFF" w:themeFill="background1"/>
              <w:tabs>
                <w:tab w:val="left" w:pos="1814"/>
              </w:tabs>
              <w:rPr>
                <w:sz w:val="20"/>
                <w:szCs w:val="20"/>
              </w:rPr>
            </w:pPr>
            <w:r w:rsidRPr="00A37BF5">
              <w:rPr>
                <w:sz w:val="20"/>
                <w:szCs w:val="20"/>
              </w:rPr>
              <w:lastRenderedPageBreak/>
              <w:t>Ежеквартально</w:t>
            </w:r>
          </w:p>
        </w:tc>
      </w:tr>
      <w:tr w:rsidR="002379FE" w:rsidRPr="00CD6166" w:rsidTr="00CD6166">
        <w:tc>
          <w:tcPr>
            <w:tcW w:w="850" w:type="dxa"/>
            <w:tcBorders>
              <w:top w:val="single" w:sz="4" w:space="0" w:color="auto"/>
              <w:left w:val="single" w:sz="4" w:space="0" w:color="auto"/>
              <w:bottom w:val="single" w:sz="4" w:space="0" w:color="auto"/>
              <w:right w:val="single" w:sz="4" w:space="0" w:color="auto"/>
            </w:tcBorders>
          </w:tcPr>
          <w:p w:rsidR="002379FE" w:rsidRPr="00CD6166" w:rsidRDefault="008866D5" w:rsidP="00CD6166">
            <w:pPr>
              <w:pStyle w:val="ConsPlusNormal0"/>
              <w:shd w:val="clear" w:color="auto" w:fill="FFFFFF" w:themeFill="background1"/>
              <w:rPr>
                <w:rFonts w:ascii="Times New Roman" w:hAnsi="Times New Roman" w:cs="Times New Roman"/>
              </w:rPr>
            </w:pPr>
            <w:r>
              <w:rPr>
                <w:rFonts w:ascii="Times New Roman" w:hAnsi="Times New Roman" w:cs="Times New Roman"/>
              </w:rPr>
              <w:lastRenderedPageBreak/>
              <w:t>2.4</w:t>
            </w:r>
          </w:p>
        </w:tc>
        <w:tc>
          <w:tcPr>
            <w:tcW w:w="3687" w:type="dxa"/>
            <w:tcBorders>
              <w:top w:val="single" w:sz="4" w:space="0" w:color="auto"/>
              <w:left w:val="single" w:sz="4" w:space="0" w:color="auto"/>
              <w:bottom w:val="single" w:sz="4" w:space="0" w:color="auto"/>
              <w:right w:val="single" w:sz="4" w:space="0" w:color="auto"/>
            </w:tcBorders>
          </w:tcPr>
          <w:p w:rsidR="002379FE" w:rsidRPr="008866D5" w:rsidRDefault="008866D5" w:rsidP="008866D5">
            <w:pPr>
              <w:pStyle w:val="ConsPlusNormal0"/>
              <w:shd w:val="clear" w:color="auto" w:fill="FFFFFF" w:themeFill="background1"/>
              <w:jc w:val="both"/>
              <w:rPr>
                <w:rFonts w:ascii="Times New Roman" w:hAnsi="Times New Roman" w:cs="Times New Roman"/>
                <w:sz w:val="18"/>
                <w:szCs w:val="18"/>
              </w:rPr>
            </w:pPr>
            <w:r w:rsidRPr="008866D5">
              <w:rPr>
                <w:rFonts w:ascii="Times New Roman" w:hAnsi="Times New Roman" w:cs="Times New Roman"/>
                <w:sz w:val="18"/>
                <w:szCs w:val="18"/>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Pr>
                <w:rFonts w:ascii="Times New Roman" w:hAnsi="Times New Roman" w:cs="Times New Roman"/>
                <w:sz w:val="18"/>
                <w:szCs w:val="18"/>
              </w:rPr>
              <w:t xml:space="preserve"> детей</w:t>
            </w:r>
            <w:r w:rsidR="00D00469" w:rsidRPr="008866D5">
              <w:rPr>
                <w:rFonts w:ascii="Times New Roman" w:hAnsi="Times New Roman" w:cs="Times New Roman"/>
                <w:sz w:val="18"/>
                <w:szCs w:val="18"/>
              </w:rPr>
              <w:t>-инвалидов школьного возраста                      в муниципальном образовании Московской области</w:t>
            </w:r>
          </w:p>
        </w:tc>
        <w:tc>
          <w:tcPr>
            <w:tcW w:w="5670" w:type="dxa"/>
            <w:tcBorders>
              <w:top w:val="single" w:sz="4" w:space="0" w:color="auto"/>
              <w:left w:val="single" w:sz="4" w:space="0" w:color="auto"/>
              <w:bottom w:val="single" w:sz="4" w:space="0" w:color="auto"/>
              <w:right w:val="single" w:sz="4" w:space="0" w:color="auto"/>
            </w:tcBorders>
          </w:tcPr>
          <w:p w:rsidR="00A64A1F" w:rsidRPr="00A64A1F" w:rsidRDefault="00A64A1F" w:rsidP="00A64A1F">
            <w:pPr>
              <w:pStyle w:val="ConsPlusNormal0"/>
              <w:shd w:val="clear" w:color="auto" w:fill="FFFFFF" w:themeFill="background1"/>
              <w:rPr>
                <w:rFonts w:ascii="Times New Roman" w:hAnsi="Times New Roman" w:cs="Times New Roman"/>
                <w:sz w:val="18"/>
                <w:szCs w:val="18"/>
              </w:rPr>
            </w:pPr>
            <w:r w:rsidRPr="00A64A1F">
              <w:rPr>
                <w:rFonts w:ascii="Times New Roman" w:hAnsi="Times New Roman" w:cs="Times New Roman"/>
                <w:sz w:val="18"/>
                <w:szCs w:val="18"/>
              </w:rPr>
              <w:t>Показатель рассчитывается по формуле:</w:t>
            </w:r>
          </w:p>
          <w:p w:rsidR="00A64A1F" w:rsidRPr="00A64A1F" w:rsidRDefault="00A64A1F" w:rsidP="00A64A1F">
            <w:pPr>
              <w:pStyle w:val="ConsPlusNormal0"/>
              <w:shd w:val="clear" w:color="auto" w:fill="FFFFFF" w:themeFill="background1"/>
              <w:jc w:val="center"/>
              <w:rPr>
                <w:rFonts w:ascii="Times New Roman" w:hAnsi="Times New Roman" w:cs="Times New Roman"/>
                <w:sz w:val="18"/>
                <w:szCs w:val="18"/>
              </w:rPr>
            </w:pPr>
            <w:r w:rsidRPr="00A64A1F">
              <w:rPr>
                <w:rFonts w:ascii="Times New Roman" w:hAnsi="Times New Roman" w:cs="Times New Roman"/>
                <w:noProof/>
                <w:position w:val="-25"/>
                <w:sz w:val="18"/>
                <w:szCs w:val="18"/>
              </w:rPr>
              <w:drawing>
                <wp:inline distT="0" distB="0" distL="0" distR="0">
                  <wp:extent cx="1104900" cy="352425"/>
                  <wp:effectExtent l="0" t="0" r="0" b="9525"/>
                  <wp:docPr id="6" name="Рисунок 6"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14_271466_3281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rsidR="00A64A1F" w:rsidRPr="00A64A1F" w:rsidRDefault="00A64A1F" w:rsidP="00A64A1F">
            <w:pPr>
              <w:pStyle w:val="ConsPlusNormal0"/>
              <w:shd w:val="clear" w:color="auto" w:fill="FFFFFF" w:themeFill="background1"/>
              <w:ind w:firstLine="648"/>
              <w:rPr>
                <w:rFonts w:ascii="Times New Roman" w:hAnsi="Times New Roman" w:cs="Times New Roman"/>
                <w:sz w:val="18"/>
                <w:szCs w:val="18"/>
              </w:rPr>
            </w:pPr>
            <w:r w:rsidRPr="00A64A1F">
              <w:rPr>
                <w:rFonts w:ascii="Times New Roman" w:hAnsi="Times New Roman" w:cs="Times New Roman"/>
                <w:sz w:val="18"/>
                <w:szCs w:val="18"/>
              </w:rPr>
              <w:t>где:</w:t>
            </w:r>
          </w:p>
          <w:p w:rsidR="00A64A1F" w:rsidRPr="00A64A1F" w:rsidRDefault="00A64A1F" w:rsidP="00A64A1F">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A64A1F">
              <w:rPr>
                <w:rFonts w:ascii="Times New Roman" w:hAnsi="Times New Roman" w:cs="Times New Roman"/>
                <w:sz w:val="18"/>
                <w:szCs w:val="18"/>
              </w:rPr>
              <w:t>F</w:t>
            </w:r>
            <w:proofErr w:type="gramEnd"/>
            <w:r w:rsidRPr="00A64A1F">
              <w:rPr>
                <w:rFonts w:ascii="Times New Roman" w:hAnsi="Times New Roman" w:cs="Times New Roman"/>
                <w:sz w:val="18"/>
                <w:szCs w:val="18"/>
              </w:rPr>
              <w:t>ш</w:t>
            </w:r>
            <w:proofErr w:type="spellEnd"/>
            <w:r w:rsidRPr="00A64A1F">
              <w:rPr>
                <w:rFonts w:ascii="Times New Roman" w:hAnsi="Times New Roman" w:cs="Times New Roman"/>
                <w:sz w:val="18"/>
                <w:szCs w:val="18"/>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A64A1F" w:rsidRPr="00A64A1F" w:rsidRDefault="00A64A1F" w:rsidP="00A64A1F">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A64A1F">
              <w:rPr>
                <w:rFonts w:ascii="Times New Roman" w:hAnsi="Times New Roman" w:cs="Times New Roman"/>
                <w:sz w:val="18"/>
                <w:szCs w:val="18"/>
              </w:rPr>
              <w:t>A</w:t>
            </w:r>
            <w:proofErr w:type="gramEnd"/>
            <w:r w:rsidRPr="00A64A1F">
              <w:rPr>
                <w:rFonts w:ascii="Times New Roman" w:hAnsi="Times New Roman" w:cs="Times New Roman"/>
                <w:sz w:val="18"/>
                <w:szCs w:val="18"/>
              </w:rPr>
              <w:t>ш</w:t>
            </w:r>
            <w:proofErr w:type="spellEnd"/>
            <w:r w:rsidRPr="00A64A1F">
              <w:rPr>
                <w:rFonts w:ascii="Times New Roman" w:hAnsi="Times New Roman" w:cs="Times New Roman"/>
                <w:sz w:val="18"/>
                <w:szCs w:val="18"/>
              </w:rPr>
              <w:t xml:space="preserve"> – количество детей-инвалидов, обучающихся в общеобразовательных организациях;</w:t>
            </w:r>
          </w:p>
          <w:p w:rsidR="00A64A1F" w:rsidRPr="00A64A1F" w:rsidRDefault="00A64A1F" w:rsidP="00A64A1F">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A64A1F">
              <w:rPr>
                <w:rFonts w:ascii="Times New Roman" w:hAnsi="Times New Roman" w:cs="Times New Roman"/>
                <w:sz w:val="18"/>
                <w:szCs w:val="18"/>
              </w:rPr>
              <w:t>Q</w:t>
            </w:r>
            <w:proofErr w:type="gramEnd"/>
            <w:r w:rsidRPr="00A64A1F">
              <w:rPr>
                <w:rFonts w:ascii="Times New Roman" w:hAnsi="Times New Roman" w:cs="Times New Roman"/>
                <w:sz w:val="18"/>
                <w:szCs w:val="18"/>
              </w:rPr>
              <w:t>ш</w:t>
            </w:r>
            <w:proofErr w:type="spellEnd"/>
            <w:r w:rsidRPr="00A64A1F">
              <w:rPr>
                <w:rFonts w:ascii="Times New Roman" w:hAnsi="Times New Roman" w:cs="Times New Roman"/>
                <w:sz w:val="18"/>
                <w:szCs w:val="18"/>
              </w:rPr>
              <w:t xml:space="preserve"> – общая численность детей-инвалидов школьного возраста.</w:t>
            </w:r>
          </w:p>
          <w:p w:rsidR="00A64A1F" w:rsidRPr="00A64A1F" w:rsidRDefault="00A64A1F" w:rsidP="00A64A1F">
            <w:pPr>
              <w:pStyle w:val="ConsPlusNormal0"/>
              <w:shd w:val="clear" w:color="auto" w:fill="FFFFFF" w:themeFill="background1"/>
              <w:jc w:val="both"/>
              <w:rPr>
                <w:rFonts w:ascii="Times New Roman" w:hAnsi="Times New Roman" w:cs="Times New Roman"/>
                <w:sz w:val="18"/>
                <w:szCs w:val="18"/>
              </w:rPr>
            </w:pPr>
            <w:r w:rsidRPr="00A64A1F">
              <w:rPr>
                <w:rFonts w:ascii="Times New Roman" w:hAnsi="Times New Roman" w:cs="Times New Roman"/>
                <w:sz w:val="18"/>
                <w:szCs w:val="18"/>
              </w:rPr>
              <w:t>Единица измерения показателя - процент.</w:t>
            </w:r>
          </w:p>
          <w:p w:rsidR="00A64A1F" w:rsidRPr="00A64A1F" w:rsidRDefault="00A64A1F" w:rsidP="00A64A1F">
            <w:pPr>
              <w:pStyle w:val="ConsPlusNormal0"/>
              <w:shd w:val="clear" w:color="auto" w:fill="FFFFFF" w:themeFill="background1"/>
              <w:jc w:val="both"/>
              <w:rPr>
                <w:rFonts w:ascii="Times New Roman" w:hAnsi="Times New Roman" w:cs="Times New Roman"/>
                <w:sz w:val="18"/>
                <w:szCs w:val="18"/>
              </w:rPr>
            </w:pPr>
            <w:r w:rsidRPr="00A64A1F">
              <w:rPr>
                <w:rFonts w:ascii="Times New Roman" w:hAnsi="Times New Roman" w:cs="Times New Roman"/>
                <w:sz w:val="18"/>
                <w:szCs w:val="18"/>
              </w:rPr>
              <w:t>Источниками для расчета показателя являются:</w:t>
            </w:r>
          </w:p>
          <w:p w:rsidR="002379FE" w:rsidRPr="00CD6166" w:rsidRDefault="002379FE" w:rsidP="00D00469">
            <w:pPr>
              <w:shd w:val="clear" w:color="auto" w:fill="FFFFFF" w:themeFill="background1"/>
              <w:tabs>
                <w:tab w:val="left" w:pos="1814"/>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817927" w:rsidRPr="00817927" w:rsidRDefault="00817927" w:rsidP="00817927">
            <w:pPr>
              <w:pStyle w:val="ConsPlusNormal0"/>
              <w:shd w:val="clear" w:color="auto" w:fill="FFFFFF" w:themeFill="background1"/>
              <w:jc w:val="both"/>
              <w:rPr>
                <w:rFonts w:ascii="Times New Roman" w:hAnsi="Times New Roman" w:cs="Times New Roman"/>
                <w:sz w:val="18"/>
                <w:szCs w:val="18"/>
              </w:rPr>
            </w:pPr>
            <w:proofErr w:type="spellStart"/>
            <w:proofErr w:type="gramStart"/>
            <w:r w:rsidRPr="00817927">
              <w:rPr>
                <w:rFonts w:ascii="Times New Roman" w:hAnsi="Times New Roman" w:cs="Times New Roman"/>
                <w:sz w:val="18"/>
                <w:szCs w:val="18"/>
              </w:rPr>
              <w:t>A</w:t>
            </w:r>
            <w:proofErr w:type="gramEnd"/>
            <w:r w:rsidRPr="00817927">
              <w:rPr>
                <w:rFonts w:ascii="Times New Roman" w:hAnsi="Times New Roman" w:cs="Times New Roman"/>
                <w:sz w:val="18"/>
                <w:szCs w:val="18"/>
              </w:rPr>
              <w:t>ш</w:t>
            </w:r>
            <w:proofErr w:type="spellEnd"/>
            <w:r w:rsidRPr="00817927">
              <w:rPr>
                <w:rFonts w:ascii="Times New Roman" w:hAnsi="Times New Roman" w:cs="Times New Roman"/>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w:t>
            </w:r>
            <w:hyperlink r:id="rId17" w:history="1">
              <w:r w:rsidRPr="00817927">
                <w:rPr>
                  <w:rFonts w:ascii="Times New Roman" w:hAnsi="Times New Roman" w:cs="Times New Roman"/>
                  <w:sz w:val="18"/>
                  <w:szCs w:val="18"/>
                </w:rPr>
                <w:t>форме № ОО-1</w:t>
              </w:r>
            </w:hyperlink>
            <w:r w:rsidRPr="00817927">
              <w:rPr>
                <w:rFonts w:ascii="Times New Roman" w:hAnsi="Times New Roman" w:cs="Times New Roman"/>
                <w:sz w:val="18"/>
                <w:szCs w:val="1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2379FE" w:rsidRPr="00CD6166" w:rsidRDefault="00817927" w:rsidP="00817927">
            <w:pPr>
              <w:shd w:val="clear" w:color="auto" w:fill="FFFFFF" w:themeFill="background1"/>
              <w:tabs>
                <w:tab w:val="left" w:pos="1814"/>
              </w:tabs>
              <w:rPr>
                <w:sz w:val="20"/>
                <w:szCs w:val="20"/>
              </w:rPr>
            </w:pPr>
            <w:proofErr w:type="spellStart"/>
            <w:proofErr w:type="gramStart"/>
            <w:r w:rsidRPr="00817927">
              <w:rPr>
                <w:sz w:val="18"/>
                <w:szCs w:val="18"/>
              </w:rPr>
              <w:t>Q</w:t>
            </w:r>
            <w:proofErr w:type="gramEnd"/>
            <w:r w:rsidRPr="00817927">
              <w:rPr>
                <w:sz w:val="18"/>
                <w:szCs w:val="18"/>
              </w:rPr>
              <w:t>ш</w:t>
            </w:r>
            <w:proofErr w:type="spellEnd"/>
            <w:r w:rsidRPr="00817927">
              <w:rPr>
                <w:sz w:val="18"/>
                <w:szCs w:val="18"/>
              </w:rPr>
              <w:t xml:space="preserve"> – данные государственного учреждения ‒ отделения Пенсионного фонда Российской Федерации по г. Москве и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2379FE" w:rsidRPr="00CD6166"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3D5F02" w:rsidRPr="00CD6166" w:rsidTr="00A64A1F">
        <w:trPr>
          <w:trHeight w:val="130"/>
        </w:trPr>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3</w:t>
            </w:r>
          </w:p>
        </w:tc>
        <w:tc>
          <w:tcPr>
            <w:tcW w:w="15311" w:type="dxa"/>
            <w:gridSpan w:val="4"/>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3D5F02" w:rsidRPr="00CD6166" w:rsidTr="00CD6166">
        <w:trPr>
          <w:trHeight w:val="3913"/>
        </w:trPr>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3.1</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Доля детей, охваченных отдыхом и оздоровлением, в общей численности детей в возрасте от 7 до 15 лет, подлежащих оздоровлению</w:t>
            </w:r>
          </w:p>
        </w:tc>
        <w:tc>
          <w:tcPr>
            <w:tcW w:w="567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Показатель рассчитывается по формуле:</w:t>
            </w:r>
          </w:p>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noProof/>
              </w:rPr>
              <w:drawing>
                <wp:inline distT="0" distB="0" distL="0" distR="0">
                  <wp:extent cx="1543050" cy="495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где:</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Дд</w:t>
            </w:r>
            <w:proofErr w:type="spellEnd"/>
            <w:r w:rsidRPr="00CD6166">
              <w:rPr>
                <w:rFonts w:ascii="Times New Roman" w:hAnsi="Times New Roman" w:cs="Times New Roman"/>
              </w:rPr>
              <w:t xml:space="preserve"> - доля детей, охваченных отдыхом и оздоровлением, в общей численности детей в возрасте от 7 до 15 лет, подлежащих оздоровлению;</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Чотд</w:t>
            </w:r>
            <w:proofErr w:type="spellEnd"/>
            <w:r w:rsidRPr="00CD6166">
              <w:rPr>
                <w:rFonts w:ascii="Times New Roman" w:hAnsi="Times New Roman" w:cs="Times New Roman"/>
              </w:rPr>
              <w:t xml:space="preserve"> - численность детей, охваченных отдыхом и оздоровлением в текущем году;</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Единица измерения показателя - процент.</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7E274C">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sidR="007E274C">
              <w:rPr>
                <w:rFonts w:ascii="Times New Roman" w:hAnsi="Times New Roman" w:cs="Times New Roman"/>
              </w:rPr>
              <w:t>городского округа Зарайск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3D5F02" w:rsidRPr="00CD6166" w:rsidRDefault="00A37BF5" w:rsidP="00CD6166">
            <w:pPr>
              <w:pStyle w:val="ConsPlusNormal0"/>
              <w:shd w:val="clear" w:color="auto" w:fill="FFFFFF" w:themeFill="background1"/>
              <w:rPr>
                <w:rFonts w:ascii="Times New Roman" w:hAnsi="Times New Roman" w:cs="Times New Roman"/>
              </w:rPr>
            </w:pPr>
            <w:r w:rsidRPr="00A37BF5">
              <w:rPr>
                <w:rFonts w:ascii="Times New Roman" w:hAnsi="Times New Roman" w:cs="Times New Roman"/>
              </w:rPr>
              <w:t>Ежеквартально</w:t>
            </w:r>
          </w:p>
        </w:tc>
      </w:tr>
      <w:tr w:rsidR="003D5F02" w:rsidRPr="00CD6166" w:rsidTr="00CD6166">
        <w:trPr>
          <w:trHeight w:val="4285"/>
        </w:trPr>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3.2</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567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Показатель рассчитывается по формуле:</w:t>
            </w:r>
          </w:p>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noProof/>
              </w:rPr>
              <w:drawing>
                <wp:inline distT="0" distB="0" distL="0" distR="0">
                  <wp:extent cx="2047875" cy="4953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где:</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Ддтжс</w:t>
            </w:r>
            <w:proofErr w:type="spellEnd"/>
            <w:r w:rsidRPr="00CD6166">
              <w:rPr>
                <w:rFonts w:ascii="Times New Roman" w:hAnsi="Times New Roman" w:cs="Times New Roman"/>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Чотдтжс</w:t>
            </w:r>
            <w:proofErr w:type="spellEnd"/>
            <w:r w:rsidRPr="00CD6166">
              <w:rPr>
                <w:rFonts w:ascii="Times New Roman" w:hAnsi="Times New Roman" w:cs="Times New Roman"/>
              </w:rPr>
              <w:t xml:space="preserve"> - численность детей, находящихся в трудной жизненной ситуации, охваченных отдыхом и оздоровлением;</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Единица измерения показателя - процент.</w:t>
            </w:r>
          </w:p>
        </w:tc>
        <w:tc>
          <w:tcPr>
            <w:tcW w:w="3827" w:type="dxa"/>
            <w:tcBorders>
              <w:top w:val="single" w:sz="4" w:space="0" w:color="auto"/>
              <w:left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sidR="007E274C">
              <w:rPr>
                <w:rFonts w:ascii="Times New Roman" w:hAnsi="Times New Roman" w:cs="Times New Roman"/>
              </w:rPr>
              <w:t xml:space="preserve">городского округа Зарайск </w:t>
            </w:r>
            <w:r w:rsidRPr="00CD6166">
              <w:rPr>
                <w:rFonts w:ascii="Times New Roman" w:hAnsi="Times New Roman" w:cs="Times New Roman"/>
              </w:rPr>
              <w:t>Московской области</w:t>
            </w:r>
          </w:p>
        </w:tc>
        <w:tc>
          <w:tcPr>
            <w:tcW w:w="2127" w:type="dxa"/>
            <w:tcBorders>
              <w:top w:val="single" w:sz="4" w:space="0" w:color="auto"/>
              <w:left w:val="single" w:sz="4" w:space="0" w:color="auto"/>
              <w:right w:val="single" w:sz="4" w:space="0" w:color="auto"/>
            </w:tcBorders>
          </w:tcPr>
          <w:p w:rsidR="003D5F02" w:rsidRPr="00CD6166" w:rsidRDefault="00A37BF5" w:rsidP="00CD6166">
            <w:pPr>
              <w:pStyle w:val="ConsPlusNormal0"/>
              <w:shd w:val="clear" w:color="auto" w:fill="FFFFFF" w:themeFill="background1"/>
              <w:rPr>
                <w:rFonts w:ascii="Times New Roman" w:hAnsi="Times New Roman" w:cs="Times New Roman"/>
              </w:rPr>
            </w:pPr>
            <w:r w:rsidRPr="00A37BF5">
              <w:rPr>
                <w:rFonts w:ascii="Times New Roman" w:hAnsi="Times New Roman" w:cs="Times New Roman"/>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4</w:t>
            </w:r>
          </w:p>
        </w:tc>
        <w:tc>
          <w:tcPr>
            <w:tcW w:w="15311" w:type="dxa"/>
            <w:gridSpan w:val="4"/>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4.1</w:t>
            </w:r>
          </w:p>
        </w:tc>
        <w:tc>
          <w:tcPr>
            <w:tcW w:w="3687" w:type="dxa"/>
            <w:tcBorders>
              <w:top w:val="single" w:sz="4" w:space="0" w:color="auto"/>
              <w:left w:val="single" w:sz="4" w:space="0" w:color="auto"/>
              <w:bottom w:val="single" w:sz="4" w:space="0" w:color="auto"/>
              <w:right w:val="single" w:sz="4" w:space="0" w:color="auto"/>
            </w:tcBorders>
          </w:tcPr>
          <w:p w:rsidR="003D5F02" w:rsidRPr="00CD6166" w:rsidRDefault="003D5F02" w:rsidP="00C051BD">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Число пострадавших в результате несчастных случаев на производстве со смертельным исходом в расчете на 1000 </w:t>
            </w:r>
            <w:r w:rsidRPr="00CD6166">
              <w:rPr>
                <w:rFonts w:ascii="Times New Roman" w:hAnsi="Times New Roman" w:cs="Times New Roman"/>
              </w:rPr>
              <w:lastRenderedPageBreak/>
              <w:t>работающих (</w:t>
            </w:r>
            <w:r w:rsidR="00C051BD">
              <w:rPr>
                <w:rFonts w:ascii="Times New Roman" w:hAnsi="Times New Roman" w:cs="Times New Roman"/>
              </w:rPr>
              <w:t>организаций занятых в экономике муниципального образования)</w:t>
            </w:r>
          </w:p>
        </w:tc>
        <w:tc>
          <w:tcPr>
            <w:tcW w:w="567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rPr>
                <w:sz w:val="20"/>
                <w:szCs w:val="20"/>
              </w:rPr>
            </w:pPr>
            <w:r w:rsidRPr="00CD6166">
              <w:rPr>
                <w:sz w:val="20"/>
                <w:szCs w:val="20"/>
              </w:rPr>
              <w:lastRenderedPageBreak/>
              <w:t>Показатель рассчитывается по формуле:</w:t>
            </w:r>
          </w:p>
          <w:p w:rsidR="003D5F02" w:rsidRPr="00CD6166" w:rsidRDefault="003D5F02" w:rsidP="00CD6166">
            <w:pPr>
              <w:shd w:val="clear" w:color="auto" w:fill="FFFFFF" w:themeFill="background1"/>
              <w:tabs>
                <w:tab w:val="left" w:pos="1814"/>
              </w:tabs>
              <w:rPr>
                <w:sz w:val="20"/>
                <w:szCs w:val="20"/>
              </w:rPr>
            </w:pP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Кчсм</w:t>
            </w:r>
            <w:proofErr w:type="spellEnd"/>
            <w:r w:rsidRPr="00CD6166">
              <w:rPr>
                <w:sz w:val="20"/>
                <w:szCs w:val="20"/>
              </w:rPr>
              <w:t xml:space="preserve"> = Ксм / </w:t>
            </w:r>
            <w:proofErr w:type="spellStart"/>
            <w:r w:rsidRPr="00CD6166">
              <w:rPr>
                <w:sz w:val="20"/>
                <w:szCs w:val="20"/>
              </w:rPr>
              <w:t>Ксп</w:t>
            </w:r>
            <w:proofErr w:type="spellEnd"/>
            <w:r w:rsidRPr="00CD6166">
              <w:rPr>
                <w:sz w:val="20"/>
                <w:szCs w:val="20"/>
              </w:rPr>
              <w:t xml:space="preserve"> x 1000,</w:t>
            </w:r>
          </w:p>
          <w:p w:rsidR="003D5F02" w:rsidRPr="00CD6166" w:rsidRDefault="003D5F02" w:rsidP="00CD6166">
            <w:pPr>
              <w:shd w:val="clear" w:color="auto" w:fill="FFFFFF" w:themeFill="background1"/>
              <w:tabs>
                <w:tab w:val="left" w:pos="1814"/>
              </w:tabs>
              <w:rPr>
                <w:sz w:val="20"/>
                <w:szCs w:val="20"/>
              </w:rPr>
            </w:pPr>
            <w:r w:rsidRPr="00CD6166">
              <w:rPr>
                <w:sz w:val="20"/>
                <w:szCs w:val="20"/>
              </w:rPr>
              <w:lastRenderedPageBreak/>
              <w:t>где: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Кчсм</w:t>
            </w:r>
            <w:proofErr w:type="spellEnd"/>
            <w:r w:rsidRPr="00CD6166">
              <w:rPr>
                <w:sz w:val="20"/>
                <w:szCs w:val="20"/>
              </w:rPr>
              <w:t xml:space="preserve"> - коэффициент частоты случаев смертельного травматизма;</w:t>
            </w:r>
          </w:p>
          <w:p w:rsidR="003D5F02" w:rsidRPr="00CD6166" w:rsidRDefault="003D5F02" w:rsidP="00CD6166">
            <w:pPr>
              <w:shd w:val="clear" w:color="auto" w:fill="FFFFFF" w:themeFill="background1"/>
              <w:tabs>
                <w:tab w:val="left" w:pos="1814"/>
              </w:tabs>
              <w:rPr>
                <w:sz w:val="20"/>
                <w:szCs w:val="20"/>
              </w:rPr>
            </w:pPr>
            <w:r w:rsidRPr="00CD6166">
              <w:rPr>
                <w:sz w:val="20"/>
                <w:szCs w:val="20"/>
              </w:rPr>
              <w:t>Ксм - количество пострадавших со смертельным исходом;</w:t>
            </w:r>
          </w:p>
          <w:p w:rsidR="003D5F02" w:rsidRPr="00CD6166" w:rsidRDefault="003D5F02" w:rsidP="00C051BD">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Ксп</w:t>
            </w:r>
            <w:proofErr w:type="spellEnd"/>
            <w:r w:rsidRPr="00CD6166">
              <w:rPr>
                <w:rFonts w:ascii="Times New Roman" w:hAnsi="Times New Roman" w:cs="Times New Roman"/>
              </w:rPr>
              <w:t xml:space="preserve"> – число работников</w:t>
            </w:r>
            <w:r w:rsidR="0042590A">
              <w:rPr>
                <w:rFonts w:ascii="Times New Roman" w:hAnsi="Times New Roman" w:cs="Times New Roman"/>
              </w:rPr>
              <w:t xml:space="preserve">, </w:t>
            </w:r>
            <w:r w:rsidR="00C051BD">
              <w:rPr>
                <w:rFonts w:ascii="Times New Roman" w:hAnsi="Times New Roman" w:cs="Times New Roman"/>
              </w:rPr>
              <w:t>занятых в экономике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rPr>
                <w:sz w:val="20"/>
                <w:szCs w:val="20"/>
              </w:rPr>
            </w:pPr>
            <w:r w:rsidRPr="00CD6166">
              <w:rPr>
                <w:sz w:val="20"/>
                <w:szCs w:val="20"/>
              </w:rPr>
              <w:lastRenderedPageBreak/>
              <w:t xml:space="preserve">Извещение работодателем о происшедшем несчастном случае, направленное в администрацию городского округа </w:t>
            </w:r>
            <w:r w:rsidRPr="00CD6166">
              <w:rPr>
                <w:sz w:val="20"/>
                <w:szCs w:val="20"/>
              </w:rPr>
              <w:lastRenderedPageBreak/>
              <w:t>Зарайск на основании требований статьи 228.1 ТК РФ, акт Н-1</w:t>
            </w:r>
          </w:p>
        </w:tc>
        <w:tc>
          <w:tcPr>
            <w:tcW w:w="2127" w:type="dxa"/>
            <w:tcBorders>
              <w:top w:val="single" w:sz="4" w:space="0" w:color="auto"/>
              <w:left w:val="single" w:sz="4" w:space="0" w:color="auto"/>
              <w:bottom w:val="single" w:sz="4" w:space="0" w:color="auto"/>
              <w:right w:val="single" w:sz="4" w:space="0" w:color="auto"/>
            </w:tcBorders>
          </w:tcPr>
          <w:p w:rsidR="003D5F02" w:rsidRPr="00CD6166" w:rsidRDefault="00A37BF5" w:rsidP="00CD6166">
            <w:pPr>
              <w:shd w:val="clear" w:color="auto" w:fill="FFFFFF" w:themeFill="background1"/>
              <w:tabs>
                <w:tab w:val="left" w:pos="1814"/>
              </w:tabs>
              <w:rPr>
                <w:sz w:val="20"/>
                <w:szCs w:val="20"/>
              </w:rPr>
            </w:pPr>
            <w:r w:rsidRPr="00A37BF5">
              <w:rPr>
                <w:sz w:val="20"/>
                <w:szCs w:val="20"/>
              </w:rPr>
              <w:lastRenderedPageBreak/>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w:t>
            </w:r>
          </w:p>
        </w:tc>
        <w:tc>
          <w:tcPr>
            <w:tcW w:w="15311" w:type="dxa"/>
            <w:gridSpan w:val="4"/>
            <w:tcBorders>
              <w:top w:val="single" w:sz="4" w:space="0" w:color="auto"/>
              <w:left w:val="single" w:sz="4" w:space="0" w:color="auto"/>
              <w:bottom w:val="single" w:sz="4" w:space="0" w:color="auto"/>
              <w:right w:val="single" w:sz="4" w:space="0" w:color="auto"/>
            </w:tcBorders>
          </w:tcPr>
          <w:p w:rsidR="003D5F02" w:rsidRPr="00CD6166" w:rsidRDefault="003D5F02" w:rsidP="00CD6166">
            <w:pPr>
              <w:shd w:val="clear" w:color="auto" w:fill="FFFFFF" w:themeFill="background1"/>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5.1</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которым оказана поддержка органами местного самоуправления всего</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Показатель рассчитывается по формуле: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Ксонко</w:t>
            </w:r>
            <w:proofErr w:type="spellEnd"/>
            <w:r w:rsidRPr="00CD6166">
              <w:rPr>
                <w:sz w:val="20"/>
                <w:szCs w:val="20"/>
              </w:rPr>
              <w:t>=</w:t>
            </w:r>
            <w:proofErr w:type="spellStart"/>
            <w:r w:rsidRPr="00CD6166">
              <w:rPr>
                <w:sz w:val="20"/>
                <w:szCs w:val="20"/>
              </w:rPr>
              <w:t>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proofErr w:type="spellEnd"/>
            <w:r w:rsidRPr="00CD6166">
              <w:rPr>
                <w:sz w:val="20"/>
                <w:szCs w:val="20"/>
              </w:rPr>
              <w:t>+</w:t>
            </w:r>
          </w:p>
          <w:p w:rsidR="003D5F02" w:rsidRPr="00CD6166" w:rsidRDefault="003D5F02" w:rsidP="00CD6166">
            <w:pPr>
              <w:shd w:val="clear" w:color="auto" w:fill="FFFFFF" w:themeFill="background1"/>
              <w:tabs>
                <w:tab w:val="left" w:pos="1814"/>
              </w:tabs>
              <w:rPr>
                <w:sz w:val="20"/>
                <w:szCs w:val="20"/>
              </w:rPr>
            </w:pPr>
            <w:r w:rsidRPr="00CD6166">
              <w:rPr>
                <w:sz w:val="20"/>
                <w:szCs w:val="20"/>
              </w:rPr>
              <w:t>+</w:t>
            </w:r>
            <w:proofErr w:type="spellStart"/>
            <w:r w:rsidRPr="00CD6166">
              <w:rPr>
                <w:sz w:val="20"/>
                <w:szCs w:val="20"/>
              </w:rPr>
              <w:t>Ксонко</w:t>
            </w:r>
            <w:r w:rsidRPr="00CD6166">
              <w:rPr>
                <w:sz w:val="20"/>
                <w:szCs w:val="20"/>
                <w:vertAlign w:val="subscript"/>
              </w:rPr>
              <w:t>ин</w:t>
            </w:r>
            <w:proofErr w:type="spellEnd"/>
            <w:r w:rsidRPr="00CD6166">
              <w:rPr>
                <w:sz w:val="20"/>
                <w:szCs w:val="20"/>
              </w:rPr>
              <w:t>,</w:t>
            </w:r>
          </w:p>
          <w:p w:rsidR="003D5F02" w:rsidRPr="00CD6166" w:rsidRDefault="003D5F02" w:rsidP="00CD6166">
            <w:pPr>
              <w:shd w:val="clear" w:color="auto" w:fill="FFFFFF" w:themeFill="background1"/>
              <w:tabs>
                <w:tab w:val="left" w:pos="1814"/>
              </w:tabs>
              <w:rPr>
                <w:sz w:val="20"/>
                <w:szCs w:val="20"/>
              </w:rPr>
            </w:pPr>
            <w:r w:rsidRPr="00CD6166">
              <w:rPr>
                <w:sz w:val="20"/>
                <w:szCs w:val="20"/>
              </w:rPr>
              <w:t>где: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Ксонко</w:t>
            </w:r>
            <w:proofErr w:type="spellEnd"/>
            <w:r w:rsidRPr="00CD6166">
              <w:rPr>
                <w:sz w:val="20"/>
                <w:szCs w:val="20"/>
              </w:rPr>
              <w:t xml:space="preserve"> – количество СО НКО, которым оказана поддержка органами местного самоуправления всего;</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rsidR="003D5F02" w:rsidRPr="00CD6166" w:rsidRDefault="003D5F02" w:rsidP="00CD6166">
            <w:pPr>
              <w:shd w:val="clear" w:color="auto" w:fill="FFFFFF" w:themeFill="background1"/>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Ксонко</w:t>
            </w:r>
            <w:r w:rsidRPr="00CD6166">
              <w:rPr>
                <w:sz w:val="20"/>
                <w:szCs w:val="20"/>
                <w:vertAlign w:val="subscript"/>
              </w:rPr>
              <w:t>обр</w:t>
            </w:r>
            <w:proofErr w:type="spellEnd"/>
            <w:r w:rsidRPr="00CD6166">
              <w:rPr>
                <w:sz w:val="20"/>
                <w:szCs w:val="20"/>
                <w:vertAlign w:val="subscript"/>
              </w:rPr>
              <w:t xml:space="preserve"> </w:t>
            </w:r>
            <w:r w:rsidRPr="00CD6166">
              <w:rPr>
                <w:sz w:val="20"/>
                <w:szCs w:val="20"/>
              </w:rPr>
              <w:t>– количество СО НКО в сфере образования, которым оказана поддержка органами местного самоуправления;</w:t>
            </w:r>
          </w:p>
          <w:p w:rsidR="003D5F02" w:rsidRPr="00CD6166" w:rsidRDefault="003D5F02" w:rsidP="00CD6166">
            <w:pPr>
              <w:pStyle w:val="ConsPlusNormal0"/>
              <w:shd w:val="clear" w:color="auto" w:fill="FFFFFF" w:themeFill="background1"/>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rsidR="003D5F02" w:rsidRPr="00CD6166" w:rsidRDefault="003D5F02" w:rsidP="00CD6166">
            <w:pPr>
              <w:pStyle w:val="ConsPlusNormal0"/>
              <w:shd w:val="clear" w:color="auto" w:fill="FFFFFF" w:themeFill="background1"/>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зд</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охраны здоровья, которым оказана поддержка органами местного самоуправления;</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ин</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tabs>
                <w:tab w:val="left" w:pos="1814"/>
              </w:tabs>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5.1.1</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rsidR="003D5F02" w:rsidRPr="00CD6166" w:rsidRDefault="003D5F02" w:rsidP="00CD6166">
            <w:pPr>
              <w:pStyle w:val="ConsPlusNormal0"/>
              <w:shd w:val="clear" w:color="auto" w:fill="FFFFFF" w:themeFill="background1"/>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lastRenderedPageBreak/>
              <w:t>Показатель рассчитывается по формуле:</w:t>
            </w:r>
          </w:p>
          <w:p w:rsidR="003D5F02" w:rsidRPr="00CD6166" w:rsidRDefault="003D5F02" w:rsidP="00CD6166">
            <w:pPr>
              <w:shd w:val="clear" w:color="auto" w:fill="FFFFFF" w:themeFill="background1"/>
              <w:suppressAutoHyphens/>
              <w:rPr>
                <w:sz w:val="20"/>
                <w:szCs w:val="20"/>
              </w:rPr>
            </w:pPr>
            <w:r w:rsidRPr="00CD6166">
              <w:rPr>
                <w:position w:val="-28"/>
              </w:rPr>
              <w:object w:dxaOrig="222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11pt;height:33.5pt;mso-position-horizontal-relative:page;mso-position-vertical-relative:page" o:ole="">
                  <v:imagedata r:id="rId20" o:title=""/>
                </v:shape>
                <o:OLEObject Type="Embed" ProgID="Equation.3" ShapeID="РћР±СЉРµРєС‚ 5" DrawAspect="Content" ObjectID="_1635579530" r:id="rId21">
                  <o:FieldCodes>\s</o:FieldCodes>
                </o:OLEObject>
              </w:object>
            </w:r>
            <w:r w:rsidRPr="00CD6166">
              <w:rPr>
                <w:sz w:val="20"/>
                <w:szCs w:val="20"/>
              </w:rPr>
              <w:t>,</w:t>
            </w:r>
          </w:p>
          <w:p w:rsidR="003D5F02" w:rsidRPr="00CD6166" w:rsidRDefault="003D5F02" w:rsidP="00CD6166">
            <w:pPr>
              <w:shd w:val="clear" w:color="auto" w:fill="FFFFFF" w:themeFill="background1"/>
              <w:tabs>
                <w:tab w:val="left" w:pos="1814"/>
              </w:tabs>
              <w:rPr>
                <w:sz w:val="20"/>
                <w:szCs w:val="20"/>
              </w:rPr>
            </w:pPr>
            <w:r w:rsidRPr="00CD6166">
              <w:rPr>
                <w:sz w:val="20"/>
                <w:szCs w:val="20"/>
              </w:rPr>
              <w:lastRenderedPageBreak/>
              <w:t>где:</w:t>
            </w:r>
          </w:p>
          <w:p w:rsidR="003D5F02" w:rsidRPr="00CD6166" w:rsidRDefault="003D5F02" w:rsidP="00CD6166">
            <w:pPr>
              <w:pStyle w:val="ConsPlusNormal0"/>
              <w:shd w:val="clear" w:color="auto" w:fill="FFFFFF" w:themeFill="background1"/>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tabs>
                <w:tab w:val="left" w:pos="1814"/>
              </w:tabs>
              <w:rPr>
                <w:sz w:val="20"/>
                <w:szCs w:val="20"/>
              </w:rPr>
            </w:pPr>
            <w:r w:rsidRPr="00CD6166">
              <w:rPr>
                <w:sz w:val="20"/>
                <w:szCs w:val="20"/>
              </w:rPr>
              <w:lastRenderedPageBreak/>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5.1.2</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Показатель рассчитывается по формуле:</w:t>
            </w:r>
          </w:p>
          <w:p w:rsidR="003D5F02" w:rsidRPr="00CD6166" w:rsidRDefault="003D5F02" w:rsidP="00CD6166">
            <w:pPr>
              <w:shd w:val="clear" w:color="auto" w:fill="FFFFFF" w:themeFill="background1"/>
              <w:tabs>
                <w:tab w:val="left" w:pos="1814"/>
              </w:tabs>
              <w:rPr>
                <w:sz w:val="20"/>
                <w:szCs w:val="20"/>
              </w:rPr>
            </w:pPr>
            <w:r w:rsidRPr="00CD6166">
              <w:rPr>
                <w:position w:val="-28"/>
              </w:rPr>
              <w:object w:dxaOrig="2701" w:dyaOrig="679">
                <v:shape id="РћР±СЉРµРєС‚ 6" o:spid="_x0000_i1026" type="#_x0000_t75" style="width:135pt;height:33.5pt;mso-position-horizontal-relative:page;mso-position-vertical-relative:page" o:ole="">
                  <v:imagedata r:id="rId22" o:title=""/>
                </v:shape>
                <o:OLEObject Type="Embed" ProgID="Equation.3" ShapeID="РћР±СЉРµРєС‚ 6" DrawAspect="Content" ObjectID="_1635579531" r:id="rId23">
                  <o:FieldCodes>\s</o:FieldCodes>
                </o:OLEObject>
              </w:object>
            </w:r>
            <w:r w:rsidRPr="00CD6166">
              <w:rPr>
                <w:sz w:val="20"/>
                <w:szCs w:val="20"/>
              </w:rPr>
              <w:t>,</w:t>
            </w:r>
          </w:p>
          <w:p w:rsidR="003D5F02" w:rsidRPr="00CD6166" w:rsidRDefault="003D5F02" w:rsidP="00CD6166">
            <w:pPr>
              <w:shd w:val="clear" w:color="auto" w:fill="FFFFFF" w:themeFill="background1"/>
              <w:tabs>
                <w:tab w:val="left" w:pos="1814"/>
              </w:tabs>
              <w:rPr>
                <w:sz w:val="20"/>
                <w:szCs w:val="20"/>
              </w:rPr>
            </w:pPr>
            <w:r w:rsidRPr="00CD6166">
              <w:rPr>
                <w:sz w:val="20"/>
                <w:szCs w:val="20"/>
              </w:rPr>
              <w:t>где:</w:t>
            </w:r>
          </w:p>
          <w:p w:rsidR="003D5F02" w:rsidRPr="00CD6166" w:rsidRDefault="003D5F02" w:rsidP="00CD6166">
            <w:pPr>
              <w:shd w:val="clear" w:color="auto" w:fill="FFFFFF" w:themeFill="background1"/>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tabs>
                <w:tab w:val="left" w:pos="1814"/>
              </w:tabs>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5.1.4</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Количество СО НКО в сфере физической культуры и спорта, которым оказана поддержка органами местного самоуправления</w:t>
            </w:r>
          </w:p>
          <w:p w:rsidR="003D5F02" w:rsidRPr="00CD6166" w:rsidRDefault="003D5F02" w:rsidP="00CD6166">
            <w:pPr>
              <w:pStyle w:val="ConsPlusNormal0"/>
              <w:shd w:val="clear" w:color="auto" w:fill="FFFFFF" w:themeFill="background1"/>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Показатель рассчитывается по формуле</w:t>
            </w:r>
            <w:proofErr w:type="gramStart"/>
            <w:r w:rsidRPr="00CD6166">
              <w:rPr>
                <w:sz w:val="20"/>
                <w:szCs w:val="20"/>
              </w:rPr>
              <w:t>:,</w:t>
            </w:r>
            <w:proofErr w:type="gramEnd"/>
          </w:p>
          <w:p w:rsidR="003D5F02" w:rsidRPr="00CD6166" w:rsidRDefault="003D5F02" w:rsidP="00CD6166">
            <w:pPr>
              <w:shd w:val="clear" w:color="auto" w:fill="FFFFFF" w:themeFill="background1"/>
              <w:tabs>
                <w:tab w:val="left" w:pos="1814"/>
              </w:tabs>
              <w:rPr>
                <w:sz w:val="20"/>
                <w:szCs w:val="20"/>
              </w:rPr>
            </w:pPr>
            <w:r w:rsidRPr="00CD6166">
              <w:rPr>
                <w:position w:val="-28"/>
              </w:rPr>
              <w:object w:dxaOrig="2299" w:dyaOrig="679">
                <v:shape id="РћР±СЉРµРєС‚ 8" o:spid="_x0000_i1027" type="#_x0000_t75" style="width:114.5pt;height:33.5pt;mso-position-horizontal-relative:page;mso-position-vertical-relative:page" o:ole="">
                  <v:imagedata r:id="rId24" o:title=""/>
                </v:shape>
                <o:OLEObject Type="Embed" ProgID="Equation.3" ShapeID="РћР±СЉРµРєС‚ 8" DrawAspect="Content" ObjectID="_1635579532" r:id="rId25">
                  <o:FieldCodes>\s</o:FieldCodes>
                </o:OLEObject>
              </w:object>
            </w:r>
            <w:r w:rsidRPr="00CD6166">
              <w:rPr>
                <w:sz w:val="20"/>
                <w:szCs w:val="20"/>
              </w:rPr>
              <w:t>,</w:t>
            </w:r>
          </w:p>
          <w:p w:rsidR="003D5F02" w:rsidRPr="00CD6166" w:rsidRDefault="003D5F02" w:rsidP="00CD6166">
            <w:pPr>
              <w:shd w:val="clear" w:color="auto" w:fill="FFFFFF" w:themeFill="background1"/>
              <w:tabs>
                <w:tab w:val="left" w:pos="1814"/>
              </w:tabs>
              <w:rPr>
                <w:sz w:val="20"/>
                <w:szCs w:val="20"/>
              </w:rPr>
            </w:pPr>
            <w:r w:rsidRPr="00CD6166">
              <w:rPr>
                <w:sz w:val="20"/>
                <w:szCs w:val="20"/>
              </w:rPr>
              <w:t>где:</w:t>
            </w:r>
          </w:p>
          <w:p w:rsidR="003D5F02" w:rsidRPr="00CD6166" w:rsidRDefault="003D5F02" w:rsidP="00CD6166">
            <w:pPr>
              <w:pStyle w:val="ConsPlusNormal0"/>
              <w:shd w:val="clear" w:color="auto" w:fill="FFFFFF" w:themeFill="background1"/>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rsidR="003D5F02" w:rsidRPr="00CD6166" w:rsidRDefault="003D5F02" w:rsidP="00CD6166">
            <w:pPr>
              <w:shd w:val="clear" w:color="auto" w:fill="FFFFFF" w:themeFill="background1"/>
              <w:tabs>
                <w:tab w:val="left" w:pos="1814"/>
              </w:tabs>
              <w:rPr>
                <w:sz w:val="20"/>
                <w:szCs w:val="20"/>
              </w:rPr>
            </w:pPr>
            <w:r w:rsidRPr="00CD6166">
              <w:rPr>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tabs>
                <w:tab w:val="left" w:pos="1814"/>
              </w:tabs>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tabs>
                <w:tab w:val="left" w:pos="1814"/>
              </w:tabs>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5.2</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sidR="0019173C">
              <w:rPr>
                <w:rFonts w:ascii="Times New Roman" w:hAnsi="Times New Roman" w:cs="Times New Roman"/>
              </w:rPr>
              <w:t>СО НКО</w:t>
            </w:r>
            <w:r w:rsidRPr="00CD6166">
              <w:rPr>
                <w:rFonts w:ascii="Times New Roman" w:hAnsi="Times New Roman" w:cs="Times New Roman"/>
              </w:rPr>
              <w:t>, в общем объеме расходов бюджета муниципального образования Московской области на социальную сферу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Значения показателя рассчитывается по следующей формуле: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w:t>
            </w:r>
            <w:proofErr w:type="spellEnd"/>
            <w:r w:rsidRPr="00CD6166">
              <w:rPr>
                <w:sz w:val="20"/>
                <w:szCs w:val="20"/>
              </w:rPr>
              <w:t xml:space="preserve"> = </w:t>
            </w:r>
            <w:proofErr w:type="spellStart"/>
            <w:r w:rsidRPr="00CD6166">
              <w:rPr>
                <w:sz w:val="20"/>
                <w:szCs w:val="20"/>
              </w:rPr>
              <w:t>Рсонко</w:t>
            </w:r>
            <w:proofErr w:type="spellEnd"/>
            <w:r w:rsidRPr="00CD6166">
              <w:rPr>
                <w:sz w:val="20"/>
                <w:szCs w:val="20"/>
              </w:rPr>
              <w:t>/</w:t>
            </w:r>
            <w:proofErr w:type="spellStart"/>
            <w:r w:rsidRPr="00CD6166">
              <w:rPr>
                <w:sz w:val="20"/>
                <w:szCs w:val="20"/>
              </w:rPr>
              <w:t>Рсф</w:t>
            </w:r>
            <w:proofErr w:type="spellEnd"/>
            <w:r w:rsidRPr="00CD6166">
              <w:rPr>
                <w:sz w:val="20"/>
                <w:szCs w:val="20"/>
              </w:rPr>
              <w:t xml:space="preserve"> х 100%, где</w:t>
            </w:r>
          </w:p>
          <w:p w:rsidR="003D5F02" w:rsidRPr="00CD6166" w:rsidRDefault="003D5F02" w:rsidP="00CD6166">
            <w:pPr>
              <w:shd w:val="clear" w:color="auto" w:fill="FFFFFF" w:themeFill="background1"/>
              <w:tabs>
                <w:tab w:val="left" w:pos="1814"/>
              </w:tabs>
              <w:rPr>
                <w:sz w:val="20"/>
                <w:szCs w:val="20"/>
              </w:rPr>
            </w:pP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w:t>
            </w:r>
            <w:proofErr w:type="spellEnd"/>
            <w:r w:rsidRPr="00CD6166">
              <w:rPr>
                <w:sz w:val="20"/>
                <w:szCs w:val="20"/>
              </w:rPr>
              <w:t xml:space="preserve"> — доля расходов, направляемых на предоставление субсидий </w:t>
            </w:r>
            <w:r w:rsidR="0019173C">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Рсонко</w:t>
            </w:r>
            <w:proofErr w:type="spellEnd"/>
            <w:r w:rsidRPr="00CD6166">
              <w:rPr>
                <w:sz w:val="20"/>
                <w:szCs w:val="20"/>
              </w:rPr>
              <w:t xml:space="preserve"> — общий объем расходов бюджета муниципального </w:t>
            </w:r>
            <w:r w:rsidRPr="00CD6166">
              <w:rPr>
                <w:sz w:val="20"/>
                <w:szCs w:val="20"/>
              </w:rPr>
              <w:lastRenderedPageBreak/>
              <w:t xml:space="preserve">образования, направляемых на предоставление субсидий </w:t>
            </w:r>
            <w:r w:rsidR="0019173C">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соответствующем году. </w:t>
            </w:r>
            <w:proofErr w:type="gramStart"/>
            <w:r w:rsidRPr="00CD6166">
              <w:rPr>
                <w:sz w:val="20"/>
                <w:szCs w:val="20"/>
              </w:rPr>
              <w:t xml:space="preserve">При расчете указывается субсидии </w:t>
            </w:r>
            <w:r w:rsidR="0019173C">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roofErr w:type="gramEnd"/>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Рсф</w:t>
            </w:r>
            <w:proofErr w:type="spellEnd"/>
            <w:r w:rsidRPr="00CD6166">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lastRenderedPageBreak/>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5.2.1</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Доля расходов, направляемых на предоставление субсидий </w:t>
            </w:r>
            <w:r w:rsidR="0019173C">
              <w:rPr>
                <w:sz w:val="20"/>
                <w:szCs w:val="20"/>
              </w:rPr>
              <w:t>СО НКО</w:t>
            </w:r>
            <w:r w:rsidR="00991719">
              <w:rPr>
                <w:sz w:val="20"/>
                <w:szCs w:val="20"/>
              </w:rPr>
              <w:t xml:space="preserve"> </w:t>
            </w:r>
            <w:r w:rsidRPr="00CD6166">
              <w:rPr>
                <w:sz w:val="20"/>
                <w:szCs w:val="20"/>
              </w:rPr>
              <w:t>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Значение показателя рассчитывается по формуле: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Дсонкосз</w:t>
            </w:r>
            <w:proofErr w:type="spellEnd"/>
            <w:r w:rsidRPr="00CD6166">
              <w:rPr>
                <w:sz w:val="20"/>
                <w:szCs w:val="20"/>
              </w:rPr>
              <w:t xml:space="preserve"> = </w:t>
            </w:r>
            <w:proofErr w:type="spellStart"/>
            <w:r w:rsidRPr="00CD6166">
              <w:rPr>
                <w:sz w:val="20"/>
                <w:szCs w:val="20"/>
              </w:rPr>
              <w:t>Рсонкосз</w:t>
            </w:r>
            <w:proofErr w:type="spellEnd"/>
            <w:r w:rsidRPr="00CD6166">
              <w:rPr>
                <w:sz w:val="20"/>
                <w:szCs w:val="20"/>
              </w:rPr>
              <w:t>/</w:t>
            </w:r>
            <w:proofErr w:type="spellStart"/>
            <w:r w:rsidRPr="00CD6166">
              <w:rPr>
                <w:sz w:val="20"/>
                <w:szCs w:val="20"/>
              </w:rPr>
              <w:t>Рсз</w:t>
            </w:r>
            <w:proofErr w:type="spellEnd"/>
            <w:r w:rsidRPr="00CD6166">
              <w:rPr>
                <w:sz w:val="20"/>
                <w:szCs w:val="20"/>
              </w:rPr>
              <w:t xml:space="preserve"> х 100%, где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Дсонкосз</w:t>
            </w:r>
            <w:proofErr w:type="spellEnd"/>
            <w:r w:rsidRPr="00CD6166">
              <w:rPr>
                <w:sz w:val="20"/>
                <w:szCs w:val="20"/>
              </w:rPr>
              <w:t xml:space="preserve"> — доля расходов, направляемых на предоставление субсидий </w:t>
            </w:r>
            <w:r w:rsidR="0019173C">
              <w:rPr>
                <w:sz w:val="20"/>
                <w:szCs w:val="20"/>
              </w:rPr>
              <w:t>СО НКО</w:t>
            </w:r>
            <w:r w:rsidRPr="00CD6166">
              <w:rPr>
                <w:sz w:val="20"/>
                <w:szCs w:val="20"/>
              </w:rPr>
              <w:t xml:space="preserve">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Рсонкосз</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sidR="0019173C">
              <w:rPr>
                <w:sz w:val="20"/>
                <w:szCs w:val="20"/>
              </w:rPr>
              <w:t>СО НКО</w:t>
            </w:r>
            <w:r w:rsidRPr="00CD6166">
              <w:rPr>
                <w:sz w:val="20"/>
                <w:szCs w:val="20"/>
              </w:rPr>
              <w:t xml:space="preserve"> в сфере социальной защиты населения в соответствующем году;</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Рсз</w:t>
            </w:r>
            <w:proofErr w:type="spellEnd"/>
            <w:r w:rsidRPr="00CD6166">
              <w:rPr>
                <w:sz w:val="20"/>
                <w:szCs w:val="20"/>
              </w:rPr>
              <w:t xml:space="preserve"> — объем расходов бюджета муниципального образования Московской области в сфере социальной защиты населения в соответствующем году.</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5.2.2</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Доля расходов, направляемых на предоставление субсидий </w:t>
            </w:r>
            <w:r w:rsidR="0019173C">
              <w:rPr>
                <w:sz w:val="20"/>
                <w:szCs w:val="20"/>
              </w:rPr>
              <w:t xml:space="preserve">СО НКО </w:t>
            </w:r>
            <w:r w:rsidRPr="00CD6166">
              <w:rPr>
                <w:sz w:val="20"/>
                <w:szCs w:val="20"/>
              </w:rPr>
              <w:t>в сфере культуры, в общем объеме расходов бюджета муниципального образования Московской области в сфере культуры</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Значение показателя рассчитывается по формуле: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Дсонкок</w:t>
            </w:r>
            <w:proofErr w:type="spellEnd"/>
            <w:r w:rsidRPr="00CD6166">
              <w:rPr>
                <w:sz w:val="20"/>
                <w:szCs w:val="20"/>
              </w:rPr>
              <w:t xml:space="preserve"> = </w:t>
            </w:r>
            <w:proofErr w:type="spellStart"/>
            <w:r w:rsidRPr="00CD6166">
              <w:rPr>
                <w:sz w:val="20"/>
                <w:szCs w:val="20"/>
              </w:rPr>
              <w:t>Рсонкок</w:t>
            </w:r>
            <w:proofErr w:type="spellEnd"/>
            <w:r w:rsidRPr="00CD6166">
              <w:rPr>
                <w:sz w:val="20"/>
                <w:szCs w:val="20"/>
              </w:rPr>
              <w:t>/</w:t>
            </w:r>
            <w:proofErr w:type="spellStart"/>
            <w:r w:rsidRPr="00CD6166">
              <w:rPr>
                <w:sz w:val="20"/>
                <w:szCs w:val="20"/>
              </w:rPr>
              <w:t>Рк</w:t>
            </w:r>
            <w:proofErr w:type="spellEnd"/>
            <w:r w:rsidRPr="00CD6166">
              <w:rPr>
                <w:sz w:val="20"/>
                <w:szCs w:val="20"/>
              </w:rPr>
              <w:t xml:space="preserve"> х 100%, где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Дсонкок</w:t>
            </w:r>
            <w:proofErr w:type="spellEnd"/>
            <w:r w:rsidRPr="00CD6166">
              <w:rPr>
                <w:sz w:val="20"/>
                <w:szCs w:val="20"/>
              </w:rPr>
              <w:t xml:space="preserve"> — доля расходов, направляемых на предоставление субсидий </w:t>
            </w:r>
            <w:r w:rsidR="0019173C">
              <w:rPr>
                <w:sz w:val="20"/>
                <w:szCs w:val="20"/>
              </w:rPr>
              <w:t>СО НКО</w:t>
            </w:r>
            <w:r w:rsidRPr="00CD6166">
              <w:rPr>
                <w:sz w:val="20"/>
                <w:szCs w:val="20"/>
              </w:rPr>
              <w:t xml:space="preserve"> в сфере культуры, в общем объеме расходов бюджета муниципального образования Московской области в сфере культуры;</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Рсонкок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sidR="0019173C">
              <w:rPr>
                <w:sz w:val="20"/>
                <w:szCs w:val="20"/>
              </w:rPr>
              <w:t>СО НКО</w:t>
            </w:r>
            <w:r w:rsidRPr="00CD6166">
              <w:rPr>
                <w:sz w:val="20"/>
                <w:szCs w:val="20"/>
              </w:rPr>
              <w:t xml:space="preserve"> в сфере культуры  в соответствующем году; </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Рк</w:t>
            </w:r>
            <w:proofErr w:type="spellEnd"/>
            <w:r w:rsidRPr="00CD6166">
              <w:rPr>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5.2.4</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Доля расходов, направляемых на предоставление  субсидий </w:t>
            </w:r>
            <w:r w:rsidR="0019173C">
              <w:rPr>
                <w:sz w:val="20"/>
                <w:szCs w:val="20"/>
              </w:rPr>
              <w:t>СО НКО</w:t>
            </w:r>
            <w:r w:rsidRPr="00CD6166">
              <w:rPr>
                <w:sz w:val="20"/>
                <w:szCs w:val="20"/>
              </w:rPr>
              <w:t xml:space="preserve">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Значение показателя рассчитывается по формуле: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Дсонкофк</w:t>
            </w:r>
            <w:proofErr w:type="spellEnd"/>
            <w:r w:rsidRPr="00CD6166">
              <w:rPr>
                <w:sz w:val="20"/>
                <w:szCs w:val="20"/>
              </w:rPr>
              <w:t xml:space="preserve"> = </w:t>
            </w:r>
            <w:proofErr w:type="spellStart"/>
            <w:r w:rsidRPr="00CD6166">
              <w:rPr>
                <w:sz w:val="20"/>
                <w:szCs w:val="20"/>
              </w:rPr>
              <w:t>Рсонкофк</w:t>
            </w:r>
            <w:proofErr w:type="spellEnd"/>
            <w:r w:rsidRPr="00CD6166">
              <w:rPr>
                <w:sz w:val="20"/>
                <w:szCs w:val="20"/>
              </w:rPr>
              <w:t>/</w:t>
            </w:r>
            <w:proofErr w:type="spellStart"/>
            <w:r w:rsidRPr="00CD6166">
              <w:rPr>
                <w:sz w:val="20"/>
                <w:szCs w:val="20"/>
              </w:rPr>
              <w:t>Рфк</w:t>
            </w:r>
            <w:proofErr w:type="spellEnd"/>
            <w:r w:rsidRPr="00CD6166">
              <w:rPr>
                <w:sz w:val="20"/>
                <w:szCs w:val="20"/>
              </w:rPr>
              <w:t xml:space="preserve"> х 100%, где</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Дсонкофк</w:t>
            </w:r>
            <w:proofErr w:type="spellEnd"/>
            <w:r w:rsidRPr="00CD6166">
              <w:rPr>
                <w:sz w:val="20"/>
                <w:szCs w:val="20"/>
              </w:rPr>
              <w:t xml:space="preserve"> — доля расходов, направляемых на предоставление субсидий </w:t>
            </w:r>
            <w:r w:rsidR="00A86F09">
              <w:rPr>
                <w:sz w:val="20"/>
                <w:szCs w:val="20"/>
              </w:rPr>
              <w:t>СО НКО</w:t>
            </w:r>
            <w:r w:rsidRPr="00CD6166">
              <w:rPr>
                <w:sz w:val="20"/>
                <w:szCs w:val="20"/>
              </w:rPr>
              <w:t xml:space="preserve">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Рсонкофк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sidR="00A86F09">
              <w:rPr>
                <w:sz w:val="20"/>
                <w:szCs w:val="20"/>
              </w:rPr>
              <w:t xml:space="preserve"> СО НКО</w:t>
            </w:r>
            <w:r w:rsidRPr="00CD6166">
              <w:rPr>
                <w:sz w:val="20"/>
                <w:szCs w:val="20"/>
              </w:rPr>
              <w:t xml:space="preserve"> в сфере физической культуры и спорта в соответствующем году;</w:t>
            </w:r>
          </w:p>
          <w:p w:rsidR="003D5F02" w:rsidRPr="00CD6166" w:rsidRDefault="003D5F02" w:rsidP="00CD6166">
            <w:pPr>
              <w:shd w:val="clear" w:color="auto" w:fill="FFFFFF" w:themeFill="background1"/>
              <w:tabs>
                <w:tab w:val="left" w:pos="1814"/>
              </w:tabs>
              <w:rPr>
                <w:sz w:val="20"/>
                <w:szCs w:val="20"/>
              </w:rPr>
            </w:pPr>
            <w:proofErr w:type="spellStart"/>
            <w:r w:rsidRPr="00CD6166">
              <w:rPr>
                <w:sz w:val="20"/>
                <w:szCs w:val="20"/>
              </w:rPr>
              <w:t>Рфк</w:t>
            </w:r>
            <w:proofErr w:type="spellEnd"/>
            <w:r w:rsidRPr="00CD6166">
              <w:rPr>
                <w:sz w:val="20"/>
                <w:szCs w:val="20"/>
              </w:rPr>
              <w:t xml:space="preserve"> — объем расходов бюджета муниципального образования Московской области в сфере физической культуры и спорта в соответствующем году.</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5.4</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Количество </w:t>
            </w:r>
            <w:r w:rsidR="00A86F09">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самоуправления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w:t>
            </w:r>
            <w:r w:rsidR="00A86F09">
              <w:rPr>
                <w:sz w:val="20"/>
                <w:szCs w:val="20"/>
              </w:rPr>
              <w:t>СО НКО</w:t>
            </w:r>
            <w:r w:rsidRPr="00CD6166">
              <w:rPr>
                <w:sz w:val="20"/>
                <w:szCs w:val="20"/>
              </w:rPr>
              <w:t>, которым оказана финансовая поддержка органами местного самоуправления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w:t>
            </w:r>
            <w:r w:rsidRPr="00CD6166">
              <w:rPr>
                <w:sz w:val="20"/>
                <w:szCs w:val="20"/>
              </w:rPr>
              <w:t xml:space="preserve"> </w:t>
            </w:r>
            <w:r w:rsidR="00024B85">
              <w:rPr>
                <w:sz w:val="20"/>
                <w:szCs w:val="20"/>
              </w:rPr>
              <w:t xml:space="preserve">Зарайск </w:t>
            </w:r>
            <w:r w:rsidRPr="00CD6166">
              <w:rPr>
                <w:sz w:val="20"/>
                <w:szCs w:val="20"/>
              </w:rPr>
              <w:t>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5.5</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Количество </w:t>
            </w:r>
            <w:r w:rsidR="00A86F09">
              <w:rPr>
                <w:rFonts w:ascii="Times New Roman" w:hAnsi="Times New Roman" w:cs="Times New Roman"/>
              </w:rPr>
              <w:t>СО НКО</w:t>
            </w:r>
            <w:r w:rsidRPr="00CD6166">
              <w:rPr>
                <w:rFonts w:ascii="Times New Roman" w:hAnsi="Times New Roman" w:cs="Times New Roman"/>
              </w:rPr>
              <w:t>,  которым оказана имущественная  поддержка органами местного самоуправления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w:t>
            </w:r>
            <w:r w:rsidR="00A86F09">
              <w:rPr>
                <w:sz w:val="20"/>
                <w:szCs w:val="20"/>
              </w:rPr>
              <w:t>СО НКО</w:t>
            </w:r>
            <w:r w:rsidRPr="00CD6166">
              <w:rPr>
                <w:sz w:val="20"/>
                <w:szCs w:val="20"/>
              </w:rPr>
              <w:t>,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5.5.1</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rPr>
                <w:sz w:val="20"/>
                <w:szCs w:val="20"/>
              </w:rPr>
            </w:pPr>
            <w:r w:rsidRPr="00CD6166">
              <w:rPr>
                <w:sz w:val="20"/>
                <w:szCs w:val="20"/>
              </w:rPr>
              <w:t xml:space="preserve">Количество </w:t>
            </w:r>
            <w:r w:rsidR="00A86F09">
              <w:rPr>
                <w:sz w:val="20"/>
                <w:szCs w:val="20"/>
              </w:rPr>
              <w:t>СО НКО</w:t>
            </w:r>
            <w:r w:rsidRPr="00CD6166">
              <w:rPr>
                <w:sz w:val="20"/>
                <w:szCs w:val="20"/>
              </w:rPr>
              <w:t xml:space="preserve"> в сфере социальной защиты населения,  которым оказана  имущественная поддержка органами местного самоуправления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w:t>
            </w:r>
            <w:r w:rsidR="00A86F09">
              <w:rPr>
                <w:sz w:val="20"/>
                <w:szCs w:val="20"/>
              </w:rPr>
              <w:t>СО НКО</w:t>
            </w:r>
            <w:r w:rsidRPr="00CD6166">
              <w:rPr>
                <w:sz w:val="20"/>
                <w:szCs w:val="20"/>
              </w:rPr>
              <w:t xml:space="preserve">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5.5.2</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rPr>
                <w:sz w:val="20"/>
                <w:szCs w:val="20"/>
              </w:rPr>
            </w:pPr>
            <w:r w:rsidRPr="00CD6166">
              <w:rPr>
                <w:sz w:val="20"/>
                <w:szCs w:val="20"/>
              </w:rPr>
              <w:t xml:space="preserve">Количество </w:t>
            </w:r>
            <w:r w:rsidR="00A86F09">
              <w:rPr>
                <w:sz w:val="20"/>
                <w:szCs w:val="20"/>
              </w:rPr>
              <w:t>СО НКО</w:t>
            </w:r>
            <w:r w:rsidRPr="00CD6166">
              <w:rPr>
                <w:sz w:val="20"/>
                <w:szCs w:val="20"/>
              </w:rPr>
              <w:t xml:space="preserve"> в сфере культуры,  которым оказана  имущественная поддержка  органами местного самоуправления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w:t>
            </w:r>
            <w:r w:rsidR="00A86F09">
              <w:rPr>
                <w:sz w:val="20"/>
                <w:szCs w:val="20"/>
              </w:rPr>
              <w:t>СО НКО</w:t>
            </w:r>
            <w:r w:rsidRPr="00CD6166">
              <w:rPr>
                <w:sz w:val="20"/>
                <w:szCs w:val="20"/>
              </w:rPr>
              <w:t xml:space="preserve">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024B85">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024B85">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5.5.4</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rPr>
                <w:sz w:val="20"/>
                <w:szCs w:val="20"/>
              </w:rPr>
            </w:pPr>
            <w:r w:rsidRPr="00CD6166">
              <w:rPr>
                <w:sz w:val="20"/>
                <w:szCs w:val="20"/>
              </w:rPr>
              <w:t xml:space="preserve">Количество </w:t>
            </w:r>
            <w:r w:rsidR="00A86F09">
              <w:rPr>
                <w:sz w:val="20"/>
                <w:szCs w:val="20"/>
              </w:rPr>
              <w:t>СО НКО</w:t>
            </w:r>
            <w:r w:rsidRPr="00CD6166">
              <w:rPr>
                <w:sz w:val="20"/>
                <w:szCs w:val="20"/>
              </w:rPr>
              <w:t xml:space="preserve"> в сфере физической культуры и спорта,  которым оказана </w:t>
            </w:r>
            <w:r w:rsidRPr="00CD6166">
              <w:rPr>
                <w:sz w:val="20"/>
                <w:szCs w:val="20"/>
              </w:rPr>
              <w:lastRenderedPageBreak/>
              <w:t xml:space="preserve">имущественная поддержка органами местного самоуправления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lastRenderedPageBreak/>
              <w:t xml:space="preserve">При расчете значения показателя указывается общее количество </w:t>
            </w:r>
            <w:r w:rsidR="00A86F09">
              <w:rPr>
                <w:sz w:val="20"/>
                <w:szCs w:val="20"/>
              </w:rPr>
              <w:t>СО НКО</w:t>
            </w:r>
            <w:r w:rsidRPr="00CD6166">
              <w:rPr>
                <w:sz w:val="20"/>
                <w:szCs w:val="20"/>
              </w:rPr>
              <w:t xml:space="preserve"> в сфере физической культуры и спорта, которым из </w:t>
            </w:r>
            <w:r w:rsidRPr="00CD6166">
              <w:rPr>
                <w:sz w:val="20"/>
                <w:szCs w:val="20"/>
              </w:rPr>
              <w:lastRenderedPageBreak/>
              <w:t>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lastRenderedPageBreak/>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w:t>
            </w:r>
            <w:r w:rsidRPr="00CD6166">
              <w:rPr>
                <w:sz w:val="20"/>
                <w:szCs w:val="20"/>
              </w:rPr>
              <w:lastRenderedPageBreak/>
              <w:t>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lastRenderedPageBreak/>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5.6</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A86F09">
              <w:rPr>
                <w:rFonts w:ascii="Times New Roman" w:hAnsi="Times New Roman" w:cs="Times New Roman"/>
              </w:rPr>
              <w:t>СО НКО</w:t>
            </w:r>
            <w:r w:rsidRPr="00CD6166">
              <w:rPr>
                <w:rFonts w:ascii="Times New Roman" w:hAnsi="Times New Roman" w:cs="Times New Roman"/>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00A86F09">
              <w:rPr>
                <w:sz w:val="20"/>
                <w:szCs w:val="20"/>
              </w:rPr>
              <w:t>СО НКО</w:t>
            </w:r>
            <w:r w:rsidRPr="00CD6166">
              <w:rPr>
                <w:sz w:val="20"/>
                <w:szCs w:val="20"/>
              </w:rPr>
              <w:t xml:space="preserve">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5.6.1</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rPr>
                <w:sz w:val="20"/>
                <w:szCs w:val="20"/>
              </w:rPr>
            </w:pPr>
            <w:r w:rsidRPr="00CD6166">
              <w:rPr>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A86F09">
              <w:rPr>
                <w:sz w:val="20"/>
                <w:szCs w:val="20"/>
              </w:rPr>
              <w:t>СО НКО</w:t>
            </w:r>
            <w:r w:rsidRPr="00CD6166">
              <w:rPr>
                <w:sz w:val="20"/>
                <w:szCs w:val="20"/>
              </w:rPr>
              <w:t xml:space="preserve"> в сфере социальной защиты населения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00A86F09">
              <w:rPr>
                <w:sz w:val="20"/>
                <w:szCs w:val="20"/>
              </w:rPr>
              <w:t>СО НКО</w:t>
            </w:r>
            <w:r w:rsidRPr="00CD6166">
              <w:rPr>
                <w:sz w:val="20"/>
                <w:szCs w:val="20"/>
              </w:rPr>
              <w:t xml:space="preserve">  в сфере социальной защиты населения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5.6.2</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rPr>
                <w:sz w:val="20"/>
                <w:szCs w:val="20"/>
              </w:rPr>
            </w:pPr>
            <w:r w:rsidRPr="00CD6166">
              <w:rPr>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A86F09">
              <w:rPr>
                <w:sz w:val="20"/>
                <w:szCs w:val="20"/>
              </w:rPr>
              <w:t>СО НКО</w:t>
            </w:r>
            <w:r w:rsidRPr="00CD6166">
              <w:rPr>
                <w:sz w:val="20"/>
                <w:szCs w:val="20"/>
              </w:rPr>
              <w:t xml:space="preserve"> сфере культуры</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A86F09">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00A86F09">
              <w:rPr>
                <w:sz w:val="20"/>
                <w:szCs w:val="20"/>
              </w:rPr>
              <w:t>СО НКО</w:t>
            </w:r>
            <w:r w:rsidRPr="00CD6166">
              <w:rPr>
                <w:sz w:val="20"/>
                <w:szCs w:val="20"/>
              </w:rPr>
              <w:t xml:space="preserve">  в сфере культуры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5.6.4</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w:t>
            </w:r>
            <w:r w:rsidR="0019173C">
              <w:rPr>
                <w:sz w:val="20"/>
                <w:szCs w:val="20"/>
              </w:rPr>
              <w:t xml:space="preserve">СО НКО </w:t>
            </w:r>
            <w:r w:rsidRPr="00CD6166">
              <w:rPr>
                <w:sz w:val="20"/>
                <w:szCs w:val="20"/>
              </w:rPr>
              <w:t>в сфере физической культуры и спорта</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0019173C">
              <w:rPr>
                <w:sz w:val="20"/>
                <w:szCs w:val="20"/>
              </w:rPr>
              <w:t>СО НКО</w:t>
            </w:r>
            <w:r w:rsidRPr="00CD6166">
              <w:rPr>
                <w:sz w:val="20"/>
                <w:szCs w:val="20"/>
              </w:rPr>
              <w:t xml:space="preserve"> в сфере физической культуры и спорта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5.7</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Количество </w:t>
            </w:r>
            <w:r w:rsidR="0019173C">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shd w:val="clear" w:color="auto" w:fill="FFFFFF" w:themeFill="background1"/>
              <w:tabs>
                <w:tab w:val="left" w:pos="1814"/>
              </w:tabs>
              <w:rPr>
                <w:sz w:val="20"/>
                <w:szCs w:val="20"/>
              </w:rPr>
            </w:pPr>
            <w:r w:rsidRPr="00CD6166">
              <w:rPr>
                <w:sz w:val="20"/>
                <w:szCs w:val="20"/>
              </w:rPr>
              <w:t xml:space="preserve">При расчете значения показателя указывается общее количество </w:t>
            </w:r>
            <w:r w:rsidR="0019173C">
              <w:rPr>
                <w:sz w:val="20"/>
                <w:szCs w:val="20"/>
              </w:rPr>
              <w:t>СО НКО</w:t>
            </w:r>
            <w:r w:rsidRPr="00CD6166">
              <w:rPr>
                <w:sz w:val="20"/>
                <w:szCs w:val="20"/>
              </w:rPr>
              <w:t xml:space="preserve">, которым оказана </w:t>
            </w:r>
            <w:r w:rsidR="0019173C" w:rsidRPr="00CD6166">
              <w:rPr>
                <w:sz w:val="20"/>
                <w:szCs w:val="20"/>
              </w:rPr>
              <w:t>консультационная поддержка</w:t>
            </w:r>
            <w:r w:rsidRPr="00CD6166">
              <w:rPr>
                <w:sz w:val="20"/>
                <w:szCs w:val="20"/>
              </w:rPr>
              <w:t xml:space="preserve"> органами местного самоуправления в течение года реализации МП.  При этом учитывается общее количество </w:t>
            </w:r>
            <w:r w:rsidR="0019173C">
              <w:rPr>
                <w:sz w:val="20"/>
                <w:szCs w:val="20"/>
              </w:rPr>
              <w:t>СО НКО</w:t>
            </w:r>
            <w:r w:rsidRPr="00CD6166">
              <w:rPr>
                <w:sz w:val="20"/>
                <w:szCs w:val="20"/>
              </w:rPr>
              <w:t>:</w:t>
            </w:r>
          </w:p>
          <w:p w:rsidR="003D5F02" w:rsidRPr="00CD6166" w:rsidRDefault="003D5F02" w:rsidP="00CD6166">
            <w:pPr>
              <w:shd w:val="clear" w:color="auto" w:fill="FFFFFF" w:themeFill="background1"/>
              <w:tabs>
                <w:tab w:val="left" w:pos="1814"/>
              </w:tabs>
              <w:rPr>
                <w:sz w:val="20"/>
                <w:szCs w:val="20"/>
              </w:rPr>
            </w:pPr>
            <w:proofErr w:type="gramStart"/>
            <w:r w:rsidRPr="00CD6166">
              <w:rPr>
                <w:sz w:val="20"/>
                <w:szCs w:val="20"/>
              </w:rPr>
              <w:t>представители</w:t>
            </w:r>
            <w:proofErr w:type="gramEnd"/>
            <w:r w:rsidRPr="00CD6166">
              <w:rPr>
                <w:sz w:val="20"/>
                <w:szCs w:val="20"/>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w:t>
            </w:r>
            <w:r w:rsidR="0019173C">
              <w:rPr>
                <w:sz w:val="20"/>
                <w:szCs w:val="20"/>
              </w:rPr>
              <w:t>СО НКО</w:t>
            </w:r>
            <w:r w:rsidRPr="00CD6166">
              <w:rPr>
                <w:sz w:val="20"/>
                <w:szCs w:val="20"/>
              </w:rPr>
              <w:t>, организованных и проведенных органами местного самоуправления;</w:t>
            </w:r>
          </w:p>
          <w:p w:rsidR="003D5F02" w:rsidRPr="00CD6166" w:rsidRDefault="003D5F02" w:rsidP="0019173C">
            <w:pPr>
              <w:shd w:val="clear" w:color="auto" w:fill="FFFFFF" w:themeFill="background1"/>
              <w:tabs>
                <w:tab w:val="left" w:pos="1814"/>
              </w:tabs>
              <w:rPr>
                <w:sz w:val="20"/>
                <w:szCs w:val="20"/>
              </w:rPr>
            </w:pPr>
            <w:r w:rsidRPr="00CD6166">
              <w:rPr>
                <w:sz w:val="20"/>
                <w:szCs w:val="20"/>
              </w:rPr>
              <w:t xml:space="preserve">с </w:t>
            </w:r>
            <w:proofErr w:type="gramStart"/>
            <w:r w:rsidRPr="00CD6166">
              <w:rPr>
                <w:sz w:val="20"/>
                <w:szCs w:val="20"/>
              </w:rPr>
              <w:t>представителям</w:t>
            </w:r>
            <w:proofErr w:type="gramEnd"/>
            <w:r w:rsidRPr="00CD6166">
              <w:rPr>
                <w:sz w:val="20"/>
                <w:szCs w:val="20"/>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w:t>
            </w:r>
            <w:r w:rsidRPr="00CD6166">
              <w:rPr>
                <w:sz w:val="20"/>
                <w:szCs w:val="20"/>
              </w:rPr>
              <w:lastRenderedPageBreak/>
              <w:t xml:space="preserve">компетентности работников и добровольцев </w:t>
            </w:r>
            <w:r w:rsidR="0019173C">
              <w:rPr>
                <w:sz w:val="20"/>
                <w:szCs w:val="20"/>
              </w:rPr>
              <w:t>СО НКО</w:t>
            </w:r>
            <w:r w:rsidRPr="00CD6166">
              <w:rPr>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lastRenderedPageBreak/>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lastRenderedPageBreak/>
              <w:t>5.8</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Численность граждан, принявших участие в просветительских мероприятиях по вопросам деятельности </w:t>
            </w:r>
            <w:r w:rsidR="0019173C">
              <w:rPr>
                <w:sz w:val="20"/>
                <w:szCs w:val="20"/>
              </w:rPr>
              <w:t>СО НКО</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tabs>
                <w:tab w:val="left" w:pos="1814"/>
              </w:tabs>
              <w:rPr>
                <w:sz w:val="20"/>
                <w:szCs w:val="20"/>
              </w:rPr>
            </w:pPr>
            <w:r w:rsidRPr="00CD6166">
              <w:rPr>
                <w:sz w:val="20"/>
                <w:szCs w:val="20"/>
              </w:rPr>
              <w:t xml:space="preserve">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w:t>
            </w:r>
            <w:r w:rsidR="0019173C">
              <w:rPr>
                <w:sz w:val="20"/>
                <w:szCs w:val="20"/>
              </w:rPr>
              <w:t>СО НКО</w:t>
            </w:r>
            <w:r w:rsidRPr="00CD6166">
              <w:rPr>
                <w:sz w:val="20"/>
                <w:szCs w:val="20"/>
              </w:rPr>
              <w:t>, организованных и проведенных органами местного самоуправления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r w:rsidR="003D5F02" w:rsidRPr="00CD6166" w:rsidTr="00CD616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D6166">
            <w:pPr>
              <w:pStyle w:val="ConsPlusNormal0"/>
              <w:shd w:val="clear" w:color="auto" w:fill="FFFFFF" w:themeFill="background1"/>
              <w:rPr>
                <w:rFonts w:ascii="Times New Roman" w:hAnsi="Times New Roman" w:cs="Times New Roman"/>
              </w:rPr>
            </w:pPr>
            <w:r w:rsidRPr="00CD6166">
              <w:rPr>
                <w:rFonts w:ascii="Times New Roman" w:hAnsi="Times New Roman" w:cs="Times New Roman"/>
              </w:rPr>
              <w:t>5.9</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rPr>
                <w:sz w:val="20"/>
                <w:szCs w:val="20"/>
              </w:rPr>
            </w:pPr>
            <w:r w:rsidRPr="00CD6166">
              <w:rPr>
                <w:sz w:val="20"/>
                <w:szCs w:val="20"/>
              </w:rPr>
              <w:t xml:space="preserve">Количество проведенных органами местного самоуправления просветительских мероприятий по вопросам деятельности </w:t>
            </w:r>
            <w:r w:rsidR="0019173C">
              <w:rPr>
                <w:sz w:val="20"/>
                <w:szCs w:val="20"/>
              </w:rPr>
              <w:t>СО НКО</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19173C">
            <w:pPr>
              <w:shd w:val="clear" w:color="auto" w:fill="FFFFFF" w:themeFill="background1"/>
              <w:tabs>
                <w:tab w:val="left" w:pos="1814"/>
              </w:tabs>
              <w:rPr>
                <w:sz w:val="20"/>
                <w:szCs w:val="20"/>
              </w:rPr>
            </w:pPr>
            <w:r w:rsidRPr="00CD6166">
              <w:rPr>
                <w:sz w:val="20"/>
                <w:szCs w:val="20"/>
              </w:rPr>
              <w:t xml:space="preserve">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sidR="0019173C">
              <w:rPr>
                <w:sz w:val="20"/>
                <w:szCs w:val="20"/>
              </w:rPr>
              <w:t>СО НКО</w:t>
            </w:r>
            <w:r w:rsidRPr="00CD6166">
              <w:rPr>
                <w:sz w:val="20"/>
                <w:szCs w:val="20"/>
              </w:rPr>
              <w:t>, организованных и проведенных органами местного самоуправления в течение года реализации МП.</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3D5F02" w:rsidP="00C10DFC">
            <w:pPr>
              <w:shd w:val="clear" w:color="auto" w:fill="FFFFFF" w:themeFill="background1"/>
              <w:rPr>
                <w:sz w:val="20"/>
                <w:szCs w:val="20"/>
              </w:rPr>
            </w:pPr>
            <w:r w:rsidRPr="00CD6166">
              <w:rPr>
                <w:sz w:val="20"/>
                <w:szCs w:val="20"/>
              </w:rPr>
              <w:t xml:space="preserve">Источником значений показателя является отчетность </w:t>
            </w:r>
            <w:r w:rsidR="00C10DFC">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3D5F02" w:rsidRPr="00CD6166" w:rsidRDefault="00A37BF5" w:rsidP="00CD6166">
            <w:pPr>
              <w:shd w:val="clear" w:color="auto" w:fill="FFFFFF" w:themeFill="background1"/>
              <w:rPr>
                <w:sz w:val="20"/>
                <w:szCs w:val="20"/>
              </w:rPr>
            </w:pPr>
            <w:r w:rsidRPr="00A37BF5">
              <w:rPr>
                <w:sz w:val="20"/>
                <w:szCs w:val="20"/>
              </w:rPr>
              <w:t>Ежеквартально</w:t>
            </w:r>
          </w:p>
        </w:tc>
      </w:tr>
    </w:tbl>
    <w:p w:rsidR="003D5F02" w:rsidRPr="00CD6166" w:rsidRDefault="003D5F02" w:rsidP="003D5F02">
      <w:pPr>
        <w:pStyle w:val="ConsPlusTitle"/>
        <w:shd w:val="clear" w:color="auto" w:fill="FFFFFF" w:themeFill="background1"/>
        <w:jc w:val="center"/>
        <w:outlineLvl w:val="1"/>
        <w:rPr>
          <w:rFonts w:ascii="Times New Roman" w:hAnsi="Times New Roman" w:cs="Times New Roman"/>
          <w:sz w:val="28"/>
          <w:szCs w:val="28"/>
        </w:rPr>
      </w:pPr>
    </w:p>
    <w:p w:rsidR="00A86F09" w:rsidRDefault="00A86F09" w:rsidP="00A86F09">
      <w:pPr>
        <w:widowControl w:val="0"/>
        <w:autoSpaceDE w:val="0"/>
        <w:autoSpaceDN w:val="0"/>
        <w:adjustRightInd w:val="0"/>
        <w:rPr>
          <w:b/>
          <w:bCs/>
          <w:sz w:val="28"/>
          <w:szCs w:val="28"/>
        </w:rPr>
      </w:pPr>
      <w:bookmarkStart w:id="1" w:name="Par335"/>
      <w:bookmarkEnd w:id="1"/>
    </w:p>
    <w:p w:rsidR="00991719" w:rsidRDefault="00F93182" w:rsidP="00F93182">
      <w:pPr>
        <w:widowControl w:val="0"/>
        <w:autoSpaceDE w:val="0"/>
        <w:autoSpaceDN w:val="0"/>
        <w:adjustRightInd w:val="0"/>
        <w:jc w:val="right"/>
      </w:pPr>
      <w:r>
        <w:t xml:space="preserve">   </w:t>
      </w: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A37BF5" w:rsidRDefault="00A37BF5" w:rsidP="00A86F09">
      <w:pPr>
        <w:widowControl w:val="0"/>
        <w:autoSpaceDE w:val="0"/>
        <w:autoSpaceDN w:val="0"/>
        <w:adjustRightInd w:val="0"/>
        <w:jc w:val="right"/>
      </w:pPr>
    </w:p>
    <w:p w:rsidR="00561E67" w:rsidRDefault="008D474D" w:rsidP="00A86F09">
      <w:pPr>
        <w:widowControl w:val="0"/>
        <w:autoSpaceDE w:val="0"/>
        <w:autoSpaceDN w:val="0"/>
        <w:adjustRightInd w:val="0"/>
        <w:jc w:val="right"/>
      </w:pPr>
      <w:r>
        <w:lastRenderedPageBreak/>
        <w:t xml:space="preserve">  Приложение </w:t>
      </w:r>
      <w:r w:rsidR="00561E67">
        <w:t>3 к программе</w:t>
      </w:r>
    </w:p>
    <w:p w:rsidR="00561E67" w:rsidRDefault="00561E67" w:rsidP="00A86F09">
      <w:pPr>
        <w:widowControl w:val="0"/>
        <w:autoSpaceDE w:val="0"/>
        <w:autoSpaceDN w:val="0"/>
        <w:adjustRightInd w:val="0"/>
        <w:jc w:val="right"/>
      </w:pPr>
    </w:p>
    <w:p w:rsidR="00561E67" w:rsidRDefault="00561E67" w:rsidP="00561E67">
      <w:pPr>
        <w:widowControl w:val="0"/>
        <w:autoSpaceDE w:val="0"/>
        <w:autoSpaceDN w:val="0"/>
        <w:adjustRightInd w:val="0"/>
      </w:pPr>
    </w:p>
    <w:p w:rsidR="00561E67" w:rsidRDefault="00561E67" w:rsidP="00561E67">
      <w:pPr>
        <w:widowControl w:val="0"/>
        <w:autoSpaceDE w:val="0"/>
        <w:autoSpaceDN w:val="0"/>
        <w:adjustRightInd w:val="0"/>
      </w:pPr>
    </w:p>
    <w:p w:rsidR="00561E67" w:rsidRDefault="00561E67" w:rsidP="00561E67">
      <w:pPr>
        <w:widowControl w:val="0"/>
        <w:autoSpaceDE w:val="0"/>
        <w:autoSpaceDN w:val="0"/>
        <w:adjustRightInd w:val="0"/>
      </w:pPr>
      <w:r>
        <w:t xml:space="preserve">                                                                                        </w:t>
      </w:r>
      <w:r>
        <w:rPr>
          <w:bCs/>
          <w:sz w:val="28"/>
          <w:szCs w:val="28"/>
        </w:rPr>
        <w:t xml:space="preserve"> </w:t>
      </w:r>
      <w:r>
        <w:rPr>
          <w:bCs/>
        </w:rPr>
        <w:t xml:space="preserve">Паспорт подпрограммы </w:t>
      </w:r>
      <w:r w:rsidR="00CD6166">
        <w:rPr>
          <w:bCs/>
          <w:lang w:val="en-US"/>
        </w:rPr>
        <w:t>I</w:t>
      </w:r>
      <w:r w:rsidR="00CD6166">
        <w:rPr>
          <w:bCs/>
        </w:rPr>
        <w:t xml:space="preserve"> «</w:t>
      </w:r>
      <w:r>
        <w:rPr>
          <w:bCs/>
        </w:rPr>
        <w:t xml:space="preserve">Социальная поддержка граждан» </w:t>
      </w:r>
    </w:p>
    <w:p w:rsidR="00561E67" w:rsidRDefault="00561E67" w:rsidP="00561E67">
      <w:pPr>
        <w:widowControl w:val="0"/>
        <w:autoSpaceDE w:val="0"/>
        <w:autoSpaceDN w:val="0"/>
        <w:adjustRightInd w:val="0"/>
        <w:rPr>
          <w:bCs/>
        </w:rPr>
      </w:pPr>
    </w:p>
    <w:p w:rsidR="00561E67" w:rsidRDefault="00561E67" w:rsidP="00561E67">
      <w:pPr>
        <w:widowControl w:val="0"/>
        <w:autoSpaceDE w:val="0"/>
        <w:autoSpaceDN w:val="0"/>
        <w:adjustRightInd w:val="0"/>
        <w:jc w:val="both"/>
        <w:rPr>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561E67" w:rsidTr="00561E67">
        <w:trPr>
          <w:trHeight w:val="765"/>
        </w:trPr>
        <w:tc>
          <w:tcPr>
            <w:tcW w:w="4114" w:type="dxa"/>
            <w:tcBorders>
              <w:top w:val="single" w:sz="4" w:space="0" w:color="auto"/>
              <w:left w:val="single" w:sz="4" w:space="0" w:color="auto"/>
              <w:bottom w:val="single" w:sz="4" w:space="0" w:color="auto"/>
              <w:right w:val="single" w:sz="4" w:space="0" w:color="auto"/>
            </w:tcBorders>
          </w:tcPr>
          <w:p w:rsidR="00561E67" w:rsidRDefault="00561E67">
            <w:pPr>
              <w:pStyle w:val="ConsPlusCell"/>
              <w:rPr>
                <w:rFonts w:ascii="Times New Roman" w:hAnsi="Times New Roman" w:cs="Times New Roman"/>
                <w:sz w:val="24"/>
                <w:szCs w:val="24"/>
              </w:rPr>
            </w:pPr>
          </w:p>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561E67" w:rsidTr="00561E67">
        <w:trPr>
          <w:trHeight w:val="320"/>
        </w:trPr>
        <w:tc>
          <w:tcPr>
            <w:tcW w:w="4114" w:type="dxa"/>
            <w:vMerge w:val="restart"/>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561E67" w:rsidTr="00561E67">
        <w:trPr>
          <w:trHeight w:val="640"/>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1343" w:type="dxa"/>
            <w:vMerge/>
            <w:tcBorders>
              <w:top w:val="nil"/>
              <w:left w:val="single" w:sz="4" w:space="0" w:color="auto"/>
              <w:bottom w:val="single" w:sz="4" w:space="0" w:color="auto"/>
              <w:right w:val="single" w:sz="4" w:space="0" w:color="auto"/>
            </w:tcBorders>
            <w:vAlign w:val="center"/>
            <w:hideMark/>
          </w:tcPr>
          <w:p w:rsidR="00561E67" w:rsidRDefault="00561E67"/>
        </w:tc>
        <w:tc>
          <w:tcPr>
            <w:tcW w:w="1983" w:type="dxa"/>
            <w:vMerge/>
            <w:tcBorders>
              <w:top w:val="nil"/>
              <w:left w:val="single" w:sz="4" w:space="0" w:color="auto"/>
              <w:bottom w:val="single" w:sz="4" w:space="0" w:color="auto"/>
              <w:right w:val="single" w:sz="4" w:space="0" w:color="auto"/>
            </w:tcBorders>
            <w:vAlign w:val="center"/>
            <w:hideMark/>
          </w:tcPr>
          <w:p w:rsidR="00561E67" w:rsidRDefault="00561E67"/>
        </w:tc>
        <w:tc>
          <w:tcPr>
            <w:tcW w:w="1276" w:type="dxa"/>
            <w:tcBorders>
              <w:top w:val="nil"/>
              <w:left w:val="single" w:sz="4" w:space="0" w:color="auto"/>
              <w:bottom w:val="single" w:sz="4" w:space="0" w:color="auto"/>
              <w:right w:val="single" w:sz="4" w:space="0" w:color="auto"/>
            </w:tcBorders>
            <w:hideMark/>
          </w:tcPr>
          <w:p w:rsidR="00561E67" w:rsidRDefault="00CD6166">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Borders>
              <w:top w:val="nil"/>
              <w:left w:val="single" w:sz="4" w:space="0" w:color="auto"/>
              <w:bottom w:val="single" w:sz="4" w:space="0" w:color="auto"/>
              <w:right w:val="single" w:sz="4" w:space="0" w:color="auto"/>
            </w:tcBorders>
            <w:hideMark/>
          </w:tcPr>
          <w:p w:rsidR="00561E67" w:rsidRDefault="00561E67" w:rsidP="00CD6166">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CD6166">
              <w:rPr>
                <w:rFonts w:ascii="Times New Roman" w:hAnsi="Times New Roman" w:cs="Times New Roman"/>
                <w:sz w:val="24"/>
                <w:szCs w:val="24"/>
              </w:rPr>
              <w:t>21</w:t>
            </w:r>
          </w:p>
        </w:tc>
        <w:tc>
          <w:tcPr>
            <w:tcW w:w="1276" w:type="dxa"/>
            <w:tcBorders>
              <w:top w:val="nil"/>
              <w:left w:val="single" w:sz="4" w:space="0" w:color="auto"/>
              <w:bottom w:val="single" w:sz="4" w:space="0" w:color="auto"/>
              <w:right w:val="single" w:sz="4" w:space="0" w:color="auto"/>
            </w:tcBorders>
            <w:hideMark/>
          </w:tcPr>
          <w:p w:rsidR="00561E67" w:rsidRDefault="00561E67" w:rsidP="00CD6166">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CD6166">
              <w:rPr>
                <w:rFonts w:ascii="Times New Roman" w:hAnsi="Times New Roman" w:cs="Times New Roman"/>
                <w:sz w:val="24"/>
                <w:szCs w:val="24"/>
              </w:rPr>
              <w:t>2</w:t>
            </w:r>
          </w:p>
        </w:tc>
        <w:tc>
          <w:tcPr>
            <w:tcW w:w="1275" w:type="dxa"/>
            <w:tcBorders>
              <w:top w:val="nil"/>
              <w:left w:val="single" w:sz="4" w:space="0" w:color="auto"/>
              <w:bottom w:val="single" w:sz="4" w:space="0" w:color="auto"/>
              <w:right w:val="single" w:sz="4" w:space="0" w:color="auto"/>
            </w:tcBorders>
            <w:hideMark/>
          </w:tcPr>
          <w:p w:rsidR="00561E67" w:rsidRDefault="00561E67" w:rsidP="00CD6166">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CD6166">
              <w:rPr>
                <w:rFonts w:ascii="Times New Roman" w:hAnsi="Times New Roman" w:cs="Times New Roman"/>
                <w:sz w:val="24"/>
                <w:szCs w:val="24"/>
              </w:rPr>
              <w:t>3</w:t>
            </w:r>
          </w:p>
        </w:tc>
        <w:tc>
          <w:tcPr>
            <w:tcW w:w="1139" w:type="dxa"/>
            <w:tcBorders>
              <w:top w:val="nil"/>
              <w:left w:val="single" w:sz="4" w:space="0" w:color="auto"/>
              <w:bottom w:val="single" w:sz="4" w:space="0" w:color="auto"/>
              <w:right w:val="single" w:sz="4" w:space="0" w:color="auto"/>
            </w:tcBorders>
            <w:hideMark/>
          </w:tcPr>
          <w:p w:rsidR="00561E67" w:rsidRDefault="00561E67" w:rsidP="00CD6166">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CD6166">
              <w:rPr>
                <w:rFonts w:ascii="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tcPr>
          <w:p w:rsidR="00561E67" w:rsidRDefault="00561E67">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561E67" w:rsidRDefault="00561E67">
            <w:pPr>
              <w:pStyle w:val="ConsPlusCell"/>
              <w:jc w:val="center"/>
              <w:rPr>
                <w:rFonts w:ascii="Times New Roman" w:hAnsi="Times New Roman" w:cs="Times New Roman"/>
                <w:sz w:val="20"/>
                <w:szCs w:val="20"/>
              </w:rPr>
            </w:pPr>
          </w:p>
        </w:tc>
      </w:tr>
      <w:tr w:rsidR="00561E67" w:rsidTr="00561E67">
        <w:trPr>
          <w:trHeight w:val="480"/>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984" w:type="dxa"/>
            <w:vMerge w:val="restart"/>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561E67" w:rsidRPr="006A5C0A" w:rsidRDefault="006A5C0A" w:rsidP="00E27E54">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w:t>
            </w:r>
            <w:r w:rsidR="00E27E54">
              <w:rPr>
                <w:rFonts w:ascii="Times New Roman" w:hAnsi="Times New Roman" w:cs="Times New Roman"/>
                <w:sz w:val="24"/>
                <w:szCs w:val="24"/>
              </w:rPr>
              <w:t>3</w:t>
            </w:r>
            <w:r>
              <w:rPr>
                <w:rFonts w:ascii="Times New Roman" w:hAnsi="Times New Roman" w:cs="Times New Roman"/>
                <w:sz w:val="24"/>
                <w:szCs w:val="24"/>
                <w:lang w:val="en-US"/>
              </w:rPr>
              <w:t>41</w:t>
            </w:r>
          </w:p>
        </w:tc>
        <w:tc>
          <w:tcPr>
            <w:tcW w:w="1276"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80470</w:t>
            </w:r>
          </w:p>
        </w:tc>
        <w:tc>
          <w:tcPr>
            <w:tcW w:w="1276" w:type="dxa"/>
            <w:tcBorders>
              <w:top w:val="nil"/>
              <w:left w:val="single" w:sz="4" w:space="0" w:color="auto"/>
              <w:bottom w:val="single" w:sz="4" w:space="0" w:color="auto"/>
              <w:right w:val="single" w:sz="4" w:space="0" w:color="auto"/>
            </w:tcBorders>
            <w:hideMark/>
          </w:tcPr>
          <w:p w:rsidR="00561E67" w:rsidRPr="00C9690B" w:rsidRDefault="00C9690B">
            <w:pPr>
              <w:pStyle w:val="ConsPlusCell"/>
              <w:rPr>
                <w:rFonts w:ascii="Times New Roman" w:hAnsi="Times New Roman" w:cs="Times New Roman"/>
                <w:sz w:val="24"/>
                <w:szCs w:val="24"/>
              </w:rPr>
            </w:pPr>
            <w:r>
              <w:rPr>
                <w:rFonts w:ascii="Times New Roman" w:hAnsi="Times New Roman" w:cs="Times New Roman"/>
                <w:sz w:val="24"/>
                <w:szCs w:val="24"/>
              </w:rPr>
              <w:t>79874</w:t>
            </w:r>
          </w:p>
        </w:tc>
        <w:tc>
          <w:tcPr>
            <w:tcW w:w="1275"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83464</w:t>
            </w:r>
          </w:p>
        </w:tc>
        <w:tc>
          <w:tcPr>
            <w:tcW w:w="1139"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83464</w:t>
            </w:r>
          </w:p>
        </w:tc>
        <w:tc>
          <w:tcPr>
            <w:tcW w:w="1134" w:type="dxa"/>
            <w:tcBorders>
              <w:top w:val="nil"/>
              <w:left w:val="single" w:sz="4" w:space="0" w:color="auto"/>
              <w:bottom w:val="single" w:sz="4" w:space="0" w:color="auto"/>
              <w:right w:val="single" w:sz="4" w:space="0" w:color="auto"/>
            </w:tcBorders>
            <w:hideMark/>
          </w:tcPr>
          <w:p w:rsidR="00561E67" w:rsidRPr="00C9690B" w:rsidRDefault="00C9690B" w:rsidP="00E27E54">
            <w:pPr>
              <w:pStyle w:val="ConsPlusCell"/>
              <w:rPr>
                <w:rFonts w:ascii="Times New Roman" w:hAnsi="Times New Roman" w:cs="Times New Roman"/>
                <w:sz w:val="24"/>
                <w:szCs w:val="24"/>
              </w:rPr>
            </w:pPr>
            <w:r>
              <w:rPr>
                <w:rFonts w:ascii="Times New Roman" w:hAnsi="Times New Roman" w:cs="Times New Roman"/>
                <w:sz w:val="24"/>
                <w:szCs w:val="24"/>
              </w:rPr>
              <w:t>402613</w:t>
            </w:r>
          </w:p>
        </w:tc>
      </w:tr>
      <w:tr w:rsidR="00561E67" w:rsidTr="00561E67">
        <w:trPr>
          <w:trHeight w:val="362"/>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1343" w:type="dxa"/>
            <w:vMerge/>
            <w:tcBorders>
              <w:top w:val="nil"/>
              <w:left w:val="single" w:sz="4" w:space="0" w:color="auto"/>
              <w:bottom w:val="single" w:sz="4" w:space="0" w:color="auto"/>
              <w:right w:val="single" w:sz="4" w:space="0" w:color="auto"/>
            </w:tcBorders>
            <w:vAlign w:val="center"/>
            <w:hideMark/>
          </w:tcPr>
          <w:p w:rsidR="00561E67" w:rsidRDefault="00561E67"/>
        </w:tc>
        <w:tc>
          <w:tcPr>
            <w:tcW w:w="1983"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67933</w:t>
            </w:r>
          </w:p>
        </w:tc>
        <w:tc>
          <w:tcPr>
            <w:tcW w:w="1276"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72660</w:t>
            </w:r>
          </w:p>
        </w:tc>
        <w:tc>
          <w:tcPr>
            <w:tcW w:w="1276"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75464</w:t>
            </w:r>
          </w:p>
        </w:tc>
        <w:tc>
          <w:tcPr>
            <w:tcW w:w="1275"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75464</w:t>
            </w:r>
          </w:p>
        </w:tc>
        <w:tc>
          <w:tcPr>
            <w:tcW w:w="1139"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75464</w:t>
            </w:r>
          </w:p>
        </w:tc>
        <w:tc>
          <w:tcPr>
            <w:tcW w:w="1134" w:type="dxa"/>
            <w:tcBorders>
              <w:top w:val="nil"/>
              <w:left w:val="single" w:sz="4" w:space="0" w:color="auto"/>
              <w:bottom w:val="single" w:sz="4" w:space="0" w:color="auto"/>
              <w:right w:val="single" w:sz="4" w:space="0" w:color="auto"/>
            </w:tcBorders>
            <w:hideMark/>
          </w:tcPr>
          <w:p w:rsidR="00561E67" w:rsidRPr="006A5C0A" w:rsidRDefault="006A5C0A">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366985</w:t>
            </w:r>
          </w:p>
        </w:tc>
      </w:tr>
      <w:tr w:rsidR="00561E67" w:rsidTr="00561E67">
        <w:trPr>
          <w:trHeight w:val="428"/>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1343" w:type="dxa"/>
            <w:vMerge/>
            <w:tcBorders>
              <w:top w:val="nil"/>
              <w:left w:val="single" w:sz="4" w:space="0" w:color="auto"/>
              <w:bottom w:val="single" w:sz="4" w:space="0" w:color="auto"/>
              <w:right w:val="single" w:sz="4" w:space="0" w:color="auto"/>
            </w:tcBorders>
            <w:vAlign w:val="center"/>
            <w:hideMark/>
          </w:tcPr>
          <w:p w:rsidR="00561E67" w:rsidRDefault="00561E67"/>
        </w:tc>
        <w:tc>
          <w:tcPr>
            <w:tcW w:w="1983"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561E67" w:rsidTr="00561E67">
        <w:trPr>
          <w:trHeight w:val="568"/>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1343" w:type="dxa"/>
            <w:vMerge/>
            <w:tcBorders>
              <w:top w:val="nil"/>
              <w:left w:val="single" w:sz="4" w:space="0" w:color="auto"/>
              <w:bottom w:val="single" w:sz="4" w:space="0" w:color="auto"/>
              <w:right w:val="single" w:sz="4" w:space="0" w:color="auto"/>
            </w:tcBorders>
            <w:vAlign w:val="center"/>
            <w:hideMark/>
          </w:tcPr>
          <w:p w:rsidR="00561E67" w:rsidRDefault="00561E67"/>
        </w:tc>
        <w:tc>
          <w:tcPr>
            <w:tcW w:w="1983"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561E67" w:rsidRPr="006A5C0A" w:rsidRDefault="006A5C0A" w:rsidP="00E27E54">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w:t>
            </w:r>
            <w:r w:rsidR="00E27E54">
              <w:rPr>
                <w:rFonts w:ascii="Times New Roman" w:hAnsi="Times New Roman" w:cs="Times New Roman"/>
                <w:sz w:val="24"/>
                <w:szCs w:val="24"/>
              </w:rPr>
              <w:t>4</w:t>
            </w:r>
            <w:r>
              <w:rPr>
                <w:rFonts w:ascii="Times New Roman" w:hAnsi="Times New Roman" w:cs="Times New Roman"/>
                <w:sz w:val="24"/>
                <w:szCs w:val="24"/>
                <w:lang w:val="en-US"/>
              </w:rPr>
              <w:t>08</w:t>
            </w:r>
          </w:p>
        </w:tc>
        <w:tc>
          <w:tcPr>
            <w:tcW w:w="1276" w:type="dxa"/>
            <w:tcBorders>
              <w:top w:val="nil"/>
              <w:left w:val="single" w:sz="4" w:space="0" w:color="auto"/>
              <w:bottom w:val="single" w:sz="4" w:space="0" w:color="auto"/>
              <w:right w:val="single" w:sz="4" w:space="0" w:color="auto"/>
            </w:tcBorders>
            <w:hideMark/>
          </w:tcPr>
          <w:p w:rsidR="00561E67" w:rsidRPr="006A5C0A" w:rsidRDefault="006A5C0A" w:rsidP="00CD6166">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7810</w:t>
            </w:r>
          </w:p>
        </w:tc>
        <w:tc>
          <w:tcPr>
            <w:tcW w:w="1276" w:type="dxa"/>
            <w:tcBorders>
              <w:top w:val="nil"/>
              <w:left w:val="single" w:sz="4" w:space="0" w:color="auto"/>
              <w:bottom w:val="single" w:sz="4" w:space="0" w:color="auto"/>
              <w:right w:val="single" w:sz="4" w:space="0" w:color="auto"/>
            </w:tcBorders>
            <w:hideMark/>
          </w:tcPr>
          <w:p w:rsidR="00561E67" w:rsidRPr="00C9690B" w:rsidRDefault="00C9690B">
            <w:pPr>
              <w:pStyle w:val="ConsPlusCell"/>
              <w:rPr>
                <w:rFonts w:ascii="Times New Roman" w:hAnsi="Times New Roman" w:cs="Times New Roman"/>
                <w:sz w:val="24"/>
                <w:szCs w:val="24"/>
              </w:rPr>
            </w:pPr>
            <w:r>
              <w:rPr>
                <w:rFonts w:ascii="Times New Roman" w:hAnsi="Times New Roman" w:cs="Times New Roman"/>
                <w:sz w:val="24"/>
                <w:szCs w:val="24"/>
              </w:rPr>
              <w:t>4410</w:t>
            </w:r>
          </w:p>
        </w:tc>
        <w:tc>
          <w:tcPr>
            <w:tcW w:w="1275" w:type="dxa"/>
            <w:tcBorders>
              <w:top w:val="nil"/>
              <w:left w:val="single" w:sz="4" w:space="0" w:color="auto"/>
              <w:bottom w:val="single" w:sz="4" w:space="0" w:color="auto"/>
              <w:right w:val="single" w:sz="4" w:space="0" w:color="auto"/>
            </w:tcBorders>
            <w:hideMark/>
          </w:tcPr>
          <w:p w:rsidR="00561E67" w:rsidRPr="006A5C0A" w:rsidRDefault="00561E67" w:rsidP="006A5C0A">
            <w:pPr>
              <w:pStyle w:val="ConsPlusCell"/>
              <w:rPr>
                <w:rFonts w:ascii="Times New Roman" w:hAnsi="Times New Roman" w:cs="Times New Roman"/>
                <w:sz w:val="24"/>
                <w:szCs w:val="24"/>
                <w:lang w:val="en-US"/>
              </w:rPr>
            </w:pPr>
            <w:r>
              <w:rPr>
                <w:rFonts w:ascii="Times New Roman" w:hAnsi="Times New Roman" w:cs="Times New Roman"/>
                <w:sz w:val="24"/>
                <w:szCs w:val="24"/>
              </w:rPr>
              <w:t>8</w:t>
            </w:r>
            <w:r w:rsidR="006A5C0A">
              <w:rPr>
                <w:rFonts w:ascii="Times New Roman" w:hAnsi="Times New Roman" w:cs="Times New Roman"/>
                <w:sz w:val="24"/>
                <w:szCs w:val="24"/>
                <w:lang w:val="en-US"/>
              </w:rPr>
              <w:t>000</w:t>
            </w:r>
          </w:p>
        </w:tc>
        <w:tc>
          <w:tcPr>
            <w:tcW w:w="1139" w:type="dxa"/>
            <w:tcBorders>
              <w:top w:val="nil"/>
              <w:left w:val="single" w:sz="4" w:space="0" w:color="auto"/>
              <w:bottom w:val="single" w:sz="4" w:space="0" w:color="auto"/>
              <w:right w:val="single" w:sz="4" w:space="0" w:color="auto"/>
            </w:tcBorders>
            <w:hideMark/>
          </w:tcPr>
          <w:p w:rsidR="00561E67" w:rsidRPr="006A5C0A" w:rsidRDefault="00561E67" w:rsidP="006A5C0A">
            <w:pPr>
              <w:pStyle w:val="ConsPlusCell"/>
              <w:rPr>
                <w:rFonts w:ascii="Times New Roman" w:hAnsi="Times New Roman" w:cs="Times New Roman"/>
                <w:sz w:val="24"/>
                <w:szCs w:val="24"/>
                <w:lang w:val="en-US"/>
              </w:rPr>
            </w:pPr>
            <w:r>
              <w:rPr>
                <w:rFonts w:ascii="Times New Roman" w:hAnsi="Times New Roman" w:cs="Times New Roman"/>
                <w:sz w:val="24"/>
                <w:szCs w:val="24"/>
              </w:rPr>
              <w:t>8</w:t>
            </w:r>
            <w:r w:rsidR="006A5C0A">
              <w:rPr>
                <w:rFonts w:ascii="Times New Roman" w:hAnsi="Times New Roman" w:cs="Times New Roman"/>
                <w:sz w:val="24"/>
                <w:szCs w:val="24"/>
                <w:lang w:val="en-US"/>
              </w:rPr>
              <w:t>000</w:t>
            </w:r>
          </w:p>
        </w:tc>
        <w:tc>
          <w:tcPr>
            <w:tcW w:w="1134" w:type="dxa"/>
            <w:tcBorders>
              <w:top w:val="nil"/>
              <w:left w:val="single" w:sz="4" w:space="0" w:color="auto"/>
              <w:bottom w:val="single" w:sz="4" w:space="0" w:color="auto"/>
              <w:right w:val="single" w:sz="4" w:space="0" w:color="auto"/>
            </w:tcBorders>
            <w:hideMark/>
          </w:tcPr>
          <w:p w:rsidR="00561E67" w:rsidRPr="00C9690B" w:rsidRDefault="006A5C0A" w:rsidP="00C9690B">
            <w:pPr>
              <w:pStyle w:val="ConsPlusCell"/>
              <w:rPr>
                <w:rFonts w:ascii="Times New Roman" w:hAnsi="Times New Roman" w:cs="Times New Roman"/>
                <w:sz w:val="24"/>
                <w:szCs w:val="24"/>
              </w:rPr>
            </w:pPr>
            <w:r>
              <w:rPr>
                <w:rFonts w:ascii="Times New Roman" w:hAnsi="Times New Roman" w:cs="Times New Roman"/>
                <w:sz w:val="24"/>
                <w:szCs w:val="24"/>
                <w:lang w:val="en-US"/>
              </w:rPr>
              <w:t>3</w:t>
            </w:r>
            <w:r w:rsidR="00C9690B">
              <w:rPr>
                <w:rFonts w:ascii="Times New Roman" w:hAnsi="Times New Roman" w:cs="Times New Roman"/>
                <w:sz w:val="24"/>
                <w:szCs w:val="24"/>
              </w:rPr>
              <w:t>5628</w:t>
            </w:r>
          </w:p>
        </w:tc>
      </w:tr>
      <w:tr w:rsidR="00561E67" w:rsidTr="00561E67">
        <w:trPr>
          <w:trHeight w:val="234"/>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1343" w:type="dxa"/>
            <w:vMerge/>
            <w:tcBorders>
              <w:top w:val="nil"/>
              <w:left w:val="single" w:sz="4" w:space="0" w:color="auto"/>
              <w:bottom w:val="single" w:sz="4" w:space="0" w:color="auto"/>
              <w:right w:val="single" w:sz="4" w:space="0" w:color="auto"/>
            </w:tcBorders>
            <w:vAlign w:val="center"/>
            <w:hideMark/>
          </w:tcPr>
          <w:p w:rsidR="00561E67" w:rsidRDefault="00561E67"/>
        </w:tc>
        <w:tc>
          <w:tcPr>
            <w:tcW w:w="1983"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561E67" w:rsidTr="00561E67">
        <w:trPr>
          <w:trHeight w:val="198"/>
        </w:trPr>
        <w:tc>
          <w:tcPr>
            <w:tcW w:w="4114" w:type="dxa"/>
            <w:vMerge/>
            <w:tcBorders>
              <w:top w:val="nil"/>
              <w:left w:val="single" w:sz="4" w:space="0" w:color="auto"/>
              <w:bottom w:val="single" w:sz="4" w:space="0" w:color="auto"/>
              <w:right w:val="single" w:sz="4" w:space="0" w:color="auto"/>
            </w:tcBorders>
            <w:vAlign w:val="center"/>
            <w:hideMark/>
          </w:tcPr>
          <w:p w:rsidR="00561E67" w:rsidRDefault="00561E67"/>
        </w:tc>
        <w:tc>
          <w:tcPr>
            <w:tcW w:w="11343" w:type="dxa"/>
            <w:vMerge/>
            <w:tcBorders>
              <w:top w:val="nil"/>
              <w:left w:val="single" w:sz="4" w:space="0" w:color="auto"/>
              <w:bottom w:val="single" w:sz="4" w:space="0" w:color="auto"/>
              <w:right w:val="single" w:sz="4" w:space="0" w:color="auto"/>
            </w:tcBorders>
            <w:vAlign w:val="center"/>
            <w:hideMark/>
          </w:tcPr>
          <w:p w:rsidR="00561E67" w:rsidRDefault="00561E67"/>
        </w:tc>
        <w:tc>
          <w:tcPr>
            <w:tcW w:w="1983" w:type="dxa"/>
            <w:tcBorders>
              <w:top w:val="nil"/>
              <w:left w:val="single" w:sz="4" w:space="0" w:color="auto"/>
              <w:bottom w:val="single" w:sz="4" w:space="0" w:color="auto"/>
              <w:right w:val="single" w:sz="4" w:space="0" w:color="auto"/>
            </w:tcBorders>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561E67" w:rsidRDefault="00561E67">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561E67" w:rsidRDefault="00561E67">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561E67" w:rsidRDefault="00561E67" w:rsidP="00561E67">
      <w:pPr>
        <w:widowControl w:val="0"/>
        <w:autoSpaceDE w:val="0"/>
        <w:autoSpaceDN w:val="0"/>
        <w:adjustRightInd w:val="0"/>
        <w:rPr>
          <w:b/>
          <w:bCs/>
        </w:rPr>
      </w:pPr>
    </w:p>
    <w:p w:rsidR="00BA114A" w:rsidRDefault="00561E67" w:rsidP="00561E67">
      <w:pPr>
        <w:autoSpaceDE w:val="0"/>
        <w:autoSpaceDN w:val="0"/>
        <w:adjustRightInd w:val="0"/>
        <w:jc w:val="both"/>
        <w:rPr>
          <w:b/>
          <w:bCs/>
        </w:rPr>
      </w:pPr>
      <w:r>
        <w:rPr>
          <w:b/>
          <w:bCs/>
        </w:rPr>
        <w:t xml:space="preserve">                                                                 </w:t>
      </w:r>
    </w:p>
    <w:p w:rsidR="00BA114A" w:rsidRDefault="00BA114A" w:rsidP="00561E67">
      <w:pPr>
        <w:autoSpaceDE w:val="0"/>
        <w:autoSpaceDN w:val="0"/>
        <w:adjustRightInd w:val="0"/>
        <w:jc w:val="both"/>
        <w:rPr>
          <w:b/>
          <w:bCs/>
        </w:rPr>
      </w:pPr>
    </w:p>
    <w:p w:rsidR="00561E67" w:rsidRDefault="00BA114A" w:rsidP="00561E67">
      <w:pPr>
        <w:autoSpaceDE w:val="0"/>
        <w:autoSpaceDN w:val="0"/>
        <w:adjustRightInd w:val="0"/>
        <w:jc w:val="both"/>
        <w:rPr>
          <w:b/>
          <w:bCs/>
        </w:rPr>
      </w:pPr>
      <w:r>
        <w:rPr>
          <w:b/>
          <w:bCs/>
        </w:rPr>
        <w:lastRenderedPageBreak/>
        <w:t xml:space="preserve">                                                  </w:t>
      </w:r>
      <w:r w:rsidR="00561E67">
        <w:rPr>
          <w:b/>
          <w:bCs/>
        </w:rPr>
        <w:t xml:space="preserve">   1.Характеристика проблем, решаемых посредством   мероприятий подпрограммы</w:t>
      </w:r>
    </w:p>
    <w:p w:rsidR="00561E67" w:rsidRDefault="00561E67" w:rsidP="00561E67">
      <w:pPr>
        <w:autoSpaceDE w:val="0"/>
        <w:autoSpaceDN w:val="0"/>
        <w:adjustRightInd w:val="0"/>
        <w:jc w:val="both"/>
        <w:rPr>
          <w:lang w:eastAsia="en-US"/>
        </w:rPr>
      </w:pPr>
      <w:r>
        <w:t xml:space="preserve">              </w:t>
      </w:r>
    </w:p>
    <w:p w:rsidR="00561E67" w:rsidRDefault="00561E67" w:rsidP="00561E67">
      <w:pPr>
        <w:autoSpaceDE w:val="0"/>
        <w:autoSpaceDN w:val="0"/>
        <w:adjustRightInd w:val="0"/>
        <w:jc w:val="both"/>
      </w:pPr>
      <w:r>
        <w:t xml:space="preserve">              В городском округе Зарайск Московской области в соответствии с действующим </w:t>
      </w:r>
      <w:r w:rsidR="00991719">
        <w:t>законодательством в</w:t>
      </w:r>
      <w:r>
        <w:t xml:space="preserve"> полном объеме предоставляются меры социальной поддержки, внедряются новые инновационные формы социального обслуживания.</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w:t>
      </w:r>
      <w:r w:rsidR="00991719">
        <w:rPr>
          <w:rFonts w:ascii="Times New Roman" w:hAnsi="Times New Roman"/>
          <w:sz w:val="24"/>
          <w:szCs w:val="24"/>
        </w:rPr>
        <w:t>юбиляров</w:t>
      </w:r>
      <w:r>
        <w:rPr>
          <w:rFonts w:ascii="Times New Roman" w:hAnsi="Times New Roman"/>
          <w:sz w:val="24"/>
          <w:szCs w:val="24"/>
        </w:rPr>
        <w:t xml:space="preserve"> с юбилейными датами, </w:t>
      </w:r>
      <w:r w:rsidR="00991719">
        <w:rPr>
          <w:rFonts w:ascii="Times New Roman" w:hAnsi="Times New Roman"/>
          <w:sz w:val="24"/>
          <w:szCs w:val="24"/>
        </w:rPr>
        <w:t xml:space="preserve">днями рождения 80-летием, 85-летием, 90- </w:t>
      </w:r>
      <w:proofErr w:type="spellStart"/>
      <w:r w:rsidR="00991719">
        <w:rPr>
          <w:rFonts w:ascii="Times New Roman" w:hAnsi="Times New Roman"/>
          <w:sz w:val="24"/>
          <w:szCs w:val="24"/>
        </w:rPr>
        <w:t>летием</w:t>
      </w:r>
      <w:proofErr w:type="spellEnd"/>
      <w:r w:rsidR="00991719">
        <w:rPr>
          <w:rFonts w:ascii="Times New Roman" w:hAnsi="Times New Roman"/>
          <w:sz w:val="24"/>
          <w:szCs w:val="24"/>
        </w:rPr>
        <w:t>, 95-летием,100 –</w:t>
      </w:r>
      <w:proofErr w:type="spellStart"/>
      <w:r w:rsidR="00991719">
        <w:rPr>
          <w:rFonts w:ascii="Times New Roman" w:hAnsi="Times New Roman"/>
          <w:sz w:val="24"/>
          <w:szCs w:val="24"/>
        </w:rPr>
        <w:t>летием</w:t>
      </w:r>
      <w:proofErr w:type="spellEnd"/>
      <w:r w:rsidR="00991719">
        <w:rPr>
          <w:rFonts w:ascii="Times New Roman" w:hAnsi="Times New Roman"/>
          <w:sz w:val="24"/>
          <w:szCs w:val="24"/>
        </w:rPr>
        <w:t xml:space="preserve">, 105- </w:t>
      </w:r>
      <w:proofErr w:type="spellStart"/>
      <w:r w:rsidR="00991719">
        <w:rPr>
          <w:rFonts w:ascii="Times New Roman" w:hAnsi="Times New Roman"/>
          <w:sz w:val="24"/>
          <w:szCs w:val="24"/>
        </w:rPr>
        <w:t>летием</w:t>
      </w:r>
      <w:proofErr w:type="spellEnd"/>
      <w:r w:rsidR="00991719">
        <w:rPr>
          <w:rFonts w:ascii="Times New Roman" w:hAnsi="Times New Roman"/>
          <w:sz w:val="24"/>
          <w:szCs w:val="24"/>
        </w:rPr>
        <w:t>, 110 –</w:t>
      </w:r>
      <w:proofErr w:type="spellStart"/>
      <w:r w:rsidR="00991719">
        <w:rPr>
          <w:rFonts w:ascii="Times New Roman" w:hAnsi="Times New Roman"/>
          <w:sz w:val="24"/>
          <w:szCs w:val="24"/>
        </w:rPr>
        <w:t>летием</w:t>
      </w:r>
      <w:proofErr w:type="spellEnd"/>
      <w:r w:rsidR="00991719">
        <w:rPr>
          <w:rFonts w:ascii="Times New Roman" w:hAnsi="Times New Roman"/>
          <w:sz w:val="24"/>
          <w:szCs w:val="24"/>
        </w:rPr>
        <w:t xml:space="preserve">, 115 – </w:t>
      </w:r>
      <w:proofErr w:type="spellStart"/>
      <w:r w:rsidR="00991719">
        <w:rPr>
          <w:rFonts w:ascii="Times New Roman" w:hAnsi="Times New Roman"/>
          <w:sz w:val="24"/>
          <w:szCs w:val="24"/>
        </w:rPr>
        <w:t>летием</w:t>
      </w:r>
      <w:proofErr w:type="spellEnd"/>
      <w:r w:rsidR="00991719">
        <w:rPr>
          <w:rFonts w:ascii="Times New Roman" w:hAnsi="Times New Roman"/>
          <w:sz w:val="24"/>
          <w:szCs w:val="24"/>
        </w:rPr>
        <w:t>.</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w:t>
      </w:r>
      <w:r w:rsidR="00991719">
        <w:rPr>
          <w:rFonts w:ascii="Times New Roman" w:hAnsi="Times New Roman"/>
          <w:sz w:val="24"/>
          <w:szCs w:val="24"/>
        </w:rPr>
        <w:t>общественными организациями осуществляющих деятельно</w:t>
      </w:r>
      <w:r w:rsidR="00ED3214">
        <w:rPr>
          <w:rFonts w:ascii="Times New Roman" w:hAnsi="Times New Roman"/>
          <w:sz w:val="24"/>
          <w:szCs w:val="24"/>
        </w:rPr>
        <w:t>сть на территории городского ок</w:t>
      </w:r>
      <w:r w:rsidR="00991719">
        <w:rPr>
          <w:rFonts w:ascii="Times New Roman" w:hAnsi="Times New Roman"/>
          <w:sz w:val="24"/>
          <w:szCs w:val="24"/>
        </w:rPr>
        <w:t>р</w:t>
      </w:r>
      <w:r w:rsidR="00ED3214">
        <w:rPr>
          <w:rFonts w:ascii="Times New Roman" w:hAnsi="Times New Roman"/>
          <w:sz w:val="24"/>
          <w:szCs w:val="24"/>
        </w:rPr>
        <w:t>у</w:t>
      </w:r>
      <w:r w:rsidR="00991719">
        <w:rPr>
          <w:rFonts w:ascii="Times New Roman" w:hAnsi="Times New Roman"/>
          <w:sz w:val="24"/>
          <w:szCs w:val="24"/>
        </w:rPr>
        <w:t>га Зарайск Московской области по направлениям в социальной сфере.</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Проведение мероприятий, посвященных знаменате</w:t>
      </w:r>
      <w:r w:rsidR="00991719">
        <w:rPr>
          <w:rFonts w:ascii="Times New Roman" w:hAnsi="Times New Roman"/>
          <w:sz w:val="24"/>
          <w:szCs w:val="24"/>
        </w:rPr>
        <w:t>льным событиям и памятным датам, такие как вручение колючей от нового жилья детям –</w:t>
      </w:r>
      <w:r w:rsidR="00ED3214">
        <w:rPr>
          <w:rFonts w:ascii="Times New Roman" w:hAnsi="Times New Roman"/>
          <w:sz w:val="24"/>
          <w:szCs w:val="24"/>
        </w:rPr>
        <w:t xml:space="preserve"> сиротам, и детям, оставшимся без попечения родителей.</w:t>
      </w:r>
      <w:proofErr w:type="gramEnd"/>
      <w:r w:rsidR="00ED3214">
        <w:rPr>
          <w:rFonts w:ascii="Times New Roman" w:hAnsi="Times New Roman"/>
          <w:sz w:val="24"/>
          <w:szCs w:val="24"/>
        </w:rPr>
        <w:t xml:space="preserve">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561E67" w:rsidRDefault="00561E67" w:rsidP="00CD6166">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rsidR="00561E67" w:rsidRDefault="00561E67" w:rsidP="00CD6166">
      <w:pPr>
        <w:widowControl w:val="0"/>
        <w:autoSpaceDE w:val="0"/>
        <w:autoSpaceDN w:val="0"/>
        <w:adjustRightInd w:val="0"/>
        <w:jc w:val="center"/>
        <w:rPr>
          <w:b/>
          <w:bCs/>
        </w:rPr>
      </w:pPr>
      <w:r>
        <w:rPr>
          <w:b/>
          <w:bCs/>
        </w:rPr>
        <w:t>2.Концептуальные направления социально-экономического развития городского округа Зарайск Московской области,</w:t>
      </w:r>
    </w:p>
    <w:p w:rsidR="00561E67" w:rsidRDefault="00561E67" w:rsidP="00CD6166">
      <w:pPr>
        <w:pStyle w:val="ab"/>
        <w:widowControl w:val="0"/>
        <w:autoSpaceDE w:val="0"/>
        <w:autoSpaceDN w:val="0"/>
        <w:adjustRightInd w:val="0"/>
        <w:spacing w:after="0"/>
        <w:ind w:left="-142" w:firstLine="284"/>
        <w:jc w:val="center"/>
        <w:rPr>
          <w:rFonts w:ascii="Times New Roman" w:hAnsi="Times New Roman"/>
          <w:b/>
          <w:bCs/>
          <w:sz w:val="24"/>
          <w:szCs w:val="24"/>
        </w:rPr>
      </w:pPr>
      <w:proofErr w:type="gramStart"/>
      <w:r>
        <w:rPr>
          <w:rFonts w:ascii="Times New Roman" w:hAnsi="Times New Roman"/>
          <w:b/>
          <w:bCs/>
          <w:sz w:val="24"/>
          <w:szCs w:val="24"/>
        </w:rPr>
        <w:t>реализуемых в рамках муниципальной программы.</w:t>
      </w:r>
      <w:proofErr w:type="gramEnd"/>
    </w:p>
    <w:p w:rsidR="00561E67" w:rsidRPr="00CD6166" w:rsidRDefault="00561E67" w:rsidP="00CD6166">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w:t>
      </w:r>
      <w:r w:rsidR="00CD6166">
        <w:rPr>
          <w:rFonts w:ascii="Times New Roman" w:hAnsi="Times New Roman"/>
          <w:sz w:val="24"/>
          <w:szCs w:val="24"/>
        </w:rPr>
        <w:t>низкими доходами</w:t>
      </w:r>
      <w:r>
        <w:rPr>
          <w:rFonts w:ascii="Times New Roman" w:hAnsi="Times New Roman"/>
          <w:sz w:val="24"/>
          <w:szCs w:val="24"/>
        </w:rPr>
        <w:t xml:space="preserve"> </w:t>
      </w:r>
      <w:r w:rsidR="00CD6166">
        <w:rPr>
          <w:rFonts w:ascii="Times New Roman" w:hAnsi="Times New Roman"/>
          <w:sz w:val="24"/>
          <w:szCs w:val="24"/>
        </w:rPr>
        <w:t xml:space="preserve">в </w:t>
      </w:r>
      <w:r w:rsidR="00CD6166" w:rsidRPr="00CD6166">
        <w:rPr>
          <w:rFonts w:ascii="Times New Roman" w:hAnsi="Times New Roman"/>
          <w:sz w:val="24"/>
          <w:szCs w:val="24"/>
        </w:rPr>
        <w:t>преодолении</w:t>
      </w:r>
      <w:r w:rsidRPr="00CD6166">
        <w:rPr>
          <w:rFonts w:ascii="Times New Roman" w:hAnsi="Times New Roman"/>
          <w:sz w:val="24"/>
          <w:szCs w:val="24"/>
        </w:rPr>
        <w:t xml:space="preserve">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субсидии тем, кому под силу </w:t>
      </w:r>
      <w:r w:rsidR="00CD6166">
        <w:rPr>
          <w:rFonts w:ascii="Times New Roman" w:hAnsi="Times New Roman"/>
          <w:sz w:val="24"/>
          <w:szCs w:val="24"/>
        </w:rPr>
        <w:t xml:space="preserve">оплачивать </w:t>
      </w:r>
      <w:proofErr w:type="spellStart"/>
      <w:r w:rsidR="00CD6166">
        <w:rPr>
          <w:rFonts w:ascii="Times New Roman" w:hAnsi="Times New Roman"/>
          <w:sz w:val="24"/>
          <w:szCs w:val="24"/>
        </w:rPr>
        <w:t>жилищно</w:t>
      </w:r>
      <w:proofErr w:type="spellEnd"/>
      <w:r>
        <w:rPr>
          <w:rFonts w:ascii="Times New Roman" w:hAnsi="Times New Roman"/>
          <w:sz w:val="24"/>
          <w:szCs w:val="24"/>
        </w:rPr>
        <w:t xml:space="preserve"> - коммунальные услуги в полном объеме. Значимость и актуальность для населения такой помощи,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как субсидия на оплату жилищно-коммунальных услуг, возрастает с каждым очередным этапом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коммунальной реформы, сопровождающейся повышением цен и тарифов на</w:t>
      </w:r>
      <w:r>
        <w:rPr>
          <w:sz w:val="24"/>
          <w:szCs w:val="24"/>
        </w:rPr>
        <w:t xml:space="preserve">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коммунальные услуги.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в полном объеме обеспечить предоставление мер социальной </w:t>
      </w:r>
      <w:r w:rsidR="00CD6166">
        <w:rPr>
          <w:rFonts w:ascii="Times New Roman" w:hAnsi="Times New Roman"/>
          <w:sz w:val="24"/>
          <w:szCs w:val="24"/>
        </w:rPr>
        <w:t>поддержки граждан</w:t>
      </w:r>
      <w:r>
        <w:rPr>
          <w:rFonts w:ascii="Times New Roman" w:hAnsi="Times New Roman"/>
          <w:sz w:val="24"/>
          <w:szCs w:val="24"/>
        </w:rPr>
        <w:t xml:space="preserve">, находящихся в трудной жизненной ситуации (инвалидность,  </w:t>
      </w:r>
      <w:proofErr w:type="gramEnd"/>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Российской Федерации и законами Московской области, мер социальной поддержки;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561E67" w:rsidRDefault="00561E67" w:rsidP="00561E67">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561E67" w:rsidRDefault="00561E67" w:rsidP="00561E67">
      <w:pPr>
        <w:autoSpaceDE w:val="0"/>
        <w:autoSpaceDN w:val="0"/>
        <w:adjustRightInd w:val="0"/>
        <w:jc w:val="both"/>
      </w:pPr>
    </w:p>
    <w:p w:rsidR="00561E67" w:rsidRDefault="00561E67" w:rsidP="00561E67">
      <w:pPr>
        <w:autoSpaceDE w:val="0"/>
        <w:autoSpaceDN w:val="0"/>
        <w:adjustRightInd w:val="0"/>
        <w:jc w:val="both"/>
        <w:rPr>
          <w:b/>
          <w:bCs/>
        </w:rPr>
      </w:pPr>
      <w:r>
        <w:rPr>
          <w:b/>
          <w:bCs/>
        </w:rPr>
        <w:t xml:space="preserve">                                                                                                       3. Перечень мероприятий подпрограммы.</w:t>
      </w:r>
    </w:p>
    <w:p w:rsidR="00561E67" w:rsidRDefault="00561E67" w:rsidP="00561E67">
      <w:pPr>
        <w:autoSpaceDE w:val="0"/>
        <w:autoSpaceDN w:val="0"/>
        <w:adjustRightInd w:val="0"/>
        <w:jc w:val="both"/>
        <w:rPr>
          <w:i/>
          <w:iCs/>
        </w:rPr>
      </w:pPr>
      <w:r>
        <w:t xml:space="preserve">Достижение целей муниципальной Подпрограммы </w:t>
      </w:r>
      <w:r w:rsidR="00CD6166">
        <w:t>I осуществляется</w:t>
      </w:r>
      <w:r>
        <w:t xml:space="preserve"> посредством реализации мероприятий Подпрограммы I. Перечень мероприятий приведен в приложении № 1к Подпрограмме I</w:t>
      </w:r>
      <w:r>
        <w:rPr>
          <w:i/>
          <w:iCs/>
        </w:rPr>
        <w:t>.</w:t>
      </w:r>
    </w:p>
    <w:p w:rsidR="00561E67" w:rsidRDefault="00561E67" w:rsidP="00561E67">
      <w:pPr>
        <w:autoSpaceDE w:val="0"/>
        <w:autoSpaceDN w:val="0"/>
        <w:adjustRightInd w:val="0"/>
        <w:jc w:val="both"/>
      </w:pPr>
    </w:p>
    <w:p w:rsidR="00CD6166" w:rsidRDefault="00561E67" w:rsidP="00AA6421">
      <w:pPr>
        <w:widowControl w:val="0"/>
        <w:autoSpaceDE w:val="0"/>
        <w:autoSpaceDN w:val="0"/>
        <w:adjustRightInd w:val="0"/>
        <w:jc w:val="right"/>
      </w:pPr>
      <w:r>
        <w:t xml:space="preserve">                                                                                                                                                                                                                   </w:t>
      </w:r>
      <w:r w:rsidR="00AA6421">
        <w:t xml:space="preserve">                  </w:t>
      </w: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CD6166" w:rsidRDefault="00CD6166" w:rsidP="00AA6421">
      <w:pPr>
        <w:widowControl w:val="0"/>
        <w:autoSpaceDE w:val="0"/>
        <w:autoSpaceDN w:val="0"/>
        <w:adjustRightInd w:val="0"/>
        <w:jc w:val="right"/>
      </w:pPr>
    </w:p>
    <w:p w:rsidR="00360A52" w:rsidRDefault="00360A52" w:rsidP="00AA6421">
      <w:pPr>
        <w:widowControl w:val="0"/>
        <w:autoSpaceDE w:val="0"/>
        <w:autoSpaceDN w:val="0"/>
        <w:adjustRightInd w:val="0"/>
        <w:jc w:val="right"/>
      </w:pPr>
    </w:p>
    <w:p w:rsidR="00561E67" w:rsidRDefault="008D474D" w:rsidP="00AA6421">
      <w:pPr>
        <w:widowControl w:val="0"/>
        <w:autoSpaceDE w:val="0"/>
        <w:autoSpaceDN w:val="0"/>
        <w:adjustRightInd w:val="0"/>
        <w:jc w:val="right"/>
      </w:pPr>
      <w:r>
        <w:t xml:space="preserve">Приложение </w:t>
      </w:r>
      <w:r w:rsidR="00561E67">
        <w:t xml:space="preserve">1 к подпрограмме </w:t>
      </w:r>
      <w:r w:rsidR="00561E67">
        <w:rPr>
          <w:lang w:val="en-US"/>
        </w:rPr>
        <w:t>I</w:t>
      </w:r>
      <w:bookmarkStart w:id="2" w:name="Par611"/>
      <w:bookmarkEnd w:id="2"/>
      <w:r w:rsidR="00561E67">
        <w:t xml:space="preserve">                                                                                                                                                                                                                          </w:t>
      </w:r>
      <w:r w:rsidR="00AA6421">
        <w:t xml:space="preserve">                           </w:t>
      </w:r>
    </w:p>
    <w:p w:rsidR="00AA6421" w:rsidRPr="00AA6421" w:rsidRDefault="00561E67" w:rsidP="00AA6421">
      <w:pPr>
        <w:widowControl w:val="0"/>
        <w:tabs>
          <w:tab w:val="left" w:pos="3254"/>
        </w:tabs>
        <w:autoSpaceDE w:val="0"/>
        <w:autoSpaceDN w:val="0"/>
        <w:adjustRightInd w:val="0"/>
        <w:outlineLvl w:val="1"/>
      </w:pPr>
      <w:r>
        <w:t xml:space="preserve">      </w:t>
      </w:r>
      <w:r w:rsidR="00AA6421">
        <w:t xml:space="preserve">                       </w:t>
      </w:r>
      <w:r>
        <w:t xml:space="preserve">                                                                                                                          </w:t>
      </w:r>
      <w:r w:rsidR="00AA6421">
        <w:t xml:space="preserve">                            </w:t>
      </w:r>
    </w:p>
    <w:p w:rsidR="00AA6421" w:rsidRPr="00CD6166" w:rsidRDefault="00AA6421" w:rsidP="00AA6421">
      <w:pPr>
        <w:pStyle w:val="ConsPlusTitle"/>
        <w:shd w:val="clear" w:color="auto" w:fill="FFFFFF" w:themeFill="background1"/>
        <w:jc w:val="center"/>
        <w:outlineLvl w:val="1"/>
        <w:rPr>
          <w:rFonts w:ascii="Times New Roman" w:hAnsi="Times New Roman" w:cs="Times New Roman"/>
          <w:sz w:val="28"/>
          <w:szCs w:val="28"/>
        </w:rPr>
      </w:pPr>
      <w:r w:rsidRPr="00CD6166">
        <w:rPr>
          <w:rFonts w:ascii="Times New Roman" w:hAnsi="Times New Roman" w:cs="Times New Roman"/>
          <w:sz w:val="28"/>
          <w:szCs w:val="28"/>
        </w:rPr>
        <w:t>Перечень мероприятий подпрограммы I «Социальная поддержка граждан»</w:t>
      </w:r>
    </w:p>
    <w:p w:rsidR="00AA6421" w:rsidRPr="00CD6166" w:rsidRDefault="00AA6421" w:rsidP="00AA6421">
      <w:pPr>
        <w:pStyle w:val="ConsPlusTitle"/>
        <w:shd w:val="clear" w:color="auto" w:fill="FFFFFF" w:themeFill="background1"/>
        <w:jc w:val="center"/>
        <w:outlineLvl w:val="2"/>
        <w:rPr>
          <w:rFonts w:ascii="Times New Roman" w:hAnsi="Times New Roman" w:cs="Times New Roman"/>
          <w:sz w:val="24"/>
          <w:szCs w:val="24"/>
        </w:rPr>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N </w:t>
            </w:r>
            <w:proofErr w:type="gramStart"/>
            <w:r w:rsidRPr="00CD6166">
              <w:rPr>
                <w:rFonts w:ascii="Times New Roman" w:hAnsi="Times New Roman" w:cs="Times New Roman"/>
              </w:rPr>
              <w:t>п</w:t>
            </w:r>
            <w:proofErr w:type="gramEnd"/>
            <w:r w:rsidRPr="00CD6166">
              <w:rPr>
                <w:rFonts w:ascii="Times New Roman" w:hAnsi="Times New Roman" w:cs="Times New Roman"/>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Объем финансирования мероприятия в году, предшествующем году начала реализации госпрограммы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proofErr w:type="gramStart"/>
            <w:r w:rsidRPr="00CD6166">
              <w:rPr>
                <w:rFonts w:ascii="Times New Roman" w:hAnsi="Times New Roman" w:cs="Times New Roman"/>
              </w:rPr>
              <w:t>Ответственный</w:t>
            </w:r>
            <w:proofErr w:type="gramEnd"/>
            <w:r w:rsidRPr="00CD6166">
              <w:rPr>
                <w:rFonts w:ascii="Times New Roman" w:hAnsi="Times New Roman" w:cs="Times New Roman"/>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Результаты выполнения мероприятий подпрограммы</w:t>
            </w:r>
          </w:p>
        </w:tc>
      </w:tr>
      <w:tr w:rsidR="00AA6421" w:rsidRPr="00CD6166" w:rsidTr="007B5D72">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2020 год</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2021 год</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2022 год</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2023 год</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6</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7</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8</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9</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10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jc w:val="center"/>
              <w:rPr>
                <w:rFonts w:ascii="Times New Roman" w:hAnsi="Times New Roman" w:cs="Times New Roman"/>
              </w:rPr>
            </w:pPr>
            <w:r w:rsidRPr="00CD6166">
              <w:rPr>
                <w:rFonts w:ascii="Times New Roman" w:hAnsi="Times New Roman" w:cs="Times New Roman"/>
              </w:rPr>
              <w:t>13</w:t>
            </w:r>
          </w:p>
        </w:tc>
      </w:tr>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061B5">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shd w:val="clear" w:color="auto" w:fill="FFFFFF" w:themeFill="background1"/>
              <w:rPr>
                <w:sz w:val="20"/>
                <w:szCs w:val="20"/>
              </w:rPr>
            </w:pPr>
            <w:r w:rsidRPr="00CD6166">
              <w:rPr>
                <w:sz w:val="20"/>
                <w:szCs w:val="20"/>
              </w:rPr>
              <w:t>2020-</w:t>
            </w:r>
          </w:p>
          <w:p w:rsidR="00AA6421" w:rsidRPr="00CD6166" w:rsidRDefault="00AA6421">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69877</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366985</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rsidP="00F9318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6</w:t>
            </w:r>
            <w:r w:rsidR="00F93182">
              <w:rPr>
                <w:rFonts w:ascii="Times New Roman" w:hAnsi="Times New Roman" w:cs="Times New Roman"/>
              </w:rPr>
              <w:t>7933</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F931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72660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rsidP="00F9318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7</w:t>
            </w:r>
            <w:r w:rsidR="00F93182">
              <w:rPr>
                <w:rFonts w:ascii="Times New Roman" w:hAnsi="Times New Roman" w:cs="Times New Roman"/>
              </w:rPr>
              <w:t>5464</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F931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75464</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rsidP="00F9318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7</w:t>
            </w:r>
            <w:r w:rsidR="00F93182">
              <w:rPr>
                <w:rFonts w:ascii="Times New Roman" w:hAnsi="Times New Roman" w:cs="Times New Roman"/>
              </w:rPr>
              <w:t>5464</w:t>
            </w:r>
          </w:p>
        </w:tc>
        <w:tc>
          <w:tcPr>
            <w:tcW w:w="2127" w:type="dxa"/>
            <w:vMerge w:val="restart"/>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Администрация городского округа Зарайск</w:t>
            </w:r>
          </w:p>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highlight w:val="red"/>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highlight w:val="red"/>
              </w:rPr>
            </w:pPr>
          </w:p>
        </w:tc>
        <w:tc>
          <w:tcPr>
            <w:tcW w:w="992"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highlight w:val="red"/>
              </w:rPr>
            </w:pPr>
          </w:p>
        </w:tc>
        <w:tc>
          <w:tcPr>
            <w:tcW w:w="924" w:type="dxa"/>
            <w:tcBorders>
              <w:top w:val="single" w:sz="4" w:space="0" w:color="auto"/>
              <w:left w:val="single" w:sz="4" w:space="0" w:color="auto"/>
              <w:bottom w:val="nil"/>
              <w:right w:val="single" w:sz="4" w:space="0" w:color="auto"/>
            </w:tcBorders>
            <w:hideMark/>
          </w:tcPr>
          <w:p w:rsidR="00AA6421" w:rsidRPr="00CD6166" w:rsidRDefault="00AA6421">
            <w:pPr>
              <w:rPr>
                <w:sz w:val="22"/>
                <w:szCs w:val="22"/>
              </w:rPr>
            </w:pPr>
            <w:r w:rsidRPr="00CD6166">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r w:rsidRPr="00CD6166">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r w:rsidRPr="00CD6166">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r w:rsidRPr="00CD6166">
              <w:t>0</w:t>
            </w:r>
          </w:p>
        </w:tc>
        <w:tc>
          <w:tcPr>
            <w:tcW w:w="925" w:type="dxa"/>
            <w:tcBorders>
              <w:top w:val="single" w:sz="4" w:space="0" w:color="auto"/>
              <w:left w:val="single" w:sz="4" w:space="0" w:color="auto"/>
              <w:bottom w:val="nil"/>
              <w:right w:val="single" w:sz="4" w:space="0" w:color="auto"/>
            </w:tcBorders>
            <w:hideMark/>
          </w:tcPr>
          <w:p w:rsidR="00AA6421" w:rsidRPr="00CD6166" w:rsidRDefault="00AA6421">
            <w:r w:rsidRPr="00CD6166">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69877</w:t>
            </w:r>
          </w:p>
        </w:tc>
        <w:tc>
          <w:tcPr>
            <w:tcW w:w="992" w:type="dxa"/>
            <w:tcBorders>
              <w:top w:val="single" w:sz="4" w:space="0" w:color="auto"/>
              <w:left w:val="single" w:sz="4" w:space="0" w:color="auto"/>
              <w:bottom w:val="nil"/>
              <w:right w:val="single" w:sz="4" w:space="0" w:color="auto"/>
            </w:tcBorders>
          </w:tcPr>
          <w:p w:rsidR="00AA6421"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366985</w:t>
            </w:r>
          </w:p>
        </w:tc>
        <w:tc>
          <w:tcPr>
            <w:tcW w:w="924" w:type="dxa"/>
            <w:tcBorders>
              <w:top w:val="single" w:sz="4" w:space="0" w:color="auto"/>
              <w:left w:val="single" w:sz="4" w:space="0" w:color="auto"/>
              <w:bottom w:val="nil"/>
              <w:right w:val="single" w:sz="4" w:space="0" w:color="auto"/>
            </w:tcBorders>
            <w:hideMark/>
          </w:tcPr>
          <w:p w:rsidR="00AA6421" w:rsidRPr="00CD6166" w:rsidRDefault="00AA6421" w:rsidP="007E274C">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6</w:t>
            </w:r>
            <w:r w:rsidR="007E274C">
              <w:rPr>
                <w:rFonts w:ascii="Times New Roman" w:hAnsi="Times New Roman" w:cs="Times New Roman"/>
              </w:rPr>
              <w:t>7933</w:t>
            </w:r>
          </w:p>
        </w:tc>
        <w:tc>
          <w:tcPr>
            <w:tcW w:w="924" w:type="dxa"/>
            <w:tcBorders>
              <w:top w:val="single" w:sz="4" w:space="0" w:color="auto"/>
              <w:left w:val="single" w:sz="4" w:space="0" w:color="auto"/>
              <w:bottom w:val="nil"/>
              <w:right w:val="single" w:sz="4" w:space="0" w:color="auto"/>
            </w:tcBorders>
            <w:hideMark/>
          </w:tcPr>
          <w:p w:rsidR="00AA6421" w:rsidRPr="00CD6166" w:rsidRDefault="007E274C">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72660</w:t>
            </w:r>
          </w:p>
        </w:tc>
        <w:tc>
          <w:tcPr>
            <w:tcW w:w="924" w:type="dxa"/>
            <w:tcBorders>
              <w:top w:val="single" w:sz="4" w:space="0" w:color="auto"/>
              <w:left w:val="single" w:sz="4" w:space="0" w:color="auto"/>
              <w:bottom w:val="nil"/>
              <w:right w:val="single" w:sz="4" w:space="0" w:color="auto"/>
            </w:tcBorders>
            <w:hideMark/>
          </w:tcPr>
          <w:p w:rsidR="00AA6421" w:rsidRPr="00CD6166" w:rsidRDefault="007E274C">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75464</w:t>
            </w:r>
          </w:p>
        </w:tc>
        <w:tc>
          <w:tcPr>
            <w:tcW w:w="924" w:type="dxa"/>
            <w:tcBorders>
              <w:top w:val="single" w:sz="4" w:space="0" w:color="auto"/>
              <w:left w:val="single" w:sz="4" w:space="0" w:color="auto"/>
              <w:bottom w:val="nil"/>
              <w:right w:val="single" w:sz="4" w:space="0" w:color="auto"/>
            </w:tcBorders>
            <w:hideMark/>
          </w:tcPr>
          <w:p w:rsidR="00AA6421" w:rsidRPr="00CD6166" w:rsidRDefault="007E274C">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75464</w:t>
            </w:r>
          </w:p>
        </w:tc>
        <w:tc>
          <w:tcPr>
            <w:tcW w:w="925" w:type="dxa"/>
            <w:tcBorders>
              <w:top w:val="single" w:sz="4" w:space="0" w:color="auto"/>
              <w:left w:val="single" w:sz="4" w:space="0" w:color="auto"/>
              <w:bottom w:val="nil"/>
              <w:right w:val="single" w:sz="4" w:space="0" w:color="auto"/>
            </w:tcBorders>
            <w:hideMark/>
          </w:tcPr>
          <w:p w:rsidR="00AA6421" w:rsidRPr="00CD6166" w:rsidRDefault="007E274C">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75464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r w:rsidR="00AA6421" w:rsidRPr="00CD6166">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Мероприятие 1. </w:t>
            </w:r>
            <w:r w:rsidRPr="00CD6166">
              <w:rPr>
                <w:rFonts w:ascii="Times New Roman" w:hAnsi="Times New Roman" w:cs="Times New Roman"/>
              </w:rPr>
              <w:lastRenderedPageBreak/>
              <w:t>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shd w:val="clear" w:color="auto" w:fill="FFFFFF" w:themeFill="background1"/>
              <w:rPr>
                <w:sz w:val="20"/>
                <w:szCs w:val="20"/>
              </w:rPr>
            </w:pPr>
            <w:r w:rsidRPr="00CD6166">
              <w:rPr>
                <w:sz w:val="20"/>
                <w:szCs w:val="20"/>
              </w:rPr>
              <w:lastRenderedPageBreak/>
              <w:t>2020-</w:t>
            </w:r>
          </w:p>
          <w:p w:rsidR="00AA6421" w:rsidRPr="00CD6166" w:rsidRDefault="00AA6421">
            <w:pPr>
              <w:shd w:val="clear" w:color="auto" w:fill="FFFFFF" w:themeFill="background1"/>
              <w:rPr>
                <w:sz w:val="20"/>
                <w:szCs w:val="20"/>
              </w:rPr>
            </w:pPr>
            <w:r w:rsidRPr="00CD6166">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65906</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345670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63670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68397</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71201</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71201</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71201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A6421" w:rsidRPr="005A2215" w:rsidRDefault="00A061B5" w:rsidP="00A061B5">
            <w:pPr>
              <w:rPr>
                <w:sz w:val="20"/>
                <w:szCs w:val="20"/>
              </w:rPr>
            </w:pPr>
            <w:r>
              <w:rPr>
                <w:sz w:val="20"/>
                <w:szCs w:val="20"/>
              </w:rPr>
              <w:t>Осуществление выплат</w:t>
            </w:r>
            <w:r w:rsidR="005A2215" w:rsidRPr="005A2215">
              <w:rPr>
                <w:sz w:val="20"/>
                <w:szCs w:val="20"/>
              </w:rPr>
              <w:t xml:space="preserve"> </w:t>
            </w:r>
            <w:r w:rsidR="005A2215" w:rsidRPr="005A2215">
              <w:rPr>
                <w:sz w:val="20"/>
                <w:szCs w:val="20"/>
              </w:rPr>
              <w:lastRenderedPageBreak/>
              <w:t xml:space="preserve">компенсации по оплате жилого помещения и коммунальных услуг </w:t>
            </w: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65906</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345670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63670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68397</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71201</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71201</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256B5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71201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EB454D" w:rsidRPr="00CD6166" w:rsidTr="006A5C0A">
        <w:tc>
          <w:tcPr>
            <w:tcW w:w="568" w:type="dxa"/>
            <w:vMerge w:val="restart"/>
            <w:tcBorders>
              <w:top w:val="single" w:sz="4" w:space="0" w:color="auto"/>
              <w:left w:val="single" w:sz="4" w:space="0" w:color="auto"/>
              <w:right w:val="single" w:sz="4" w:space="0" w:color="auto"/>
            </w:tcBorders>
            <w:vAlign w:val="center"/>
          </w:tcPr>
          <w:p w:rsidR="00EB454D" w:rsidRPr="00CD6166" w:rsidRDefault="00360A52">
            <w:pPr>
              <w:rPr>
                <w:sz w:val="20"/>
                <w:szCs w:val="20"/>
              </w:rPr>
            </w:pPr>
            <w:r>
              <w:rPr>
                <w:sz w:val="20"/>
                <w:szCs w:val="20"/>
              </w:rPr>
              <w:t>3</w:t>
            </w:r>
            <w:r w:rsidR="00EB454D">
              <w:rPr>
                <w:sz w:val="20"/>
                <w:szCs w:val="20"/>
              </w:rPr>
              <w:t>.2</w:t>
            </w:r>
          </w:p>
        </w:tc>
        <w:tc>
          <w:tcPr>
            <w:tcW w:w="2127" w:type="dxa"/>
            <w:vMerge w:val="restart"/>
            <w:tcBorders>
              <w:top w:val="single" w:sz="4" w:space="0" w:color="auto"/>
              <w:left w:val="single" w:sz="4" w:space="0" w:color="auto"/>
              <w:right w:val="single" w:sz="4" w:space="0" w:color="auto"/>
            </w:tcBorders>
            <w:vAlign w:val="center"/>
          </w:tcPr>
          <w:p w:rsidR="00A061B5" w:rsidRDefault="00A061B5">
            <w:pPr>
              <w:rPr>
                <w:sz w:val="20"/>
                <w:szCs w:val="20"/>
              </w:rPr>
            </w:pPr>
            <w:r>
              <w:rPr>
                <w:sz w:val="20"/>
                <w:szCs w:val="20"/>
              </w:rPr>
              <w:t>Мероприятия 2.</w:t>
            </w:r>
          </w:p>
          <w:p w:rsidR="00EB454D" w:rsidRPr="00CD6166" w:rsidRDefault="00EB454D">
            <w:pPr>
              <w:rPr>
                <w:sz w:val="20"/>
                <w:szCs w:val="20"/>
              </w:rPr>
            </w:pPr>
            <w:r>
              <w:rPr>
                <w:sz w:val="20"/>
                <w:szCs w:val="20"/>
              </w:rPr>
              <w:t>Обеспечение предоставления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right w:val="single" w:sz="4" w:space="0" w:color="auto"/>
            </w:tcBorders>
            <w:vAlign w:val="center"/>
          </w:tcPr>
          <w:p w:rsidR="00EB454D" w:rsidRPr="00CD6166" w:rsidRDefault="00EB454D" w:rsidP="00256B5A">
            <w:pPr>
              <w:shd w:val="clear" w:color="auto" w:fill="FFFFFF" w:themeFill="background1"/>
              <w:rPr>
                <w:sz w:val="20"/>
                <w:szCs w:val="20"/>
              </w:rPr>
            </w:pPr>
            <w:r w:rsidRPr="00CD6166">
              <w:rPr>
                <w:sz w:val="20"/>
                <w:szCs w:val="20"/>
              </w:rPr>
              <w:t>2020-</w:t>
            </w:r>
          </w:p>
          <w:p w:rsidR="00EB454D" w:rsidRPr="00CD6166" w:rsidRDefault="00EB454D" w:rsidP="00256B5A">
            <w:pPr>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nil"/>
              <w:right w:val="single" w:sz="4" w:space="0" w:color="auto"/>
            </w:tcBorders>
          </w:tcPr>
          <w:p w:rsidR="00EB454D"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3971</w:t>
            </w:r>
          </w:p>
        </w:tc>
        <w:tc>
          <w:tcPr>
            <w:tcW w:w="992"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21315</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5"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2127" w:type="dxa"/>
            <w:vMerge w:val="restart"/>
            <w:tcBorders>
              <w:top w:val="single" w:sz="4" w:space="0" w:color="auto"/>
              <w:left w:val="single" w:sz="4" w:space="0" w:color="auto"/>
              <w:right w:val="single" w:sz="4" w:space="0" w:color="auto"/>
            </w:tcBorders>
            <w:vAlign w:val="center"/>
          </w:tcPr>
          <w:p w:rsidR="00EB454D" w:rsidRPr="00EB454D" w:rsidRDefault="00EB454D">
            <w:pPr>
              <w:rPr>
                <w:sz w:val="20"/>
                <w:szCs w:val="20"/>
              </w:rPr>
            </w:pPr>
            <w:r w:rsidRPr="00EB454D">
              <w:rPr>
                <w:sz w:val="20"/>
                <w:szCs w:val="20"/>
              </w:rPr>
              <w:t>Администрация городского округа Зарайск</w:t>
            </w:r>
          </w:p>
        </w:tc>
        <w:tc>
          <w:tcPr>
            <w:tcW w:w="2268" w:type="dxa"/>
            <w:vMerge w:val="restart"/>
            <w:tcBorders>
              <w:top w:val="single" w:sz="4" w:space="0" w:color="auto"/>
              <w:left w:val="single" w:sz="4" w:space="0" w:color="auto"/>
              <w:right w:val="single" w:sz="4" w:space="0" w:color="auto"/>
            </w:tcBorders>
            <w:vAlign w:val="center"/>
          </w:tcPr>
          <w:p w:rsidR="00EB454D" w:rsidRPr="00CD6166" w:rsidRDefault="00EB454D" w:rsidP="00EB454D">
            <w:pPr>
              <w:rPr>
                <w:sz w:val="20"/>
                <w:szCs w:val="20"/>
              </w:rPr>
            </w:pPr>
            <w:r>
              <w:rPr>
                <w:sz w:val="20"/>
                <w:szCs w:val="20"/>
              </w:rPr>
              <w:t>Предоставление гражданам субсидий на оплату жилого помещения и коммунальных услуг</w:t>
            </w:r>
          </w:p>
        </w:tc>
      </w:tr>
      <w:tr w:rsidR="00EB454D" w:rsidRPr="00CD6166" w:rsidTr="006A5C0A">
        <w:tc>
          <w:tcPr>
            <w:tcW w:w="568" w:type="dxa"/>
            <w:vMerge/>
            <w:tcBorders>
              <w:left w:val="single" w:sz="4" w:space="0" w:color="auto"/>
              <w:right w:val="single" w:sz="4" w:space="0" w:color="auto"/>
            </w:tcBorders>
            <w:vAlign w:val="center"/>
          </w:tcPr>
          <w:p w:rsidR="00EB454D" w:rsidRPr="00CD6166" w:rsidRDefault="00EB454D">
            <w:pPr>
              <w:rPr>
                <w:sz w:val="20"/>
                <w:szCs w:val="20"/>
              </w:rPr>
            </w:pPr>
          </w:p>
        </w:tc>
        <w:tc>
          <w:tcPr>
            <w:tcW w:w="2127" w:type="dxa"/>
            <w:vMerge/>
            <w:tcBorders>
              <w:left w:val="single" w:sz="4" w:space="0" w:color="auto"/>
              <w:right w:val="single" w:sz="4" w:space="0" w:color="auto"/>
            </w:tcBorders>
            <w:vAlign w:val="center"/>
          </w:tcPr>
          <w:p w:rsidR="00EB454D" w:rsidRPr="00CD6166" w:rsidRDefault="00EB454D">
            <w:pPr>
              <w:rPr>
                <w:sz w:val="20"/>
                <w:szCs w:val="20"/>
              </w:rPr>
            </w:pPr>
          </w:p>
        </w:tc>
        <w:tc>
          <w:tcPr>
            <w:tcW w:w="765" w:type="dxa"/>
            <w:vMerge/>
            <w:tcBorders>
              <w:left w:val="single" w:sz="4" w:space="0" w:color="auto"/>
              <w:right w:val="single" w:sz="4" w:space="0" w:color="auto"/>
            </w:tcBorders>
            <w:vAlign w:val="center"/>
          </w:tcPr>
          <w:p w:rsidR="00EB454D" w:rsidRPr="00CD6166" w:rsidRDefault="00EB454D">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vAlign w:val="center"/>
          </w:tcPr>
          <w:p w:rsidR="00EB454D" w:rsidRPr="00CD6166" w:rsidRDefault="00EB454D">
            <w:pPr>
              <w:rPr>
                <w:sz w:val="20"/>
                <w:szCs w:val="20"/>
              </w:rPr>
            </w:pPr>
          </w:p>
        </w:tc>
        <w:tc>
          <w:tcPr>
            <w:tcW w:w="2268" w:type="dxa"/>
            <w:vMerge/>
            <w:tcBorders>
              <w:left w:val="single" w:sz="4" w:space="0" w:color="auto"/>
              <w:right w:val="single" w:sz="4" w:space="0" w:color="auto"/>
            </w:tcBorders>
            <w:vAlign w:val="center"/>
          </w:tcPr>
          <w:p w:rsidR="00EB454D" w:rsidRPr="00CD6166" w:rsidRDefault="00EB454D">
            <w:pPr>
              <w:rPr>
                <w:sz w:val="20"/>
                <w:szCs w:val="20"/>
              </w:rPr>
            </w:pPr>
          </w:p>
        </w:tc>
      </w:tr>
      <w:tr w:rsidR="00EB454D" w:rsidRPr="00CD6166" w:rsidTr="006A5C0A">
        <w:tc>
          <w:tcPr>
            <w:tcW w:w="568" w:type="dxa"/>
            <w:vMerge/>
            <w:tcBorders>
              <w:left w:val="single" w:sz="4" w:space="0" w:color="auto"/>
              <w:right w:val="single" w:sz="4" w:space="0" w:color="auto"/>
            </w:tcBorders>
            <w:vAlign w:val="center"/>
          </w:tcPr>
          <w:p w:rsidR="00EB454D" w:rsidRPr="00CD6166" w:rsidRDefault="00EB454D">
            <w:pPr>
              <w:rPr>
                <w:sz w:val="20"/>
                <w:szCs w:val="20"/>
              </w:rPr>
            </w:pPr>
          </w:p>
        </w:tc>
        <w:tc>
          <w:tcPr>
            <w:tcW w:w="2127" w:type="dxa"/>
            <w:vMerge/>
            <w:tcBorders>
              <w:left w:val="single" w:sz="4" w:space="0" w:color="auto"/>
              <w:right w:val="single" w:sz="4" w:space="0" w:color="auto"/>
            </w:tcBorders>
            <w:vAlign w:val="center"/>
          </w:tcPr>
          <w:p w:rsidR="00EB454D" w:rsidRPr="00CD6166" w:rsidRDefault="00EB454D">
            <w:pPr>
              <w:rPr>
                <w:sz w:val="20"/>
                <w:szCs w:val="20"/>
              </w:rPr>
            </w:pPr>
          </w:p>
        </w:tc>
        <w:tc>
          <w:tcPr>
            <w:tcW w:w="765" w:type="dxa"/>
            <w:vMerge/>
            <w:tcBorders>
              <w:left w:val="single" w:sz="4" w:space="0" w:color="auto"/>
              <w:right w:val="single" w:sz="4" w:space="0" w:color="auto"/>
            </w:tcBorders>
            <w:vAlign w:val="center"/>
          </w:tcPr>
          <w:p w:rsidR="00EB454D" w:rsidRPr="00CD6166" w:rsidRDefault="00EB454D">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3971</w:t>
            </w:r>
          </w:p>
        </w:tc>
        <w:tc>
          <w:tcPr>
            <w:tcW w:w="992"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21315</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925"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4263</w:t>
            </w:r>
          </w:p>
        </w:tc>
        <w:tc>
          <w:tcPr>
            <w:tcW w:w="2127" w:type="dxa"/>
            <w:vMerge/>
            <w:tcBorders>
              <w:left w:val="single" w:sz="4" w:space="0" w:color="auto"/>
              <w:right w:val="single" w:sz="4" w:space="0" w:color="auto"/>
            </w:tcBorders>
            <w:vAlign w:val="center"/>
          </w:tcPr>
          <w:p w:rsidR="00EB454D" w:rsidRPr="00CD6166" w:rsidRDefault="00EB454D">
            <w:pPr>
              <w:rPr>
                <w:sz w:val="20"/>
                <w:szCs w:val="20"/>
              </w:rPr>
            </w:pPr>
          </w:p>
        </w:tc>
        <w:tc>
          <w:tcPr>
            <w:tcW w:w="2268" w:type="dxa"/>
            <w:vMerge/>
            <w:tcBorders>
              <w:left w:val="single" w:sz="4" w:space="0" w:color="auto"/>
              <w:right w:val="single" w:sz="4" w:space="0" w:color="auto"/>
            </w:tcBorders>
            <w:vAlign w:val="center"/>
          </w:tcPr>
          <w:p w:rsidR="00EB454D" w:rsidRPr="00CD6166" w:rsidRDefault="00EB454D">
            <w:pPr>
              <w:rPr>
                <w:sz w:val="20"/>
                <w:szCs w:val="20"/>
              </w:rPr>
            </w:pPr>
          </w:p>
        </w:tc>
      </w:tr>
      <w:tr w:rsidR="00EB454D" w:rsidRPr="00CD6166" w:rsidTr="006A5C0A">
        <w:tc>
          <w:tcPr>
            <w:tcW w:w="568" w:type="dxa"/>
            <w:vMerge/>
            <w:tcBorders>
              <w:left w:val="single" w:sz="4" w:space="0" w:color="auto"/>
              <w:right w:val="single" w:sz="4" w:space="0" w:color="auto"/>
            </w:tcBorders>
            <w:vAlign w:val="center"/>
          </w:tcPr>
          <w:p w:rsidR="00EB454D" w:rsidRPr="00CD6166" w:rsidRDefault="00EB454D">
            <w:pPr>
              <w:rPr>
                <w:sz w:val="20"/>
                <w:szCs w:val="20"/>
              </w:rPr>
            </w:pPr>
          </w:p>
        </w:tc>
        <w:tc>
          <w:tcPr>
            <w:tcW w:w="2127" w:type="dxa"/>
            <w:vMerge/>
            <w:tcBorders>
              <w:left w:val="single" w:sz="4" w:space="0" w:color="auto"/>
              <w:right w:val="single" w:sz="4" w:space="0" w:color="auto"/>
            </w:tcBorders>
            <w:vAlign w:val="center"/>
          </w:tcPr>
          <w:p w:rsidR="00EB454D" w:rsidRPr="00CD6166" w:rsidRDefault="00EB454D">
            <w:pPr>
              <w:rPr>
                <w:sz w:val="20"/>
                <w:szCs w:val="20"/>
              </w:rPr>
            </w:pPr>
          </w:p>
        </w:tc>
        <w:tc>
          <w:tcPr>
            <w:tcW w:w="765" w:type="dxa"/>
            <w:vMerge/>
            <w:tcBorders>
              <w:left w:val="single" w:sz="4" w:space="0" w:color="auto"/>
              <w:right w:val="single" w:sz="4" w:space="0" w:color="auto"/>
            </w:tcBorders>
            <w:vAlign w:val="center"/>
          </w:tcPr>
          <w:p w:rsidR="00EB454D" w:rsidRPr="00CD6166" w:rsidRDefault="00EB454D">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vAlign w:val="center"/>
          </w:tcPr>
          <w:p w:rsidR="00EB454D" w:rsidRPr="00CD6166" w:rsidRDefault="00EB454D">
            <w:pPr>
              <w:rPr>
                <w:sz w:val="20"/>
                <w:szCs w:val="20"/>
              </w:rPr>
            </w:pPr>
          </w:p>
        </w:tc>
        <w:tc>
          <w:tcPr>
            <w:tcW w:w="2268" w:type="dxa"/>
            <w:vMerge/>
            <w:tcBorders>
              <w:left w:val="single" w:sz="4" w:space="0" w:color="auto"/>
              <w:right w:val="single" w:sz="4" w:space="0" w:color="auto"/>
            </w:tcBorders>
            <w:vAlign w:val="center"/>
          </w:tcPr>
          <w:p w:rsidR="00EB454D" w:rsidRPr="00CD6166" w:rsidRDefault="00EB454D">
            <w:pPr>
              <w:rPr>
                <w:sz w:val="20"/>
                <w:szCs w:val="20"/>
              </w:rPr>
            </w:pPr>
          </w:p>
        </w:tc>
      </w:tr>
      <w:tr w:rsidR="00EB454D" w:rsidRPr="00CD6166" w:rsidTr="006A5C0A">
        <w:tc>
          <w:tcPr>
            <w:tcW w:w="568" w:type="dxa"/>
            <w:vMerge/>
            <w:tcBorders>
              <w:left w:val="single" w:sz="4" w:space="0" w:color="auto"/>
              <w:bottom w:val="single" w:sz="4" w:space="0" w:color="auto"/>
              <w:right w:val="single" w:sz="4" w:space="0" w:color="auto"/>
            </w:tcBorders>
            <w:vAlign w:val="center"/>
          </w:tcPr>
          <w:p w:rsidR="00EB454D" w:rsidRPr="00CD6166" w:rsidRDefault="00EB454D">
            <w:pPr>
              <w:rPr>
                <w:sz w:val="20"/>
                <w:szCs w:val="20"/>
              </w:rPr>
            </w:pPr>
          </w:p>
        </w:tc>
        <w:tc>
          <w:tcPr>
            <w:tcW w:w="2127" w:type="dxa"/>
            <w:vMerge/>
            <w:tcBorders>
              <w:left w:val="single" w:sz="4" w:space="0" w:color="auto"/>
              <w:bottom w:val="single" w:sz="4" w:space="0" w:color="auto"/>
              <w:right w:val="single" w:sz="4" w:space="0" w:color="auto"/>
            </w:tcBorders>
            <w:vAlign w:val="center"/>
          </w:tcPr>
          <w:p w:rsidR="00EB454D" w:rsidRPr="00CD6166" w:rsidRDefault="00EB454D">
            <w:pPr>
              <w:rPr>
                <w:sz w:val="20"/>
                <w:szCs w:val="20"/>
              </w:rPr>
            </w:pPr>
          </w:p>
        </w:tc>
        <w:tc>
          <w:tcPr>
            <w:tcW w:w="765" w:type="dxa"/>
            <w:vMerge/>
            <w:tcBorders>
              <w:left w:val="single" w:sz="4" w:space="0" w:color="auto"/>
              <w:bottom w:val="single" w:sz="4" w:space="0" w:color="auto"/>
              <w:right w:val="single" w:sz="4" w:space="0" w:color="auto"/>
            </w:tcBorders>
            <w:vAlign w:val="center"/>
          </w:tcPr>
          <w:p w:rsidR="00EB454D" w:rsidRPr="00CD6166" w:rsidRDefault="00EB454D">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EB454D" w:rsidRPr="00CD6166" w:rsidRDefault="00EB454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vAlign w:val="center"/>
          </w:tcPr>
          <w:p w:rsidR="00EB454D" w:rsidRPr="00CD6166" w:rsidRDefault="00EB454D">
            <w:pPr>
              <w:rPr>
                <w:sz w:val="20"/>
                <w:szCs w:val="20"/>
              </w:rPr>
            </w:pPr>
          </w:p>
        </w:tc>
        <w:tc>
          <w:tcPr>
            <w:tcW w:w="2268" w:type="dxa"/>
            <w:vMerge/>
            <w:tcBorders>
              <w:left w:val="single" w:sz="4" w:space="0" w:color="auto"/>
              <w:bottom w:val="single" w:sz="4" w:space="0" w:color="auto"/>
              <w:right w:val="single" w:sz="4" w:space="0" w:color="auto"/>
            </w:tcBorders>
            <w:vAlign w:val="center"/>
          </w:tcPr>
          <w:p w:rsidR="00EB454D" w:rsidRPr="00CD6166" w:rsidRDefault="00EB454D">
            <w:pPr>
              <w:rPr>
                <w:sz w:val="20"/>
                <w:szCs w:val="20"/>
              </w:rPr>
            </w:pPr>
          </w:p>
        </w:tc>
      </w:tr>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Основное мероприятие 10. 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shd w:val="clear" w:color="auto" w:fill="FFFFFF" w:themeFill="background1"/>
              <w:rPr>
                <w:sz w:val="20"/>
                <w:szCs w:val="20"/>
              </w:rPr>
            </w:pPr>
            <w:r w:rsidRPr="00CD6166">
              <w:rPr>
                <w:sz w:val="20"/>
                <w:szCs w:val="20"/>
              </w:rPr>
              <w:t>2020-</w:t>
            </w:r>
          </w:p>
          <w:p w:rsidR="00AA6421" w:rsidRPr="00CD6166" w:rsidRDefault="00AA6421">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2300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Количество проведенных мероприятий целенаправленной пропаганды семейных ценностей среди населения.</w:t>
            </w:r>
          </w:p>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Поздравление ветеранов </w:t>
            </w:r>
            <w:r w:rsidRPr="00CD6166">
              <w:rPr>
                <w:rFonts w:ascii="Times New Roman" w:hAnsi="Times New Roman" w:cs="Times New Roman"/>
              </w:rPr>
              <w:lastRenderedPageBreak/>
              <w:t xml:space="preserve">ВОВ, юбиляров с </w:t>
            </w:r>
            <w:r w:rsidR="007B5D72">
              <w:rPr>
                <w:rFonts w:ascii="Times New Roman" w:hAnsi="Times New Roman" w:cs="Times New Roman"/>
              </w:rPr>
              <w:t xml:space="preserve">80, 85, </w:t>
            </w:r>
            <w:r w:rsidRPr="00CD6166">
              <w:rPr>
                <w:rFonts w:ascii="Times New Roman" w:hAnsi="Times New Roman" w:cs="Times New Roman"/>
              </w:rPr>
              <w:t>90,95,100</w:t>
            </w:r>
            <w:r w:rsidR="007B5D72">
              <w:rPr>
                <w:rFonts w:ascii="Times New Roman" w:hAnsi="Times New Roman" w:cs="Times New Roman"/>
              </w:rPr>
              <w:t>,105, 110,115</w:t>
            </w:r>
            <w:r w:rsidRPr="00CD6166">
              <w:rPr>
                <w:rFonts w:ascii="Times New Roman" w:hAnsi="Times New Roman" w:cs="Times New Roman"/>
              </w:rPr>
              <w:t xml:space="preserve"> – </w:t>
            </w:r>
            <w:proofErr w:type="spellStart"/>
            <w:r w:rsidR="007B5D72">
              <w:rPr>
                <w:rFonts w:ascii="Times New Roman" w:hAnsi="Times New Roman" w:cs="Times New Roman"/>
              </w:rPr>
              <w:t>летием</w:t>
            </w:r>
            <w:proofErr w:type="spellEnd"/>
            <w:r w:rsidRPr="00CD6166">
              <w:rPr>
                <w:rFonts w:ascii="Times New Roman" w:hAnsi="Times New Roman" w:cs="Times New Roman"/>
              </w:rPr>
              <w:t>, семейные пары, многодетные семьи, вручение паспортов</w:t>
            </w:r>
            <w:r w:rsidR="007B5D72">
              <w:rPr>
                <w:rFonts w:ascii="Times New Roman" w:hAnsi="Times New Roman" w:cs="Times New Roman"/>
              </w:rPr>
              <w:t xml:space="preserve"> юным гражданам</w:t>
            </w:r>
            <w:r w:rsidRPr="00CD6166">
              <w:rPr>
                <w:rFonts w:ascii="Times New Roman" w:hAnsi="Times New Roman" w:cs="Times New Roman"/>
              </w:rPr>
              <w:t xml:space="preserve">, </w:t>
            </w:r>
            <w:r w:rsidR="007B5D72">
              <w:rPr>
                <w:rFonts w:ascii="Times New Roman" w:hAnsi="Times New Roman" w:cs="Times New Roman"/>
              </w:rPr>
              <w:t>вручение ключей от жилья детям – сиротам, детям, оставшимся без попечения родителей</w:t>
            </w:r>
            <w:r w:rsidRPr="00CD6166">
              <w:rPr>
                <w:rFonts w:ascii="Times New Roman" w:hAnsi="Times New Roman" w:cs="Times New Roman"/>
              </w:rPr>
              <w:t>.</w:t>
            </w: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2300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1D35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lastRenderedPageBreak/>
              <w:t>10.1</w:t>
            </w:r>
          </w:p>
        </w:tc>
        <w:tc>
          <w:tcPr>
            <w:tcW w:w="2127" w:type="dxa"/>
            <w:vMerge w:val="restart"/>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Мероприятие 1. </w:t>
            </w:r>
          </w:p>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Поощрение и поздравление граждан в связи с праздниками, памятными датами </w:t>
            </w:r>
          </w:p>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shd w:val="clear" w:color="auto" w:fill="FFFFFF" w:themeFill="background1"/>
              <w:rPr>
                <w:sz w:val="20"/>
                <w:szCs w:val="20"/>
              </w:rPr>
            </w:pPr>
            <w:r w:rsidRPr="00CD6166">
              <w:rPr>
                <w:sz w:val="20"/>
                <w:szCs w:val="20"/>
              </w:rPr>
              <w:t>2020-</w:t>
            </w:r>
          </w:p>
          <w:p w:rsidR="00AA6421" w:rsidRPr="00CD6166" w:rsidRDefault="00AA6421">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350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350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w:t>
            </w:r>
            <w:r w:rsidR="00AA6421" w:rsidRPr="00CD6166">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Мероприятие 2.</w:t>
            </w:r>
          </w:p>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Проведение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shd w:val="clear" w:color="auto" w:fill="FFFFFF" w:themeFill="background1"/>
              <w:rPr>
                <w:sz w:val="20"/>
                <w:szCs w:val="20"/>
              </w:rPr>
            </w:pPr>
            <w:r w:rsidRPr="00CD6166">
              <w:rPr>
                <w:sz w:val="20"/>
                <w:szCs w:val="20"/>
              </w:rPr>
              <w:t>2020-</w:t>
            </w:r>
          </w:p>
          <w:p w:rsidR="00AA6421" w:rsidRPr="00CD6166" w:rsidRDefault="00AA6421">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130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w:t>
            </w:r>
            <w:r w:rsidR="00AA6421" w:rsidRPr="00CD6166">
              <w:rPr>
                <w:rFonts w:ascii="Times New Roman" w:hAnsi="Times New Roman" w:cs="Times New Roman"/>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Мероприятие 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shd w:val="clear" w:color="auto" w:fill="FFFFFF" w:themeFill="background1"/>
              <w:rPr>
                <w:sz w:val="20"/>
                <w:szCs w:val="20"/>
              </w:rPr>
            </w:pPr>
            <w:r w:rsidRPr="00CD6166">
              <w:rPr>
                <w:sz w:val="20"/>
                <w:szCs w:val="20"/>
              </w:rPr>
              <w:t>2020-</w:t>
            </w:r>
          </w:p>
          <w:p w:rsidR="00AA6421" w:rsidRPr="00CD6166" w:rsidRDefault="00AA6421">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Проведение мероприятий с общественными некоммерческими организациями и объединениями осуществляющих деятельность в социальной сфере на территории городского округа Зарайск</w:t>
            </w: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7B448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50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AA6421" w:rsidRPr="00CD6166"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AA6421" w:rsidRPr="00CD6166" w:rsidRDefault="00AA6421">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tcPr>
          <w:p w:rsidR="00AA6421" w:rsidRPr="00CD6166" w:rsidRDefault="00AA6421">
            <w:pPr>
              <w:pStyle w:val="ConsPlusNormal0"/>
              <w:shd w:val="clear" w:color="auto" w:fill="FFFFFF" w:themeFill="background1"/>
              <w:spacing w:line="276"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21" w:rsidRPr="00CD6166" w:rsidRDefault="00AA6421">
            <w:pPr>
              <w:rPr>
                <w:sz w:val="20"/>
                <w:szCs w:val="20"/>
              </w:rPr>
            </w:pPr>
          </w:p>
        </w:tc>
      </w:tr>
      <w:tr w:rsidR="004F1BDB" w:rsidRPr="00CD6166" w:rsidTr="004A0B96">
        <w:tc>
          <w:tcPr>
            <w:tcW w:w="568" w:type="dxa"/>
            <w:vMerge w:val="restart"/>
            <w:tcBorders>
              <w:top w:val="single" w:sz="4" w:space="0" w:color="auto"/>
              <w:left w:val="single" w:sz="4" w:space="0" w:color="auto"/>
              <w:bottom w:val="single" w:sz="4" w:space="0" w:color="auto"/>
              <w:right w:val="single" w:sz="4" w:space="0" w:color="auto"/>
            </w:tcBorders>
            <w:hideMark/>
          </w:tcPr>
          <w:p w:rsidR="004F1BDB"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w:t>
            </w:r>
          </w:p>
        </w:tc>
        <w:tc>
          <w:tcPr>
            <w:tcW w:w="2127" w:type="dxa"/>
            <w:vMerge w:val="restart"/>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Основное мероприятие 18. Предоставление </w:t>
            </w:r>
            <w:r w:rsidRPr="00CD6166">
              <w:rPr>
                <w:rFonts w:ascii="Times New Roman" w:hAnsi="Times New Roman" w:cs="Times New Roman"/>
              </w:rPr>
              <w:lastRenderedPageBreak/>
              <w:t>государственных гарантий муниципальным служащим, поощрение за муниципальную службу</w:t>
            </w:r>
          </w:p>
          <w:p w:rsidR="004F1BDB" w:rsidRPr="00CD6166" w:rsidRDefault="004F1BDB">
            <w:pPr>
              <w:pStyle w:val="ConsPlusNormal0"/>
              <w:shd w:val="clear" w:color="auto" w:fill="FFFFFF" w:themeFill="background1"/>
              <w:spacing w:line="276" w:lineRule="auto"/>
              <w:rPr>
                <w:rFonts w:ascii="Times New Roman" w:hAnsi="Times New Roman" w:cs="Times New Roman"/>
              </w:rPr>
            </w:pPr>
          </w:p>
          <w:p w:rsidR="004F1BDB" w:rsidRPr="00CD6166" w:rsidRDefault="004F1BDB">
            <w:pPr>
              <w:pStyle w:val="ConsPlusNormal0"/>
              <w:shd w:val="clear" w:color="auto" w:fill="FFFFFF" w:themeFill="background1"/>
              <w:spacing w:line="276" w:lineRule="auto"/>
              <w:rPr>
                <w:rFonts w:ascii="Times New Roman" w:hAnsi="Times New Roman" w:cs="Times New Roman"/>
              </w:rPr>
            </w:pPr>
          </w:p>
          <w:p w:rsidR="004F1BDB" w:rsidRPr="00CD6166" w:rsidRDefault="004F1BDB">
            <w:pPr>
              <w:pStyle w:val="ConsPlusNormal0"/>
              <w:shd w:val="clear" w:color="auto" w:fill="FFFFFF" w:themeFill="background1"/>
              <w:spacing w:line="276" w:lineRule="auto"/>
              <w:rPr>
                <w:rFonts w:ascii="Times New Roman" w:hAnsi="Times New Roman" w:cs="Times New Roman"/>
              </w:rPr>
            </w:pPr>
          </w:p>
          <w:p w:rsidR="004F1BDB" w:rsidRPr="00CD6166" w:rsidRDefault="004F1BDB">
            <w:pPr>
              <w:pStyle w:val="ConsPlusNormal0"/>
              <w:shd w:val="clear" w:color="auto" w:fill="FFFFFF" w:themeFill="background1"/>
              <w:spacing w:line="276" w:lineRule="auto"/>
              <w:rPr>
                <w:rFonts w:ascii="Times New Roman" w:hAnsi="Times New Roman" w:cs="Times New Roman"/>
              </w:rPr>
            </w:pPr>
          </w:p>
          <w:p w:rsidR="004F1BDB" w:rsidRPr="00CD6166" w:rsidRDefault="004F1BDB">
            <w:pPr>
              <w:pStyle w:val="ConsPlusNormal0"/>
              <w:shd w:val="clear" w:color="auto" w:fill="FFFFFF" w:themeFill="background1"/>
              <w:spacing w:line="276" w:lineRule="auto"/>
              <w:rPr>
                <w:rFonts w:ascii="Times New Roman" w:hAnsi="Times New Roman" w:cs="Times New Roman"/>
              </w:rPr>
            </w:pPr>
          </w:p>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4F1BDB" w:rsidRPr="00CD6166" w:rsidRDefault="004F1BDB">
            <w:pPr>
              <w:shd w:val="clear" w:color="auto" w:fill="FFFFFF" w:themeFill="background1"/>
              <w:rPr>
                <w:sz w:val="20"/>
                <w:szCs w:val="20"/>
              </w:rPr>
            </w:pPr>
            <w:r w:rsidRPr="00CD6166">
              <w:rPr>
                <w:sz w:val="20"/>
                <w:szCs w:val="20"/>
              </w:rPr>
              <w:lastRenderedPageBreak/>
              <w:t>2020-</w:t>
            </w:r>
          </w:p>
          <w:p w:rsidR="004F1BDB" w:rsidRPr="00CD6166" w:rsidRDefault="004F1BDB">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360A52" w:rsidP="00F649C1">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r w:rsidR="00F649C1">
              <w:rPr>
                <w:rFonts w:ascii="Times New Roman" w:hAnsi="Times New Roman" w:cs="Times New Roman"/>
              </w:rPr>
              <w:t>33</w:t>
            </w:r>
            <w:r>
              <w:rPr>
                <w:rFonts w:ascii="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rsidP="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w:t>
            </w:r>
            <w:r w:rsidR="00360A52">
              <w:rPr>
                <w:rFonts w:ascii="Times New Roman" w:hAnsi="Times New Roman" w:cs="Times New Roman"/>
              </w:rPr>
              <w:t>0</w:t>
            </w:r>
            <w:r>
              <w:rPr>
                <w:rFonts w:ascii="Times New Roman" w:hAnsi="Times New Roman" w:cs="Times New Roman"/>
              </w:rPr>
              <w:t>08</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7410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F649C1">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3910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7500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7500</w:t>
            </w:r>
          </w:p>
        </w:tc>
        <w:tc>
          <w:tcPr>
            <w:tcW w:w="2127" w:type="dxa"/>
            <w:vMerge w:val="restart"/>
            <w:tcBorders>
              <w:top w:val="single" w:sz="4" w:space="0" w:color="auto"/>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Администрация городского округа </w:t>
            </w:r>
            <w:r>
              <w:rPr>
                <w:rFonts w:ascii="Times New Roman" w:hAnsi="Times New Roman" w:cs="Times New Roman"/>
              </w:rPr>
              <w:lastRenderedPageBreak/>
              <w:t>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 xml:space="preserve">Средства </w:t>
            </w:r>
            <w:r w:rsidRPr="00CD6166">
              <w:rPr>
                <w:rFonts w:ascii="Times New Roman" w:hAnsi="Times New Roman" w:cs="Times New Roman"/>
                <w:sz w:val="16"/>
                <w:szCs w:val="16"/>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6082</w:t>
            </w: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360A52" w:rsidP="00F649C1">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r w:rsidR="00F649C1">
              <w:rPr>
                <w:rFonts w:ascii="Times New Roman" w:hAnsi="Times New Roman" w:cs="Times New Roman"/>
              </w:rPr>
              <w:t>33</w:t>
            </w:r>
            <w:r>
              <w:rPr>
                <w:rFonts w:ascii="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w:t>
            </w:r>
            <w:r w:rsidR="004F1BDB">
              <w:rPr>
                <w:rFonts w:ascii="Times New Roman" w:hAnsi="Times New Roman" w:cs="Times New Roman"/>
              </w:rPr>
              <w:t>08</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7410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F649C1">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3910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7500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7500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315DAB">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315DAB">
        <w:tc>
          <w:tcPr>
            <w:tcW w:w="568" w:type="dxa"/>
            <w:vMerge w:val="restart"/>
            <w:tcBorders>
              <w:top w:val="single" w:sz="4" w:space="0" w:color="auto"/>
              <w:left w:val="single" w:sz="4" w:space="0" w:color="auto"/>
              <w:bottom w:val="single" w:sz="4" w:space="0" w:color="auto"/>
              <w:right w:val="single" w:sz="4" w:space="0" w:color="auto"/>
            </w:tcBorders>
            <w:hideMark/>
          </w:tcPr>
          <w:p w:rsidR="004F1BDB"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w:t>
            </w:r>
            <w:r w:rsidR="004F1BDB" w:rsidRPr="00CD6166">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Мероприятие 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rsidR="004F1BDB" w:rsidRPr="00CD6166" w:rsidRDefault="004F1BDB">
            <w:pPr>
              <w:shd w:val="clear" w:color="auto" w:fill="FFFFFF" w:themeFill="background1"/>
              <w:rPr>
                <w:sz w:val="20"/>
                <w:szCs w:val="20"/>
              </w:rPr>
            </w:pPr>
            <w:r w:rsidRPr="00CD6166">
              <w:rPr>
                <w:sz w:val="20"/>
                <w:szCs w:val="20"/>
              </w:rPr>
              <w:t>2020-</w:t>
            </w:r>
          </w:p>
          <w:p w:rsidR="004F1BDB" w:rsidRPr="00CD6166" w:rsidRDefault="004F1BDB">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4F1BDB" w:rsidRDefault="004F1BDB">
            <w:pPr>
              <w:pStyle w:val="ConsPlusNormal0"/>
              <w:shd w:val="clear" w:color="auto" w:fill="FFFFFF" w:themeFill="background1"/>
              <w:spacing w:line="276" w:lineRule="auto"/>
              <w:rPr>
                <w:rFonts w:ascii="Times New Roman" w:hAnsi="Times New Roman" w:cs="Times New Roman"/>
                <w:i/>
              </w:rPr>
            </w:pPr>
          </w:p>
        </w:tc>
        <w:tc>
          <w:tcPr>
            <w:tcW w:w="2268" w:type="dxa"/>
            <w:vMerge w:val="restart"/>
            <w:tcBorders>
              <w:top w:val="single" w:sz="4" w:space="0" w:color="auto"/>
              <w:left w:val="single" w:sz="4" w:space="0" w:color="auto"/>
              <w:right w:val="single" w:sz="4" w:space="0" w:color="auto"/>
            </w:tcBorders>
          </w:tcPr>
          <w:p w:rsidR="004F1BDB" w:rsidRPr="00CD6166" w:rsidRDefault="00DB480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Выплата расходов на ритуальные услуги, связанные с погребением муниципального служащего</w:t>
            </w:r>
            <w:r w:rsidRPr="00CD6166">
              <w:rPr>
                <w:rFonts w:ascii="Times New Roman" w:hAnsi="Times New Roman" w:cs="Times New Roman"/>
              </w:rPr>
              <w:t xml:space="preserve"> Московской области или лица, имевшего на день смерти право на пенсию за выслугу лет</w:t>
            </w: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4F1BDB"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F1BDB" w:rsidRPr="00CD6166" w:rsidRDefault="004F1BD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1BDB" w:rsidRPr="00CD6166" w:rsidRDefault="004F1BDB">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4F1BDB" w:rsidRPr="00CD6166" w:rsidRDefault="004F1BDB">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w:t>
            </w:r>
            <w:r w:rsidR="007B5D72" w:rsidRPr="00CD6166">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Мероприятие 2. Единовременное поощрение муниципальным служащим Московской области при выходе на пенсию за выслугу лет и оплата услуг </w:t>
            </w:r>
            <w:r w:rsidRPr="00CD6166">
              <w:rPr>
                <w:rFonts w:ascii="Times New Roman" w:hAnsi="Times New Roman" w:cs="Times New Roman"/>
              </w:rPr>
              <w:lastRenderedPageBreak/>
              <w:t>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7B5D72">
            <w:pPr>
              <w:shd w:val="clear" w:color="auto" w:fill="FFFFFF" w:themeFill="background1"/>
              <w:rPr>
                <w:sz w:val="20"/>
                <w:szCs w:val="20"/>
              </w:rPr>
            </w:pPr>
            <w:r w:rsidRPr="00CD6166">
              <w:rPr>
                <w:sz w:val="20"/>
                <w:szCs w:val="20"/>
              </w:rPr>
              <w:lastRenderedPageBreak/>
              <w:t>2020-</w:t>
            </w:r>
          </w:p>
          <w:p w:rsidR="007B5D72" w:rsidRPr="00CD6166" w:rsidRDefault="007B5D72">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1600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tcPr>
          <w:p w:rsidR="007B5D72" w:rsidRPr="004F1BDB"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2127" w:type="dxa"/>
            <w:vMerge w:val="restart"/>
            <w:tcBorders>
              <w:top w:val="single" w:sz="4" w:space="0" w:color="auto"/>
              <w:left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Администрация городского округа Зарайск, Комитет по управлению имуществом администрации, Финансовое управление администрации, </w:t>
            </w:r>
            <w:r>
              <w:rPr>
                <w:rFonts w:ascii="Times New Roman" w:hAnsi="Times New Roman" w:cs="Times New Roman"/>
              </w:rPr>
              <w:lastRenderedPageBreak/>
              <w:t>Управление 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right w:val="single" w:sz="4" w:space="0" w:color="auto"/>
            </w:tcBorders>
          </w:tcPr>
          <w:p w:rsidR="007B5D72" w:rsidRDefault="007B5D72">
            <w:pPr>
              <w:pStyle w:val="ConsPlusNormal0"/>
              <w:shd w:val="clear" w:color="auto" w:fill="FFFFFF" w:themeFill="background1"/>
              <w:spacing w:line="276" w:lineRule="auto"/>
              <w:rPr>
                <w:rFonts w:ascii="Times New Roman" w:hAnsi="Times New Roman" w:cs="Times New Roman"/>
              </w:rPr>
            </w:pPr>
          </w:p>
          <w:p w:rsidR="00360A52" w:rsidRPr="00CD6166" w:rsidRDefault="00BA114A" w:rsidP="00BA11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Выплата</w:t>
            </w:r>
            <w:r w:rsidRPr="00CD6166">
              <w:rPr>
                <w:rFonts w:ascii="Times New Roman" w:hAnsi="Times New Roman" w:cs="Times New Roman"/>
              </w:rPr>
              <w:t xml:space="preserve"> </w:t>
            </w:r>
            <w:r>
              <w:rPr>
                <w:rFonts w:ascii="Times New Roman" w:hAnsi="Times New Roman" w:cs="Times New Roman"/>
              </w:rPr>
              <w:t>е</w:t>
            </w:r>
            <w:r w:rsidRPr="00CD6166">
              <w:rPr>
                <w:rFonts w:ascii="Times New Roman" w:hAnsi="Times New Roman" w:cs="Times New Roman"/>
              </w:rPr>
              <w:t>диновременно</w:t>
            </w:r>
            <w:r>
              <w:rPr>
                <w:rFonts w:ascii="Times New Roman" w:hAnsi="Times New Roman" w:cs="Times New Roman"/>
              </w:rPr>
              <w:t xml:space="preserve">го </w:t>
            </w:r>
            <w:r w:rsidRPr="00CD6166">
              <w:rPr>
                <w:rFonts w:ascii="Times New Roman" w:hAnsi="Times New Roman" w:cs="Times New Roman"/>
              </w:rPr>
              <w:t>поощрени</w:t>
            </w:r>
            <w:r>
              <w:rPr>
                <w:rFonts w:ascii="Times New Roman" w:hAnsi="Times New Roman" w:cs="Times New Roman"/>
              </w:rPr>
              <w:t>я</w:t>
            </w:r>
            <w:r w:rsidRPr="00CD6166">
              <w:rPr>
                <w:rFonts w:ascii="Times New Roman" w:hAnsi="Times New Roman" w:cs="Times New Roman"/>
              </w:rPr>
              <w:t xml:space="preserve"> муниципальным служащим Московской области при выходе на пенсию за выслугу лет</w:t>
            </w: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 xml:space="preserve">Средства бюджета </w:t>
            </w:r>
            <w:r w:rsidRPr="00CD6166">
              <w:rPr>
                <w:rFonts w:ascii="Times New Roman" w:hAnsi="Times New Roman" w:cs="Times New Roman"/>
                <w:sz w:val="16"/>
                <w:szCs w:val="16"/>
              </w:rPr>
              <w:lastRenderedPageBreak/>
              <w:t>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1600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400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4F1BD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w:t>
            </w:r>
            <w:r w:rsidR="007B5D72" w:rsidRPr="00CD6166">
              <w:rPr>
                <w:rFonts w:ascii="Times New Roman" w:hAnsi="Times New Roman" w:cs="Times New Roman"/>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Мероприятие 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tcPr>
          <w:p w:rsidR="007B5D72" w:rsidRPr="00CD6166" w:rsidRDefault="007B5D72">
            <w:pPr>
              <w:shd w:val="clear" w:color="auto" w:fill="FFFFFF" w:themeFill="background1"/>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6082</w:t>
            </w: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3278B3" w:rsidP="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r w:rsidR="00360A52">
              <w:rPr>
                <w:rFonts w:ascii="Times New Roman" w:hAnsi="Times New Roman" w:cs="Times New Roman"/>
              </w:rPr>
              <w:t>5228</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3278B3">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7008</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3278B3">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7010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3278B3">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7010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7100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7100</w:t>
            </w:r>
          </w:p>
        </w:tc>
        <w:tc>
          <w:tcPr>
            <w:tcW w:w="2127" w:type="dxa"/>
            <w:vMerge w:val="restart"/>
            <w:tcBorders>
              <w:top w:val="single" w:sz="4" w:space="0" w:color="auto"/>
              <w:left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right w:val="single" w:sz="4" w:space="0" w:color="auto"/>
            </w:tcBorders>
          </w:tcPr>
          <w:p w:rsidR="007B5D72" w:rsidRPr="00CD6166" w:rsidRDefault="00BA114A" w:rsidP="00BA114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В</w:t>
            </w:r>
            <w:r w:rsidRPr="00CD6166">
              <w:rPr>
                <w:rFonts w:ascii="Times New Roman" w:hAnsi="Times New Roman" w:cs="Times New Roman"/>
              </w:rPr>
              <w:t>ыплат</w:t>
            </w:r>
            <w:r>
              <w:rPr>
                <w:rFonts w:ascii="Times New Roman" w:hAnsi="Times New Roman" w:cs="Times New Roman"/>
              </w:rPr>
              <w:t>а</w:t>
            </w:r>
            <w:r w:rsidRPr="00CD6166">
              <w:rPr>
                <w:rFonts w:ascii="Times New Roman" w:hAnsi="Times New Roman" w:cs="Times New Roman"/>
              </w:rPr>
              <w:t xml:space="preserve"> пенсии за выслугу лет лицам, замещающим муниципальные должности и должности муниципальной службы, в связи с выходом на пенсию  </w:t>
            </w: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6082</w:t>
            </w: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C337E6" w:rsidP="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r w:rsidR="00360A52">
              <w:rPr>
                <w:rFonts w:ascii="Times New Roman" w:hAnsi="Times New Roman" w:cs="Times New Roman"/>
              </w:rPr>
              <w:t>5228</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7008</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7010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7010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7100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7100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val="restart"/>
            <w:tcBorders>
              <w:top w:val="single" w:sz="4" w:space="0" w:color="auto"/>
              <w:left w:val="single" w:sz="4" w:space="0" w:color="auto"/>
              <w:bottom w:val="single" w:sz="4" w:space="0" w:color="auto"/>
              <w:right w:val="single" w:sz="4" w:space="0" w:color="auto"/>
            </w:tcBorders>
          </w:tcPr>
          <w:p w:rsidR="007B5D72" w:rsidRPr="00CD6166" w:rsidRDefault="00360A52">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w:t>
            </w:r>
            <w:r w:rsidR="007B5D72" w:rsidRPr="00CD6166">
              <w:rPr>
                <w:rFonts w:ascii="Times New Roman" w:hAnsi="Times New Roman" w:cs="Times New Roman"/>
              </w:rPr>
              <w:t>.4</w:t>
            </w:r>
          </w:p>
          <w:p w:rsidR="007B5D72" w:rsidRPr="00CD6166" w:rsidRDefault="007B5D72">
            <w:pPr>
              <w:shd w:val="clear" w:color="auto" w:fill="FFFFFF" w:themeFill="background1"/>
              <w:rPr>
                <w:sz w:val="22"/>
                <w:szCs w:val="22"/>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rPr>
            </w:pPr>
            <w:r w:rsidRPr="00CD6166">
              <w:rPr>
                <w:rFonts w:ascii="Times New Roman" w:hAnsi="Times New Roman" w:cs="Times New Roman"/>
              </w:rPr>
              <w:t xml:space="preserve">Мероприятие 4. 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7B5D72" w:rsidRPr="00CD6166" w:rsidRDefault="007B5D72">
            <w:pPr>
              <w:shd w:val="clear" w:color="auto" w:fill="FFFFFF" w:themeFill="background1"/>
              <w:rPr>
                <w:sz w:val="20"/>
                <w:szCs w:val="20"/>
              </w:rPr>
            </w:pPr>
            <w:r w:rsidRPr="00CD6166">
              <w:rPr>
                <w:sz w:val="20"/>
                <w:szCs w:val="20"/>
              </w:rPr>
              <w:t>2020-</w:t>
            </w:r>
          </w:p>
          <w:p w:rsidR="007B5D72" w:rsidRPr="00CD6166" w:rsidRDefault="007B5D72">
            <w:pPr>
              <w:shd w:val="clear" w:color="auto" w:fill="FFFFFF" w:themeFill="background1"/>
              <w:rPr>
                <w:sz w:val="20"/>
                <w:szCs w:val="20"/>
              </w:rPr>
            </w:pPr>
            <w:r w:rsidRPr="00CD6166">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val="restart"/>
            <w:tcBorders>
              <w:top w:val="single" w:sz="4" w:space="0" w:color="auto"/>
              <w:left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w:t>
            </w:r>
            <w:r>
              <w:rPr>
                <w:rFonts w:ascii="Times New Roman" w:hAnsi="Times New Roman" w:cs="Times New Roman"/>
              </w:rPr>
              <w:lastRenderedPageBreak/>
              <w:t>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right w:val="single" w:sz="4" w:space="0" w:color="auto"/>
            </w:tcBorders>
          </w:tcPr>
          <w:p w:rsidR="007B5D72" w:rsidRPr="00CD6166" w:rsidRDefault="00BA114A" w:rsidP="00027837">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lastRenderedPageBreak/>
              <w:t>В</w:t>
            </w:r>
            <w:r w:rsidRPr="00CD6166">
              <w:rPr>
                <w:rFonts w:ascii="Times New Roman" w:hAnsi="Times New Roman" w:cs="Times New Roman"/>
              </w:rPr>
              <w:t>ыплат</w:t>
            </w:r>
            <w:r w:rsidR="00027837">
              <w:rPr>
                <w:rFonts w:ascii="Times New Roman" w:hAnsi="Times New Roman" w:cs="Times New Roman"/>
              </w:rPr>
              <w:t>а</w:t>
            </w:r>
            <w:r w:rsidRPr="00CD6166">
              <w:rPr>
                <w:rFonts w:ascii="Times New Roman" w:hAnsi="Times New Roman" w:cs="Times New Roman"/>
              </w:rPr>
              <w:t xml:space="preserve"> единовременного поощрения при увольнении муниципального служащего в связи с выходом на пенсию</w:t>
            </w: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 xml:space="preserve">Средства бюджета муниципального образования </w:t>
            </w:r>
            <w:r w:rsidRPr="00CD6166">
              <w:rPr>
                <w:rFonts w:ascii="Times New Roman" w:hAnsi="Times New Roman" w:cs="Times New Roman"/>
                <w:sz w:val="16"/>
                <w:szCs w:val="16"/>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r w:rsidR="007B5D72" w:rsidRPr="00CD6166"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CD6166"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CD6166" w:rsidRDefault="007B5D72">
            <w:pPr>
              <w:pStyle w:val="ConsPlusNormal0"/>
              <w:shd w:val="clear" w:color="auto" w:fill="FFFFFF" w:themeFill="background1"/>
              <w:spacing w:line="276" w:lineRule="auto"/>
              <w:rPr>
                <w:rFonts w:ascii="Times New Roman" w:hAnsi="Times New Roman" w:cs="Times New Roman"/>
                <w:sz w:val="16"/>
                <w:szCs w:val="16"/>
              </w:rPr>
            </w:pPr>
            <w:r w:rsidRPr="00CD6166">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CD6166" w:rsidRDefault="00C337E6">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B5D72" w:rsidRPr="00CD6166" w:rsidRDefault="007B5D72">
            <w:pPr>
              <w:pStyle w:val="ConsPlusNormal0"/>
              <w:shd w:val="clear" w:color="auto" w:fill="FFFFFF" w:themeFill="background1"/>
              <w:spacing w:line="276" w:lineRule="auto"/>
              <w:rPr>
                <w:rFonts w:ascii="Times New Roman" w:hAnsi="Times New Roman" w:cs="Times New Roman"/>
              </w:rPr>
            </w:pPr>
          </w:p>
        </w:tc>
      </w:tr>
    </w:tbl>
    <w:p w:rsidR="00561E67" w:rsidRDefault="00561E67" w:rsidP="00561E67">
      <w:pPr>
        <w:widowControl w:val="0"/>
        <w:tabs>
          <w:tab w:val="left" w:pos="3254"/>
        </w:tabs>
        <w:autoSpaceDE w:val="0"/>
        <w:autoSpaceDN w:val="0"/>
        <w:adjustRightInd w:val="0"/>
        <w:outlineLvl w:val="1"/>
      </w:pPr>
    </w:p>
    <w:p w:rsidR="00561E67" w:rsidRDefault="00561E67" w:rsidP="00561E67">
      <w:pPr>
        <w:widowControl w:val="0"/>
        <w:tabs>
          <w:tab w:val="left" w:pos="3254"/>
        </w:tabs>
        <w:autoSpaceDE w:val="0"/>
        <w:autoSpaceDN w:val="0"/>
        <w:adjustRightInd w:val="0"/>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C337E6" w:rsidRDefault="00C337E6"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027837" w:rsidRDefault="00027837" w:rsidP="00561E67">
      <w:pPr>
        <w:widowControl w:val="0"/>
        <w:tabs>
          <w:tab w:val="left" w:pos="3254"/>
        </w:tabs>
        <w:autoSpaceDE w:val="0"/>
        <w:autoSpaceDN w:val="0"/>
        <w:adjustRightInd w:val="0"/>
        <w:jc w:val="right"/>
        <w:outlineLvl w:val="1"/>
      </w:pPr>
    </w:p>
    <w:p w:rsidR="00561E67" w:rsidRDefault="008D474D" w:rsidP="00561E67">
      <w:pPr>
        <w:widowControl w:val="0"/>
        <w:tabs>
          <w:tab w:val="left" w:pos="3254"/>
        </w:tabs>
        <w:autoSpaceDE w:val="0"/>
        <w:autoSpaceDN w:val="0"/>
        <w:adjustRightInd w:val="0"/>
        <w:jc w:val="right"/>
        <w:outlineLvl w:val="1"/>
        <w:rPr>
          <w:b/>
          <w:bCs/>
        </w:rPr>
      </w:pPr>
      <w:r>
        <w:lastRenderedPageBreak/>
        <w:t xml:space="preserve">  Приложение </w:t>
      </w:r>
      <w:r w:rsidR="00561E67">
        <w:t xml:space="preserve"> 4 к программе</w:t>
      </w:r>
      <w:r w:rsidR="00561E67">
        <w:rPr>
          <w:b/>
          <w:bCs/>
        </w:rPr>
        <w:t xml:space="preserve">  </w:t>
      </w:r>
    </w:p>
    <w:p w:rsidR="00561E67" w:rsidRDefault="00561E67" w:rsidP="00561E67">
      <w:pPr>
        <w:widowControl w:val="0"/>
        <w:tabs>
          <w:tab w:val="left" w:pos="3254"/>
        </w:tabs>
        <w:autoSpaceDE w:val="0"/>
        <w:autoSpaceDN w:val="0"/>
        <w:adjustRightInd w:val="0"/>
        <w:outlineLvl w:val="1"/>
        <w:rPr>
          <w:b/>
          <w:bCs/>
        </w:rPr>
      </w:pPr>
    </w:p>
    <w:p w:rsidR="00561E67" w:rsidRDefault="00561E67" w:rsidP="00561E67">
      <w:pPr>
        <w:widowControl w:val="0"/>
        <w:tabs>
          <w:tab w:val="left" w:pos="3254"/>
        </w:tabs>
        <w:autoSpaceDE w:val="0"/>
        <w:autoSpaceDN w:val="0"/>
        <w:adjustRightInd w:val="0"/>
        <w:outlineLvl w:val="1"/>
        <w:rPr>
          <w:b/>
          <w:bCs/>
        </w:rPr>
      </w:pPr>
    </w:p>
    <w:p w:rsidR="00561E67" w:rsidRDefault="00561E67" w:rsidP="00561E67">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561E67">
        <w:rPr>
          <w:bCs/>
        </w:rPr>
        <w:t xml:space="preserve"> </w:t>
      </w:r>
      <w:r>
        <w:rPr>
          <w:bCs/>
        </w:rPr>
        <w:t xml:space="preserve">«Доступная среда» </w:t>
      </w:r>
    </w:p>
    <w:p w:rsidR="00561E67" w:rsidRDefault="00561E67" w:rsidP="00561E67">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561E67" w:rsidTr="00AA6421">
        <w:trPr>
          <w:trHeight w:val="245"/>
        </w:trPr>
        <w:tc>
          <w:tcPr>
            <w:tcW w:w="5798" w:type="dxa"/>
            <w:tcBorders>
              <w:top w:val="single" w:sz="4" w:space="0" w:color="auto"/>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Администрация городского округа Зарайск Московской области</w:t>
            </w:r>
          </w:p>
        </w:tc>
      </w:tr>
      <w:tr w:rsidR="00561E67" w:rsidTr="00AA6421">
        <w:trPr>
          <w:trHeight w:val="371"/>
        </w:trPr>
        <w:tc>
          <w:tcPr>
            <w:tcW w:w="5798" w:type="dxa"/>
            <w:vMerge w:val="restart"/>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 xml:space="preserve">Источники финансирования подпрограммы по годам реализации и главным распорядителям    </w:t>
            </w:r>
            <w: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Источник финансирования</w:t>
            </w:r>
          </w:p>
        </w:tc>
        <w:tc>
          <w:tcPr>
            <w:tcW w:w="5380" w:type="dxa"/>
            <w:gridSpan w:val="6"/>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Расходы (тыс. рублей)</w:t>
            </w:r>
          </w:p>
        </w:tc>
      </w:tr>
      <w:tr w:rsidR="00561E67" w:rsidTr="00AA6421">
        <w:trPr>
          <w:trHeight w:val="206"/>
        </w:trPr>
        <w:tc>
          <w:tcPr>
            <w:tcW w:w="5798" w:type="dxa"/>
            <w:vMerge/>
            <w:tcBorders>
              <w:top w:val="nil"/>
              <w:left w:val="single" w:sz="4" w:space="0" w:color="auto"/>
              <w:bottom w:val="single" w:sz="4" w:space="0" w:color="auto"/>
              <w:right w:val="single" w:sz="4" w:space="0" w:color="auto"/>
            </w:tcBorders>
            <w:vAlign w:val="center"/>
            <w:hideMark/>
          </w:tcPr>
          <w:p w:rsidR="00561E67" w:rsidRDefault="00561E67"/>
        </w:tc>
        <w:tc>
          <w:tcPr>
            <w:tcW w:w="1653" w:type="dxa"/>
            <w:vMerge/>
            <w:tcBorders>
              <w:top w:val="single" w:sz="4" w:space="0" w:color="auto"/>
              <w:left w:val="single" w:sz="4" w:space="0" w:color="auto"/>
              <w:bottom w:val="single" w:sz="4" w:space="0" w:color="auto"/>
              <w:right w:val="single" w:sz="4" w:space="0" w:color="auto"/>
            </w:tcBorders>
            <w:vAlign w:val="center"/>
            <w:hideMark/>
          </w:tcPr>
          <w:p w:rsidR="00561E67" w:rsidRDefault="00561E67"/>
        </w:tc>
        <w:tc>
          <w:tcPr>
            <w:tcW w:w="2482" w:type="dxa"/>
            <w:vMerge/>
            <w:tcBorders>
              <w:top w:val="nil"/>
              <w:left w:val="single" w:sz="4" w:space="0" w:color="auto"/>
              <w:bottom w:val="single" w:sz="4" w:space="0" w:color="auto"/>
              <w:right w:val="single" w:sz="4" w:space="0" w:color="auto"/>
            </w:tcBorders>
            <w:vAlign w:val="center"/>
            <w:hideMark/>
          </w:tcPr>
          <w:p w:rsidR="00561E67" w:rsidRDefault="00561E67"/>
        </w:tc>
        <w:tc>
          <w:tcPr>
            <w:tcW w:w="1103" w:type="dxa"/>
            <w:tcBorders>
              <w:top w:val="nil"/>
              <w:left w:val="single" w:sz="4" w:space="0" w:color="auto"/>
              <w:bottom w:val="single" w:sz="4" w:space="0" w:color="auto"/>
              <w:right w:val="single" w:sz="4" w:space="0" w:color="auto"/>
            </w:tcBorders>
            <w:hideMark/>
          </w:tcPr>
          <w:p w:rsidR="00561E67" w:rsidRDefault="00561E67" w:rsidP="00CD6166">
            <w:pPr>
              <w:widowControl w:val="0"/>
              <w:autoSpaceDE w:val="0"/>
              <w:autoSpaceDN w:val="0"/>
              <w:adjustRightInd w:val="0"/>
              <w:jc w:val="center"/>
            </w:pPr>
            <w:r>
              <w:t>20</w:t>
            </w:r>
            <w:r w:rsidR="00CD6166">
              <w:t>20</w:t>
            </w:r>
          </w:p>
        </w:tc>
        <w:tc>
          <w:tcPr>
            <w:tcW w:w="827" w:type="dxa"/>
            <w:tcBorders>
              <w:top w:val="nil"/>
              <w:left w:val="single" w:sz="4" w:space="0" w:color="auto"/>
              <w:bottom w:val="single" w:sz="4" w:space="0" w:color="auto"/>
              <w:right w:val="single" w:sz="4" w:space="0" w:color="auto"/>
            </w:tcBorders>
            <w:hideMark/>
          </w:tcPr>
          <w:p w:rsidR="00561E67" w:rsidRDefault="00561E67" w:rsidP="00CD6166">
            <w:pPr>
              <w:widowControl w:val="0"/>
              <w:autoSpaceDE w:val="0"/>
              <w:autoSpaceDN w:val="0"/>
              <w:adjustRightInd w:val="0"/>
              <w:jc w:val="center"/>
            </w:pPr>
            <w:r>
              <w:t>20</w:t>
            </w:r>
            <w:r w:rsidR="00CD6166">
              <w:t>21</w:t>
            </w:r>
          </w:p>
        </w:tc>
        <w:tc>
          <w:tcPr>
            <w:tcW w:w="828" w:type="dxa"/>
            <w:tcBorders>
              <w:top w:val="nil"/>
              <w:left w:val="single" w:sz="4" w:space="0" w:color="auto"/>
              <w:bottom w:val="single" w:sz="4" w:space="0" w:color="auto"/>
              <w:right w:val="single" w:sz="4" w:space="0" w:color="auto"/>
            </w:tcBorders>
            <w:hideMark/>
          </w:tcPr>
          <w:p w:rsidR="00561E67" w:rsidRDefault="00561E67" w:rsidP="00CD6166">
            <w:pPr>
              <w:widowControl w:val="0"/>
              <w:autoSpaceDE w:val="0"/>
              <w:autoSpaceDN w:val="0"/>
              <w:adjustRightInd w:val="0"/>
              <w:jc w:val="center"/>
            </w:pPr>
            <w:r>
              <w:t>202</w:t>
            </w:r>
            <w:r w:rsidR="00CD6166">
              <w:t>2</w:t>
            </w:r>
          </w:p>
        </w:tc>
        <w:tc>
          <w:tcPr>
            <w:tcW w:w="827" w:type="dxa"/>
            <w:tcBorders>
              <w:top w:val="nil"/>
              <w:left w:val="single" w:sz="4" w:space="0" w:color="auto"/>
              <w:bottom w:val="single" w:sz="4" w:space="0" w:color="auto"/>
              <w:right w:val="single" w:sz="4" w:space="0" w:color="auto"/>
            </w:tcBorders>
            <w:hideMark/>
          </w:tcPr>
          <w:p w:rsidR="00561E67" w:rsidRDefault="00561E67" w:rsidP="00CD6166">
            <w:pPr>
              <w:widowControl w:val="0"/>
              <w:autoSpaceDE w:val="0"/>
              <w:autoSpaceDN w:val="0"/>
              <w:adjustRightInd w:val="0"/>
              <w:jc w:val="center"/>
            </w:pPr>
            <w:r>
              <w:t>202</w:t>
            </w:r>
            <w:r w:rsidR="00CD6166">
              <w:t>3</w:t>
            </w:r>
          </w:p>
        </w:tc>
        <w:tc>
          <w:tcPr>
            <w:tcW w:w="828" w:type="dxa"/>
            <w:tcBorders>
              <w:top w:val="nil"/>
              <w:left w:val="single" w:sz="4" w:space="0" w:color="auto"/>
              <w:bottom w:val="single" w:sz="4" w:space="0" w:color="auto"/>
              <w:right w:val="single" w:sz="4" w:space="0" w:color="auto"/>
            </w:tcBorders>
            <w:hideMark/>
          </w:tcPr>
          <w:p w:rsidR="00561E67" w:rsidRDefault="00561E67" w:rsidP="00CD6166">
            <w:pPr>
              <w:widowControl w:val="0"/>
              <w:autoSpaceDE w:val="0"/>
              <w:autoSpaceDN w:val="0"/>
              <w:adjustRightInd w:val="0"/>
              <w:jc w:val="center"/>
            </w:pPr>
            <w:r>
              <w:t>202</w:t>
            </w:r>
            <w:r w:rsidR="00CD6166">
              <w:t>4</w:t>
            </w:r>
          </w:p>
        </w:tc>
        <w:tc>
          <w:tcPr>
            <w:tcW w:w="965" w:type="dxa"/>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Итого</w:t>
            </w:r>
          </w:p>
        </w:tc>
      </w:tr>
      <w:tr w:rsidR="00561E67" w:rsidTr="00AA6421">
        <w:trPr>
          <w:trHeight w:val="210"/>
        </w:trPr>
        <w:tc>
          <w:tcPr>
            <w:tcW w:w="5798" w:type="dxa"/>
            <w:vMerge/>
            <w:tcBorders>
              <w:top w:val="nil"/>
              <w:left w:val="single" w:sz="4" w:space="0" w:color="auto"/>
              <w:bottom w:val="single" w:sz="4" w:space="0" w:color="auto"/>
              <w:right w:val="single" w:sz="4" w:space="0" w:color="auto"/>
            </w:tcBorders>
            <w:vAlign w:val="center"/>
            <w:hideMark/>
          </w:tcPr>
          <w:p w:rsidR="00561E67" w:rsidRDefault="00561E67"/>
        </w:tc>
        <w:tc>
          <w:tcPr>
            <w:tcW w:w="1653" w:type="dxa"/>
            <w:vMerge w:val="restart"/>
            <w:tcBorders>
              <w:top w:val="single" w:sz="4" w:space="0" w:color="auto"/>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 xml:space="preserve">Всего: в том числе:  </w:t>
            </w:r>
          </w:p>
        </w:tc>
        <w:tc>
          <w:tcPr>
            <w:tcW w:w="1103"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spacing w:line="220" w:lineRule="exact"/>
              <w:jc w:val="center"/>
              <w:rPr>
                <w:bCs/>
                <w:color w:val="000000"/>
                <w:lang w:val="en-US" w:eastAsia="en-US"/>
              </w:rPr>
            </w:pPr>
            <w:r>
              <w:rPr>
                <w:bCs/>
                <w:color w:val="000000"/>
                <w:lang w:val="en-US" w:eastAsia="en-US"/>
              </w:rPr>
              <w:t>3380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spacing w:line="220" w:lineRule="exact"/>
              <w:jc w:val="center"/>
              <w:rPr>
                <w:bCs/>
                <w:lang w:val="en-US" w:eastAsia="en-US"/>
              </w:rPr>
            </w:pPr>
            <w:r>
              <w:rPr>
                <w:bCs/>
                <w:lang w:val="en-US" w:eastAsia="en-US"/>
              </w:rPr>
              <w:t>3470</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spacing w:line="220" w:lineRule="exact"/>
              <w:jc w:val="center"/>
              <w:rPr>
                <w:bCs/>
                <w:color w:val="000000"/>
                <w:lang w:val="en-US" w:eastAsia="en-US"/>
              </w:rPr>
            </w:pPr>
            <w:r>
              <w:rPr>
                <w:bCs/>
                <w:color w:val="000000"/>
                <w:lang w:val="en-US" w:eastAsia="en-US"/>
              </w:rPr>
              <w:t>100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spacing w:line="220" w:lineRule="exact"/>
              <w:jc w:val="center"/>
              <w:rPr>
                <w:bCs/>
                <w:color w:val="000000"/>
                <w:lang w:val="en-US" w:eastAsia="en-US"/>
              </w:rPr>
            </w:pPr>
            <w:r>
              <w:rPr>
                <w:bCs/>
                <w:color w:val="000000"/>
                <w:lang w:val="en-US" w:eastAsia="en-US"/>
              </w:rPr>
              <w:t>100</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spacing w:line="220" w:lineRule="exact"/>
              <w:jc w:val="center"/>
              <w:rPr>
                <w:bCs/>
                <w:color w:val="000000"/>
                <w:lang w:val="en-US" w:eastAsia="en-US"/>
              </w:rPr>
            </w:pPr>
            <w:r>
              <w:rPr>
                <w:bCs/>
                <w:color w:val="000000"/>
                <w:lang w:val="en-US" w:eastAsia="en-US"/>
              </w:rPr>
              <w:t>100</w:t>
            </w:r>
          </w:p>
        </w:tc>
        <w:tc>
          <w:tcPr>
            <w:tcW w:w="965"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jc w:val="center"/>
              <w:rPr>
                <w:color w:val="000000"/>
                <w:lang w:val="en-US"/>
              </w:rPr>
            </w:pPr>
            <w:r>
              <w:rPr>
                <w:color w:val="000000"/>
                <w:lang w:val="en-US"/>
              </w:rPr>
              <w:t>7150</w:t>
            </w:r>
          </w:p>
        </w:tc>
      </w:tr>
      <w:tr w:rsidR="00561E67" w:rsidTr="00AA6421">
        <w:trPr>
          <w:trHeight w:val="367"/>
        </w:trPr>
        <w:tc>
          <w:tcPr>
            <w:tcW w:w="5798" w:type="dxa"/>
            <w:vMerge/>
            <w:tcBorders>
              <w:top w:val="nil"/>
              <w:left w:val="single" w:sz="4" w:space="0" w:color="auto"/>
              <w:bottom w:val="single" w:sz="4" w:space="0" w:color="auto"/>
              <w:right w:val="single" w:sz="4" w:space="0" w:color="auto"/>
            </w:tcBorders>
            <w:vAlign w:val="center"/>
            <w:hideMark/>
          </w:tcPr>
          <w:p w:rsidR="00561E67" w:rsidRDefault="00561E67"/>
        </w:tc>
        <w:tc>
          <w:tcPr>
            <w:tcW w:w="1653" w:type="dxa"/>
            <w:vMerge/>
            <w:tcBorders>
              <w:top w:val="single" w:sz="4" w:space="0" w:color="auto"/>
              <w:left w:val="single" w:sz="4" w:space="0" w:color="auto"/>
              <w:bottom w:val="single" w:sz="4" w:space="0" w:color="auto"/>
              <w:right w:val="single" w:sz="4" w:space="0" w:color="auto"/>
            </w:tcBorders>
            <w:vAlign w:val="center"/>
            <w:hideMark/>
          </w:tcPr>
          <w:p w:rsidR="00561E67" w:rsidRDefault="00561E67"/>
        </w:tc>
        <w:tc>
          <w:tcPr>
            <w:tcW w:w="2482" w:type="dxa"/>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lang w:val="en-US"/>
              </w:rPr>
            </w:pPr>
            <w:r>
              <w:rPr>
                <w:lang w:val="en-US"/>
              </w:rPr>
              <w:t>1900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jc w:val="center"/>
              <w:rPr>
                <w:lang w:val="en-US"/>
              </w:rPr>
            </w:pPr>
            <w:r>
              <w:rPr>
                <w:lang w:val="en-US"/>
              </w:rPr>
              <w:t>2934</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color w:val="000000"/>
                <w:lang w:val="en-US"/>
              </w:rPr>
            </w:pPr>
            <w:r>
              <w:rPr>
                <w:color w:val="000000"/>
                <w:lang w:val="en-US"/>
              </w:rPr>
              <w:t>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color w:val="000000"/>
                <w:lang w:val="en-US"/>
              </w:rPr>
            </w:pPr>
            <w:r>
              <w:rPr>
                <w:color w:val="000000"/>
                <w:lang w:val="en-US"/>
              </w:rPr>
              <w:t>0</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color w:val="000000"/>
                <w:lang w:val="en-US"/>
              </w:rPr>
            </w:pPr>
            <w:r>
              <w:rPr>
                <w:color w:val="000000"/>
                <w:lang w:val="en-US"/>
              </w:rPr>
              <w:t>0</w:t>
            </w:r>
          </w:p>
        </w:tc>
        <w:tc>
          <w:tcPr>
            <w:tcW w:w="965"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jc w:val="center"/>
              <w:rPr>
                <w:lang w:val="en-US"/>
              </w:rPr>
            </w:pPr>
            <w:r>
              <w:rPr>
                <w:lang w:val="en-US"/>
              </w:rPr>
              <w:t>4834</w:t>
            </w:r>
          </w:p>
        </w:tc>
      </w:tr>
      <w:tr w:rsidR="00561E67" w:rsidTr="00AA6421">
        <w:trPr>
          <w:trHeight w:val="298"/>
        </w:trPr>
        <w:tc>
          <w:tcPr>
            <w:tcW w:w="5798" w:type="dxa"/>
            <w:vMerge/>
            <w:tcBorders>
              <w:top w:val="nil"/>
              <w:left w:val="single" w:sz="4" w:space="0" w:color="auto"/>
              <w:bottom w:val="single" w:sz="4" w:space="0" w:color="auto"/>
              <w:right w:val="single" w:sz="4" w:space="0" w:color="auto"/>
            </w:tcBorders>
            <w:vAlign w:val="center"/>
            <w:hideMark/>
          </w:tcPr>
          <w:p w:rsidR="00561E67" w:rsidRDefault="00561E67"/>
        </w:tc>
        <w:tc>
          <w:tcPr>
            <w:tcW w:w="1653" w:type="dxa"/>
            <w:vMerge/>
            <w:tcBorders>
              <w:top w:val="single" w:sz="4" w:space="0" w:color="auto"/>
              <w:left w:val="single" w:sz="4" w:space="0" w:color="auto"/>
              <w:bottom w:val="single" w:sz="4" w:space="0" w:color="auto"/>
              <w:right w:val="single" w:sz="4" w:space="0" w:color="auto"/>
            </w:tcBorders>
            <w:vAlign w:val="center"/>
            <w:hideMark/>
          </w:tcPr>
          <w:p w:rsidR="00561E67" w:rsidRDefault="00561E67"/>
        </w:tc>
        <w:tc>
          <w:tcPr>
            <w:tcW w:w="2482" w:type="dxa"/>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lang w:val="en-US"/>
              </w:rPr>
            </w:pPr>
            <w:r>
              <w:rPr>
                <w:lang w:val="en-US"/>
              </w:rPr>
              <w:t>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lang w:val="en-US"/>
              </w:rPr>
            </w:pPr>
            <w:r>
              <w:rPr>
                <w:lang w:val="en-US"/>
              </w:rPr>
              <w:t>0</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color w:val="000000"/>
                <w:lang w:val="en-US"/>
              </w:rPr>
            </w:pPr>
            <w:r>
              <w:rPr>
                <w:color w:val="000000"/>
                <w:lang w:val="en-US"/>
              </w:rPr>
              <w:t>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color w:val="000000"/>
                <w:lang w:val="en-US"/>
              </w:rPr>
            </w:pPr>
            <w:r>
              <w:rPr>
                <w:color w:val="000000"/>
                <w:lang w:val="en-US"/>
              </w:rPr>
              <w:t>0</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jc w:val="center"/>
              <w:rPr>
                <w:color w:val="000000"/>
                <w:lang w:val="en-US"/>
              </w:rPr>
            </w:pPr>
            <w:r>
              <w:rPr>
                <w:color w:val="000000"/>
                <w:lang w:val="en-US"/>
              </w:rPr>
              <w:t>0</w:t>
            </w:r>
          </w:p>
        </w:tc>
        <w:tc>
          <w:tcPr>
            <w:tcW w:w="965" w:type="dxa"/>
            <w:tcBorders>
              <w:top w:val="nil"/>
              <w:left w:val="single" w:sz="4" w:space="0" w:color="auto"/>
              <w:bottom w:val="single" w:sz="4" w:space="0" w:color="auto"/>
              <w:right w:val="single" w:sz="4" w:space="0" w:color="auto"/>
            </w:tcBorders>
            <w:vAlign w:val="center"/>
            <w:hideMark/>
          </w:tcPr>
          <w:p w:rsidR="00561E67" w:rsidRPr="00A965C2" w:rsidRDefault="00A965C2">
            <w:pPr>
              <w:widowControl w:val="0"/>
              <w:autoSpaceDE w:val="0"/>
              <w:autoSpaceDN w:val="0"/>
              <w:adjustRightInd w:val="0"/>
              <w:jc w:val="center"/>
              <w:rPr>
                <w:lang w:val="en-US"/>
              </w:rPr>
            </w:pPr>
            <w:r>
              <w:rPr>
                <w:lang w:val="en-US"/>
              </w:rPr>
              <w:t>0</w:t>
            </w:r>
          </w:p>
        </w:tc>
      </w:tr>
      <w:tr w:rsidR="00561E67" w:rsidTr="00AA6421">
        <w:trPr>
          <w:trHeight w:val="396"/>
        </w:trPr>
        <w:tc>
          <w:tcPr>
            <w:tcW w:w="5798" w:type="dxa"/>
            <w:vMerge/>
            <w:tcBorders>
              <w:top w:val="nil"/>
              <w:left w:val="single" w:sz="4" w:space="0" w:color="auto"/>
              <w:bottom w:val="single" w:sz="4" w:space="0" w:color="auto"/>
              <w:right w:val="single" w:sz="4" w:space="0" w:color="auto"/>
            </w:tcBorders>
            <w:vAlign w:val="center"/>
            <w:hideMark/>
          </w:tcPr>
          <w:p w:rsidR="00561E67" w:rsidRDefault="00561E67"/>
        </w:tc>
        <w:tc>
          <w:tcPr>
            <w:tcW w:w="1653" w:type="dxa"/>
            <w:vMerge/>
            <w:tcBorders>
              <w:top w:val="single" w:sz="4" w:space="0" w:color="auto"/>
              <w:left w:val="single" w:sz="4" w:space="0" w:color="auto"/>
              <w:bottom w:val="single" w:sz="4" w:space="0" w:color="auto"/>
              <w:right w:val="single" w:sz="4" w:space="0" w:color="auto"/>
            </w:tcBorders>
            <w:vAlign w:val="center"/>
            <w:hideMark/>
          </w:tcPr>
          <w:p w:rsidR="00561E67" w:rsidRDefault="00561E67"/>
        </w:tc>
        <w:tc>
          <w:tcPr>
            <w:tcW w:w="2482" w:type="dxa"/>
            <w:tcBorders>
              <w:top w:val="nil"/>
              <w:left w:val="single" w:sz="4" w:space="0" w:color="auto"/>
              <w:bottom w:val="single" w:sz="4" w:space="0" w:color="auto"/>
              <w:right w:val="single" w:sz="4" w:space="0" w:color="auto"/>
            </w:tcBorders>
            <w:hideMark/>
          </w:tcPr>
          <w:p w:rsidR="00561E67" w:rsidRDefault="00561E67">
            <w:pPr>
              <w:widowControl w:val="0"/>
              <w:autoSpaceDE w:val="0"/>
              <w:autoSpaceDN w:val="0"/>
              <w:adjustRightInd w:val="0"/>
            </w:pPr>
            <w: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spacing w:line="220" w:lineRule="exact"/>
              <w:jc w:val="center"/>
              <w:rPr>
                <w:bCs/>
                <w:color w:val="000000"/>
                <w:lang w:val="en-US" w:eastAsia="en-US"/>
              </w:rPr>
            </w:pPr>
            <w:r>
              <w:rPr>
                <w:bCs/>
                <w:color w:val="000000"/>
                <w:lang w:val="en-US" w:eastAsia="en-US"/>
              </w:rPr>
              <w:t>1480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A965C2">
            <w:pPr>
              <w:widowControl w:val="0"/>
              <w:autoSpaceDE w:val="0"/>
              <w:autoSpaceDN w:val="0"/>
              <w:adjustRightInd w:val="0"/>
              <w:spacing w:line="220" w:lineRule="exact"/>
              <w:jc w:val="center"/>
              <w:rPr>
                <w:bCs/>
                <w:lang w:val="en-US" w:eastAsia="en-US"/>
              </w:rPr>
            </w:pPr>
            <w:r>
              <w:rPr>
                <w:bCs/>
                <w:lang w:val="en-US" w:eastAsia="en-US"/>
              </w:rPr>
              <w:t>536</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spacing w:line="220" w:lineRule="exact"/>
              <w:jc w:val="center"/>
              <w:rPr>
                <w:bCs/>
                <w:color w:val="000000"/>
                <w:lang w:val="en-US" w:eastAsia="en-US"/>
              </w:rPr>
            </w:pPr>
            <w:r>
              <w:rPr>
                <w:bCs/>
                <w:color w:val="000000"/>
                <w:lang w:val="en-US" w:eastAsia="en-US"/>
              </w:rPr>
              <w:t>100</w:t>
            </w:r>
          </w:p>
        </w:tc>
        <w:tc>
          <w:tcPr>
            <w:tcW w:w="827"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spacing w:line="220" w:lineRule="exact"/>
              <w:jc w:val="center"/>
              <w:rPr>
                <w:bCs/>
                <w:color w:val="000000"/>
                <w:lang w:val="en-US" w:eastAsia="en-US"/>
              </w:rPr>
            </w:pPr>
            <w:r>
              <w:rPr>
                <w:bCs/>
                <w:color w:val="000000"/>
                <w:lang w:val="en-US" w:eastAsia="en-US"/>
              </w:rPr>
              <w:t>100</w:t>
            </w:r>
          </w:p>
        </w:tc>
        <w:tc>
          <w:tcPr>
            <w:tcW w:w="828" w:type="dxa"/>
            <w:tcBorders>
              <w:top w:val="nil"/>
              <w:left w:val="single" w:sz="4" w:space="0" w:color="auto"/>
              <w:bottom w:val="single" w:sz="4" w:space="0" w:color="auto"/>
              <w:right w:val="single" w:sz="4" w:space="0" w:color="auto"/>
            </w:tcBorders>
            <w:vAlign w:val="center"/>
            <w:hideMark/>
          </w:tcPr>
          <w:p w:rsidR="00561E67" w:rsidRPr="006A5C0A" w:rsidRDefault="006A5C0A">
            <w:pPr>
              <w:widowControl w:val="0"/>
              <w:autoSpaceDE w:val="0"/>
              <w:autoSpaceDN w:val="0"/>
              <w:adjustRightInd w:val="0"/>
              <w:spacing w:line="220" w:lineRule="exact"/>
              <w:jc w:val="center"/>
              <w:rPr>
                <w:bCs/>
                <w:color w:val="000000"/>
                <w:lang w:val="en-US" w:eastAsia="en-US"/>
              </w:rPr>
            </w:pPr>
            <w:r>
              <w:rPr>
                <w:bCs/>
                <w:color w:val="000000"/>
                <w:lang w:val="en-US" w:eastAsia="en-US"/>
              </w:rPr>
              <w:t>100</w:t>
            </w:r>
          </w:p>
        </w:tc>
        <w:tc>
          <w:tcPr>
            <w:tcW w:w="965" w:type="dxa"/>
            <w:tcBorders>
              <w:top w:val="nil"/>
              <w:left w:val="single" w:sz="4" w:space="0" w:color="auto"/>
              <w:bottom w:val="single" w:sz="4" w:space="0" w:color="auto"/>
              <w:right w:val="single" w:sz="4" w:space="0" w:color="auto"/>
            </w:tcBorders>
            <w:vAlign w:val="center"/>
            <w:hideMark/>
          </w:tcPr>
          <w:p w:rsidR="00561E67" w:rsidRDefault="00A965C2">
            <w:pPr>
              <w:widowControl w:val="0"/>
              <w:autoSpaceDE w:val="0"/>
              <w:autoSpaceDN w:val="0"/>
              <w:adjustRightInd w:val="0"/>
              <w:jc w:val="center"/>
              <w:rPr>
                <w:color w:val="000000"/>
                <w:lang w:val="en-US"/>
              </w:rPr>
            </w:pPr>
            <w:r>
              <w:rPr>
                <w:color w:val="000000"/>
                <w:lang w:val="en-US"/>
              </w:rPr>
              <w:t>2316</w:t>
            </w:r>
          </w:p>
          <w:p w:rsidR="00771B29" w:rsidRPr="006A5C0A" w:rsidRDefault="00771B29">
            <w:pPr>
              <w:widowControl w:val="0"/>
              <w:autoSpaceDE w:val="0"/>
              <w:autoSpaceDN w:val="0"/>
              <w:adjustRightInd w:val="0"/>
              <w:jc w:val="center"/>
              <w:rPr>
                <w:color w:val="000000"/>
                <w:lang w:val="en-US"/>
              </w:rPr>
            </w:pPr>
          </w:p>
        </w:tc>
      </w:tr>
    </w:tbl>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tabs>
          <w:tab w:val="left" w:pos="2580"/>
        </w:tabs>
        <w:autoSpaceDE w:val="0"/>
        <w:autoSpaceDN w:val="0"/>
        <w:adjustRightInd w:val="0"/>
      </w:pPr>
    </w:p>
    <w:p w:rsidR="00561E67" w:rsidRDefault="00561E67" w:rsidP="00561E67">
      <w:pPr>
        <w:widowControl w:val="0"/>
        <w:autoSpaceDE w:val="0"/>
        <w:autoSpaceDN w:val="0"/>
        <w:adjustRightInd w:val="0"/>
        <w:jc w:val="center"/>
      </w:pPr>
    </w:p>
    <w:p w:rsidR="00561E67" w:rsidRDefault="00561E67" w:rsidP="00561E67">
      <w:pPr>
        <w:pStyle w:val="ab"/>
        <w:numPr>
          <w:ilvl w:val="0"/>
          <w:numId w:val="12"/>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561E67" w:rsidRDefault="00561E67" w:rsidP="00561E67">
      <w:pPr>
        <w:pStyle w:val="ab"/>
        <w:autoSpaceDE w:val="0"/>
        <w:autoSpaceDN w:val="0"/>
        <w:adjustRightInd w:val="0"/>
        <w:spacing w:after="0" w:line="240" w:lineRule="auto"/>
        <w:ind w:left="1288"/>
        <w:rPr>
          <w:rFonts w:ascii="Times New Roman" w:hAnsi="Times New Roman"/>
          <w:bCs/>
          <w:sz w:val="24"/>
          <w:szCs w:val="24"/>
        </w:rPr>
      </w:pPr>
    </w:p>
    <w:p w:rsidR="00561E67" w:rsidRDefault="00561E67" w:rsidP="00561E67">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561E67" w:rsidRDefault="00561E67" w:rsidP="00561E67">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561E67" w:rsidRDefault="00561E67" w:rsidP="00561E67">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561E67" w:rsidRDefault="00561E67" w:rsidP="00561E67">
      <w:pPr>
        <w:autoSpaceDE w:val="0"/>
        <w:autoSpaceDN w:val="0"/>
        <w:adjustRightInd w:val="0"/>
        <w:ind w:firstLine="426"/>
        <w:jc w:val="both"/>
      </w:pPr>
      <w:r>
        <w:t>Выполнение мероприятий:</w:t>
      </w:r>
    </w:p>
    <w:p w:rsidR="00561E67" w:rsidRDefault="00561E67" w:rsidP="00561E67">
      <w:pPr>
        <w:autoSpaceDE w:val="0"/>
        <w:autoSpaceDN w:val="0"/>
        <w:adjustRightInd w:val="0"/>
        <w:ind w:firstLine="426"/>
        <w:jc w:val="both"/>
      </w:pPr>
      <w:r>
        <w:t>Создание без барьерной среды  в учреждениях образования;</w:t>
      </w:r>
    </w:p>
    <w:p w:rsidR="00561E67" w:rsidRDefault="00561E67" w:rsidP="00561E67">
      <w:pPr>
        <w:autoSpaceDE w:val="0"/>
        <w:autoSpaceDN w:val="0"/>
        <w:adjustRightInd w:val="0"/>
        <w:ind w:firstLine="426"/>
        <w:jc w:val="both"/>
      </w:pPr>
      <w:r>
        <w:t xml:space="preserve">Создание без барьерной среды в муниципальных учреждениях культуры; </w:t>
      </w:r>
    </w:p>
    <w:p w:rsidR="00561E67" w:rsidRDefault="00561E67" w:rsidP="00561E67">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561E67" w:rsidRDefault="00561E67" w:rsidP="00561E67">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561E67" w:rsidRDefault="00561E67" w:rsidP="00561E67">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561E67" w:rsidRDefault="00561E67" w:rsidP="00561E67">
      <w:pPr>
        <w:autoSpaceDE w:val="0"/>
        <w:autoSpaceDN w:val="0"/>
        <w:adjustRightInd w:val="0"/>
        <w:ind w:firstLine="426"/>
        <w:jc w:val="both"/>
      </w:pPr>
      <w:r>
        <w:t>Организация и проведение мероприятий художественно-прикладного</w:t>
      </w:r>
      <w:proofErr w:type="gramStart"/>
      <w:r>
        <w:t xml:space="preserve"> ,</w:t>
      </w:r>
      <w:proofErr w:type="gramEnd"/>
      <w:r>
        <w:t xml:space="preserve"> физкультурно-оздоровительных  и спортивных направления;</w:t>
      </w:r>
    </w:p>
    <w:p w:rsidR="00561E67" w:rsidRDefault="00561E67" w:rsidP="00561E67">
      <w:pPr>
        <w:autoSpaceDE w:val="0"/>
        <w:autoSpaceDN w:val="0"/>
        <w:adjustRightInd w:val="0"/>
        <w:ind w:firstLine="426"/>
        <w:jc w:val="both"/>
      </w:pPr>
      <w:r>
        <w:t>Организация и проведение мероприятий, посвященных Международному дню инвалидов;</w:t>
      </w:r>
    </w:p>
    <w:p w:rsidR="00561E67" w:rsidRDefault="00561E67" w:rsidP="00561E67">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561E67" w:rsidRDefault="00561E67" w:rsidP="00561E67">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561E67" w:rsidRDefault="00561E67" w:rsidP="00561E67">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561E67" w:rsidRDefault="00561E67" w:rsidP="00561E67">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561E67" w:rsidRDefault="00561E67" w:rsidP="00561E67">
      <w:pPr>
        <w:autoSpaceDE w:val="0"/>
        <w:autoSpaceDN w:val="0"/>
        <w:adjustRightInd w:val="0"/>
        <w:ind w:firstLine="426"/>
        <w:jc w:val="both"/>
      </w:pPr>
      <w:r>
        <w:t>- ухудшение социально-экономической ситуации;</w:t>
      </w:r>
    </w:p>
    <w:p w:rsidR="00561E67" w:rsidRDefault="00561E67" w:rsidP="00561E67">
      <w:pPr>
        <w:autoSpaceDE w:val="0"/>
        <w:autoSpaceDN w:val="0"/>
        <w:adjustRightInd w:val="0"/>
        <w:ind w:firstLine="426"/>
        <w:jc w:val="both"/>
      </w:pPr>
      <w:r>
        <w:t>- недостаточное ресурсное обеспечение запланированных мероприятий.</w:t>
      </w:r>
    </w:p>
    <w:p w:rsidR="00561E67" w:rsidRDefault="00561E67" w:rsidP="00561E67">
      <w:pPr>
        <w:autoSpaceDE w:val="0"/>
        <w:autoSpaceDN w:val="0"/>
        <w:adjustRightInd w:val="0"/>
        <w:ind w:firstLine="426"/>
        <w:jc w:val="both"/>
      </w:pPr>
      <w:r>
        <w:t xml:space="preserve">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w:t>
      </w:r>
      <w:r>
        <w:lastRenderedPageBreak/>
        <w:t>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61E67" w:rsidRDefault="00561E67" w:rsidP="00561E67">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561E67" w:rsidRDefault="00561E67" w:rsidP="00561E67">
      <w:pPr>
        <w:autoSpaceDE w:val="0"/>
        <w:autoSpaceDN w:val="0"/>
        <w:adjustRightInd w:val="0"/>
        <w:ind w:firstLine="426"/>
        <w:jc w:val="both"/>
      </w:pPr>
      <w:r>
        <w:t xml:space="preserve">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w:t>
      </w:r>
      <w:r w:rsidR="00AE76A3">
        <w:t>72</w:t>
      </w:r>
      <w:r>
        <w:t>,2 процентов к 202</w:t>
      </w:r>
      <w:r w:rsidR="00AE76A3">
        <w:t>4</w:t>
      </w:r>
      <w:r>
        <w:t>г.</w:t>
      </w:r>
    </w:p>
    <w:p w:rsidR="00561E67" w:rsidRDefault="00561E67" w:rsidP="00561E67">
      <w:pPr>
        <w:widowControl w:val="0"/>
        <w:autoSpaceDE w:val="0"/>
        <w:autoSpaceDN w:val="0"/>
        <w:adjustRightInd w:val="0"/>
        <w:ind w:left="568"/>
        <w:rPr>
          <w:bCs/>
        </w:rPr>
      </w:pPr>
      <w:r>
        <w:rPr>
          <w:bCs/>
        </w:rPr>
        <w:t xml:space="preserve">                                                   </w:t>
      </w:r>
    </w:p>
    <w:p w:rsidR="00561E67" w:rsidRDefault="00561E67" w:rsidP="00561E67">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561E67" w:rsidRDefault="00561E67" w:rsidP="00561E67">
      <w:pPr>
        <w:widowControl w:val="0"/>
        <w:autoSpaceDE w:val="0"/>
        <w:autoSpaceDN w:val="0"/>
        <w:adjustRightInd w:val="0"/>
        <w:ind w:left="568"/>
        <w:rPr>
          <w:b/>
          <w:bCs/>
        </w:rPr>
      </w:pPr>
      <w:r>
        <w:rPr>
          <w:b/>
          <w:bCs/>
        </w:rPr>
        <w:t xml:space="preserve">                                           </w:t>
      </w:r>
      <w:proofErr w:type="gramStart"/>
      <w:r>
        <w:rPr>
          <w:b/>
          <w:bCs/>
        </w:rPr>
        <w:t>городского округа Зарайск Московской области, реализуемых в рамках муниципальной программы</w:t>
      </w:r>
      <w:proofErr w:type="gramEnd"/>
    </w:p>
    <w:p w:rsidR="00561E67" w:rsidRDefault="00561E67" w:rsidP="00561E67">
      <w:pPr>
        <w:autoSpaceDE w:val="0"/>
        <w:autoSpaceDN w:val="0"/>
        <w:adjustRightInd w:val="0"/>
        <w:ind w:firstLine="539"/>
        <w:jc w:val="both"/>
      </w:pPr>
    </w:p>
    <w:p w:rsidR="00561E67" w:rsidRDefault="00561E67" w:rsidP="00561E67">
      <w:pPr>
        <w:autoSpaceDE w:val="0"/>
        <w:autoSpaceDN w:val="0"/>
        <w:adjustRightInd w:val="0"/>
        <w:ind w:firstLine="539"/>
        <w:jc w:val="both"/>
      </w:pPr>
      <w:r>
        <w:t xml:space="preserve">Муниципальной подпрограммой </w:t>
      </w:r>
      <w:r>
        <w:rPr>
          <w:lang w:val="en-US"/>
        </w:rPr>
        <w:t>II</w:t>
      </w:r>
      <w:r w:rsidRPr="00561E67">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561E67" w:rsidRDefault="00561E67" w:rsidP="00561E67">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561E67" w:rsidRDefault="00561E67" w:rsidP="00561E67">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561E67" w:rsidRDefault="00561E67" w:rsidP="00561E67">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561E67" w:rsidRDefault="00561E67" w:rsidP="00561E67">
      <w:pPr>
        <w:autoSpaceDE w:val="0"/>
        <w:autoSpaceDN w:val="0"/>
        <w:adjustRightInd w:val="0"/>
        <w:rPr>
          <w:b/>
          <w:bCs/>
        </w:rPr>
      </w:pPr>
      <w:r>
        <w:rPr>
          <w:b/>
        </w:rPr>
        <w:t xml:space="preserve">                                                                                        </w:t>
      </w:r>
      <w:r>
        <w:rPr>
          <w:b/>
          <w:bCs/>
        </w:rPr>
        <w:t>3. Перечень мероприятий подпрограммы.</w:t>
      </w:r>
    </w:p>
    <w:p w:rsidR="00561E67" w:rsidRDefault="00561E67" w:rsidP="00561E67">
      <w:pPr>
        <w:autoSpaceDE w:val="0"/>
        <w:autoSpaceDN w:val="0"/>
        <w:adjustRightInd w:val="0"/>
        <w:rPr>
          <w:bCs/>
        </w:rPr>
      </w:pPr>
    </w:p>
    <w:p w:rsidR="00561E67" w:rsidRDefault="00561E67" w:rsidP="00561E67">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мероприятий приведен в приложении № 1к Подпрограмме I</w:t>
      </w:r>
      <w:r>
        <w:rPr>
          <w:lang w:val="en-US"/>
        </w:rPr>
        <w:t>I</w:t>
      </w:r>
      <w:r>
        <w:rPr>
          <w:i/>
          <w:iCs/>
        </w:rPr>
        <w:t>.</w:t>
      </w:r>
    </w:p>
    <w:p w:rsidR="00561E67" w:rsidRDefault="00561E67" w:rsidP="00561E67">
      <w:pPr>
        <w:widowControl w:val="0"/>
        <w:autoSpaceDE w:val="0"/>
        <w:autoSpaceDN w:val="0"/>
        <w:adjustRightInd w:val="0"/>
      </w:pPr>
      <w:r>
        <w:t xml:space="preserve">                                                                                                                                                                                                         </w:t>
      </w:r>
    </w:p>
    <w:p w:rsidR="00561E67" w:rsidRDefault="00561E67" w:rsidP="00561E67">
      <w:pPr>
        <w:widowControl w:val="0"/>
        <w:autoSpaceDE w:val="0"/>
        <w:autoSpaceDN w:val="0"/>
        <w:adjustRightInd w:val="0"/>
        <w:jc w:val="right"/>
      </w:pPr>
    </w:p>
    <w:p w:rsidR="00561E67" w:rsidRDefault="00561E67" w:rsidP="00561E67">
      <w:pPr>
        <w:widowControl w:val="0"/>
        <w:autoSpaceDE w:val="0"/>
        <w:autoSpaceDN w:val="0"/>
        <w:adjustRightInd w:val="0"/>
      </w:pPr>
      <w:r>
        <w:t xml:space="preserve">                                                                                                            </w:t>
      </w:r>
    </w:p>
    <w:p w:rsidR="008D474D" w:rsidRDefault="008D474D" w:rsidP="00561E67">
      <w:pPr>
        <w:widowControl w:val="0"/>
        <w:autoSpaceDE w:val="0"/>
        <w:autoSpaceDN w:val="0"/>
        <w:adjustRightInd w:val="0"/>
      </w:pPr>
    </w:p>
    <w:p w:rsidR="008D474D" w:rsidRDefault="008D474D" w:rsidP="00561E67">
      <w:pPr>
        <w:widowControl w:val="0"/>
        <w:autoSpaceDE w:val="0"/>
        <w:autoSpaceDN w:val="0"/>
        <w:adjustRightInd w:val="0"/>
      </w:pPr>
    </w:p>
    <w:p w:rsidR="008D474D" w:rsidRDefault="008D474D" w:rsidP="00561E67">
      <w:pPr>
        <w:widowControl w:val="0"/>
        <w:autoSpaceDE w:val="0"/>
        <w:autoSpaceDN w:val="0"/>
        <w:adjustRightInd w:val="0"/>
      </w:pPr>
    </w:p>
    <w:p w:rsidR="00561E67" w:rsidRDefault="00561E67" w:rsidP="00561E67">
      <w:pPr>
        <w:widowControl w:val="0"/>
        <w:autoSpaceDE w:val="0"/>
        <w:autoSpaceDN w:val="0"/>
        <w:adjustRightInd w:val="0"/>
      </w:pPr>
    </w:p>
    <w:p w:rsidR="00561E67" w:rsidRDefault="00561E67" w:rsidP="00561E67">
      <w:pPr>
        <w:widowControl w:val="0"/>
        <w:autoSpaceDE w:val="0"/>
        <w:autoSpaceDN w:val="0"/>
        <w:adjustRightInd w:val="0"/>
      </w:pPr>
      <w:r>
        <w:lastRenderedPageBreak/>
        <w:t xml:space="preserve">                                                                         </w:t>
      </w:r>
    </w:p>
    <w:p w:rsidR="00561E67" w:rsidRDefault="008D474D" w:rsidP="00561E67">
      <w:pPr>
        <w:widowControl w:val="0"/>
        <w:autoSpaceDE w:val="0"/>
        <w:autoSpaceDN w:val="0"/>
        <w:adjustRightInd w:val="0"/>
        <w:jc w:val="right"/>
      </w:pPr>
      <w:r>
        <w:t xml:space="preserve">  Приложение</w:t>
      </w:r>
      <w:r w:rsidR="00561E67">
        <w:t xml:space="preserve"> 1 к подпрограмме </w:t>
      </w:r>
      <w:r w:rsidR="00561E67">
        <w:rPr>
          <w:lang w:val="en-US"/>
        </w:rPr>
        <w:t>II</w:t>
      </w:r>
    </w:p>
    <w:p w:rsidR="000E0B03" w:rsidRDefault="000E0B03" w:rsidP="000E0B03">
      <w:pPr>
        <w:pStyle w:val="ConsPlusTitle"/>
        <w:shd w:val="clear" w:color="auto" w:fill="FFFFFF" w:themeFill="background1"/>
        <w:jc w:val="center"/>
        <w:outlineLvl w:val="1"/>
        <w:rPr>
          <w:rFonts w:ascii="Times New Roman" w:hAnsi="Times New Roman" w:cs="Times New Roman"/>
          <w:sz w:val="28"/>
          <w:szCs w:val="28"/>
        </w:rPr>
      </w:pPr>
    </w:p>
    <w:p w:rsidR="000E0B03" w:rsidRDefault="000E0B03" w:rsidP="000E0B03">
      <w:pPr>
        <w:pStyle w:val="ConsPlusTitle"/>
        <w:shd w:val="clear" w:color="auto" w:fill="FFFFFF" w:themeFill="background1"/>
        <w:jc w:val="center"/>
        <w:outlineLvl w:val="1"/>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II «Доступная среда»</w:t>
      </w:r>
    </w:p>
    <w:p w:rsidR="000E0B03" w:rsidRDefault="000E0B03" w:rsidP="000E0B03">
      <w:pPr>
        <w:pStyle w:val="ConsPlusTitle"/>
        <w:shd w:val="clear" w:color="auto" w:fill="FFFFFF" w:themeFill="background1"/>
        <w:jc w:val="center"/>
        <w:outlineLvl w:val="1"/>
        <w:rPr>
          <w:rFonts w:ascii="Times New Roman" w:hAnsi="Times New Roman" w:cs="Times New Roman"/>
          <w:sz w:val="28"/>
          <w:szCs w:val="28"/>
        </w:rPr>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N </w:t>
            </w:r>
            <w:proofErr w:type="gramStart"/>
            <w:r w:rsidRPr="007B1582">
              <w:rPr>
                <w:rFonts w:ascii="Times New Roman" w:hAnsi="Times New Roman" w:cs="Times New Roman"/>
              </w:rPr>
              <w:t>п</w:t>
            </w:r>
            <w:proofErr w:type="gramEnd"/>
            <w:r w:rsidRPr="007B1582">
              <w:rPr>
                <w:rFonts w:ascii="Times New Roman" w:hAnsi="Times New Roman" w:cs="Times New Roman"/>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Объем финансирования мероприятия в году, предшествующем году начала реализации госпрограммы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proofErr w:type="gramStart"/>
            <w:r w:rsidRPr="007B1582">
              <w:rPr>
                <w:rFonts w:ascii="Times New Roman" w:hAnsi="Times New Roman" w:cs="Times New Roman"/>
              </w:rPr>
              <w:t>Ответственный</w:t>
            </w:r>
            <w:proofErr w:type="gramEnd"/>
            <w:r w:rsidRPr="007B1582">
              <w:rPr>
                <w:rFonts w:ascii="Times New Roman" w:hAnsi="Times New Roman" w:cs="Times New Roman"/>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Результаты выполнения мероприятий подпрограммы</w:t>
            </w:r>
          </w:p>
        </w:tc>
      </w:tr>
      <w:tr w:rsidR="000E0B03" w:rsidRPr="007B1582" w:rsidTr="007B5D72">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2020 год</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2021 год</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2022 год</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2023 год</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6</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7</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8</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9</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13</w:t>
            </w:r>
          </w:p>
        </w:tc>
      </w:tr>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rsidP="00200CE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Основное мероприятие 02. Создание </w:t>
            </w:r>
            <w:r w:rsidR="00027837" w:rsidRPr="007B1582">
              <w:rPr>
                <w:rFonts w:ascii="Times New Roman" w:hAnsi="Times New Roman" w:cs="Times New Roman"/>
              </w:rPr>
              <w:t>без барьерной</w:t>
            </w:r>
            <w:r w:rsidRPr="007B1582">
              <w:rPr>
                <w:rFonts w:ascii="Times New Roman" w:hAnsi="Times New Roman" w:cs="Times New Roman"/>
              </w:rPr>
              <w:t xml:space="preserve"> среды на объектах социальной, инженерной и транспортной инфраструктуры </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shd w:val="clear" w:color="auto" w:fill="FFFFFF" w:themeFill="background1"/>
              <w:rPr>
                <w:sz w:val="20"/>
                <w:szCs w:val="20"/>
              </w:rPr>
            </w:pPr>
            <w:r w:rsidRPr="007B1582">
              <w:rPr>
                <w:sz w:val="20"/>
                <w:szCs w:val="20"/>
              </w:rPr>
              <w:t>2020-</w:t>
            </w:r>
          </w:p>
          <w:p w:rsidR="000E0B03" w:rsidRPr="007B1582" w:rsidRDefault="000E0B03">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6652</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3282</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3370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2127" w:type="dxa"/>
            <w:vMerge w:val="restart"/>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Администрация городского округа Зарайск</w:t>
            </w:r>
          </w:p>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Управление образования администрации</w:t>
            </w:r>
          </w:p>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Увеличение количества приоритетных объектов и услуг для инвалидов и других маломобильных групп населения</w:t>
            </w: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4834</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1900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2934</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830A9D"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1818</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1382</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5B2379">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436</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0E0B03" w:rsidRPr="002A0730" w:rsidRDefault="002A0730">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w:t>
            </w:r>
            <w:r w:rsidR="000E0B03" w:rsidRPr="007B1582">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Мероприятие 1. </w:t>
            </w:r>
          </w:p>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lastRenderedPageBreak/>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shd w:val="clear" w:color="auto" w:fill="FFFFFF" w:themeFill="background1"/>
              <w:rPr>
                <w:sz w:val="20"/>
                <w:szCs w:val="20"/>
              </w:rPr>
            </w:pPr>
            <w:r w:rsidRPr="007B1582">
              <w:rPr>
                <w:sz w:val="20"/>
                <w:szCs w:val="20"/>
              </w:rPr>
              <w:lastRenderedPageBreak/>
              <w:t>2020-</w:t>
            </w:r>
          </w:p>
          <w:p w:rsidR="000E0B03" w:rsidRPr="007B1582" w:rsidRDefault="000E0B03">
            <w:pPr>
              <w:shd w:val="clear" w:color="auto" w:fill="FFFFFF" w:themeFill="background1"/>
              <w:rPr>
                <w:sz w:val="20"/>
                <w:szCs w:val="20"/>
              </w:rPr>
            </w:pPr>
            <w:r w:rsidRPr="007B1582">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3335</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2715</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620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2334</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434</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1001</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815</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186</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nil"/>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w:t>
            </w:r>
            <w:r w:rsidR="000E0B03" w:rsidRPr="007B1582">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Мероприятие 2.</w:t>
            </w:r>
          </w:p>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shd w:val="clear" w:color="auto" w:fill="FFFFFF" w:themeFill="background1"/>
              <w:rPr>
                <w:sz w:val="20"/>
                <w:szCs w:val="20"/>
              </w:rPr>
            </w:pPr>
            <w:r w:rsidRPr="007B1582">
              <w:rPr>
                <w:sz w:val="20"/>
                <w:szCs w:val="20"/>
              </w:rPr>
              <w:t>2020-</w:t>
            </w:r>
          </w:p>
          <w:p w:rsidR="000E0B03" w:rsidRPr="007B1582" w:rsidRDefault="000E0B03">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2608</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2750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200CE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2750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val="restart"/>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Администрация городского округа Зарайск</w:t>
            </w:r>
          </w:p>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Управление образования администрации</w:t>
            </w:r>
          </w:p>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Увеличение количества организаций, осуществляющих образовательную деятельность по созданию условий для получения детьм</w:t>
            </w:r>
            <w:proofErr w:type="gramStart"/>
            <w:r w:rsidRPr="007B1582">
              <w:rPr>
                <w:rFonts w:ascii="Times New Roman" w:hAnsi="Times New Roman" w:cs="Times New Roman"/>
              </w:rPr>
              <w:t>и-</w:t>
            </w:r>
            <w:proofErr w:type="gramEnd"/>
            <w:r w:rsidRPr="007B1582">
              <w:rPr>
                <w:rFonts w:ascii="Times New Roman" w:hAnsi="Times New Roman" w:cs="Times New Roman"/>
              </w:rPr>
              <w:t xml:space="preserve"> инвалидами качественного образования</w:t>
            </w: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2371</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237</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B959E0">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7B5D72"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Мероприятие 5. </w:t>
            </w:r>
          </w:p>
          <w:p w:rsidR="007B5D72" w:rsidRPr="007B1582" w:rsidRDefault="007B5D72" w:rsidP="00830A9D">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lastRenderedPageBreak/>
              <w:t>Реализация мероприятий государственной программы Российской Федерации «Доступная среда» на 2011-202</w:t>
            </w:r>
            <w:r w:rsidR="00830A9D">
              <w:rPr>
                <w:rFonts w:ascii="Times New Roman" w:hAnsi="Times New Roman" w:cs="Times New Roman"/>
              </w:rPr>
              <w:t>5</w:t>
            </w:r>
            <w:r w:rsidRPr="007B1582">
              <w:rPr>
                <w:rFonts w:ascii="Times New Roman" w:hAnsi="Times New Roman" w:cs="Times New Roman"/>
              </w:rPr>
              <w:t xml:space="preserve"> годы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7B5D72">
            <w:pPr>
              <w:shd w:val="clear" w:color="auto" w:fill="FFFFFF" w:themeFill="background1"/>
              <w:rPr>
                <w:sz w:val="20"/>
                <w:szCs w:val="20"/>
              </w:rPr>
            </w:pPr>
            <w:r w:rsidRPr="007B1582">
              <w:rPr>
                <w:sz w:val="20"/>
                <w:szCs w:val="20"/>
              </w:rPr>
              <w:lastRenderedPageBreak/>
              <w:t>2020-</w:t>
            </w:r>
          </w:p>
          <w:p w:rsidR="007B5D72" w:rsidRPr="007B1582" w:rsidRDefault="007B5D72">
            <w:pPr>
              <w:shd w:val="clear" w:color="auto" w:fill="FFFFFF" w:themeFill="background1"/>
              <w:rPr>
                <w:sz w:val="20"/>
                <w:szCs w:val="20"/>
              </w:rPr>
            </w:pPr>
            <w:r w:rsidRPr="007B1582">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Администрация </w:t>
            </w:r>
            <w:r w:rsidRPr="007B1582">
              <w:rPr>
                <w:rFonts w:ascii="Times New Roman" w:hAnsi="Times New Roman" w:cs="Times New Roman"/>
              </w:rPr>
              <w:lastRenderedPageBreak/>
              <w:t>городского округа Зарайск</w:t>
            </w:r>
          </w:p>
          <w:p w:rsidR="007B5D72" w:rsidRPr="007B1582" w:rsidRDefault="007B5D72">
            <w:pPr>
              <w:pStyle w:val="ConsPlusNormal0"/>
              <w:shd w:val="clear" w:color="auto" w:fill="FFFFFF"/>
              <w:spacing w:line="276" w:lineRule="auto"/>
              <w:rPr>
                <w:rFonts w:ascii="Times New Roman" w:hAnsi="Times New Roman" w:cs="Times New Roman"/>
              </w:rPr>
            </w:pPr>
            <w:r w:rsidRPr="007B1582">
              <w:rPr>
                <w:rFonts w:ascii="Times New Roman" w:hAnsi="Times New Roman" w:cs="Times New Roman"/>
              </w:rPr>
              <w:t xml:space="preserve"> Управление образования администрации</w:t>
            </w:r>
          </w:p>
          <w:p w:rsidR="007B5D72" w:rsidRPr="007B1582" w:rsidRDefault="007B5D72">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Комитет по КФКС, работе с детьми и молодежью администрации</w:t>
            </w:r>
          </w:p>
        </w:tc>
        <w:tc>
          <w:tcPr>
            <w:tcW w:w="2268" w:type="dxa"/>
            <w:vMerge w:val="restart"/>
            <w:tcBorders>
              <w:top w:val="single" w:sz="4" w:space="0" w:color="auto"/>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268"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268"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268"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7B5D72"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268" w:type="dxa"/>
            <w:vMerge/>
            <w:tcBorders>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shd w:val="clear" w:color="auto" w:fill="FFFFFF" w:themeFill="background1"/>
              <w:rPr>
                <w:sz w:val="20"/>
                <w:szCs w:val="20"/>
              </w:rPr>
            </w:pPr>
            <w:r w:rsidRPr="007B1582">
              <w:rPr>
                <w:sz w:val="20"/>
                <w:szCs w:val="20"/>
              </w:rPr>
              <w:t>2020-</w:t>
            </w:r>
          </w:p>
          <w:p w:rsidR="000E0B03" w:rsidRPr="007B1582" w:rsidRDefault="000E0B03">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567</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567</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0E0B03" w:rsidRPr="007B1582" w:rsidRDefault="000E0B03">
            <w:pPr>
              <w:rPr>
                <w:sz w:val="22"/>
                <w:szCs w:val="22"/>
              </w:rPr>
            </w:pPr>
            <w:r w:rsidRPr="007B1582">
              <w:rPr>
                <w:sz w:val="20"/>
                <w:szCs w:val="20"/>
              </w:rPr>
              <w:t>Увеличение количества приоритетных объектов и услуг культуры, спорта</w:t>
            </w:r>
            <w:proofErr w:type="gramStart"/>
            <w:r w:rsidRPr="007B1582">
              <w:rPr>
                <w:sz w:val="20"/>
                <w:szCs w:val="20"/>
              </w:rPr>
              <w:t xml:space="preserve"> ,</w:t>
            </w:r>
            <w:proofErr w:type="gramEnd"/>
            <w:r w:rsidRPr="007B1582">
              <w:rPr>
                <w:sz w:val="20"/>
                <w:szCs w:val="20"/>
              </w:rPr>
              <w:t xml:space="preserve"> образования для инвалидов и других маломобильных групп населения </w:t>
            </w:r>
          </w:p>
          <w:p w:rsidR="000E0B03" w:rsidRPr="007B1582" w:rsidRDefault="000E0B03"/>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2"/>
                <w:szCs w:val="22"/>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2"/>
                <w:szCs w:val="22"/>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567</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567</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2"/>
                <w:szCs w:val="22"/>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5"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2"/>
                <w:szCs w:val="22"/>
              </w:rPr>
            </w:pPr>
          </w:p>
        </w:tc>
      </w:tr>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Основное мероприятие 03. Повышение доступности и качества реабилитационных услуг (развитие системы реабилитации и социальной </w:t>
            </w:r>
            <w:r w:rsidRPr="007B1582">
              <w:rPr>
                <w:rFonts w:ascii="Times New Roman" w:hAnsi="Times New Roman" w:cs="Times New Roman"/>
              </w:rPr>
              <w:lastRenderedPageBreak/>
              <w:t>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shd w:val="clear" w:color="auto" w:fill="FFFFFF" w:themeFill="background1"/>
              <w:rPr>
                <w:sz w:val="20"/>
                <w:szCs w:val="20"/>
              </w:rPr>
            </w:pPr>
            <w:r w:rsidRPr="007B1582">
              <w:rPr>
                <w:sz w:val="20"/>
                <w:szCs w:val="20"/>
              </w:rPr>
              <w:lastRenderedPageBreak/>
              <w:t>2020-</w:t>
            </w:r>
          </w:p>
          <w:p w:rsidR="000E0B03" w:rsidRPr="007B1582" w:rsidRDefault="000E0B03">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498</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98</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Проведение мероприятий в рамках Координационного совета по делам инвалидов при администрации городского округа Зарайск</w:t>
            </w: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 xml:space="preserve">Средства бюджета муниципального образования Московской </w:t>
            </w:r>
            <w:r w:rsidRPr="007B1582">
              <w:rPr>
                <w:rFonts w:ascii="Times New Roman" w:hAnsi="Times New Roman" w:cs="Times New Roman"/>
                <w:sz w:val="16"/>
                <w:szCs w:val="16"/>
              </w:rPr>
              <w:lastRenderedPageBreak/>
              <w:t>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lastRenderedPageBreak/>
              <w:t>70</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498</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98</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10</w:t>
            </w:r>
            <w:r w:rsidR="005F3224">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10</w:t>
            </w:r>
            <w:r w:rsidR="005F3224">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10</w:t>
            </w:r>
            <w:r w:rsidR="005F3224">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10</w:t>
            </w:r>
            <w:r w:rsidR="005F3224">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w:t>
            </w:r>
            <w:r w:rsidR="000E0B03" w:rsidRPr="007B1582">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Мероприятие 1. Обеспечение реабилитации инвалидов социально-культурными методами и методами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shd w:val="clear" w:color="auto" w:fill="FFFFFF" w:themeFill="background1"/>
              <w:rPr>
                <w:sz w:val="20"/>
                <w:szCs w:val="20"/>
              </w:rPr>
            </w:pPr>
            <w:r w:rsidRPr="007B1582">
              <w:rPr>
                <w:sz w:val="20"/>
                <w:szCs w:val="20"/>
              </w:rPr>
              <w:t>2020-</w:t>
            </w:r>
          </w:p>
          <w:p w:rsidR="000E0B03" w:rsidRPr="007B1582" w:rsidRDefault="000E0B03">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498</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98</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5"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spacing w:line="276" w:lineRule="auto"/>
              <w:rPr>
                <w:rFonts w:ascii="Times New Roman" w:hAnsi="Times New Roman" w:cs="Times New Roman"/>
              </w:rPr>
            </w:pPr>
            <w:r w:rsidRPr="007B1582">
              <w:rPr>
                <w:rFonts w:ascii="Times New Roman" w:hAnsi="Times New Roman" w:cs="Times New Roman"/>
              </w:rPr>
              <w:t>Администрация городского округа Зарайск</w:t>
            </w:r>
          </w:p>
          <w:p w:rsidR="000E0B03" w:rsidRPr="007B1582" w:rsidRDefault="000E0B03">
            <w:pPr>
              <w:pStyle w:val="ConsPlusNormal0"/>
              <w:shd w:val="clear" w:color="auto" w:fill="FFFFFF"/>
              <w:spacing w:line="276" w:lineRule="auto"/>
              <w:rPr>
                <w:rFonts w:ascii="Times New Roman" w:hAnsi="Times New Roman" w:cs="Times New Roman"/>
              </w:rPr>
            </w:pPr>
            <w:r w:rsidRPr="007B1582">
              <w:rPr>
                <w:rFonts w:ascii="Times New Roman" w:hAnsi="Times New Roman" w:cs="Times New Roman"/>
              </w:rPr>
              <w:t xml:space="preserve"> Управление образования администрации</w:t>
            </w:r>
          </w:p>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Проведение культурн</w:t>
            </w:r>
            <w:proofErr w:type="gramStart"/>
            <w:r w:rsidRPr="007B1582">
              <w:rPr>
                <w:rFonts w:ascii="Times New Roman" w:hAnsi="Times New Roman" w:cs="Times New Roman"/>
              </w:rPr>
              <w:t>о-</w:t>
            </w:r>
            <w:proofErr w:type="gramEnd"/>
            <w:r w:rsidRPr="007B1582">
              <w:rPr>
                <w:rFonts w:ascii="Times New Roman" w:hAnsi="Times New Roman" w:cs="Times New Roman"/>
              </w:rPr>
              <w:t xml:space="preserve"> массовых мероприятий : Спартакиада для людей с ограниченными возможностями здоровья «Сильные духом», «День инвалида», «Зимняя рыбалка».</w:t>
            </w: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830A9D">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498</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98</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5F322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r w:rsidR="000E0B03" w:rsidRPr="007B1582" w:rsidTr="007B5D72">
        <w:tc>
          <w:tcPr>
            <w:tcW w:w="5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E0B03" w:rsidRPr="007B1582" w:rsidRDefault="000E0B03">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0B03" w:rsidRPr="00A965C2" w:rsidRDefault="00A965C2">
            <w:pPr>
              <w:pStyle w:val="ConsPlusNormal0"/>
              <w:shd w:val="clear" w:color="auto" w:fill="FFFFFF" w:themeFill="background1"/>
              <w:spacing w:line="276" w:lineRule="auto"/>
              <w:rPr>
                <w:rFonts w:ascii="Times New Roman" w:hAnsi="Times New Roman" w:cs="Times New Roman"/>
                <w:lang w:val="en-US"/>
              </w:rPr>
            </w:pPr>
            <w:r>
              <w:rPr>
                <w:rFonts w:ascii="Times New Roman" w:hAnsi="Times New Roman" w:cs="Times New Roman"/>
                <w:lang w:val="en-US"/>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0E0B03" w:rsidRPr="007B1582" w:rsidRDefault="000E0B03">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0B03" w:rsidRPr="007B1582" w:rsidRDefault="000E0B03">
            <w:pPr>
              <w:rPr>
                <w:sz w:val="20"/>
                <w:szCs w:val="20"/>
              </w:rPr>
            </w:pPr>
          </w:p>
        </w:tc>
      </w:tr>
    </w:tbl>
    <w:p w:rsidR="000E0B03" w:rsidRPr="007B1582" w:rsidRDefault="000E0B03" w:rsidP="000E0B03">
      <w:pPr>
        <w:pStyle w:val="ConsPlusTitle"/>
        <w:shd w:val="clear" w:color="auto" w:fill="FFFFFF" w:themeFill="background1"/>
        <w:jc w:val="center"/>
        <w:outlineLvl w:val="1"/>
        <w:rPr>
          <w:rFonts w:ascii="Times New Roman" w:hAnsi="Times New Roman" w:cs="Times New Roman"/>
          <w:sz w:val="28"/>
          <w:szCs w:val="28"/>
        </w:rPr>
      </w:pPr>
      <w:bookmarkStart w:id="3" w:name="Par13671"/>
      <w:bookmarkEnd w:id="3"/>
    </w:p>
    <w:p w:rsidR="000E0B03" w:rsidRPr="007B1582" w:rsidRDefault="000E0B03" w:rsidP="000E0B03">
      <w:pPr>
        <w:pStyle w:val="ConsPlusTitle"/>
        <w:shd w:val="clear" w:color="auto" w:fill="FFFFFF" w:themeFill="background1"/>
        <w:jc w:val="center"/>
        <w:outlineLvl w:val="1"/>
        <w:rPr>
          <w:rFonts w:ascii="Times New Roman" w:hAnsi="Times New Roman" w:cs="Times New Roman"/>
          <w:sz w:val="28"/>
          <w:szCs w:val="28"/>
        </w:rPr>
      </w:pPr>
    </w:p>
    <w:p w:rsidR="000E0B03" w:rsidRPr="007B1582" w:rsidRDefault="000E0B03" w:rsidP="000E0B03">
      <w:pPr>
        <w:pStyle w:val="ConsPlusTitle"/>
        <w:shd w:val="clear" w:color="auto" w:fill="FFFFFF" w:themeFill="background1"/>
        <w:jc w:val="center"/>
        <w:outlineLvl w:val="1"/>
        <w:rPr>
          <w:rFonts w:ascii="Times New Roman" w:hAnsi="Times New Roman" w:cs="Times New Roman"/>
          <w:sz w:val="28"/>
          <w:szCs w:val="28"/>
        </w:rPr>
      </w:pPr>
    </w:p>
    <w:p w:rsidR="00561E67" w:rsidRPr="007B1582" w:rsidRDefault="00561E67" w:rsidP="00561E67">
      <w:pPr>
        <w:widowControl w:val="0"/>
        <w:autoSpaceDE w:val="0"/>
        <w:autoSpaceDN w:val="0"/>
        <w:adjustRightInd w:val="0"/>
      </w:pPr>
    </w:p>
    <w:p w:rsidR="00561E67" w:rsidRPr="007B1582" w:rsidRDefault="00561E67" w:rsidP="00561E67">
      <w:pPr>
        <w:widowControl w:val="0"/>
        <w:autoSpaceDE w:val="0"/>
        <w:autoSpaceDN w:val="0"/>
        <w:adjustRightInd w:val="0"/>
      </w:pPr>
    </w:p>
    <w:p w:rsidR="00561E67" w:rsidRPr="007B1582" w:rsidRDefault="00561E67" w:rsidP="00561E67">
      <w:pPr>
        <w:widowControl w:val="0"/>
        <w:autoSpaceDE w:val="0"/>
        <w:autoSpaceDN w:val="0"/>
        <w:adjustRightInd w:val="0"/>
      </w:pPr>
    </w:p>
    <w:p w:rsidR="00561E67" w:rsidRPr="007B1582" w:rsidRDefault="00561E67" w:rsidP="00561E67">
      <w:pPr>
        <w:widowControl w:val="0"/>
        <w:autoSpaceDE w:val="0"/>
        <w:autoSpaceDN w:val="0"/>
        <w:adjustRightInd w:val="0"/>
      </w:pPr>
    </w:p>
    <w:p w:rsidR="00561E67" w:rsidRPr="007B1582" w:rsidRDefault="00561E67" w:rsidP="00561E67">
      <w:pPr>
        <w:widowControl w:val="0"/>
        <w:autoSpaceDE w:val="0"/>
        <w:autoSpaceDN w:val="0"/>
        <w:adjustRightInd w:val="0"/>
        <w:jc w:val="right"/>
      </w:pPr>
      <w:r w:rsidRPr="007B1582">
        <w:t xml:space="preserve">          </w:t>
      </w:r>
    </w:p>
    <w:p w:rsidR="00561E67" w:rsidRPr="007B1582" w:rsidRDefault="00561E67" w:rsidP="00561E67">
      <w:pPr>
        <w:widowControl w:val="0"/>
        <w:autoSpaceDE w:val="0"/>
        <w:autoSpaceDN w:val="0"/>
        <w:adjustRightInd w:val="0"/>
        <w:jc w:val="right"/>
      </w:pPr>
    </w:p>
    <w:p w:rsidR="007B1582" w:rsidRDefault="008D474D" w:rsidP="00561E67">
      <w:pPr>
        <w:widowControl w:val="0"/>
        <w:autoSpaceDE w:val="0"/>
        <w:autoSpaceDN w:val="0"/>
        <w:adjustRightInd w:val="0"/>
        <w:jc w:val="right"/>
      </w:pPr>
      <w:r w:rsidRPr="007B1582">
        <w:t xml:space="preserve">   </w:t>
      </w: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7B1582" w:rsidRDefault="007B1582" w:rsidP="00561E67">
      <w:pPr>
        <w:widowControl w:val="0"/>
        <w:autoSpaceDE w:val="0"/>
        <w:autoSpaceDN w:val="0"/>
        <w:adjustRightInd w:val="0"/>
        <w:jc w:val="right"/>
      </w:pPr>
    </w:p>
    <w:p w:rsidR="00561E67" w:rsidRPr="007B1582" w:rsidRDefault="008D474D" w:rsidP="0063251E">
      <w:pPr>
        <w:widowControl w:val="0"/>
        <w:autoSpaceDE w:val="0"/>
        <w:autoSpaceDN w:val="0"/>
        <w:adjustRightInd w:val="0"/>
        <w:jc w:val="right"/>
      </w:pPr>
      <w:r w:rsidRPr="007B1582">
        <w:lastRenderedPageBreak/>
        <w:t xml:space="preserve">    Приложение </w:t>
      </w:r>
      <w:r w:rsidR="00561E67" w:rsidRPr="007B1582">
        <w:t xml:space="preserve">5  к программе </w:t>
      </w:r>
    </w:p>
    <w:p w:rsidR="00561E67" w:rsidRPr="007B1582" w:rsidRDefault="00561E67" w:rsidP="00561E67">
      <w:pPr>
        <w:rPr>
          <w:sz w:val="22"/>
          <w:szCs w:val="22"/>
        </w:rPr>
      </w:pPr>
    </w:p>
    <w:p w:rsidR="00561E67" w:rsidRPr="007B1582" w:rsidRDefault="00561E67" w:rsidP="00561E67">
      <w:pPr>
        <w:autoSpaceDE w:val="0"/>
        <w:autoSpaceDN w:val="0"/>
        <w:adjustRightInd w:val="0"/>
        <w:rPr>
          <w:bCs/>
          <w:color w:val="000000"/>
        </w:rPr>
      </w:pPr>
      <w:r w:rsidRPr="007B1582">
        <w:rPr>
          <w:bCs/>
          <w:color w:val="000000"/>
        </w:rPr>
        <w:t xml:space="preserve">                            Паспорт подпрограммы </w:t>
      </w:r>
      <w:r w:rsidRPr="007B1582">
        <w:rPr>
          <w:bCs/>
          <w:color w:val="000000"/>
          <w:lang w:val="en-US"/>
        </w:rPr>
        <w:t>III</w:t>
      </w:r>
      <w:r w:rsidRPr="007B1582">
        <w:rPr>
          <w:bCs/>
          <w:color w:val="000000"/>
        </w:rPr>
        <w:t xml:space="preserve">  «Развитие системы отдыха и оздоровления детей в городском округе Зарайск» </w:t>
      </w:r>
    </w:p>
    <w:p w:rsidR="00561E67" w:rsidRPr="007B1582" w:rsidRDefault="00561E67" w:rsidP="00561E67">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561E67" w:rsidRPr="007B1582" w:rsidTr="00561E67">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autoSpaceDE w:val="0"/>
              <w:autoSpaceDN w:val="0"/>
              <w:adjustRightInd w:val="0"/>
              <w:rPr>
                <w:lang w:eastAsia="en-US"/>
              </w:rPr>
            </w:pPr>
            <w:r w:rsidRPr="007B1582">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autoSpaceDE w:val="0"/>
              <w:autoSpaceDN w:val="0"/>
              <w:adjustRightInd w:val="0"/>
              <w:jc w:val="center"/>
              <w:rPr>
                <w:lang w:eastAsia="en-US"/>
              </w:rPr>
            </w:pPr>
            <w:r w:rsidRPr="007B1582">
              <w:t>Администрация городского округа Зарайск Московской области</w:t>
            </w:r>
          </w:p>
        </w:tc>
      </w:tr>
      <w:tr w:rsidR="00561E67" w:rsidRPr="007B1582" w:rsidTr="00561E67">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561E67" w:rsidRPr="007B1582" w:rsidRDefault="00561E67">
            <w:pPr>
              <w:tabs>
                <w:tab w:val="center" w:pos="4677"/>
                <w:tab w:val="right" w:pos="9355"/>
              </w:tabs>
              <w:jc w:val="center"/>
              <w:rPr>
                <w:lang w:eastAsia="en-US"/>
              </w:rPr>
            </w:pPr>
            <w:r w:rsidRPr="007B1582">
              <w:t>Источники финансирования подпрограммы по годам реализации и главным распорядителям бюджетных средств,</w:t>
            </w:r>
          </w:p>
          <w:p w:rsidR="00561E67" w:rsidRPr="007B1582" w:rsidRDefault="00561E67">
            <w:pPr>
              <w:tabs>
                <w:tab w:val="center" w:pos="4677"/>
                <w:tab w:val="right" w:pos="9355"/>
              </w:tabs>
              <w:autoSpaceDE w:val="0"/>
              <w:autoSpaceDN w:val="0"/>
              <w:adjustRightInd w:val="0"/>
              <w:jc w:val="center"/>
            </w:pPr>
            <w:r w:rsidRPr="007B1582">
              <w:t>в том числе по годам:</w:t>
            </w:r>
          </w:p>
          <w:p w:rsidR="00561E67" w:rsidRPr="007B1582" w:rsidRDefault="00561E67">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autoSpaceDE w:val="0"/>
              <w:autoSpaceDN w:val="0"/>
              <w:adjustRightInd w:val="0"/>
              <w:rPr>
                <w:lang w:eastAsia="en-US"/>
              </w:rPr>
            </w:pPr>
            <w:r w:rsidRPr="007B1582">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rPr>
                <w:lang w:eastAsia="en-US"/>
              </w:rPr>
            </w:pPr>
            <w:r w:rsidRPr="007B1582">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561E67" w:rsidRPr="007B1582" w:rsidRDefault="00561E67">
            <w:pPr>
              <w:tabs>
                <w:tab w:val="center" w:pos="4677"/>
                <w:tab w:val="right" w:pos="9355"/>
              </w:tabs>
              <w:autoSpaceDE w:val="0"/>
              <w:autoSpaceDN w:val="0"/>
              <w:adjustRightInd w:val="0"/>
              <w:rPr>
                <w:lang w:eastAsia="en-US"/>
              </w:rPr>
            </w:pPr>
            <w:r w:rsidRPr="007B1582">
              <w:t>Расходы (тыс. рублей)</w:t>
            </w:r>
          </w:p>
          <w:p w:rsidR="00561E67" w:rsidRPr="007B1582" w:rsidRDefault="00561E67">
            <w:pPr>
              <w:tabs>
                <w:tab w:val="center" w:pos="4677"/>
                <w:tab w:val="right" w:pos="9355"/>
              </w:tabs>
              <w:autoSpaceDE w:val="0"/>
              <w:autoSpaceDN w:val="0"/>
              <w:adjustRightInd w:val="0"/>
              <w:rPr>
                <w:lang w:eastAsia="en-US"/>
              </w:rPr>
            </w:pPr>
          </w:p>
        </w:tc>
      </w:tr>
      <w:tr w:rsidR="00561E67" w:rsidRPr="007B1582" w:rsidTr="00561E67">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rsidP="007B1582">
            <w:pPr>
              <w:spacing w:line="276" w:lineRule="auto"/>
              <w:jc w:val="center"/>
              <w:rPr>
                <w:lang w:eastAsia="en-US"/>
              </w:rPr>
            </w:pPr>
            <w:r w:rsidRPr="007B1582">
              <w:t>20</w:t>
            </w:r>
            <w:r w:rsidR="007B1582">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rsidP="007B1582">
            <w:pPr>
              <w:spacing w:line="276" w:lineRule="auto"/>
              <w:jc w:val="center"/>
              <w:rPr>
                <w:lang w:eastAsia="en-US"/>
              </w:rPr>
            </w:pPr>
            <w:r w:rsidRPr="007B1582">
              <w:t>20</w:t>
            </w:r>
            <w:r w:rsidR="007B1582">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rsidP="007B1582">
            <w:pPr>
              <w:spacing w:line="276" w:lineRule="auto"/>
              <w:jc w:val="center"/>
              <w:rPr>
                <w:lang w:eastAsia="en-US"/>
              </w:rPr>
            </w:pPr>
            <w:r w:rsidRPr="007B1582">
              <w:t>202</w:t>
            </w:r>
            <w:r w:rsidR="007B1582">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rsidP="007B1582">
            <w:pPr>
              <w:spacing w:line="276" w:lineRule="auto"/>
              <w:jc w:val="center"/>
              <w:rPr>
                <w:lang w:eastAsia="en-US"/>
              </w:rPr>
            </w:pPr>
            <w:r w:rsidRPr="007B1582">
              <w:t>202</w:t>
            </w:r>
            <w:r w:rsidR="007B1582">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rsidP="007B1582">
            <w:pPr>
              <w:spacing w:line="276" w:lineRule="auto"/>
              <w:jc w:val="center"/>
              <w:rPr>
                <w:lang w:eastAsia="en-US"/>
              </w:rPr>
            </w:pPr>
            <w:r w:rsidRPr="007B1582">
              <w:t>202</w:t>
            </w:r>
            <w:r w:rsidR="007B1582">
              <w:t>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widowControl w:val="0"/>
              <w:tabs>
                <w:tab w:val="center" w:pos="4677"/>
                <w:tab w:val="right" w:pos="9355"/>
              </w:tabs>
              <w:autoSpaceDE w:val="0"/>
              <w:autoSpaceDN w:val="0"/>
              <w:adjustRightInd w:val="0"/>
              <w:spacing w:line="276" w:lineRule="auto"/>
              <w:jc w:val="center"/>
            </w:pPr>
            <w:r w:rsidRPr="007B1582">
              <w:t>Итого</w:t>
            </w:r>
          </w:p>
        </w:tc>
      </w:tr>
      <w:tr w:rsidR="00561E67" w:rsidRPr="007B1582" w:rsidTr="00561E67">
        <w:tc>
          <w:tcPr>
            <w:tcW w:w="300" w:type="dxa"/>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autoSpaceDE w:val="0"/>
              <w:autoSpaceDN w:val="0"/>
              <w:adjustRightInd w:val="0"/>
              <w:jc w:val="center"/>
              <w:rPr>
                <w:lang w:eastAsia="en-US"/>
              </w:rPr>
            </w:pPr>
            <w:r w:rsidRPr="007B1582">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rPr>
                <w:lang w:eastAsia="en-US"/>
              </w:rPr>
            </w:pPr>
            <w:r w:rsidRPr="007B1582">
              <w:t>Всего:</w:t>
            </w:r>
          </w:p>
          <w:p w:rsidR="00561E67" w:rsidRPr="007B1582" w:rsidRDefault="00561E67">
            <w:pPr>
              <w:tabs>
                <w:tab w:val="center" w:pos="4677"/>
                <w:tab w:val="right" w:pos="9355"/>
              </w:tabs>
              <w:autoSpaceDE w:val="0"/>
              <w:autoSpaceDN w:val="0"/>
              <w:adjustRightInd w:val="0"/>
              <w:rPr>
                <w:lang w:eastAsia="en-US"/>
              </w:rPr>
            </w:pPr>
            <w:r w:rsidRPr="007B1582">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561E67" w:rsidRPr="007B1582" w:rsidRDefault="007B1582" w:rsidP="00DB1D5A">
            <w:pPr>
              <w:spacing w:line="276" w:lineRule="auto"/>
              <w:jc w:val="center"/>
              <w:rPr>
                <w:lang w:eastAsia="en-US"/>
              </w:rPr>
            </w:pPr>
            <w:r>
              <w:t xml:space="preserve"> </w:t>
            </w:r>
            <w:r w:rsidR="0063251E">
              <w:t>22</w:t>
            </w:r>
            <w:r w:rsidR="00DB1D5A">
              <w:t>800</w:t>
            </w:r>
            <w:r w:rsidR="0063251E">
              <w:t>,5</w:t>
            </w:r>
          </w:p>
        </w:tc>
        <w:tc>
          <w:tcPr>
            <w:tcW w:w="1276" w:type="dxa"/>
            <w:tcBorders>
              <w:top w:val="single" w:sz="4" w:space="0" w:color="auto"/>
              <w:left w:val="single" w:sz="4" w:space="0" w:color="auto"/>
              <w:bottom w:val="single" w:sz="4" w:space="0" w:color="auto"/>
              <w:right w:val="single" w:sz="4" w:space="0" w:color="auto"/>
            </w:tcBorders>
            <w:hideMark/>
          </w:tcPr>
          <w:p w:rsidR="00561E67" w:rsidRPr="007B1582" w:rsidRDefault="0063251E" w:rsidP="00DB1D5A">
            <w:pPr>
              <w:spacing w:line="276" w:lineRule="auto"/>
              <w:jc w:val="center"/>
              <w:rPr>
                <w:lang w:eastAsia="en-US"/>
              </w:rPr>
            </w:pPr>
            <w:r>
              <w:t>22</w:t>
            </w:r>
            <w:r w:rsidR="00DB1D5A">
              <w:t>800</w:t>
            </w:r>
            <w:r>
              <w:t>,5</w:t>
            </w:r>
            <w:r w:rsidR="007B1582">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61E67" w:rsidRPr="007B1582" w:rsidRDefault="0063251E" w:rsidP="00DB1D5A">
            <w:pPr>
              <w:spacing w:line="276" w:lineRule="auto"/>
              <w:jc w:val="center"/>
              <w:rPr>
                <w:lang w:eastAsia="en-US"/>
              </w:rPr>
            </w:pPr>
            <w:r>
              <w:t>22</w:t>
            </w:r>
            <w:r w:rsidR="00DB1D5A">
              <w:t>800</w:t>
            </w:r>
            <w:r>
              <w:t>,5</w:t>
            </w:r>
          </w:p>
        </w:tc>
        <w:tc>
          <w:tcPr>
            <w:tcW w:w="1275" w:type="dxa"/>
            <w:tcBorders>
              <w:top w:val="single" w:sz="4" w:space="0" w:color="auto"/>
              <w:left w:val="single" w:sz="4" w:space="0" w:color="auto"/>
              <w:bottom w:val="single" w:sz="4" w:space="0" w:color="auto"/>
              <w:right w:val="single" w:sz="4" w:space="0" w:color="auto"/>
            </w:tcBorders>
            <w:hideMark/>
          </w:tcPr>
          <w:p w:rsidR="00561E67" w:rsidRPr="007B1582" w:rsidRDefault="0063251E">
            <w:pPr>
              <w:spacing w:line="276" w:lineRule="auto"/>
              <w:jc w:val="center"/>
              <w:rPr>
                <w:lang w:eastAsia="en-US"/>
              </w:rPr>
            </w:pPr>
            <w:r>
              <w:t>23416,5</w:t>
            </w:r>
          </w:p>
        </w:tc>
        <w:tc>
          <w:tcPr>
            <w:tcW w:w="1276" w:type="dxa"/>
            <w:tcBorders>
              <w:top w:val="single" w:sz="4" w:space="0" w:color="auto"/>
              <w:left w:val="single" w:sz="4" w:space="0" w:color="auto"/>
              <w:bottom w:val="single" w:sz="4" w:space="0" w:color="auto"/>
              <w:right w:val="single" w:sz="4" w:space="0" w:color="auto"/>
            </w:tcBorders>
            <w:hideMark/>
          </w:tcPr>
          <w:p w:rsidR="00561E67" w:rsidRPr="007B1582" w:rsidRDefault="0063251E">
            <w:pPr>
              <w:spacing w:line="276" w:lineRule="auto"/>
              <w:jc w:val="center"/>
              <w:rPr>
                <w:lang w:eastAsia="en-US"/>
              </w:rPr>
            </w:pPr>
            <w:r>
              <w:t>23416,5</w:t>
            </w:r>
          </w:p>
        </w:tc>
        <w:tc>
          <w:tcPr>
            <w:tcW w:w="1134" w:type="dxa"/>
            <w:gridSpan w:val="2"/>
            <w:tcBorders>
              <w:top w:val="single" w:sz="4" w:space="0" w:color="auto"/>
              <w:left w:val="single" w:sz="4" w:space="0" w:color="auto"/>
              <w:bottom w:val="single" w:sz="4" w:space="0" w:color="auto"/>
              <w:right w:val="single" w:sz="4" w:space="0" w:color="auto"/>
            </w:tcBorders>
            <w:hideMark/>
          </w:tcPr>
          <w:p w:rsidR="00561E67" w:rsidRPr="007B1582" w:rsidRDefault="00CF3364" w:rsidP="00DB1D5A">
            <w:pPr>
              <w:spacing w:line="276" w:lineRule="auto"/>
              <w:jc w:val="center"/>
              <w:rPr>
                <w:lang w:eastAsia="en-US"/>
              </w:rPr>
            </w:pPr>
            <w:r>
              <w:t>115</w:t>
            </w:r>
            <w:r w:rsidR="00DB1D5A">
              <w:t>234</w:t>
            </w:r>
            <w:r>
              <w:t>,</w:t>
            </w:r>
            <w:r>
              <w:rPr>
                <w:lang w:val="en-US"/>
              </w:rPr>
              <w:t>5</w:t>
            </w:r>
            <w:r w:rsidR="007B1582">
              <w:t xml:space="preserve"> </w:t>
            </w:r>
          </w:p>
        </w:tc>
      </w:tr>
      <w:tr w:rsidR="00561E67" w:rsidRPr="007B1582" w:rsidTr="00561E67">
        <w:tc>
          <w:tcPr>
            <w:tcW w:w="300" w:type="dxa"/>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561E67" w:rsidRPr="007B1582" w:rsidRDefault="00561E67">
            <w:pPr>
              <w:tabs>
                <w:tab w:val="center" w:pos="4677"/>
                <w:tab w:val="right" w:pos="9355"/>
              </w:tabs>
              <w:autoSpaceDE w:val="0"/>
              <w:autoSpaceDN w:val="0"/>
              <w:adjustRightInd w:val="0"/>
              <w:rPr>
                <w:lang w:eastAsia="en-US"/>
              </w:rPr>
            </w:pPr>
            <w:r w:rsidRPr="007B1582">
              <w:t xml:space="preserve">Средства бюджета </w:t>
            </w:r>
            <w:proofErr w:type="gramStart"/>
            <w:r w:rsidRPr="007B1582">
              <w:t>Московской</w:t>
            </w:r>
            <w:proofErr w:type="gramEnd"/>
          </w:p>
          <w:p w:rsidR="00561E67" w:rsidRPr="007B1582" w:rsidRDefault="00561E67">
            <w:pPr>
              <w:tabs>
                <w:tab w:val="center" w:pos="4677"/>
                <w:tab w:val="right" w:pos="9355"/>
              </w:tabs>
              <w:autoSpaceDE w:val="0"/>
              <w:autoSpaceDN w:val="0"/>
              <w:adjustRightInd w:val="0"/>
              <w:rPr>
                <w:lang w:eastAsia="en-US"/>
              </w:rPr>
            </w:pPr>
            <w:r w:rsidRPr="007B1582">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7B1582">
            <w:pPr>
              <w:tabs>
                <w:tab w:val="center" w:pos="4677"/>
                <w:tab w:val="right" w:pos="9355"/>
              </w:tabs>
              <w:autoSpaceDE w:val="0"/>
              <w:autoSpaceDN w:val="0"/>
              <w:adjustRightInd w:val="0"/>
              <w:jc w:val="center"/>
              <w:rPr>
                <w:lang w:eastAsia="en-US"/>
              </w:rPr>
            </w:pPr>
            <w:r>
              <w:t xml:space="preserve"> </w:t>
            </w:r>
            <w:r w:rsidR="0063251E">
              <w:t>3263,5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63251E">
            <w:pPr>
              <w:tabs>
                <w:tab w:val="center" w:pos="4677"/>
                <w:tab w:val="right" w:pos="9355"/>
              </w:tabs>
              <w:autoSpaceDE w:val="0"/>
              <w:autoSpaceDN w:val="0"/>
              <w:adjustRightInd w:val="0"/>
              <w:jc w:val="center"/>
              <w:rPr>
                <w:lang w:eastAsia="en-US"/>
              </w:rPr>
            </w:pPr>
            <w:r>
              <w:t>3263,5</w:t>
            </w:r>
            <w:r w:rsidR="007B1582">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63251E">
            <w:pPr>
              <w:tabs>
                <w:tab w:val="center" w:pos="4677"/>
                <w:tab w:val="right" w:pos="9355"/>
              </w:tabs>
              <w:autoSpaceDE w:val="0"/>
              <w:autoSpaceDN w:val="0"/>
              <w:adjustRightInd w:val="0"/>
              <w:jc w:val="center"/>
              <w:rPr>
                <w:lang w:eastAsia="en-US"/>
              </w:rPr>
            </w:pPr>
            <w:r>
              <w:t>3263,5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63251E">
            <w:pPr>
              <w:tabs>
                <w:tab w:val="center" w:pos="4677"/>
                <w:tab w:val="right" w:pos="9355"/>
              </w:tabs>
              <w:autoSpaceDE w:val="0"/>
              <w:autoSpaceDN w:val="0"/>
              <w:adjustRightInd w:val="0"/>
              <w:jc w:val="center"/>
              <w:rPr>
                <w:lang w:eastAsia="en-US"/>
              </w:rPr>
            </w:pPr>
            <w:r>
              <w:t>3263,5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E67" w:rsidRPr="007B1582" w:rsidRDefault="0063251E">
            <w:pPr>
              <w:tabs>
                <w:tab w:val="center" w:pos="4677"/>
                <w:tab w:val="right" w:pos="9355"/>
              </w:tabs>
              <w:autoSpaceDE w:val="0"/>
              <w:autoSpaceDN w:val="0"/>
              <w:adjustRightInd w:val="0"/>
              <w:jc w:val="center"/>
              <w:rPr>
                <w:lang w:eastAsia="en-US"/>
              </w:rPr>
            </w:pPr>
            <w:r>
              <w:t>3263,5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61E67" w:rsidRPr="007B1582" w:rsidRDefault="00CF3364">
            <w:pPr>
              <w:tabs>
                <w:tab w:val="center" w:pos="4677"/>
                <w:tab w:val="right" w:pos="9355"/>
              </w:tabs>
              <w:autoSpaceDE w:val="0"/>
              <w:autoSpaceDN w:val="0"/>
              <w:adjustRightInd w:val="0"/>
              <w:jc w:val="center"/>
              <w:rPr>
                <w:lang w:eastAsia="en-US"/>
              </w:rPr>
            </w:pPr>
            <w:r>
              <w:t>16317,5</w:t>
            </w:r>
            <w:r w:rsidR="007B1582">
              <w:t xml:space="preserve"> </w:t>
            </w:r>
          </w:p>
        </w:tc>
      </w:tr>
      <w:tr w:rsidR="00561E67" w:rsidRPr="007B1582" w:rsidTr="00561E67">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E67" w:rsidRPr="007B1582" w:rsidRDefault="00561E67">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561E67" w:rsidRPr="007B1582" w:rsidRDefault="00561E67">
            <w:pPr>
              <w:widowControl w:val="0"/>
              <w:tabs>
                <w:tab w:val="center" w:pos="4677"/>
                <w:tab w:val="right" w:pos="9355"/>
              </w:tabs>
              <w:autoSpaceDE w:val="0"/>
              <w:autoSpaceDN w:val="0"/>
              <w:adjustRightInd w:val="0"/>
            </w:pPr>
            <w:r w:rsidRPr="007B1582">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561E67" w:rsidRPr="007B1582" w:rsidRDefault="007B1582" w:rsidP="00DB1D5A">
            <w:pPr>
              <w:spacing w:line="276" w:lineRule="auto"/>
              <w:jc w:val="center"/>
              <w:rPr>
                <w:lang w:eastAsia="en-US"/>
              </w:rPr>
            </w:pPr>
            <w:r>
              <w:t xml:space="preserve"> </w:t>
            </w:r>
            <w:r w:rsidR="0063251E">
              <w:t>19</w:t>
            </w:r>
            <w:r w:rsidR="00DB1D5A">
              <w:t>537</w:t>
            </w:r>
          </w:p>
        </w:tc>
        <w:tc>
          <w:tcPr>
            <w:tcW w:w="1276" w:type="dxa"/>
            <w:tcBorders>
              <w:top w:val="single" w:sz="4" w:space="0" w:color="auto"/>
              <w:left w:val="single" w:sz="4" w:space="0" w:color="auto"/>
              <w:bottom w:val="single" w:sz="4" w:space="0" w:color="auto"/>
              <w:right w:val="single" w:sz="4" w:space="0" w:color="auto"/>
            </w:tcBorders>
            <w:hideMark/>
          </w:tcPr>
          <w:p w:rsidR="00561E67" w:rsidRPr="007B1582" w:rsidRDefault="0063251E" w:rsidP="00DB1D5A">
            <w:pPr>
              <w:spacing w:line="276" w:lineRule="auto"/>
              <w:jc w:val="center"/>
              <w:rPr>
                <w:lang w:eastAsia="en-US"/>
              </w:rPr>
            </w:pPr>
            <w:r>
              <w:t>19</w:t>
            </w:r>
            <w:r w:rsidR="00DB1D5A">
              <w:t>537</w:t>
            </w:r>
            <w:r w:rsidR="007B1582">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61E67" w:rsidRPr="007B1582" w:rsidRDefault="0063251E" w:rsidP="00DB1D5A">
            <w:pPr>
              <w:spacing w:line="276" w:lineRule="auto"/>
              <w:jc w:val="center"/>
              <w:rPr>
                <w:lang w:eastAsia="en-US"/>
              </w:rPr>
            </w:pPr>
            <w:r>
              <w:t>19</w:t>
            </w:r>
            <w:r w:rsidR="00DB1D5A">
              <w:t>537</w:t>
            </w:r>
          </w:p>
        </w:tc>
        <w:tc>
          <w:tcPr>
            <w:tcW w:w="1275" w:type="dxa"/>
            <w:tcBorders>
              <w:top w:val="single" w:sz="4" w:space="0" w:color="auto"/>
              <w:left w:val="single" w:sz="4" w:space="0" w:color="auto"/>
              <w:bottom w:val="single" w:sz="4" w:space="0" w:color="auto"/>
              <w:right w:val="single" w:sz="4" w:space="0" w:color="auto"/>
            </w:tcBorders>
            <w:hideMark/>
          </w:tcPr>
          <w:p w:rsidR="00561E67" w:rsidRPr="007B1582" w:rsidRDefault="0063251E">
            <w:pPr>
              <w:spacing w:line="276" w:lineRule="auto"/>
              <w:jc w:val="center"/>
              <w:rPr>
                <w:lang w:eastAsia="en-US"/>
              </w:rPr>
            </w:pPr>
            <w:r>
              <w:t>20153</w:t>
            </w:r>
          </w:p>
        </w:tc>
        <w:tc>
          <w:tcPr>
            <w:tcW w:w="1276" w:type="dxa"/>
            <w:tcBorders>
              <w:top w:val="single" w:sz="4" w:space="0" w:color="auto"/>
              <w:left w:val="single" w:sz="4" w:space="0" w:color="auto"/>
              <w:bottom w:val="single" w:sz="4" w:space="0" w:color="auto"/>
              <w:right w:val="single" w:sz="4" w:space="0" w:color="auto"/>
            </w:tcBorders>
            <w:hideMark/>
          </w:tcPr>
          <w:p w:rsidR="00561E67" w:rsidRPr="007B1582" w:rsidRDefault="0063251E">
            <w:pPr>
              <w:spacing w:line="276" w:lineRule="auto"/>
              <w:jc w:val="center"/>
              <w:rPr>
                <w:lang w:eastAsia="en-US"/>
              </w:rPr>
            </w:pPr>
            <w:r>
              <w:t>20153</w:t>
            </w:r>
          </w:p>
        </w:tc>
        <w:tc>
          <w:tcPr>
            <w:tcW w:w="1134" w:type="dxa"/>
            <w:gridSpan w:val="2"/>
            <w:tcBorders>
              <w:top w:val="single" w:sz="4" w:space="0" w:color="auto"/>
              <w:left w:val="single" w:sz="4" w:space="0" w:color="auto"/>
              <w:bottom w:val="single" w:sz="4" w:space="0" w:color="auto"/>
              <w:right w:val="single" w:sz="4" w:space="0" w:color="auto"/>
            </w:tcBorders>
            <w:hideMark/>
          </w:tcPr>
          <w:p w:rsidR="00561E67" w:rsidRPr="007B1582" w:rsidRDefault="00CF3364" w:rsidP="00DB1D5A">
            <w:pPr>
              <w:spacing w:line="276" w:lineRule="auto"/>
              <w:jc w:val="center"/>
              <w:rPr>
                <w:lang w:eastAsia="en-US"/>
              </w:rPr>
            </w:pPr>
            <w:r>
              <w:t>9</w:t>
            </w:r>
            <w:r w:rsidR="00DB1D5A">
              <w:t>8917</w:t>
            </w:r>
            <w:r w:rsidR="007B1582">
              <w:t xml:space="preserve"> </w:t>
            </w:r>
          </w:p>
        </w:tc>
      </w:tr>
    </w:tbl>
    <w:p w:rsidR="00561E67" w:rsidRDefault="00561E67" w:rsidP="00561E67">
      <w:pPr>
        <w:autoSpaceDE w:val="0"/>
        <w:autoSpaceDN w:val="0"/>
        <w:adjustRightInd w:val="0"/>
        <w:jc w:val="both"/>
        <w:rPr>
          <w:b/>
          <w:bCs/>
          <w:color w:val="000000"/>
        </w:rPr>
      </w:pPr>
    </w:p>
    <w:p w:rsidR="00561E67" w:rsidRDefault="00561E67" w:rsidP="00561E67">
      <w:pPr>
        <w:widowControl w:val="0"/>
        <w:autoSpaceDE w:val="0"/>
        <w:autoSpaceDN w:val="0"/>
        <w:adjustRightInd w:val="0"/>
        <w:spacing w:line="288" w:lineRule="auto"/>
        <w:rPr>
          <w:rFonts w:ascii="Calibri" w:eastAsia="Calibri" w:hAnsi="Calibri" w:cs="Calibri"/>
          <w:lang w:eastAsia="en-US"/>
        </w:rPr>
      </w:pPr>
      <w:r>
        <w:t xml:space="preserve">                    </w:t>
      </w: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pPr>
    </w:p>
    <w:p w:rsidR="00561E67" w:rsidRDefault="00561E67" w:rsidP="00561E67">
      <w:pPr>
        <w:widowControl w:val="0"/>
        <w:autoSpaceDE w:val="0"/>
        <w:autoSpaceDN w:val="0"/>
        <w:adjustRightInd w:val="0"/>
        <w:spacing w:line="288" w:lineRule="auto"/>
        <w:rPr>
          <w:bCs/>
        </w:rPr>
      </w:pPr>
      <w:r>
        <w:lastRenderedPageBreak/>
        <w:t xml:space="preserve">                                           </w:t>
      </w:r>
      <w:r>
        <w:rPr>
          <w:bCs/>
        </w:rPr>
        <w:t xml:space="preserve"> </w:t>
      </w:r>
    </w:p>
    <w:p w:rsidR="00561E67" w:rsidRDefault="00561E67" w:rsidP="00561E67">
      <w:pPr>
        <w:widowControl w:val="0"/>
        <w:autoSpaceDE w:val="0"/>
        <w:autoSpaceDN w:val="0"/>
        <w:adjustRightInd w:val="0"/>
        <w:spacing w:line="288" w:lineRule="auto"/>
        <w:rPr>
          <w:bCs/>
        </w:rPr>
      </w:pPr>
    </w:p>
    <w:p w:rsidR="00561E67" w:rsidRDefault="00561E67" w:rsidP="00561E67">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561E67" w:rsidRDefault="00561E67" w:rsidP="00561E67">
      <w:pPr>
        <w:pStyle w:val="ab"/>
        <w:widowControl w:val="0"/>
        <w:autoSpaceDE w:val="0"/>
        <w:autoSpaceDN w:val="0"/>
        <w:adjustRightInd w:val="0"/>
        <w:spacing w:after="0" w:line="288" w:lineRule="auto"/>
        <w:ind w:left="900"/>
        <w:jc w:val="center"/>
        <w:rPr>
          <w:rFonts w:ascii="Times New Roman" w:hAnsi="Times New Roman"/>
          <w:bCs/>
          <w:sz w:val="24"/>
          <w:szCs w:val="24"/>
        </w:rPr>
      </w:pPr>
    </w:p>
    <w:p w:rsidR="00561E67" w:rsidRDefault="00561E67" w:rsidP="00561E67">
      <w:pPr>
        <w:autoSpaceDE w:val="0"/>
        <w:autoSpaceDN w:val="0"/>
        <w:adjustRightInd w:val="0"/>
        <w:ind w:firstLine="540"/>
        <w:jc w:val="both"/>
      </w:pPr>
      <w:proofErr w:type="gramStart"/>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w:t>
      </w:r>
      <w:proofErr w:type="gramEnd"/>
      <w:r>
        <w:t xml:space="preserve">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561E67" w:rsidRDefault="00561E67" w:rsidP="00561E67">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561E67" w:rsidRDefault="00561E67" w:rsidP="00561E67">
      <w:pPr>
        <w:autoSpaceDE w:val="0"/>
        <w:autoSpaceDN w:val="0"/>
        <w:adjustRightInd w:val="0"/>
        <w:ind w:firstLine="540"/>
        <w:jc w:val="both"/>
      </w:pPr>
      <w:r>
        <w:t>- сохранение и развитие инфраструктуры отдыха и оздоровления детей;</w:t>
      </w:r>
    </w:p>
    <w:p w:rsidR="00561E67" w:rsidRDefault="00561E67" w:rsidP="00561E67">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561E67" w:rsidRDefault="00561E67" w:rsidP="00561E67">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561E67" w:rsidRDefault="00561E67" w:rsidP="00561E67">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561E67" w:rsidRDefault="00561E67" w:rsidP="00561E67">
      <w:pPr>
        <w:autoSpaceDE w:val="0"/>
        <w:autoSpaceDN w:val="0"/>
        <w:adjustRightInd w:val="0"/>
        <w:ind w:firstLine="540"/>
        <w:jc w:val="both"/>
      </w:pPr>
      <w:proofErr w:type="gramStart"/>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w:t>
      </w:r>
      <w:r w:rsidR="00AE76A3">
        <w:t>8</w:t>
      </w:r>
      <w:r>
        <w:t xml:space="preserve"> процентов в 20</w:t>
      </w:r>
      <w:r w:rsidR="00AE76A3">
        <w:t>20</w:t>
      </w:r>
      <w:r>
        <w:t xml:space="preserve"> году до </w:t>
      </w:r>
      <w:r w:rsidR="00AE76A3">
        <w:t>57</w:t>
      </w:r>
      <w:r>
        <w:t xml:space="preserve"> процентов в 202</w:t>
      </w:r>
      <w:r w:rsidR="00AE76A3">
        <w:t>4</w:t>
      </w:r>
      <w:r>
        <w:t xml:space="preserve"> году, также будет способствовать формированию целостной системы организации отдыха и оздоровления детей и подростков</w:t>
      </w:r>
      <w:proofErr w:type="gramEnd"/>
      <w:r>
        <w:t>,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561E67" w:rsidRDefault="00561E67" w:rsidP="00561E67">
      <w:pPr>
        <w:pStyle w:val="HTML"/>
        <w:suppressAutoHyphens w:val="0"/>
        <w:spacing w:line="288" w:lineRule="auto"/>
        <w:rPr>
          <w:rFonts w:ascii="Times New Roman" w:hAnsi="Times New Roman" w:cs="Times New Roman"/>
          <w:b/>
          <w:bCs/>
        </w:rPr>
      </w:pPr>
    </w:p>
    <w:p w:rsidR="00561E67" w:rsidRDefault="00561E67" w:rsidP="00561E6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561E67" w:rsidRDefault="00561E67" w:rsidP="00561E6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roofErr w:type="gramStart"/>
      <w:r>
        <w:rPr>
          <w:b/>
          <w:bCs/>
        </w:rPr>
        <w:t>реализуемых в рамках муниципальной программы</w:t>
      </w:r>
      <w:proofErr w:type="gramEnd"/>
    </w:p>
    <w:p w:rsidR="00561E67" w:rsidRDefault="00561E67" w:rsidP="00561E6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w:t>
      </w:r>
      <w:proofErr w:type="gramStart"/>
      <w:r>
        <w:t>реализации основных направлений организации работы системы отдыха</w:t>
      </w:r>
      <w:proofErr w:type="gramEnd"/>
      <w:r>
        <w:t xml:space="preserve">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lastRenderedPageBreak/>
        <w:t xml:space="preserve">Реализация мероприятий Подпрограммы  </w:t>
      </w:r>
      <w:r>
        <w:rPr>
          <w:lang w:val="en-US"/>
        </w:rPr>
        <w:t>III</w:t>
      </w:r>
      <w:r w:rsidRPr="00561E67">
        <w:t xml:space="preserve"> </w:t>
      </w:r>
      <w:r>
        <w:t>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561E67" w:rsidRDefault="00561E67" w:rsidP="00561E6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w:t>
      </w:r>
      <w:r w:rsidR="00AE76A3">
        <w:t>4</w:t>
      </w:r>
      <w:r>
        <w:t xml:space="preserve"> года должны быть достигнуты следующие результаты:</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561E67" w:rsidRDefault="00561E67" w:rsidP="00561E67">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rsidR="00561E67" w:rsidRDefault="00561E67" w:rsidP="00561E67">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561E67" w:rsidRDefault="00561E67" w:rsidP="00561E67">
      <w:pPr>
        <w:pStyle w:val="HTML"/>
        <w:spacing w:line="288" w:lineRule="auto"/>
        <w:jc w:val="both"/>
        <w:rPr>
          <w:rFonts w:ascii="Times New Roman" w:hAnsi="Times New Roman" w:cs="Times New Roman"/>
        </w:rPr>
      </w:pPr>
    </w:p>
    <w:p w:rsidR="00561E67" w:rsidRDefault="00561E67" w:rsidP="00561E67">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561E67" w:rsidRDefault="00561E67" w:rsidP="00561E67">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rsidR="00561E67" w:rsidRDefault="00561E67" w:rsidP="00561E67">
      <w:pPr>
        <w:pStyle w:val="HTML"/>
        <w:spacing w:line="288" w:lineRule="auto"/>
        <w:ind w:left="12" w:firstLine="433"/>
        <w:rPr>
          <w:rFonts w:ascii="Times New Roman" w:hAnsi="Times New Roman" w:cs="Times New Roman"/>
          <w:i/>
          <w:iCs/>
        </w:rPr>
      </w:pPr>
    </w:p>
    <w:p w:rsidR="00561E67" w:rsidRDefault="00561E67" w:rsidP="00561E67">
      <w:pPr>
        <w:pStyle w:val="HTML"/>
        <w:spacing w:line="288" w:lineRule="auto"/>
        <w:ind w:left="12" w:firstLine="433"/>
        <w:rPr>
          <w:rFonts w:ascii="Times New Roman" w:hAnsi="Times New Roman" w:cs="Times New Roman"/>
          <w:i/>
          <w:iCs/>
        </w:rPr>
      </w:pPr>
    </w:p>
    <w:p w:rsidR="00561E67" w:rsidRDefault="00561E67" w:rsidP="00561E67">
      <w:pPr>
        <w:pStyle w:val="HTML"/>
        <w:spacing w:line="288" w:lineRule="auto"/>
        <w:ind w:left="12" w:firstLine="433"/>
        <w:rPr>
          <w:rFonts w:ascii="Times New Roman" w:hAnsi="Times New Roman" w:cs="Times New Roman"/>
          <w:i/>
          <w:iCs/>
        </w:rPr>
      </w:pPr>
    </w:p>
    <w:p w:rsidR="00561E67" w:rsidRDefault="00561E67" w:rsidP="00561E67">
      <w:pPr>
        <w:pStyle w:val="HTML"/>
        <w:spacing w:line="288" w:lineRule="auto"/>
        <w:ind w:left="12" w:firstLine="433"/>
        <w:rPr>
          <w:rFonts w:ascii="Times New Roman" w:hAnsi="Times New Roman" w:cs="Times New Roman"/>
          <w:i/>
          <w:iCs/>
        </w:rPr>
      </w:pPr>
    </w:p>
    <w:p w:rsidR="00561E67" w:rsidRDefault="00561E67" w:rsidP="00561E67">
      <w:pPr>
        <w:pStyle w:val="HTML"/>
        <w:spacing w:line="288" w:lineRule="auto"/>
        <w:ind w:left="12" w:firstLine="433"/>
        <w:rPr>
          <w:rFonts w:ascii="Times New Roman" w:hAnsi="Times New Roman" w:cs="Times New Roman"/>
          <w:i/>
          <w:iCs/>
        </w:rPr>
      </w:pPr>
    </w:p>
    <w:p w:rsidR="00561E67" w:rsidRDefault="00561E67" w:rsidP="00561E67">
      <w:pPr>
        <w:pStyle w:val="HTML"/>
        <w:spacing w:line="288" w:lineRule="auto"/>
        <w:ind w:left="12" w:firstLine="433"/>
        <w:rPr>
          <w:rFonts w:ascii="Times New Roman" w:hAnsi="Times New Roman" w:cs="Times New Roman"/>
          <w:i/>
          <w:iCs/>
        </w:rPr>
      </w:pPr>
    </w:p>
    <w:p w:rsidR="007B5D72" w:rsidRDefault="007B5D72" w:rsidP="00561E67">
      <w:pPr>
        <w:pStyle w:val="HTML"/>
        <w:spacing w:line="288" w:lineRule="auto"/>
        <w:rPr>
          <w:rFonts w:ascii="Times New Roman" w:hAnsi="Times New Roman" w:cs="Times New Roman"/>
          <w:i/>
          <w:iCs/>
        </w:rPr>
      </w:pPr>
    </w:p>
    <w:p w:rsidR="009A026A" w:rsidRDefault="009A026A" w:rsidP="007B5D72">
      <w:pPr>
        <w:pStyle w:val="HTML"/>
        <w:spacing w:line="288" w:lineRule="auto"/>
        <w:jc w:val="right"/>
        <w:rPr>
          <w:rFonts w:ascii="Times New Roman" w:hAnsi="Times New Roman" w:cs="Times New Roman"/>
          <w:iCs/>
        </w:rPr>
      </w:pPr>
    </w:p>
    <w:p w:rsidR="009A026A" w:rsidRDefault="009A026A" w:rsidP="007B5D72">
      <w:pPr>
        <w:pStyle w:val="HTML"/>
        <w:spacing w:line="288" w:lineRule="auto"/>
        <w:jc w:val="right"/>
        <w:rPr>
          <w:rFonts w:ascii="Times New Roman" w:hAnsi="Times New Roman" w:cs="Times New Roman"/>
          <w:iCs/>
        </w:rPr>
      </w:pPr>
    </w:p>
    <w:p w:rsidR="009A026A" w:rsidRDefault="009A026A" w:rsidP="007B5D72">
      <w:pPr>
        <w:pStyle w:val="HTML"/>
        <w:spacing w:line="288" w:lineRule="auto"/>
        <w:jc w:val="right"/>
        <w:rPr>
          <w:rFonts w:ascii="Times New Roman" w:hAnsi="Times New Roman" w:cs="Times New Roman"/>
          <w:iCs/>
        </w:rPr>
      </w:pPr>
    </w:p>
    <w:p w:rsidR="009A026A" w:rsidRDefault="009A026A" w:rsidP="007B5D72">
      <w:pPr>
        <w:pStyle w:val="HTML"/>
        <w:spacing w:line="288" w:lineRule="auto"/>
        <w:jc w:val="right"/>
        <w:rPr>
          <w:rFonts w:ascii="Times New Roman" w:hAnsi="Times New Roman" w:cs="Times New Roman"/>
          <w:iCs/>
        </w:rPr>
      </w:pPr>
    </w:p>
    <w:p w:rsidR="009A026A" w:rsidRDefault="009A026A" w:rsidP="007B5D72">
      <w:pPr>
        <w:pStyle w:val="HTML"/>
        <w:spacing w:line="288" w:lineRule="auto"/>
        <w:jc w:val="right"/>
        <w:rPr>
          <w:rFonts w:ascii="Times New Roman" w:hAnsi="Times New Roman" w:cs="Times New Roman"/>
          <w:iCs/>
        </w:rPr>
      </w:pPr>
    </w:p>
    <w:p w:rsidR="00561E67" w:rsidRDefault="00561E67" w:rsidP="007B5D72">
      <w:pPr>
        <w:pStyle w:val="HTML"/>
        <w:spacing w:line="288" w:lineRule="auto"/>
        <w:jc w:val="right"/>
        <w:rPr>
          <w:rFonts w:ascii="Times New Roman" w:hAnsi="Times New Roman" w:cs="Times New Roman"/>
          <w:iCs/>
        </w:rPr>
      </w:pPr>
      <w:r>
        <w:rPr>
          <w:rFonts w:ascii="Times New Roman" w:hAnsi="Times New Roman" w:cs="Times New Roman"/>
          <w:iCs/>
        </w:rPr>
        <w:lastRenderedPageBreak/>
        <w:t xml:space="preserve">Приложение 1 к подпрограмме </w:t>
      </w:r>
      <w:r>
        <w:rPr>
          <w:rFonts w:ascii="Times New Roman" w:hAnsi="Times New Roman" w:cs="Times New Roman"/>
          <w:iCs/>
          <w:lang w:val="en-US"/>
        </w:rPr>
        <w:t>III</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8C8" w:rsidRDefault="005238C8" w:rsidP="005238C8">
      <w:pPr>
        <w:pStyle w:val="ConsPlusTitle"/>
        <w:shd w:val="clear" w:color="auto" w:fill="FFFFFF" w:themeFill="background1"/>
        <w:jc w:val="center"/>
        <w:outlineLvl w:val="1"/>
        <w:rPr>
          <w:rFonts w:ascii="Times New Roman" w:hAnsi="Times New Roman" w:cs="Times New Roman"/>
          <w:sz w:val="28"/>
          <w:szCs w:val="28"/>
        </w:rPr>
      </w:pPr>
    </w:p>
    <w:p w:rsidR="005238C8" w:rsidRDefault="005238C8" w:rsidP="005238C8">
      <w:pPr>
        <w:pStyle w:val="ConsPlusTitle"/>
        <w:shd w:val="clear" w:color="auto" w:fill="FFFFFF" w:themeFill="background1"/>
        <w:jc w:val="center"/>
        <w:outlineLvl w:val="1"/>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III «Развитие системы отдыха и оздоровления детей»</w:t>
      </w:r>
    </w:p>
    <w:p w:rsidR="005238C8" w:rsidRDefault="005238C8" w:rsidP="005238C8">
      <w:pPr>
        <w:pStyle w:val="ConsPlusTitle"/>
        <w:shd w:val="clear" w:color="auto" w:fill="FFFFFF" w:themeFill="background1"/>
        <w:jc w:val="center"/>
        <w:outlineLvl w:val="2"/>
        <w:rPr>
          <w:rFonts w:ascii="Times New Roman" w:hAnsi="Times New Roman" w:cs="Times New Roman"/>
          <w:sz w:val="24"/>
          <w:szCs w:val="24"/>
        </w:rPr>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5238C8" w:rsidRPr="007B1582" w:rsidTr="007B5D72">
        <w:tc>
          <w:tcPr>
            <w:tcW w:w="568"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N </w:t>
            </w:r>
            <w:proofErr w:type="gramStart"/>
            <w:r w:rsidRPr="007B1582">
              <w:rPr>
                <w:rFonts w:ascii="Times New Roman" w:hAnsi="Times New Roman" w:cs="Times New Roman"/>
              </w:rPr>
              <w:t>п</w:t>
            </w:r>
            <w:proofErr w:type="gramEnd"/>
            <w:r w:rsidRPr="007B1582">
              <w:rPr>
                <w:rFonts w:ascii="Times New Roman" w:hAnsi="Times New Roman" w:cs="Times New Roman"/>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Объем финансирования мероприятия в году, предшествующем году начала реализации госпрограммы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proofErr w:type="gramStart"/>
            <w:r w:rsidRPr="007B1582">
              <w:rPr>
                <w:rFonts w:ascii="Times New Roman" w:hAnsi="Times New Roman" w:cs="Times New Roman"/>
              </w:rPr>
              <w:t>Ответственный</w:t>
            </w:r>
            <w:proofErr w:type="gramEnd"/>
            <w:r w:rsidRPr="007B1582">
              <w:rPr>
                <w:rFonts w:ascii="Times New Roman" w:hAnsi="Times New Roman" w:cs="Times New Roman"/>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Результаты выполнения мероприятий подпрограммы</w:t>
            </w:r>
          </w:p>
        </w:tc>
      </w:tr>
      <w:tr w:rsidR="005238C8" w:rsidRPr="007B1582" w:rsidTr="007B5D72">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2020 год</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2021 год</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2022 год</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2023 год</w:t>
            </w:r>
          </w:p>
        </w:tc>
        <w:tc>
          <w:tcPr>
            <w:tcW w:w="925"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8C8" w:rsidRPr="007B1582" w:rsidRDefault="005238C8">
            <w:pPr>
              <w:rPr>
                <w:sz w:val="20"/>
                <w:szCs w:val="20"/>
              </w:rPr>
            </w:pPr>
          </w:p>
        </w:tc>
      </w:tr>
      <w:tr w:rsidR="005238C8" w:rsidRPr="007B1582" w:rsidTr="007B5D72">
        <w:tc>
          <w:tcPr>
            <w:tcW w:w="568"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6</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7</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8</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9</w:t>
            </w:r>
          </w:p>
        </w:tc>
        <w:tc>
          <w:tcPr>
            <w:tcW w:w="924"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10</w:t>
            </w:r>
          </w:p>
        </w:tc>
        <w:tc>
          <w:tcPr>
            <w:tcW w:w="925"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5238C8" w:rsidRPr="007B1582" w:rsidRDefault="005238C8">
            <w:pPr>
              <w:pStyle w:val="ConsPlusNormal0"/>
              <w:shd w:val="clear" w:color="auto" w:fill="FFFFFF" w:themeFill="background1"/>
              <w:spacing w:line="276" w:lineRule="auto"/>
              <w:jc w:val="center"/>
              <w:rPr>
                <w:rFonts w:ascii="Times New Roman" w:hAnsi="Times New Roman" w:cs="Times New Roman"/>
              </w:rPr>
            </w:pPr>
            <w:r w:rsidRPr="007B1582">
              <w:rPr>
                <w:rFonts w:ascii="Times New Roman" w:hAnsi="Times New Roman" w:cs="Times New Roman"/>
              </w:rPr>
              <w:t>13</w:t>
            </w:r>
          </w:p>
        </w:tc>
      </w:tr>
      <w:tr w:rsidR="007B5D72" w:rsidRPr="007B1582" w:rsidTr="004A0B96">
        <w:tc>
          <w:tcPr>
            <w:tcW w:w="568"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AE76A3">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7B5D72" w:rsidP="009A026A">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Основное мероприятие 02. </w:t>
            </w:r>
            <w:r w:rsidR="009A026A">
              <w:rPr>
                <w:rFonts w:ascii="Times New Roman" w:hAnsi="Times New Roman" w:cs="Times New Roman"/>
              </w:rPr>
              <w:t>Р</w:t>
            </w:r>
            <w:r w:rsidRPr="007B1582">
              <w:rPr>
                <w:rFonts w:ascii="Times New Roman" w:hAnsi="Times New Roman" w:cs="Times New Roman"/>
              </w:rPr>
              <w:t xml:space="preserve">емонт детских оздоровительных лагерей, находящихся в собственности </w:t>
            </w:r>
            <w:r w:rsidR="009A026A">
              <w:rPr>
                <w:rFonts w:ascii="Times New Roman" w:hAnsi="Times New Roman" w:cs="Times New Roman"/>
              </w:rPr>
              <w:t xml:space="preserve">муниципального образования </w:t>
            </w:r>
            <w:r w:rsidRPr="007B1582">
              <w:rPr>
                <w:rFonts w:ascii="Times New Roman" w:hAnsi="Times New Roman" w:cs="Times New Roman"/>
              </w:rPr>
              <w:t>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7B5D72" w:rsidRPr="007B1582" w:rsidRDefault="007B5D72">
            <w:pPr>
              <w:shd w:val="clear" w:color="auto" w:fill="FFFFFF" w:themeFill="background1"/>
              <w:rPr>
                <w:sz w:val="20"/>
                <w:szCs w:val="20"/>
              </w:rPr>
            </w:pPr>
            <w:r w:rsidRPr="007B1582">
              <w:rPr>
                <w:sz w:val="20"/>
                <w:szCs w:val="20"/>
              </w:rPr>
              <w:t>2020-</w:t>
            </w:r>
          </w:p>
          <w:p w:rsidR="007B5D72" w:rsidRPr="007B1582" w:rsidRDefault="007B5D72">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A10C9E">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92"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15052,5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2127" w:type="dxa"/>
            <w:vMerge w:val="restart"/>
            <w:tcBorders>
              <w:top w:val="single" w:sz="4" w:space="0" w:color="auto"/>
              <w:left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 Управление образования администрации</w:t>
            </w:r>
          </w:p>
        </w:tc>
        <w:tc>
          <w:tcPr>
            <w:tcW w:w="2268" w:type="dxa"/>
            <w:vMerge w:val="restart"/>
            <w:tcBorders>
              <w:top w:val="single" w:sz="4" w:space="0" w:color="auto"/>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9A026A">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A10C9E">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92"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6787,5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2127"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A10C9E">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92"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8265</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0529B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2127"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7B5D72"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B5D72" w:rsidRPr="007B1582" w:rsidRDefault="007B5D7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D72" w:rsidRPr="007B1582" w:rsidRDefault="007B5D72">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96518">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96518">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96518">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B5D72" w:rsidRPr="007B1582" w:rsidRDefault="00996518">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B5D72" w:rsidRPr="007B1582" w:rsidRDefault="00996518">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B5D72" w:rsidRPr="007B1582" w:rsidRDefault="007B5D72">
            <w:pPr>
              <w:pStyle w:val="ConsPlusNormal0"/>
              <w:shd w:val="clear" w:color="auto" w:fill="FFFFFF" w:themeFill="background1"/>
              <w:spacing w:line="276" w:lineRule="auto"/>
              <w:rPr>
                <w:rFonts w:ascii="Times New Roman" w:hAnsi="Times New Roman" w:cs="Times New Roman"/>
              </w:rPr>
            </w:pPr>
          </w:p>
        </w:tc>
      </w:tr>
      <w:tr w:rsidR="00315DAB" w:rsidRPr="007B1582" w:rsidTr="004A0B96">
        <w:tc>
          <w:tcPr>
            <w:tcW w:w="568" w:type="dxa"/>
            <w:vMerge w:val="restart"/>
            <w:tcBorders>
              <w:top w:val="single" w:sz="4" w:space="0" w:color="auto"/>
              <w:left w:val="single" w:sz="4" w:space="0" w:color="auto"/>
              <w:bottom w:val="single" w:sz="4" w:space="0" w:color="auto"/>
              <w:right w:val="single" w:sz="4" w:space="0" w:color="auto"/>
            </w:tcBorders>
            <w:hideMark/>
          </w:tcPr>
          <w:p w:rsidR="00315DAB" w:rsidRPr="007B1582" w:rsidRDefault="00AE76A3"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w:t>
            </w:r>
            <w:r w:rsidR="00315DAB" w:rsidRPr="007B1582">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Мероприятие 1. </w:t>
            </w:r>
          </w:p>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roofErr w:type="spellStart"/>
            <w:r w:rsidRPr="007B1582">
              <w:rPr>
                <w:rFonts w:ascii="Times New Roman" w:hAnsi="Times New Roman" w:cs="Times New Roman"/>
              </w:rPr>
              <w:lastRenderedPageBreak/>
              <w:t>Софинансирование</w:t>
            </w:r>
            <w:proofErr w:type="spellEnd"/>
            <w:r w:rsidRPr="007B1582">
              <w:rPr>
                <w:rFonts w:ascii="Times New Roman" w:hAnsi="Times New Roman" w:cs="Times New Roman"/>
              </w:rPr>
              <w:t xml:space="preserve"> мероприятий по ремонту детских оздоровительных лагерей, 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shd w:val="clear" w:color="auto" w:fill="FFFFFF" w:themeFill="background1"/>
              <w:rPr>
                <w:sz w:val="20"/>
                <w:szCs w:val="20"/>
              </w:rPr>
            </w:pPr>
            <w:r w:rsidRPr="007B1582">
              <w:rPr>
                <w:sz w:val="20"/>
                <w:szCs w:val="20"/>
              </w:rPr>
              <w:lastRenderedPageBreak/>
              <w:t>2020-</w:t>
            </w:r>
          </w:p>
          <w:p w:rsidR="00315DAB" w:rsidRPr="007B1582" w:rsidRDefault="00315DAB" w:rsidP="00315DAB">
            <w:pPr>
              <w:shd w:val="clear" w:color="auto" w:fill="FFFFFF" w:themeFill="background1"/>
              <w:rPr>
                <w:sz w:val="20"/>
                <w:szCs w:val="20"/>
              </w:rPr>
            </w:pPr>
            <w:r w:rsidRPr="007B1582">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15DAB" w:rsidRPr="007B1582" w:rsidRDefault="00A10C9E"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92"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15052,5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925"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3010,5</w:t>
            </w:r>
          </w:p>
        </w:tc>
        <w:tc>
          <w:tcPr>
            <w:tcW w:w="2127" w:type="dxa"/>
            <w:vMerge w:val="restart"/>
            <w:tcBorders>
              <w:top w:val="single" w:sz="4" w:space="0" w:color="auto"/>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Администрация </w:t>
            </w:r>
            <w:r>
              <w:rPr>
                <w:rFonts w:ascii="Times New Roman" w:hAnsi="Times New Roman" w:cs="Times New Roman"/>
              </w:rPr>
              <w:lastRenderedPageBreak/>
              <w:t>городского округа Зарайск, Управление образования администрации</w:t>
            </w:r>
          </w:p>
        </w:tc>
        <w:tc>
          <w:tcPr>
            <w:tcW w:w="2268" w:type="dxa"/>
            <w:vMerge w:val="restart"/>
            <w:tcBorders>
              <w:top w:val="single" w:sz="4" w:space="0" w:color="auto"/>
              <w:left w:val="single" w:sz="4" w:space="0" w:color="auto"/>
              <w:right w:val="single" w:sz="4" w:space="0" w:color="auto"/>
            </w:tcBorders>
          </w:tcPr>
          <w:p w:rsidR="00AF2082" w:rsidRDefault="00AF2082"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lastRenderedPageBreak/>
              <w:t xml:space="preserve">Проведение ремонта </w:t>
            </w:r>
            <w:r>
              <w:rPr>
                <w:rFonts w:ascii="Times New Roman" w:hAnsi="Times New Roman" w:cs="Times New Roman"/>
              </w:rPr>
              <w:lastRenderedPageBreak/>
              <w:t>МБУ ЗСДОЛ «Осетр»</w:t>
            </w:r>
          </w:p>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r>
      <w:tr w:rsidR="00315DAB"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r>
      <w:tr w:rsidR="00315DAB"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315DAB" w:rsidRPr="007B1582" w:rsidRDefault="00A10C9E"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92"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6787,5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925"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1357,5</w:t>
            </w:r>
          </w:p>
        </w:tc>
        <w:tc>
          <w:tcPr>
            <w:tcW w:w="2127" w:type="dxa"/>
            <w:vMerge/>
            <w:tcBorders>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r>
      <w:tr w:rsidR="00315DAB"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315DAB" w:rsidRPr="007B1582" w:rsidRDefault="00A10C9E"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92"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8265</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925"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1653</w:t>
            </w:r>
          </w:p>
        </w:tc>
        <w:tc>
          <w:tcPr>
            <w:tcW w:w="2127" w:type="dxa"/>
            <w:vMerge/>
            <w:tcBorders>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r>
      <w:tr w:rsidR="00315DAB"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DAB" w:rsidRPr="007B1582" w:rsidRDefault="00315DAB"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996518"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996518"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996518"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315DAB" w:rsidRPr="007B1582" w:rsidRDefault="00996518"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315DAB" w:rsidRPr="007B1582" w:rsidRDefault="00996518"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315DAB" w:rsidRPr="007B1582" w:rsidRDefault="00315DAB"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w:t>
            </w:r>
            <w:r w:rsidRPr="007B1582">
              <w:rPr>
                <w:rFonts w:ascii="Times New Roman" w:hAnsi="Times New Roman" w:cs="Times New Roman"/>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shd w:val="clear" w:color="auto" w:fill="FFFFFF" w:themeFill="background1"/>
              <w:rPr>
                <w:sz w:val="20"/>
                <w:szCs w:val="20"/>
              </w:rPr>
            </w:pPr>
            <w:r w:rsidRPr="007B1582">
              <w:rPr>
                <w:sz w:val="20"/>
                <w:szCs w:val="20"/>
              </w:rPr>
              <w:t>2020-</w:t>
            </w:r>
          </w:p>
          <w:p w:rsidR="007E2CB7" w:rsidRPr="007B1582" w:rsidRDefault="007E2CB7" w:rsidP="00315DAB">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16037</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FC3399">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100182</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95057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197</w:t>
            </w:r>
            <w:r w:rsidR="00950574">
              <w:rPr>
                <w:rFonts w:ascii="Times New Roman" w:hAnsi="Times New Roman" w:cs="Times New Roman"/>
              </w:rPr>
              <w:t>90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95057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197</w:t>
            </w:r>
            <w:r w:rsidR="00950574">
              <w:rPr>
                <w:rFonts w:ascii="Times New Roman" w:hAnsi="Times New Roman" w:cs="Times New Roman"/>
              </w:rPr>
              <w:t>90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950574">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197</w:t>
            </w:r>
            <w:r w:rsidR="00950574">
              <w:rPr>
                <w:rFonts w:ascii="Times New Roman" w:hAnsi="Times New Roman" w:cs="Times New Roman"/>
              </w:rPr>
              <w:t>90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20406</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20406</w:t>
            </w:r>
          </w:p>
        </w:tc>
        <w:tc>
          <w:tcPr>
            <w:tcW w:w="2127" w:type="dxa"/>
            <w:vMerge w:val="restart"/>
            <w:tcBorders>
              <w:top w:val="single" w:sz="4" w:space="0" w:color="auto"/>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 Управление образования администрации</w:t>
            </w:r>
          </w:p>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Увеличение количества оздоровленных</w:t>
            </w:r>
            <w:r w:rsidRPr="007B1582">
              <w:rPr>
                <w:rFonts w:ascii="Times New Roman" w:hAnsi="Times New Roman" w:cs="Times New Roman"/>
              </w:rPr>
              <w:t xml:space="preserve"> детей в каникулярное время</w:t>
            </w:r>
          </w:p>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9530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14131</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FC3399">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90652</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FC3399">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17884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FC3399">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17884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FC3399">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17884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18500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18500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E2DDF">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E2DDF">
        <w:tc>
          <w:tcPr>
            <w:tcW w:w="568"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w:t>
            </w:r>
            <w:r w:rsidRPr="007B1582">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Мероприятие 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shd w:val="clear" w:color="auto" w:fill="FFFFFF" w:themeFill="background1"/>
              <w:rPr>
                <w:sz w:val="20"/>
                <w:szCs w:val="20"/>
              </w:rPr>
            </w:pPr>
            <w:r w:rsidRPr="007B1582">
              <w:rPr>
                <w:sz w:val="20"/>
                <w:szCs w:val="20"/>
              </w:rPr>
              <w:t>2020-</w:t>
            </w:r>
          </w:p>
          <w:p w:rsidR="007E2CB7" w:rsidRPr="007B1582" w:rsidRDefault="007E2CB7" w:rsidP="00315DAB">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6906</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34530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6906</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6906</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9530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1906</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25000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5000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05004D">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05004D">
        <w:tc>
          <w:tcPr>
            <w:tcW w:w="568"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w:t>
            </w:r>
            <w:r w:rsidRPr="007B1582">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Мероприятие 2. 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shd w:val="clear" w:color="auto" w:fill="FFFFFF" w:themeFill="background1"/>
              <w:rPr>
                <w:sz w:val="20"/>
                <w:szCs w:val="20"/>
              </w:rPr>
            </w:pPr>
            <w:r w:rsidRPr="007B1582">
              <w:rPr>
                <w:sz w:val="20"/>
                <w:szCs w:val="20"/>
              </w:rPr>
              <w:t>2020-</w:t>
            </w:r>
          </w:p>
          <w:p w:rsidR="007E2CB7" w:rsidRPr="007B1582" w:rsidRDefault="007E2CB7" w:rsidP="00315DAB">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7E2CB7">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BD6322">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BD6322">
        <w:tc>
          <w:tcPr>
            <w:tcW w:w="568"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w:t>
            </w:r>
            <w:r w:rsidRPr="007B1582">
              <w:rPr>
                <w:rFonts w:ascii="Times New Roman" w:hAnsi="Times New Roman" w:cs="Times New Roman"/>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Мероприятие 3. Компенсация стоимости путевок для детей из многодетных семей, детей-инвалидов и сопровождающего их </w:t>
            </w:r>
            <w:r w:rsidRPr="007B1582">
              <w:rPr>
                <w:rFonts w:ascii="Times New Roman" w:hAnsi="Times New Roman" w:cs="Times New Roman"/>
              </w:rPr>
              <w:lastRenderedPageBreak/>
              <w:t>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shd w:val="clear" w:color="auto" w:fill="FFFFFF" w:themeFill="background1"/>
              <w:rPr>
                <w:sz w:val="20"/>
                <w:szCs w:val="20"/>
              </w:rPr>
            </w:pPr>
            <w:r w:rsidRPr="007B1582">
              <w:rPr>
                <w:sz w:val="20"/>
                <w:szCs w:val="20"/>
              </w:rPr>
              <w:lastRenderedPageBreak/>
              <w:t>2020-</w:t>
            </w:r>
          </w:p>
          <w:p w:rsidR="007E2CB7" w:rsidRPr="007B1582" w:rsidRDefault="007E2CB7" w:rsidP="00315DAB">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BD6322">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BD6322">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BD6322">
        <w:tc>
          <w:tcPr>
            <w:tcW w:w="568"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lastRenderedPageBreak/>
              <w:t>5</w:t>
            </w:r>
            <w:r w:rsidRPr="007B1582">
              <w:rPr>
                <w:rFonts w:ascii="Times New Roman" w:hAnsi="Times New Roman" w:cs="Times New Roman"/>
              </w:rPr>
              <w:t>.4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Мероприятие 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shd w:val="clear" w:color="auto" w:fill="FFFFFF" w:themeFill="background1"/>
              <w:rPr>
                <w:sz w:val="20"/>
                <w:szCs w:val="20"/>
              </w:rPr>
            </w:pPr>
            <w:r w:rsidRPr="007B1582">
              <w:rPr>
                <w:sz w:val="20"/>
                <w:szCs w:val="20"/>
              </w:rPr>
              <w:t>2020-</w:t>
            </w:r>
          </w:p>
          <w:p w:rsidR="007E2CB7" w:rsidRPr="007B1582" w:rsidRDefault="007E2CB7" w:rsidP="00315DAB">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7500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1500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DC72CF">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DC72CF">
        <w:tc>
          <w:tcPr>
            <w:tcW w:w="568"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w:t>
            </w:r>
            <w:r w:rsidRPr="007B1582">
              <w:rPr>
                <w:rFonts w:ascii="Times New Roman" w:hAnsi="Times New Roman" w:cs="Times New Roman"/>
              </w:rPr>
              <w:t>.5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sidRPr="007B1582">
              <w:rPr>
                <w:rFonts w:ascii="Times New Roman" w:hAnsi="Times New Roman" w:cs="Times New Roman"/>
              </w:rPr>
              <w:t xml:space="preserve">Мероприятие 5. Расходы на обеспечение деятельности (оказание услуг) муниципальных учреждений - отдых и </w:t>
            </w:r>
            <w:r w:rsidRPr="007B1582">
              <w:rPr>
                <w:rFonts w:ascii="Times New Roman" w:hAnsi="Times New Roman" w:cs="Times New Roman"/>
              </w:rPr>
              <w:lastRenderedPageBreak/>
              <w:t xml:space="preserve">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shd w:val="clear" w:color="auto" w:fill="FFFFFF" w:themeFill="background1"/>
              <w:rPr>
                <w:sz w:val="20"/>
                <w:szCs w:val="20"/>
              </w:rPr>
            </w:pPr>
            <w:r w:rsidRPr="007B1582">
              <w:rPr>
                <w:sz w:val="20"/>
                <w:szCs w:val="20"/>
              </w:rPr>
              <w:lastRenderedPageBreak/>
              <w:t>2020-</w:t>
            </w:r>
          </w:p>
          <w:p w:rsidR="007E2CB7" w:rsidRPr="007B1582" w:rsidRDefault="007E2CB7" w:rsidP="00315DAB">
            <w:pPr>
              <w:shd w:val="clear" w:color="auto" w:fill="FFFFFF" w:themeFill="background1"/>
              <w:rPr>
                <w:sz w:val="20"/>
                <w:szCs w:val="20"/>
              </w:rPr>
            </w:pPr>
            <w:r w:rsidRPr="007B1582">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10725</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58152</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11384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11384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11384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12000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12000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rPr>
          <w:trHeight w:val="16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10725</w:t>
            </w: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58152</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11384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11384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11384</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12000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12000</w:t>
            </w:r>
          </w:p>
        </w:tc>
        <w:tc>
          <w:tcPr>
            <w:tcW w:w="2127"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r w:rsidR="007E2CB7" w:rsidRPr="007B1582" w:rsidTr="004A0B96">
        <w:tc>
          <w:tcPr>
            <w:tcW w:w="568"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7E2CB7" w:rsidRPr="007B1582" w:rsidRDefault="007E2CB7" w:rsidP="00315DAB">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sz w:val="16"/>
                <w:szCs w:val="16"/>
              </w:rPr>
            </w:pPr>
            <w:r w:rsidRPr="007B1582">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r>
              <w:rPr>
                <w:rFonts w:ascii="Times New Roman" w:hAnsi="Times New Roman" w:cs="Times New Roman"/>
              </w:rPr>
              <w:t>0</w:t>
            </w:r>
          </w:p>
        </w:tc>
        <w:tc>
          <w:tcPr>
            <w:tcW w:w="2127" w:type="dxa"/>
            <w:vMerge/>
            <w:tcBorders>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E2CB7" w:rsidRPr="007B1582" w:rsidRDefault="007E2CB7" w:rsidP="00315DAB">
            <w:pPr>
              <w:pStyle w:val="ConsPlusNormal0"/>
              <w:shd w:val="clear" w:color="auto" w:fill="FFFFFF" w:themeFill="background1"/>
              <w:spacing w:line="276" w:lineRule="auto"/>
              <w:rPr>
                <w:rFonts w:ascii="Times New Roman" w:hAnsi="Times New Roman" w:cs="Times New Roman"/>
              </w:rPr>
            </w:pPr>
          </w:p>
        </w:tc>
      </w:tr>
    </w:tbl>
    <w:p w:rsidR="00561E67" w:rsidRPr="007B1582"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61E67" w:rsidRPr="007B1582"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B1582" w:rsidRDefault="007B1582"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B1582" w:rsidRDefault="007B1582"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B1582" w:rsidRDefault="007B1582"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B1582" w:rsidRDefault="007B1582"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B1582" w:rsidRDefault="007B1582"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B1582" w:rsidRDefault="007B1582"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CD431B" w:rsidRDefault="00CD431B" w:rsidP="00CD431B">
      <w:pPr>
        <w:widowControl w:val="0"/>
        <w:autoSpaceDE w:val="0"/>
        <w:autoSpaceDN w:val="0"/>
        <w:adjustRightInd w:val="0"/>
        <w:outlineLvl w:val="1"/>
      </w:pPr>
    </w:p>
    <w:p w:rsidR="00BA279E" w:rsidRDefault="00BA279E" w:rsidP="00BA279E">
      <w:pPr>
        <w:pStyle w:val="Standard"/>
        <w:widowControl w:val="0"/>
        <w:autoSpaceDE w:val="0"/>
        <w:ind w:firstLine="708"/>
        <w:jc w:val="right"/>
      </w:pPr>
      <w:r>
        <w:lastRenderedPageBreak/>
        <w:t>Приложение 6 к программе</w:t>
      </w:r>
    </w:p>
    <w:p w:rsidR="00BA279E" w:rsidRDefault="00BA279E" w:rsidP="00BA279E">
      <w:pPr>
        <w:pStyle w:val="Standard"/>
        <w:widowControl w:val="0"/>
        <w:autoSpaceDE w:val="0"/>
        <w:ind w:firstLine="708"/>
        <w:jc w:val="center"/>
        <w:rPr>
          <w:b/>
          <w:sz w:val="28"/>
          <w:szCs w:val="28"/>
        </w:rPr>
      </w:pPr>
    </w:p>
    <w:p w:rsidR="00BA279E" w:rsidRDefault="00BA279E" w:rsidP="00BA279E">
      <w:pPr>
        <w:pStyle w:val="Standard"/>
        <w:widowControl w:val="0"/>
        <w:autoSpaceDE w:val="0"/>
        <w:ind w:firstLine="708"/>
        <w:jc w:val="center"/>
        <w:rPr>
          <w:b/>
          <w:sz w:val="28"/>
          <w:szCs w:val="28"/>
        </w:rPr>
      </w:pPr>
      <w:r>
        <w:rPr>
          <w:b/>
          <w:sz w:val="28"/>
          <w:szCs w:val="28"/>
        </w:rPr>
        <w:t>Паспорт подпрограммы V</w:t>
      </w:r>
      <w:r w:rsidR="007A4C8E">
        <w:rPr>
          <w:b/>
          <w:sz w:val="28"/>
          <w:szCs w:val="28"/>
          <w:lang w:val="en-US"/>
        </w:rPr>
        <w:t>III</w:t>
      </w:r>
      <w:r>
        <w:rPr>
          <w:b/>
          <w:sz w:val="28"/>
          <w:szCs w:val="28"/>
        </w:rPr>
        <w:t xml:space="preserve"> "</w:t>
      </w:r>
      <w:r w:rsidR="007A4C8E">
        <w:rPr>
          <w:b/>
          <w:sz w:val="28"/>
          <w:szCs w:val="28"/>
        </w:rPr>
        <w:t>Развитие трудовых ресурсов и охраны труда</w:t>
      </w:r>
      <w:r>
        <w:rPr>
          <w:b/>
          <w:sz w:val="28"/>
          <w:szCs w:val="28"/>
        </w:rPr>
        <w:t xml:space="preserve"> "</w:t>
      </w:r>
    </w:p>
    <w:p w:rsidR="00BA279E" w:rsidRDefault="00BA279E" w:rsidP="00BA279E">
      <w:pPr>
        <w:pStyle w:val="47"/>
        <w:widowControl w:val="0"/>
        <w:autoSpaceDE w:val="0"/>
        <w:autoSpaceDN w:val="0"/>
        <w:adjustRightInd w:val="0"/>
        <w:spacing w:after="0" w:line="240" w:lineRule="auto"/>
        <w:ind w:left="900"/>
        <w:rPr>
          <w:rFonts w:ascii="Times New Roman" w:hAnsi="Times New Roman" w:cs="Times New Roman"/>
          <w:b/>
        </w:rPr>
      </w:pPr>
    </w:p>
    <w:tbl>
      <w:tblPr>
        <w:tblW w:w="15165" w:type="dxa"/>
        <w:tblLayout w:type="fixed"/>
        <w:tblCellMar>
          <w:left w:w="75" w:type="dxa"/>
          <w:right w:w="75" w:type="dxa"/>
        </w:tblCellMar>
        <w:tblLook w:val="04A0" w:firstRow="1" w:lastRow="0" w:firstColumn="1" w:lastColumn="0" w:noHBand="0" w:noVBand="1"/>
      </w:tblPr>
      <w:tblGrid>
        <w:gridCol w:w="2257"/>
        <w:gridCol w:w="1781"/>
        <w:gridCol w:w="1086"/>
        <w:gridCol w:w="3005"/>
        <w:gridCol w:w="1228"/>
        <w:gridCol w:w="1229"/>
        <w:gridCol w:w="1092"/>
        <w:gridCol w:w="1229"/>
        <w:gridCol w:w="1299"/>
        <w:gridCol w:w="959"/>
      </w:tblGrid>
      <w:tr w:rsidR="00BA279E" w:rsidTr="00BA279E">
        <w:trPr>
          <w:trHeight w:val="511"/>
        </w:trPr>
        <w:tc>
          <w:tcPr>
            <w:tcW w:w="4037" w:type="dxa"/>
            <w:gridSpan w:val="2"/>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Муниципальный заказчик подпрограммы                    </w:t>
            </w:r>
          </w:p>
        </w:tc>
        <w:tc>
          <w:tcPr>
            <w:tcW w:w="11127" w:type="dxa"/>
            <w:gridSpan w:val="8"/>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Администрации городского округа Зарайск Московской области </w:t>
            </w:r>
          </w:p>
        </w:tc>
      </w:tr>
      <w:tr w:rsidR="00BA279E" w:rsidTr="00BA279E">
        <w:trPr>
          <w:trHeight w:val="303"/>
        </w:trPr>
        <w:tc>
          <w:tcPr>
            <w:tcW w:w="2256"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w:t>
            </w:r>
            <w:r>
              <w:rPr>
                <w:rFonts w:ascii="Times New Roman" w:hAnsi="Times New Roman" w:cs="Times New Roman"/>
                <w:sz w:val="24"/>
                <w:szCs w:val="24"/>
                <w:lang w:eastAsia="en-US"/>
              </w:rPr>
              <w:br/>
              <w:t xml:space="preserve">финансирования    </w:t>
            </w:r>
            <w:r>
              <w:rPr>
                <w:rFonts w:ascii="Times New Roman" w:hAnsi="Times New Roman" w:cs="Times New Roman"/>
                <w:sz w:val="24"/>
                <w:szCs w:val="24"/>
                <w:lang w:eastAsia="en-US"/>
              </w:rPr>
              <w:br/>
              <w:t xml:space="preserve">подпрограммы по   </w:t>
            </w:r>
            <w:r>
              <w:rPr>
                <w:rFonts w:ascii="Times New Roman" w:hAnsi="Times New Roman" w:cs="Times New Roman"/>
                <w:sz w:val="24"/>
                <w:szCs w:val="24"/>
                <w:lang w:eastAsia="en-US"/>
              </w:rPr>
              <w:br/>
              <w:t>годам реализации и</w:t>
            </w:r>
            <w:r>
              <w:rPr>
                <w:rFonts w:ascii="Times New Roman" w:hAnsi="Times New Roman" w:cs="Times New Roman"/>
                <w:sz w:val="24"/>
                <w:szCs w:val="24"/>
                <w:lang w:eastAsia="en-US"/>
              </w:rPr>
              <w:br/>
              <w:t xml:space="preserve">главным           </w:t>
            </w:r>
            <w:r>
              <w:rPr>
                <w:rFonts w:ascii="Times New Roman" w:hAnsi="Times New Roman" w:cs="Times New Roman"/>
                <w:sz w:val="24"/>
                <w:szCs w:val="24"/>
                <w:lang w:eastAsia="en-US"/>
              </w:rPr>
              <w:br/>
              <w:t xml:space="preserve">распорядителям    </w:t>
            </w:r>
            <w:r>
              <w:rPr>
                <w:rFonts w:ascii="Times New Roman" w:hAnsi="Times New Roman" w:cs="Times New Roman"/>
                <w:sz w:val="24"/>
                <w:szCs w:val="24"/>
                <w:lang w:eastAsia="en-US"/>
              </w:rPr>
              <w:br/>
              <w:t>бюджетных ср</w:t>
            </w:r>
            <w:r w:rsidR="00027837">
              <w:rPr>
                <w:rFonts w:ascii="Times New Roman" w:hAnsi="Times New Roman" w:cs="Times New Roman"/>
                <w:sz w:val="24"/>
                <w:szCs w:val="24"/>
                <w:lang w:eastAsia="en-US"/>
              </w:rPr>
              <w:t xml:space="preserve">едств, в том числе по    </w:t>
            </w:r>
            <w:r w:rsidR="00027837">
              <w:rPr>
                <w:rFonts w:ascii="Times New Roman" w:hAnsi="Times New Roman" w:cs="Times New Roman"/>
                <w:sz w:val="24"/>
                <w:szCs w:val="24"/>
                <w:lang w:eastAsia="en-US"/>
              </w:rPr>
              <w:br/>
              <w:t>годам:</w:t>
            </w:r>
            <w:r>
              <w:rPr>
                <w:rFonts w:ascii="Times New Roman" w:hAnsi="Times New Roman" w:cs="Times New Roman"/>
                <w:sz w:val="24"/>
                <w:szCs w:val="24"/>
                <w:lang w:eastAsia="en-US"/>
              </w:rPr>
              <w:t xml:space="preserve">           </w:t>
            </w: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BA279E" w:rsidTr="00BA279E">
        <w:trPr>
          <w:trHeight w:val="6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229" w:type="dxa"/>
            <w:tcBorders>
              <w:top w:val="nil"/>
              <w:left w:val="single" w:sz="4" w:space="0" w:color="auto"/>
              <w:bottom w:val="single" w:sz="4" w:space="0" w:color="auto"/>
              <w:right w:val="single" w:sz="4" w:space="0" w:color="auto"/>
            </w:tcBorders>
            <w:hideMark/>
          </w:tcPr>
          <w:p w:rsidR="00BA279E" w:rsidRDefault="00BA279E" w:rsidP="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Pr>
                <w:rFonts w:ascii="Times New Roman" w:hAnsi="Times New Roman" w:cs="Times New Roman"/>
                <w:sz w:val="24"/>
                <w:szCs w:val="24"/>
                <w:lang w:eastAsia="en-US"/>
              </w:rPr>
              <w:br/>
            </w:r>
          </w:p>
        </w:tc>
        <w:tc>
          <w:tcPr>
            <w:tcW w:w="1092" w:type="dxa"/>
            <w:tcBorders>
              <w:top w:val="nil"/>
              <w:left w:val="single" w:sz="4" w:space="0" w:color="auto"/>
              <w:bottom w:val="single" w:sz="4" w:space="0" w:color="auto"/>
              <w:right w:val="single" w:sz="4" w:space="0" w:color="auto"/>
            </w:tcBorders>
            <w:hideMark/>
          </w:tcPr>
          <w:p w:rsidR="00BA279E" w:rsidRDefault="00BA279E" w:rsidP="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Pr>
                <w:rFonts w:ascii="Times New Roman" w:hAnsi="Times New Roman" w:cs="Times New Roman"/>
                <w:sz w:val="24"/>
                <w:szCs w:val="24"/>
                <w:lang w:eastAsia="en-US"/>
              </w:rPr>
              <w:br/>
            </w:r>
          </w:p>
        </w:tc>
        <w:tc>
          <w:tcPr>
            <w:tcW w:w="1229" w:type="dxa"/>
            <w:tcBorders>
              <w:top w:val="nil"/>
              <w:left w:val="single" w:sz="4" w:space="0" w:color="auto"/>
              <w:bottom w:val="single" w:sz="4" w:space="0" w:color="auto"/>
              <w:right w:val="single" w:sz="4" w:space="0" w:color="auto"/>
            </w:tcBorders>
            <w:hideMark/>
          </w:tcPr>
          <w:p w:rsidR="00BA279E" w:rsidRDefault="00BA279E" w:rsidP="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Pr>
                <w:rFonts w:ascii="Times New Roman" w:hAnsi="Times New Roman" w:cs="Times New Roman"/>
                <w:sz w:val="24"/>
                <w:szCs w:val="24"/>
                <w:lang w:eastAsia="en-US"/>
              </w:rPr>
              <w:br/>
            </w:r>
          </w:p>
        </w:tc>
        <w:tc>
          <w:tcPr>
            <w:tcW w:w="1299" w:type="dxa"/>
            <w:tcBorders>
              <w:top w:val="nil"/>
              <w:left w:val="single" w:sz="4" w:space="0" w:color="auto"/>
              <w:bottom w:val="single" w:sz="4" w:space="0" w:color="auto"/>
              <w:right w:val="single" w:sz="4" w:space="0" w:color="auto"/>
            </w:tcBorders>
            <w:hideMark/>
          </w:tcPr>
          <w:p w:rsidR="00BA279E" w:rsidRDefault="00BA279E" w:rsidP="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Pr>
                <w:rFonts w:ascii="Times New Roman" w:hAnsi="Times New Roman" w:cs="Times New Roman"/>
                <w:sz w:val="24"/>
                <w:szCs w:val="24"/>
                <w:lang w:eastAsia="en-US"/>
              </w:rPr>
              <w:br/>
            </w:r>
          </w:p>
        </w:tc>
        <w:tc>
          <w:tcPr>
            <w:tcW w:w="956"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r>
      <w:tr w:rsidR="00BA279E" w:rsidTr="00BA279E">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BA279E" w:rsidRDefault="00027837">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Развитие потребительского рынка и услуг на территории муниципального образования Московской области</w:t>
            </w:r>
          </w:p>
        </w:tc>
        <w:tc>
          <w:tcPr>
            <w:tcW w:w="300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BA279E" w:rsidTr="00BA279E">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228"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BA279E" w:rsidTr="00BA279E">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228"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BA279E" w:rsidTr="00BA279E">
        <w:trPr>
          <w:trHeight w:val="5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rsidR="00BA279E" w:rsidRDefault="00BA279E" w:rsidP="00027837">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Средства бюджета городского округа </w:t>
            </w:r>
          </w:p>
        </w:tc>
        <w:tc>
          <w:tcPr>
            <w:tcW w:w="1228"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BA279E" w:rsidTr="00BA279E">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rsidR="00BA279E" w:rsidRDefault="00BA279E" w:rsidP="00027837">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Внебюджетные </w:t>
            </w:r>
            <w:r w:rsidR="00027837">
              <w:rPr>
                <w:rFonts w:ascii="Times New Roman" w:hAnsi="Times New Roman" w:cs="Times New Roman"/>
                <w:sz w:val="24"/>
                <w:szCs w:val="24"/>
                <w:lang w:eastAsia="en-US"/>
              </w:rPr>
              <w:t>средства</w:t>
            </w:r>
          </w:p>
        </w:tc>
        <w:tc>
          <w:tcPr>
            <w:tcW w:w="1228"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BA279E" w:rsidRDefault="00BA279E">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96518" w:rsidRDefault="00996518" w:rsidP="00BA279E">
      <w:pPr>
        <w:widowControl w:val="0"/>
        <w:shd w:val="clear" w:color="auto" w:fill="FFFFFF"/>
        <w:autoSpaceDE w:val="0"/>
        <w:autoSpaceDN w:val="0"/>
        <w:adjustRightInd w:val="0"/>
        <w:ind w:left="-851" w:firstLine="540"/>
        <w:jc w:val="center"/>
        <w:rPr>
          <w:rFonts w:eastAsia="SimSun"/>
          <w:b/>
          <w:bCs/>
        </w:rPr>
      </w:pPr>
    </w:p>
    <w:p w:rsidR="00996518" w:rsidRDefault="00996518" w:rsidP="00BA279E">
      <w:pPr>
        <w:widowControl w:val="0"/>
        <w:shd w:val="clear" w:color="auto" w:fill="FFFFFF"/>
        <w:autoSpaceDE w:val="0"/>
        <w:autoSpaceDN w:val="0"/>
        <w:adjustRightInd w:val="0"/>
        <w:ind w:left="-851" w:firstLine="540"/>
        <w:jc w:val="center"/>
        <w:rPr>
          <w:rFonts w:eastAsia="SimSun"/>
          <w:b/>
          <w:bCs/>
        </w:rPr>
      </w:pPr>
    </w:p>
    <w:p w:rsidR="007A4C8E" w:rsidRPr="007A4C8E" w:rsidRDefault="007A4C8E" w:rsidP="007A4C8E">
      <w:pPr>
        <w:pStyle w:val="ab"/>
        <w:widowControl w:val="0"/>
        <w:autoSpaceDE w:val="0"/>
        <w:autoSpaceDN w:val="0"/>
        <w:adjustRightInd w:val="0"/>
        <w:spacing w:after="0" w:line="240" w:lineRule="auto"/>
        <w:ind w:left="900"/>
        <w:jc w:val="center"/>
        <w:rPr>
          <w:rFonts w:ascii="Times New Roman" w:hAnsi="Times New Roman"/>
          <w:b/>
          <w:bCs/>
          <w:sz w:val="24"/>
          <w:szCs w:val="24"/>
        </w:rPr>
      </w:pPr>
      <w:r w:rsidRPr="007A4C8E">
        <w:rPr>
          <w:rFonts w:ascii="Times New Roman" w:hAnsi="Times New Roman"/>
          <w:b/>
          <w:bCs/>
          <w:sz w:val="24"/>
          <w:szCs w:val="24"/>
        </w:rPr>
        <w:lastRenderedPageBreak/>
        <w:t>Характеристика проблем, решаемая посредством мероприятий подпрограммы</w:t>
      </w:r>
    </w:p>
    <w:p w:rsidR="007A4C8E" w:rsidRPr="007A4C8E" w:rsidRDefault="007A4C8E" w:rsidP="007A4C8E">
      <w:pPr>
        <w:pStyle w:val="formattext"/>
        <w:shd w:val="clear" w:color="auto" w:fill="FFFFFF"/>
        <w:spacing w:before="0" w:beforeAutospacing="0" w:after="0" w:afterAutospacing="0" w:line="315" w:lineRule="atLeast"/>
        <w:ind w:firstLine="708"/>
        <w:jc w:val="both"/>
        <w:textAlignment w:val="baseline"/>
        <w:rPr>
          <w:spacing w:val="2"/>
        </w:rPr>
      </w:pPr>
    </w:p>
    <w:p w:rsidR="007A4C8E" w:rsidRPr="007A4C8E" w:rsidRDefault="007A4C8E" w:rsidP="007A4C8E">
      <w:pPr>
        <w:pStyle w:val="formattext"/>
        <w:shd w:val="clear" w:color="auto" w:fill="FFFFFF"/>
        <w:spacing w:before="0" w:beforeAutospacing="0" w:after="0" w:afterAutospacing="0" w:line="315" w:lineRule="atLeast"/>
        <w:ind w:firstLine="708"/>
        <w:jc w:val="both"/>
        <w:textAlignment w:val="baseline"/>
        <w:rPr>
          <w:spacing w:val="2"/>
        </w:rPr>
      </w:pPr>
      <w:r w:rsidRPr="007A4C8E">
        <w:rPr>
          <w:spacing w:val="2"/>
        </w:rPr>
        <w:t>Развитие трудовых ресурсов связано с выполнением мероприятий по охране труда, которая представляет собой систему, направленную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 Руководители организаций, индивидуальные предприниматели уделяют недостаточно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травматизма, смертности трудоспособного населения и т.д.</w:t>
      </w:r>
    </w:p>
    <w:p w:rsidR="007A4C8E" w:rsidRPr="007A4C8E" w:rsidRDefault="007A4C8E" w:rsidP="007A4C8E">
      <w:pPr>
        <w:widowControl w:val="0"/>
        <w:suppressAutoHyphens/>
        <w:autoSpaceDE w:val="0"/>
        <w:autoSpaceDN w:val="0"/>
        <w:ind w:firstLine="540"/>
        <w:jc w:val="both"/>
        <w:textAlignment w:val="baseline"/>
        <w:rPr>
          <w:spacing w:val="2"/>
        </w:rPr>
      </w:pPr>
      <w:r w:rsidRPr="007A4C8E">
        <w:rPr>
          <w:rFonts w:eastAsia="SimSun"/>
          <w:kern w:val="3"/>
          <w:lang w:eastAsia="zh-CN"/>
        </w:rPr>
        <w:t xml:space="preserve">Подпрограмма направлена на развитие </w:t>
      </w:r>
      <w:r w:rsidRPr="007A4C8E">
        <w:rPr>
          <w:kern w:val="3"/>
          <w:lang w:eastAsia="zh-CN"/>
        </w:rPr>
        <w:t>благоприятных и безопасных для жизни и здоровья человека условий труда</w:t>
      </w:r>
      <w:r w:rsidRPr="007A4C8E">
        <w:rPr>
          <w:rFonts w:eastAsia="SimSun"/>
          <w:kern w:val="3"/>
          <w:lang w:eastAsia="zh-CN"/>
        </w:rPr>
        <w:t>.</w:t>
      </w:r>
      <w:r w:rsidRPr="007A4C8E">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rsidR="007A4C8E" w:rsidRPr="007A4C8E" w:rsidRDefault="007A4C8E" w:rsidP="007A4C8E">
      <w:pPr>
        <w:widowControl w:val="0"/>
        <w:suppressAutoHyphens/>
        <w:autoSpaceDE w:val="0"/>
        <w:autoSpaceDN w:val="0"/>
        <w:ind w:firstLine="540"/>
        <w:jc w:val="both"/>
        <w:textAlignment w:val="baseline"/>
        <w:rPr>
          <w:rFonts w:eastAsia="SimSun"/>
          <w:kern w:val="3"/>
          <w:lang w:eastAsia="zh-CN"/>
        </w:rPr>
      </w:pPr>
      <w:r w:rsidRPr="007A4C8E">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w:t>
      </w:r>
      <w:proofErr w:type="gramStart"/>
      <w:r w:rsidRPr="007A4C8E">
        <w:rPr>
          <w:rFonts w:eastAsia="SimSun"/>
          <w:kern w:val="3"/>
          <w:lang w:eastAsia="zh-CN"/>
        </w:rPr>
        <w:t>обучения по вопросам</w:t>
      </w:r>
      <w:proofErr w:type="gramEnd"/>
      <w:r w:rsidRPr="007A4C8E">
        <w:rPr>
          <w:rFonts w:eastAsia="SimSun"/>
          <w:kern w:val="3"/>
          <w:lang w:eastAsia="zh-CN"/>
        </w:rPr>
        <w:t xml:space="preserve">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w:t>
      </w:r>
      <w:proofErr w:type="gramStart"/>
      <w:r w:rsidRPr="007A4C8E">
        <w:rPr>
          <w:rFonts w:eastAsia="SimSun"/>
          <w:kern w:val="3"/>
          <w:lang w:eastAsia="zh-CN"/>
        </w:rPr>
        <w:t>к</w:t>
      </w:r>
      <w:proofErr w:type="gramEnd"/>
      <w:r w:rsidRPr="007A4C8E">
        <w:rPr>
          <w:rFonts w:eastAsia="SimSun"/>
          <w:kern w:val="3"/>
          <w:lang w:eastAsia="zh-CN"/>
        </w:rPr>
        <w:t xml:space="preserve">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rsidR="007A4C8E" w:rsidRPr="007A4C8E" w:rsidRDefault="007A4C8E" w:rsidP="007A4C8E">
      <w:pPr>
        <w:widowControl w:val="0"/>
        <w:suppressAutoHyphens/>
        <w:autoSpaceDE w:val="0"/>
        <w:autoSpaceDN w:val="0"/>
        <w:ind w:firstLine="540"/>
        <w:jc w:val="both"/>
        <w:textAlignment w:val="baseline"/>
        <w:rPr>
          <w:rFonts w:eastAsia="SimSun"/>
          <w:kern w:val="3"/>
          <w:lang w:eastAsia="zh-CN"/>
        </w:rPr>
      </w:pPr>
      <w:proofErr w:type="gramStart"/>
      <w:r w:rsidRPr="007A4C8E">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roofErr w:type="gramEnd"/>
    </w:p>
    <w:p w:rsidR="007A4C8E" w:rsidRPr="007A4C8E" w:rsidRDefault="007A4C8E" w:rsidP="007A4C8E">
      <w:pPr>
        <w:pStyle w:val="ab"/>
        <w:widowControl w:val="0"/>
        <w:autoSpaceDE w:val="0"/>
        <w:autoSpaceDN w:val="0"/>
        <w:adjustRightInd w:val="0"/>
        <w:spacing w:after="0" w:line="240" w:lineRule="auto"/>
        <w:ind w:left="900"/>
        <w:jc w:val="center"/>
        <w:rPr>
          <w:rFonts w:ascii="Times New Roman" w:hAnsi="Times New Roman"/>
          <w:b/>
          <w:sz w:val="24"/>
          <w:szCs w:val="24"/>
        </w:rPr>
      </w:pPr>
    </w:p>
    <w:p w:rsidR="007A4C8E" w:rsidRPr="007A4C8E" w:rsidRDefault="007A4C8E" w:rsidP="007A4C8E">
      <w:pPr>
        <w:widowControl w:val="0"/>
        <w:autoSpaceDE w:val="0"/>
        <w:autoSpaceDN w:val="0"/>
        <w:adjustRightInd w:val="0"/>
        <w:outlineLvl w:val="0"/>
      </w:pPr>
    </w:p>
    <w:p w:rsidR="007A4C8E" w:rsidRPr="007A4C8E" w:rsidRDefault="007A4C8E" w:rsidP="007A4C8E">
      <w:pPr>
        <w:widowControl w:val="0"/>
        <w:autoSpaceDE w:val="0"/>
        <w:autoSpaceDN w:val="0"/>
        <w:adjustRightInd w:val="0"/>
        <w:jc w:val="right"/>
        <w:outlineLvl w:val="0"/>
      </w:pPr>
    </w:p>
    <w:p w:rsidR="007A4C8E" w:rsidRPr="007A4C8E" w:rsidRDefault="007A4C8E" w:rsidP="007A4C8E">
      <w:pPr>
        <w:widowControl w:val="0"/>
        <w:autoSpaceDE w:val="0"/>
        <w:autoSpaceDN w:val="0"/>
        <w:adjustRightInd w:val="0"/>
        <w:ind w:left="900"/>
        <w:jc w:val="center"/>
        <w:rPr>
          <w:b/>
          <w:bCs/>
        </w:rPr>
      </w:pPr>
      <w:r w:rsidRPr="007A4C8E">
        <w:rPr>
          <w:b/>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7A4C8E" w:rsidRPr="007A4C8E" w:rsidRDefault="007A4C8E" w:rsidP="007A4C8E">
      <w:pPr>
        <w:widowControl w:val="0"/>
        <w:suppressAutoHyphens/>
        <w:autoSpaceDE w:val="0"/>
        <w:autoSpaceDN w:val="0"/>
        <w:ind w:firstLine="540"/>
        <w:jc w:val="both"/>
        <w:textAlignment w:val="baseline"/>
        <w:rPr>
          <w:spacing w:val="2"/>
        </w:rPr>
      </w:pPr>
    </w:p>
    <w:p w:rsidR="007A4C8E" w:rsidRPr="007A4C8E" w:rsidRDefault="007A4C8E" w:rsidP="007A4C8E">
      <w:pPr>
        <w:widowControl w:val="0"/>
        <w:suppressAutoHyphens/>
        <w:autoSpaceDE w:val="0"/>
        <w:autoSpaceDN w:val="0"/>
        <w:ind w:firstLine="540"/>
        <w:jc w:val="both"/>
        <w:textAlignment w:val="baseline"/>
        <w:rPr>
          <w:rFonts w:eastAsia="SimSun"/>
          <w:kern w:val="3"/>
          <w:u w:val="single"/>
          <w:lang w:eastAsia="zh-CN"/>
        </w:rPr>
      </w:pPr>
      <w:r w:rsidRPr="007A4C8E">
        <w:rPr>
          <w:spacing w:val="2"/>
        </w:rPr>
        <w:t xml:space="preserve">Реализация мероприятий муниципальной Программы позволит создать условия для снижения в городском округе Зарайск </w:t>
      </w:r>
      <w:r w:rsidRPr="007A4C8E">
        <w:rPr>
          <w:spacing w:val="2"/>
        </w:rPr>
        <w:lastRenderedPageBreak/>
        <w:t>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7A4C8E" w:rsidRPr="007A4C8E" w:rsidRDefault="007A4C8E" w:rsidP="007A4C8E">
      <w:pPr>
        <w:widowControl w:val="0"/>
        <w:suppressAutoHyphens/>
        <w:autoSpaceDE w:val="0"/>
        <w:autoSpaceDN w:val="0"/>
        <w:ind w:firstLine="540"/>
        <w:jc w:val="both"/>
        <w:textAlignment w:val="baseline"/>
      </w:pPr>
      <w:proofErr w:type="gramStart"/>
      <w:r w:rsidRPr="007A4C8E">
        <w:rPr>
          <w:rFonts w:eastAsia="SimSun"/>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Московской области органы местного самоуправления обеспечивают в установленном порядке участие своих представителей </w:t>
      </w:r>
      <w:r w:rsidRPr="007A4C8E">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округа. </w:t>
      </w:r>
      <w:proofErr w:type="gramEnd"/>
    </w:p>
    <w:p w:rsidR="007A4C8E" w:rsidRPr="007A4C8E" w:rsidRDefault="007A4C8E" w:rsidP="007A4C8E">
      <w:pPr>
        <w:widowControl w:val="0"/>
        <w:suppressAutoHyphens/>
        <w:autoSpaceDE w:val="0"/>
        <w:autoSpaceDN w:val="0"/>
        <w:ind w:firstLine="540"/>
        <w:jc w:val="both"/>
        <w:textAlignment w:val="baseline"/>
      </w:pPr>
      <w:r w:rsidRPr="007A4C8E">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rsidR="007A4C8E" w:rsidRPr="007A4C8E" w:rsidRDefault="007A4C8E" w:rsidP="007A4C8E">
      <w:pPr>
        <w:widowControl w:val="0"/>
        <w:suppressAutoHyphens/>
        <w:autoSpaceDE w:val="0"/>
        <w:autoSpaceDN w:val="0"/>
        <w:ind w:firstLine="540"/>
        <w:jc w:val="both"/>
        <w:textAlignment w:val="baseline"/>
      </w:pPr>
      <w:r w:rsidRPr="007A4C8E">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7A4C8E" w:rsidRDefault="007A4C8E" w:rsidP="007A4C8E">
      <w:pPr>
        <w:widowControl w:val="0"/>
        <w:shd w:val="clear" w:color="auto" w:fill="FFFFFF"/>
        <w:autoSpaceDE w:val="0"/>
        <w:autoSpaceDN w:val="0"/>
        <w:adjustRightInd w:val="0"/>
        <w:ind w:left="-851" w:firstLine="540"/>
        <w:jc w:val="center"/>
        <w:rPr>
          <w:rFonts w:eastAsia="SimSun"/>
          <w:b/>
          <w:bCs/>
        </w:rPr>
      </w:pPr>
    </w:p>
    <w:p w:rsidR="007A4C8E" w:rsidRDefault="007A4C8E" w:rsidP="007A4C8E">
      <w:pPr>
        <w:widowControl w:val="0"/>
        <w:shd w:val="clear" w:color="auto" w:fill="FFFFFF"/>
        <w:autoSpaceDE w:val="0"/>
        <w:autoSpaceDN w:val="0"/>
        <w:adjustRightInd w:val="0"/>
        <w:ind w:left="-851" w:firstLine="540"/>
        <w:jc w:val="center"/>
        <w:rPr>
          <w:rFonts w:eastAsia="SimSun"/>
          <w:b/>
          <w:bCs/>
        </w:rPr>
      </w:pPr>
    </w:p>
    <w:p w:rsidR="007A4C8E" w:rsidRDefault="007A4C8E" w:rsidP="007A4C8E">
      <w:pPr>
        <w:widowControl w:val="0"/>
        <w:shd w:val="clear" w:color="auto" w:fill="FFFFFF"/>
        <w:autoSpaceDE w:val="0"/>
        <w:autoSpaceDN w:val="0"/>
        <w:adjustRightInd w:val="0"/>
        <w:ind w:left="-851" w:firstLine="540"/>
        <w:jc w:val="center"/>
        <w:rPr>
          <w:rFonts w:eastAsia="SimSun"/>
          <w:b/>
          <w:bCs/>
        </w:rPr>
      </w:pPr>
    </w:p>
    <w:p w:rsidR="007A4C8E" w:rsidRDefault="007A4C8E" w:rsidP="007A4C8E">
      <w:pPr>
        <w:widowControl w:val="0"/>
        <w:shd w:val="clear" w:color="auto" w:fill="FFFFFF"/>
        <w:autoSpaceDE w:val="0"/>
        <w:autoSpaceDN w:val="0"/>
        <w:adjustRightInd w:val="0"/>
        <w:ind w:left="-851" w:firstLine="540"/>
        <w:jc w:val="center"/>
        <w:rPr>
          <w:rFonts w:eastAsia="SimSun"/>
          <w:b/>
          <w:bCs/>
        </w:rPr>
      </w:pPr>
    </w:p>
    <w:p w:rsidR="007A4C8E" w:rsidRDefault="007A4C8E" w:rsidP="007A4C8E">
      <w:pPr>
        <w:widowControl w:val="0"/>
        <w:shd w:val="clear" w:color="auto" w:fill="FFFFFF"/>
        <w:autoSpaceDE w:val="0"/>
        <w:autoSpaceDN w:val="0"/>
        <w:adjustRightInd w:val="0"/>
        <w:ind w:left="-851" w:firstLine="540"/>
        <w:jc w:val="center"/>
        <w:rPr>
          <w:rFonts w:eastAsia="SimSun"/>
          <w:b/>
          <w:bCs/>
        </w:rPr>
      </w:pPr>
    </w:p>
    <w:p w:rsidR="00BA279E" w:rsidRDefault="00BA279E" w:rsidP="00BA279E">
      <w:pPr>
        <w:pStyle w:val="ConsPlusNormal0"/>
        <w:shd w:val="clear" w:color="auto" w:fill="FFFFFF" w:themeFill="background1"/>
        <w:jc w:val="both"/>
      </w:pPr>
    </w:p>
    <w:p w:rsidR="00BA279E" w:rsidRDefault="00BA279E" w:rsidP="00BA279E">
      <w:pPr>
        <w:pStyle w:val="ConsPlusNormal0"/>
        <w:shd w:val="clear" w:color="auto" w:fill="FFFFFF" w:themeFill="background1"/>
        <w:jc w:val="both"/>
      </w:pPr>
    </w:p>
    <w:p w:rsidR="00BA279E" w:rsidRDefault="00BA279E" w:rsidP="00BA279E">
      <w:pPr>
        <w:pStyle w:val="ConsPlusNormal0"/>
        <w:shd w:val="clear" w:color="auto" w:fill="FFFFFF" w:themeFill="background1"/>
        <w:jc w:val="both"/>
      </w:pPr>
    </w:p>
    <w:p w:rsidR="00BA279E" w:rsidRDefault="00BA279E" w:rsidP="00BA279E">
      <w:pPr>
        <w:pStyle w:val="ConsPlusNormal0"/>
        <w:shd w:val="clear" w:color="auto" w:fill="FFFFFF" w:themeFill="background1"/>
        <w:jc w:val="both"/>
      </w:pPr>
    </w:p>
    <w:p w:rsidR="00BA279E" w:rsidRDefault="00BA279E" w:rsidP="00BA279E">
      <w:pPr>
        <w:pStyle w:val="ConsPlusTitle"/>
        <w:shd w:val="clear" w:color="auto" w:fill="FFFFFF" w:themeFill="background1"/>
        <w:jc w:val="center"/>
        <w:outlineLvl w:val="1"/>
        <w:rPr>
          <w:rFonts w:ascii="Times New Roman" w:hAnsi="Times New Roman" w:cs="Times New Roman"/>
          <w:sz w:val="28"/>
          <w:szCs w:val="28"/>
        </w:rPr>
      </w:pPr>
    </w:p>
    <w:p w:rsidR="00BA279E" w:rsidRDefault="00BA279E" w:rsidP="00BA279E">
      <w:pPr>
        <w:pStyle w:val="ConsPlusTitle"/>
        <w:shd w:val="clear" w:color="auto" w:fill="FFFFFF" w:themeFill="background1"/>
        <w:jc w:val="center"/>
        <w:outlineLvl w:val="1"/>
        <w:rPr>
          <w:rFonts w:ascii="Times New Roman" w:hAnsi="Times New Roman" w:cs="Times New Roman"/>
          <w:sz w:val="28"/>
          <w:szCs w:val="28"/>
        </w:rPr>
      </w:pPr>
    </w:p>
    <w:p w:rsidR="007D59AC" w:rsidRDefault="007D59AC" w:rsidP="00BA279E">
      <w:pPr>
        <w:pStyle w:val="ConsPlusTitle"/>
        <w:shd w:val="clear" w:color="auto" w:fill="FFFFFF" w:themeFill="background1"/>
        <w:jc w:val="right"/>
        <w:outlineLvl w:val="1"/>
        <w:rPr>
          <w:rFonts w:ascii="Times New Roman" w:hAnsi="Times New Roman" w:cs="Times New Roman"/>
          <w:b w:val="0"/>
        </w:rPr>
      </w:pPr>
    </w:p>
    <w:p w:rsidR="007D59AC" w:rsidRDefault="007D59AC" w:rsidP="00BA279E">
      <w:pPr>
        <w:pStyle w:val="ConsPlusTitle"/>
        <w:shd w:val="clear" w:color="auto" w:fill="FFFFFF" w:themeFill="background1"/>
        <w:jc w:val="right"/>
        <w:outlineLvl w:val="1"/>
        <w:rPr>
          <w:rFonts w:ascii="Times New Roman" w:hAnsi="Times New Roman" w:cs="Times New Roman"/>
          <w:b w:val="0"/>
        </w:rPr>
      </w:pPr>
    </w:p>
    <w:p w:rsidR="007D59AC" w:rsidRDefault="007D59AC" w:rsidP="00BA279E">
      <w:pPr>
        <w:pStyle w:val="ConsPlusTitle"/>
        <w:shd w:val="clear" w:color="auto" w:fill="FFFFFF" w:themeFill="background1"/>
        <w:jc w:val="right"/>
        <w:outlineLvl w:val="1"/>
        <w:rPr>
          <w:rFonts w:ascii="Times New Roman" w:hAnsi="Times New Roman" w:cs="Times New Roman"/>
          <w:b w:val="0"/>
        </w:rPr>
      </w:pPr>
    </w:p>
    <w:p w:rsidR="007D59AC" w:rsidRDefault="007D59AC" w:rsidP="00BA279E">
      <w:pPr>
        <w:pStyle w:val="ConsPlusTitle"/>
        <w:shd w:val="clear" w:color="auto" w:fill="FFFFFF" w:themeFill="background1"/>
        <w:jc w:val="right"/>
        <w:outlineLvl w:val="1"/>
        <w:rPr>
          <w:rFonts w:ascii="Times New Roman" w:hAnsi="Times New Roman" w:cs="Times New Roman"/>
          <w:b w:val="0"/>
        </w:rPr>
      </w:pPr>
    </w:p>
    <w:p w:rsidR="007D59AC" w:rsidRDefault="007D59AC"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7A4C8E" w:rsidRDefault="007A4C8E" w:rsidP="00BA279E">
      <w:pPr>
        <w:pStyle w:val="ConsPlusTitle"/>
        <w:shd w:val="clear" w:color="auto" w:fill="FFFFFF" w:themeFill="background1"/>
        <w:jc w:val="right"/>
        <w:outlineLvl w:val="1"/>
        <w:rPr>
          <w:rFonts w:ascii="Times New Roman" w:hAnsi="Times New Roman" w:cs="Times New Roman"/>
          <w:b w:val="0"/>
        </w:rPr>
      </w:pPr>
    </w:p>
    <w:p w:rsidR="00BA279E" w:rsidRDefault="00BA279E" w:rsidP="00BA279E">
      <w:pPr>
        <w:pStyle w:val="ConsPlusTitle"/>
        <w:shd w:val="clear" w:color="auto" w:fill="FFFFFF" w:themeFill="background1"/>
        <w:jc w:val="right"/>
        <w:outlineLvl w:val="1"/>
        <w:rPr>
          <w:rFonts w:ascii="Times New Roman" w:hAnsi="Times New Roman" w:cs="Times New Roman"/>
          <w:b w:val="0"/>
        </w:rPr>
      </w:pPr>
      <w:r>
        <w:rPr>
          <w:rFonts w:ascii="Times New Roman" w:hAnsi="Times New Roman" w:cs="Times New Roman"/>
          <w:b w:val="0"/>
        </w:rPr>
        <w:lastRenderedPageBreak/>
        <w:t xml:space="preserve">Приложение 1 к подпрограмме </w:t>
      </w:r>
      <w:r>
        <w:rPr>
          <w:rFonts w:ascii="Times New Roman" w:hAnsi="Times New Roman" w:cs="Times New Roman"/>
          <w:b w:val="0"/>
          <w:lang w:val="en-US"/>
        </w:rPr>
        <w:t>VIII</w:t>
      </w:r>
    </w:p>
    <w:p w:rsidR="00BA279E" w:rsidRDefault="00BA279E" w:rsidP="00BA279E">
      <w:pPr>
        <w:pStyle w:val="ConsPlusTitle"/>
        <w:shd w:val="clear" w:color="auto" w:fill="FFFFFF" w:themeFill="background1"/>
        <w:jc w:val="center"/>
        <w:outlineLvl w:val="1"/>
        <w:rPr>
          <w:rFonts w:ascii="Times New Roman" w:hAnsi="Times New Roman" w:cs="Times New Roman"/>
          <w:sz w:val="28"/>
          <w:szCs w:val="28"/>
        </w:rPr>
      </w:pPr>
    </w:p>
    <w:p w:rsidR="00BA279E" w:rsidRDefault="00BA279E" w:rsidP="00BA279E">
      <w:pPr>
        <w:pStyle w:val="ConsPlusTitle"/>
        <w:shd w:val="clear" w:color="auto" w:fill="FFFFFF" w:themeFill="background1"/>
        <w:jc w:val="center"/>
        <w:outlineLvl w:val="1"/>
        <w:rPr>
          <w:rFonts w:ascii="Times New Roman" w:hAnsi="Times New Roman" w:cs="Times New Roman"/>
          <w:sz w:val="28"/>
          <w:szCs w:val="28"/>
        </w:rPr>
      </w:pPr>
      <w:r>
        <w:rPr>
          <w:rFonts w:ascii="Times New Roman" w:hAnsi="Times New Roman" w:cs="Times New Roman"/>
          <w:sz w:val="28"/>
          <w:szCs w:val="28"/>
        </w:rPr>
        <w:t xml:space="preserve">Перечень мероприятий подпрограммы VIII «Развитие трудовых ресурсов и охраны труда»  </w:t>
      </w:r>
    </w:p>
    <w:p w:rsidR="00BA279E" w:rsidRDefault="00BA279E" w:rsidP="00BA279E">
      <w:pPr>
        <w:pStyle w:val="ConsPlusTitle"/>
        <w:shd w:val="clear" w:color="auto" w:fill="FFFFFF" w:themeFill="background1"/>
        <w:jc w:val="center"/>
        <w:outlineLvl w:val="1"/>
        <w:rPr>
          <w:rFonts w:ascii="Times New Roman" w:hAnsi="Times New Roman" w:cs="Times New Roman"/>
          <w:sz w:val="28"/>
          <w:szCs w:val="28"/>
        </w:rPr>
      </w:pPr>
    </w:p>
    <w:tbl>
      <w:tblPr>
        <w:tblW w:w="160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BA279E" w:rsidTr="00BA279E">
        <w:tc>
          <w:tcPr>
            <w:tcW w:w="56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Объем финансирования мероприятия в году, предшествующем году начала реализации госпрограммы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proofErr w:type="gramStart"/>
            <w:r>
              <w:rPr>
                <w:rFonts w:ascii="Times New Roman" w:hAnsi="Times New Roman" w:cs="Times New Roman"/>
              </w:rPr>
              <w:t>Ответственный</w:t>
            </w:r>
            <w:proofErr w:type="gramEnd"/>
            <w:r>
              <w:rPr>
                <w:rFonts w:ascii="Times New Roman" w:hAnsi="Times New Roman" w:cs="Times New Roman"/>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Результаты выполнения мероприятий подпрограммы</w:t>
            </w:r>
          </w:p>
        </w:tc>
      </w:tr>
      <w:tr w:rsidR="00BA279E" w:rsidTr="00BA279E">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5613"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2020 год</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2021 год</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2022 год</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2023 год</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6</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7</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8</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9</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10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jc w:val="center"/>
              <w:rPr>
                <w:rFonts w:ascii="Times New Roman" w:hAnsi="Times New Roman" w:cs="Times New Roman"/>
              </w:rPr>
            </w:pPr>
            <w:r>
              <w:rPr>
                <w:rFonts w:ascii="Times New Roman" w:hAnsi="Times New Roman" w:cs="Times New Roman"/>
              </w:rPr>
              <w:t>13</w:t>
            </w:r>
          </w:p>
        </w:tc>
      </w:tr>
      <w:tr w:rsidR="00BA279E" w:rsidTr="00BA279E">
        <w:tc>
          <w:tcPr>
            <w:tcW w:w="56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Основное мероприятие 01. Профилактика производственного травматизма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shd w:val="clear" w:color="auto" w:fill="FFFFFF" w:themeFill="background1"/>
              <w:spacing w:line="256" w:lineRule="auto"/>
              <w:rPr>
                <w:sz w:val="20"/>
                <w:szCs w:val="20"/>
                <w:lang w:eastAsia="en-US"/>
              </w:rPr>
            </w:pPr>
            <w:r>
              <w:rPr>
                <w:sz w:val="20"/>
                <w:szCs w:val="20"/>
                <w:lang w:eastAsia="en-US"/>
              </w:rPr>
              <w:t>2020-</w:t>
            </w:r>
          </w:p>
          <w:p w:rsidR="00BA279E" w:rsidRDefault="00BA279E">
            <w:pPr>
              <w:shd w:val="clear" w:color="auto" w:fill="FFFFFF" w:themeFill="background1"/>
              <w:spacing w:line="256" w:lineRule="auto"/>
              <w:rPr>
                <w:sz w:val="20"/>
                <w:szCs w:val="20"/>
                <w:lang w:eastAsia="en-US"/>
              </w:rPr>
            </w:pPr>
            <w:r>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16"/>
                <w:szCs w:val="16"/>
                <w:lang w:eastAsia="en-US"/>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531</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 xml:space="preserve">Снижение производственного травматизма со смертельным исходом в 2024 году до 0,059 единицы (в расчете на 1000 </w:t>
            </w:r>
            <w:proofErr w:type="gramStart"/>
            <w:r>
              <w:rPr>
                <w:rFonts w:ascii="Times New Roman" w:hAnsi="Times New Roman" w:cs="Times New Roman"/>
              </w:rPr>
              <w:t>работающих</w:t>
            </w:r>
            <w:proofErr w:type="gramEnd"/>
            <w:r>
              <w:rPr>
                <w:rFonts w:ascii="Times New Roman" w:hAnsi="Times New Roman" w:cs="Times New Roman"/>
              </w:rPr>
              <w:t>)</w:t>
            </w: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531</w:t>
            </w:r>
          </w:p>
        </w:tc>
        <w:tc>
          <w:tcPr>
            <w:tcW w:w="5613" w:type="dxa"/>
            <w:gridSpan w:val="6"/>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 xml:space="preserve">Мероприятие 1. </w:t>
            </w:r>
          </w:p>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 xml:space="preserve">Мероприятия по участию в расследовании </w:t>
            </w:r>
            <w:r>
              <w:rPr>
                <w:rFonts w:ascii="Times New Roman" w:hAnsi="Times New Roman" w:cs="Times New Roman"/>
              </w:rPr>
              <w:lastRenderedPageBreak/>
              <w:t xml:space="preserve">несчастных случаев с тяжелыми последствиями </w:t>
            </w:r>
            <w:proofErr w:type="gramStart"/>
            <w:r>
              <w:rPr>
                <w:rFonts w:ascii="Times New Roman" w:hAnsi="Times New Roman" w:cs="Times New Roman"/>
              </w:rPr>
              <w:t>представителей органов местного самоуправления муниципальных образований Московской области</w:t>
            </w:r>
            <w:proofErr w:type="gramEnd"/>
            <w:r>
              <w:rPr>
                <w:rFonts w:ascii="Times New Roman" w:hAnsi="Times New Roman" w:cs="Times New Roman"/>
              </w:rPr>
              <w:t xml:space="preserve"> и центральных исполнительных органов государственной власти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shd w:val="clear" w:color="auto" w:fill="FFFFFF" w:themeFill="background1"/>
              <w:spacing w:line="256" w:lineRule="auto"/>
              <w:rPr>
                <w:sz w:val="20"/>
                <w:szCs w:val="20"/>
                <w:lang w:eastAsia="en-US"/>
              </w:rPr>
            </w:pPr>
            <w:r>
              <w:rPr>
                <w:sz w:val="20"/>
                <w:szCs w:val="20"/>
                <w:lang w:eastAsia="en-US"/>
              </w:rPr>
              <w:lastRenderedPageBreak/>
              <w:t>2020-</w:t>
            </w:r>
          </w:p>
          <w:p w:rsidR="00BA279E" w:rsidRDefault="00BA279E">
            <w:pPr>
              <w:shd w:val="clear" w:color="auto" w:fill="FFFFFF" w:themeFill="background1"/>
              <w:spacing w:line="256" w:lineRule="auto"/>
              <w:rPr>
                <w:sz w:val="20"/>
                <w:szCs w:val="20"/>
                <w:lang w:eastAsia="en-US"/>
              </w:rPr>
            </w:pPr>
            <w:r>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16"/>
                <w:szCs w:val="16"/>
                <w:lang w:eastAsia="en-US"/>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sz w:val="22"/>
                <w:szCs w:val="22"/>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 xml:space="preserve">Проведение расследования несчастных случаев с участием </w:t>
            </w:r>
            <w:r>
              <w:rPr>
                <w:rFonts w:ascii="Times New Roman" w:hAnsi="Times New Roman" w:cs="Times New Roman"/>
              </w:rPr>
              <w:lastRenderedPageBreak/>
              <w:t>представителей органов муниципального образования</w:t>
            </w: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22"/>
                <w:szCs w:val="22"/>
              </w:rPr>
            </w:pPr>
            <w: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22"/>
                <w:szCs w:val="22"/>
              </w:rPr>
            </w:pPr>
            <w: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22"/>
                <w:szCs w:val="22"/>
              </w:rPr>
            </w:pPr>
            <w:r>
              <w:t>0</w:t>
            </w:r>
          </w:p>
        </w:tc>
        <w:tc>
          <w:tcPr>
            <w:tcW w:w="5613" w:type="dxa"/>
            <w:gridSpan w:val="6"/>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rFonts w:ascii="Times New Roman" w:hAnsi="Times New Roman" w:cs="Times New Roman"/>
              </w:rPr>
            </w:pPr>
            <w:r>
              <w:rPr>
                <w:rFonts w:ascii="Times New Roman" w:hAnsi="Times New Roman" w:cs="Times New Roman"/>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r w:rsidR="00BA279E" w:rsidTr="00BA279E">
        <w:tc>
          <w:tcPr>
            <w:tcW w:w="56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rPr>
                <w:sz w:val="22"/>
                <w:szCs w:val="22"/>
              </w:rPr>
            </w:pPr>
            <w:r>
              <w:t>0</w:t>
            </w:r>
          </w:p>
        </w:tc>
        <w:tc>
          <w:tcPr>
            <w:tcW w:w="992"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4"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925" w:type="dxa"/>
            <w:tcBorders>
              <w:top w:val="single" w:sz="4" w:space="0" w:color="auto"/>
              <w:left w:val="single" w:sz="4" w:space="0" w:color="auto"/>
              <w:bottom w:val="single" w:sz="4" w:space="0" w:color="auto"/>
              <w:right w:val="single" w:sz="4" w:space="0" w:color="auto"/>
            </w:tcBorders>
            <w:hideMark/>
          </w:tcPr>
          <w:p w:rsidR="00BA279E" w:rsidRDefault="00BA279E">
            <w:pPr>
              <w:pStyle w:val="ConsPlusNormal0"/>
              <w:shd w:val="clear" w:color="auto" w:fill="FFFFFF" w:themeFill="background1"/>
              <w:spacing w:line="25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79E" w:rsidRDefault="00BA279E">
            <w:pPr>
              <w:spacing w:line="256" w:lineRule="auto"/>
              <w:rPr>
                <w:rFonts w:eastAsiaTheme="minorHAnsi"/>
                <w:sz w:val="22"/>
                <w:szCs w:val="22"/>
                <w:lang w:eastAsia="en-US"/>
              </w:rPr>
            </w:pPr>
          </w:p>
        </w:tc>
      </w:tr>
    </w:tbl>
    <w:p w:rsidR="00BA279E" w:rsidRDefault="00BA279E" w:rsidP="00BA279E">
      <w:pPr>
        <w:pStyle w:val="ConsPlusNormal0"/>
        <w:shd w:val="clear" w:color="auto" w:fill="FFFFFF" w:themeFill="background1"/>
        <w:rPr>
          <w:rFonts w:eastAsiaTheme="minorHAnsi"/>
        </w:rPr>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t xml:space="preserve">                                                                                                                                                                          </w:t>
      </w: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BA279E" w:rsidRDefault="00BA279E" w:rsidP="00BA27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0962F6" w:rsidRDefault="000962F6"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CE2931" w:rsidRDefault="00CE2931" w:rsidP="00CE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EB454D" w:rsidRDefault="00EB454D" w:rsidP="00CE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EB454D" w:rsidRDefault="00EB454D" w:rsidP="00CE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561E67" w:rsidRDefault="008D474D" w:rsidP="00CE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lastRenderedPageBreak/>
        <w:t>Приложение</w:t>
      </w:r>
      <w:r w:rsidR="00561E67">
        <w:t xml:space="preserve"> </w:t>
      </w:r>
      <w:r w:rsidR="00EB454D">
        <w:rPr>
          <w:lang w:val="en-US"/>
        </w:rPr>
        <w:t>7</w:t>
      </w:r>
      <w:r w:rsidR="00561E67">
        <w:t xml:space="preserve"> к программе</w:t>
      </w:r>
    </w:p>
    <w:p w:rsidR="00561E67" w:rsidRDefault="00561E67"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153696" w:rsidRDefault="00153696" w:rsidP="00153696">
      <w:pPr>
        <w:widowControl w:val="0"/>
        <w:autoSpaceDE w:val="0"/>
        <w:autoSpaceDN w:val="0"/>
        <w:adjustRightInd w:val="0"/>
        <w:jc w:val="right"/>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IX «Развитие и поддержка социально ориентированных некоммерческих организаций» </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153696" w:rsidTr="00CE2931">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153696" w:rsidTr="00CE2931">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153696" w:rsidRDefault="00153696" w:rsidP="00CE293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153696" w:rsidRDefault="00153696" w:rsidP="00CE2931">
            <w:pPr>
              <w:tabs>
                <w:tab w:val="center" w:pos="4677"/>
                <w:tab w:val="right" w:pos="9355"/>
              </w:tabs>
              <w:autoSpaceDE w:val="0"/>
              <w:autoSpaceDN w:val="0"/>
              <w:adjustRightInd w:val="0"/>
              <w:jc w:val="center"/>
            </w:pPr>
            <w:r>
              <w:t>в том числе по годам:</w:t>
            </w:r>
          </w:p>
          <w:p w:rsidR="00153696" w:rsidRDefault="00153696" w:rsidP="00CE2931">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153696" w:rsidRDefault="00153696" w:rsidP="00CE2931">
            <w:pPr>
              <w:tabs>
                <w:tab w:val="center" w:pos="4677"/>
                <w:tab w:val="right" w:pos="9355"/>
              </w:tabs>
              <w:autoSpaceDE w:val="0"/>
              <w:autoSpaceDN w:val="0"/>
              <w:adjustRightInd w:val="0"/>
              <w:rPr>
                <w:lang w:eastAsia="en-US"/>
              </w:rPr>
            </w:pPr>
            <w:r>
              <w:t>Расходы (тыс. рублей)</w:t>
            </w:r>
          </w:p>
          <w:p w:rsidR="00153696" w:rsidRDefault="00153696" w:rsidP="00CE2931">
            <w:pPr>
              <w:tabs>
                <w:tab w:val="center" w:pos="4677"/>
                <w:tab w:val="right" w:pos="9355"/>
              </w:tabs>
              <w:autoSpaceDE w:val="0"/>
              <w:autoSpaceDN w:val="0"/>
              <w:adjustRightInd w:val="0"/>
              <w:rPr>
                <w:lang w:eastAsia="en-US"/>
              </w:rPr>
            </w:pPr>
          </w:p>
        </w:tc>
      </w:tr>
      <w:tr w:rsidR="00153696" w:rsidTr="00CE2931">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spacing w:line="276" w:lineRule="auto"/>
              <w:jc w:val="center"/>
              <w:rPr>
                <w:lang w:eastAsia="en-US"/>
              </w:rPr>
            </w:pPr>
            <w: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spacing w:line="276" w:lineRule="auto"/>
              <w:jc w:val="center"/>
              <w:rPr>
                <w:lang w:eastAsia="en-US"/>
              </w:rPr>
            </w:pPr>
            <w: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spacing w:line="276" w:lineRule="auto"/>
              <w:jc w:val="center"/>
              <w:rPr>
                <w:lang w:eastAsia="en-US"/>
              </w:rPr>
            </w:pPr>
            <w: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spacing w:line="276" w:lineRule="auto"/>
              <w:jc w:val="center"/>
              <w:rPr>
                <w:lang w:eastAsia="en-US"/>
              </w:rPr>
            </w:pPr>
            <w: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widowControl w:val="0"/>
              <w:tabs>
                <w:tab w:val="center" w:pos="4677"/>
                <w:tab w:val="right" w:pos="9355"/>
              </w:tabs>
              <w:autoSpaceDE w:val="0"/>
              <w:autoSpaceDN w:val="0"/>
              <w:adjustRightInd w:val="0"/>
              <w:spacing w:line="276" w:lineRule="auto"/>
              <w:jc w:val="center"/>
            </w:pPr>
            <w:r>
              <w:t>Итого</w:t>
            </w:r>
          </w:p>
        </w:tc>
      </w:tr>
      <w:tr w:rsidR="00153696" w:rsidTr="00CE2931">
        <w:tc>
          <w:tcPr>
            <w:tcW w:w="300"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rPr>
                <w:lang w:eastAsia="en-US"/>
              </w:rPr>
            </w:pPr>
            <w:r>
              <w:t>Всего:</w:t>
            </w:r>
          </w:p>
          <w:p w:rsidR="00153696" w:rsidRDefault="00153696" w:rsidP="00CE293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6"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6"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5"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6"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134" w:type="dxa"/>
            <w:gridSpan w:val="2"/>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rPr>
                <w:lang w:eastAsia="en-US"/>
              </w:rPr>
              <w:t>2400</w:t>
            </w:r>
          </w:p>
        </w:tc>
      </w:tr>
      <w:tr w:rsidR="00153696" w:rsidTr="00CE2931">
        <w:tc>
          <w:tcPr>
            <w:tcW w:w="300"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153696" w:rsidRDefault="00153696" w:rsidP="00CE293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r>
      <w:tr w:rsidR="00153696" w:rsidTr="00CE2931">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153696" w:rsidRDefault="00153696" w:rsidP="00CE2931">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tabs>
                <w:tab w:val="center" w:pos="4677"/>
                <w:tab w:val="right" w:pos="9355"/>
              </w:tabs>
              <w:autoSpaceDE w:val="0"/>
              <w:autoSpaceDN w:val="0"/>
              <w:adjustRightInd w:val="0"/>
              <w:jc w:val="center"/>
              <w:rPr>
                <w:lang w:eastAsia="en-US"/>
              </w:rPr>
            </w:pPr>
            <w:r>
              <w:t>0</w:t>
            </w:r>
          </w:p>
        </w:tc>
      </w:tr>
      <w:tr w:rsidR="00153696" w:rsidTr="00CE2931">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153696" w:rsidRDefault="00153696" w:rsidP="00CE293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6"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6"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5"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276" w:type="dxa"/>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t>480</w:t>
            </w:r>
          </w:p>
        </w:tc>
        <w:tc>
          <w:tcPr>
            <w:tcW w:w="1134" w:type="dxa"/>
            <w:gridSpan w:val="2"/>
            <w:tcBorders>
              <w:top w:val="single" w:sz="4" w:space="0" w:color="auto"/>
              <w:left w:val="single" w:sz="4" w:space="0" w:color="auto"/>
              <w:bottom w:val="single" w:sz="4" w:space="0" w:color="auto"/>
              <w:right w:val="single" w:sz="4" w:space="0" w:color="auto"/>
            </w:tcBorders>
            <w:hideMark/>
          </w:tcPr>
          <w:p w:rsidR="00153696" w:rsidRDefault="00153696" w:rsidP="00CE2931">
            <w:pPr>
              <w:spacing w:line="276" w:lineRule="auto"/>
              <w:jc w:val="center"/>
              <w:rPr>
                <w:lang w:eastAsia="en-US"/>
              </w:rPr>
            </w:pPr>
            <w:r>
              <w:rPr>
                <w:lang w:eastAsia="en-US"/>
              </w:rPr>
              <w:t>2400</w:t>
            </w:r>
          </w:p>
        </w:tc>
      </w:tr>
    </w:tbl>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9682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w:t>
      </w:r>
    </w:p>
    <w:p w:rsidR="00996826" w:rsidRDefault="0099682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rsidR="00996826" w:rsidRDefault="0099682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rsidR="00996826" w:rsidRDefault="0099682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rsidR="00CE2931"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w:t>
      </w:r>
    </w:p>
    <w:p w:rsidR="008F15FF" w:rsidRDefault="00CE2931"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w:t>
      </w:r>
    </w:p>
    <w:p w:rsidR="00153696"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lastRenderedPageBreak/>
        <w:t xml:space="preserve">                                         </w:t>
      </w:r>
      <w:r w:rsidR="00153696">
        <w:rPr>
          <w:b/>
          <w:bCs/>
          <w:color w:val="000000"/>
        </w:rPr>
        <w:t xml:space="preserve">     1.Характеристика проблем, решаемых посредством мероприятий подпрограммы</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Реализация подпрограммы IX направлена на решение основных проблем в сфере развития СО НКО:</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низкий уровень информированности населения о деятельности СО НКО;</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неравномерность развития отдельных видов общественной активности.</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 xml:space="preserve">Реализация мероприятия подпрограммы IX направлена </w:t>
      </w:r>
      <w:proofErr w:type="gramStart"/>
      <w:r w:rsidRPr="00D335C6">
        <w:rPr>
          <w:rFonts w:eastAsia="SimSun"/>
          <w:color w:val="000000"/>
        </w:rPr>
        <w:t>на</w:t>
      </w:r>
      <w:proofErr w:type="gramEnd"/>
      <w:r w:rsidRPr="00D335C6">
        <w:rPr>
          <w:rFonts w:eastAsia="SimSun"/>
          <w:color w:val="000000"/>
        </w:rPr>
        <w:t>:</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создание условий для деятельности СО НКО посредством оказания им финансовой, имущественной, информационной, консультационной поддержки;</w:t>
      </w:r>
    </w:p>
    <w:p w:rsidR="00153696" w:rsidRPr="00D335C6" w:rsidRDefault="00153696" w:rsidP="00153696">
      <w:pPr>
        <w:shd w:val="clear" w:color="auto" w:fill="FFFFFF"/>
        <w:ind w:firstLine="567"/>
        <w:jc w:val="both"/>
        <w:textAlignment w:val="top"/>
        <w:rPr>
          <w:rFonts w:eastAsia="SimSun"/>
          <w:color w:val="000000"/>
        </w:rPr>
      </w:pPr>
      <w:r w:rsidRPr="00D335C6">
        <w:rPr>
          <w:rFonts w:eastAsia="SimSun"/>
          <w:color w:val="000000"/>
        </w:rPr>
        <w:t>привлечение СО НКО в сферу оказания услуг населению муниципального образования;</w:t>
      </w:r>
    </w:p>
    <w:p w:rsidR="00153696" w:rsidRDefault="00153696" w:rsidP="00153696">
      <w:pPr>
        <w:shd w:val="clear" w:color="auto" w:fill="FFFFFF"/>
        <w:ind w:firstLine="567"/>
        <w:jc w:val="both"/>
        <w:textAlignment w:val="top"/>
        <w:rPr>
          <w:bCs/>
          <w:color w:val="000000"/>
        </w:rPr>
      </w:pPr>
      <w:r w:rsidRPr="00D335C6">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roofErr w:type="gramStart"/>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Pr>
          <w:b/>
          <w:color w:val="000000"/>
        </w:rPr>
        <w:t xml:space="preserve">   </w:t>
      </w:r>
      <w:proofErr w:type="gramEnd"/>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t xml:space="preserve">         </w:t>
      </w:r>
      <w:proofErr w:type="gramStart"/>
      <w:r>
        <w:t xml:space="preserve">Поддержка СО НКО  </w:t>
      </w:r>
      <w:r>
        <w:rPr>
          <w:color w:val="000000"/>
        </w:rPr>
        <w:t xml:space="preserve">оказывается  в целях  </w:t>
      </w:r>
      <w: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w:t>
      </w:r>
      <w:r>
        <w:rPr>
          <w:color w:val="FF0000"/>
        </w:rPr>
        <w:t xml:space="preserve"> </w:t>
      </w:r>
      <w:r>
        <w:t>794/6 «О мерах по обеспечению поэтапного доступа СО НКО и негосударственных организаций, осуществляющих свою деятельность в социальной сфере</w:t>
      </w:r>
      <w:proofErr w:type="gramEnd"/>
      <w:r>
        <w:t>, к бюджетным средствам, выделяемым на предоставление социальных услуг населению городского округа Зарайск».</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color w:val="000000"/>
        </w:rPr>
        <w:t xml:space="preserve">        </w:t>
      </w:r>
      <w:proofErr w:type="gramStart"/>
      <w:r>
        <w:rPr>
          <w:color w:val="000000"/>
        </w:rPr>
        <w:t xml:space="preserve">В 2020 году планируется продолжить работу </w:t>
      </w:r>
      <w:r>
        <w:t>по внедрению механизмов поэтапного доступа СО НКО к средствам бюджета городского округа Зарайск Московской области</w:t>
      </w:r>
      <w:r>
        <w:rPr>
          <w:color w:val="000000"/>
        </w:rPr>
        <w:t xml:space="preserve"> и совершенствованию </w:t>
      </w:r>
      <w:r>
        <w:t>взаимодействия с СО НКО,</w:t>
      </w:r>
      <w:r>
        <w:rPr>
          <w:color w:val="000000"/>
        </w:rPr>
        <w:t xml:space="preserve"> оказывающим социальные услуги населению городского округа Зарайск Московской области: </w:t>
      </w:r>
      <w:r>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w:t>
      </w:r>
      <w:proofErr w:type="gramEnd"/>
      <w:r>
        <w:t xml:space="preserve"> некоммерческая организация содействия социальной реабилитации дете</w:t>
      </w:r>
      <w:proofErr w:type="gramStart"/>
      <w:r>
        <w:t>й-</w:t>
      </w:r>
      <w:proofErr w:type="gramEnd"/>
      <w:r>
        <w:t xml:space="preserve">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организации «Союз пенсионеров Подмосковья» (далее – ЗРО МООБО «Союз пенсионеров Подмосковья»), Зарайская городская общественная организация ветеранов (пенсионеров) войны, труда, Вооруженных сил, правоохранительных органов (далее - ЗГООВ), автономная некоммерческая организация «Центр всестороннего развития молодого поколения «Новое поколение» (далее – АНО «ЦВРМП </w:t>
      </w:r>
      <w:r>
        <w:lastRenderedPageBreak/>
        <w:t>«Новое поколение»), Зарайское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Pr>
          <w:b/>
          <w:bCs/>
        </w:rPr>
        <w:t>3. Перечень мероприятий подпрограммы</w:t>
      </w:r>
      <w:r>
        <w:rPr>
          <w:bCs/>
        </w:rPr>
        <w:t>.</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 xml:space="preserve">Достижение целей муниципальной программы осуществляется посредством реализации мероприятий Подпрограммы </w:t>
      </w:r>
      <w:r w:rsidR="00893484">
        <w:rPr>
          <w:lang w:val="en-US"/>
        </w:rPr>
        <w:t>IX</w:t>
      </w:r>
      <w:r>
        <w:t xml:space="preserve">.Перечень мероприятий приведен в приложении № 1к Подпрограмме </w:t>
      </w:r>
      <w:r w:rsidR="008722EA">
        <w:rPr>
          <w:lang w:val="en-US"/>
        </w:rPr>
        <w:t>IX</w:t>
      </w:r>
      <w:r>
        <w:rPr>
          <w:i/>
          <w:iCs/>
        </w:rPr>
        <w:t>.</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F15FF" w:rsidRDefault="008F15FF"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153696" w:rsidRDefault="00153696" w:rsidP="0015369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1к подпрограмме </w:t>
      </w:r>
      <w:r w:rsidR="00893484">
        <w:rPr>
          <w:lang w:val="en-US"/>
        </w:rPr>
        <w:t>IX</w:t>
      </w:r>
    </w:p>
    <w:p w:rsidR="00153696" w:rsidRDefault="00153696" w:rsidP="00153696">
      <w:pPr>
        <w:pStyle w:val="ConsPlusNormal0"/>
        <w:shd w:val="clear" w:color="auto" w:fill="FFFFFF"/>
        <w:jc w:val="center"/>
        <w:rPr>
          <w:rFonts w:ascii="Times New Roman" w:hAnsi="Times New Roman" w:cs="Times New Roman"/>
          <w:b/>
          <w:bCs/>
          <w:sz w:val="28"/>
          <w:szCs w:val="28"/>
        </w:rPr>
      </w:pPr>
    </w:p>
    <w:p w:rsidR="00153696" w:rsidRDefault="00153696" w:rsidP="00153696">
      <w:pPr>
        <w:pStyle w:val="ConsPlusNormal0"/>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 подпрограммы IX «Развитие и поддержка социально ориентированных некоммерческих организаций»</w:t>
      </w:r>
    </w:p>
    <w:p w:rsidR="00153696" w:rsidRDefault="00153696" w:rsidP="00153696">
      <w:pPr>
        <w:pStyle w:val="ConsPlusNormal0"/>
        <w:shd w:val="clear" w:color="auto" w:fill="FFFFFF"/>
        <w:jc w:val="center"/>
        <w:rPr>
          <w:rFonts w:ascii="Times New Roman" w:hAnsi="Times New Roman" w:cs="Times New Roman"/>
          <w:b/>
          <w:bCs/>
          <w:sz w:val="28"/>
          <w:szCs w:val="28"/>
        </w:rPr>
      </w:pPr>
    </w:p>
    <w:tbl>
      <w:tblPr>
        <w:tblW w:w="160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proofErr w:type="gramStart"/>
            <w:r>
              <w:rPr>
                <w:rFonts w:ascii="Times New Roman" w:hAnsi="Times New Roman" w:cs="Times New Roman"/>
              </w:rPr>
              <w:t>Ответственный</w:t>
            </w:r>
            <w:proofErr w:type="gramEnd"/>
            <w:r>
              <w:rPr>
                <w:rFonts w:ascii="Times New Roman" w:hAnsi="Times New Roman" w:cs="Times New Roman"/>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Результаты выполнения мероприятий подпрограммы</w:t>
            </w:r>
          </w:p>
        </w:tc>
      </w:tr>
      <w:tr w:rsidR="00153696" w:rsidTr="00CE2931">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2020 год</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2021 год</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2022 год</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2023 год</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6</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7</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8</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9</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10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jc w:val="center"/>
              <w:rPr>
                <w:rFonts w:ascii="Times New Roman" w:hAnsi="Times New Roman" w:cs="Times New Roman"/>
              </w:rPr>
            </w:pPr>
            <w:r>
              <w:rPr>
                <w:rFonts w:ascii="Times New Roman" w:hAnsi="Times New Roman" w:cs="Times New Roman"/>
              </w:rPr>
              <w:t>13</w:t>
            </w: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Основное мероприятие 01. Осуществление финансовой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2400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250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2400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480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lastRenderedPageBreak/>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 xml:space="preserve">Мероприятие 1. </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Оказание финансовой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Проведение социально значимых мероприятий общественными объединениями инвалидов, осуществляющих свою деятельность на территории городского округа Зарайск</w:t>
            </w: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6E3A71">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6E3A71">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t>125</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6E3A71">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Мероприятие 2.</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Предоставление субсидии СО НКО в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t>125</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Проведение социально значимых мероприятий в сфере социальной защиты</w:t>
            </w: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t>125</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1.3</w:t>
            </w:r>
          </w:p>
        </w:tc>
        <w:tc>
          <w:tcPr>
            <w:tcW w:w="2127" w:type="dxa"/>
            <w:vMerge w:val="restart"/>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Мероприятие 3. Предоставление субсидий СО НКО в сфере культуры</w:t>
            </w: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lastRenderedPageBreak/>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 xml:space="preserve">Комитет по КФКС, работе с детьми и молодежью </w:t>
            </w:r>
            <w:r>
              <w:rPr>
                <w:rFonts w:ascii="Times New Roman" w:hAnsi="Times New Roman" w:cs="Times New Roman"/>
              </w:rPr>
              <w:lastRenderedPageBreak/>
              <w:t>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lastRenderedPageBreak/>
              <w:t>Проведение социально значимых мероприятий в сфере культуры</w:t>
            </w: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 xml:space="preserve">Средства бюджета Московской </w:t>
            </w:r>
            <w:r>
              <w:rPr>
                <w:rFonts w:ascii="Times New Roman" w:hAnsi="Times New Roman" w:cs="Times New Roman"/>
                <w:sz w:val="16"/>
                <w:szCs w:val="16"/>
              </w:rPr>
              <w:lastRenderedPageBreak/>
              <w:t>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lastRenderedPageBreak/>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Мероприятие 7.</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Предоставление субсидий СО НКО в сфере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Проведение социально значимых мероприятий в сфере физической культуры</w:t>
            </w: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600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120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2B2C99">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Основное мероприятие 02. Осуществление имущественной, информационной и 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F74DC2">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r w:rsidRPr="00E70709">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F74DC2">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r w:rsidRPr="00E70709">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F74DC2">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r w:rsidRPr="00E70709">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 xml:space="preserve">Средства бюджета </w:t>
            </w:r>
            <w:r>
              <w:rPr>
                <w:rFonts w:ascii="Times New Roman" w:hAnsi="Times New Roman" w:cs="Times New Roman"/>
                <w:sz w:val="16"/>
                <w:szCs w:val="16"/>
              </w:rPr>
              <w:lastRenderedPageBreak/>
              <w:t>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F74DC2">
              <w:lastRenderedPageBreak/>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r w:rsidRPr="00E70709">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53696" w:rsidRDefault="00153696" w:rsidP="00CE2931">
            <w:r w:rsidRPr="00F74DC2">
              <w:t>0</w:t>
            </w:r>
          </w:p>
        </w:tc>
        <w:tc>
          <w:tcPr>
            <w:tcW w:w="992" w:type="dxa"/>
            <w:tcBorders>
              <w:top w:val="single" w:sz="4" w:space="0" w:color="auto"/>
              <w:left w:val="single" w:sz="4" w:space="0" w:color="auto"/>
              <w:bottom w:val="single" w:sz="4" w:space="0" w:color="auto"/>
              <w:right w:val="single" w:sz="4" w:space="0" w:color="auto"/>
            </w:tcBorders>
          </w:tcPr>
          <w:p w:rsidR="00153696" w:rsidRDefault="00153696" w:rsidP="00CE2931">
            <w:r w:rsidRPr="00E70709">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tc>
        <w:tc>
          <w:tcPr>
            <w:tcW w:w="925"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0</w:t>
            </w:r>
          </w:p>
          <w:p w:rsidR="00153696" w:rsidRDefault="00153696" w:rsidP="00CE2931">
            <w:pPr>
              <w:pStyle w:val="ConsPlusNormal0"/>
              <w:shd w:val="clear" w:color="auto" w:fill="FFFFFF"/>
              <w:spacing w:line="276" w:lineRule="auto"/>
              <w:rPr>
                <w:rFonts w:ascii="Times New Roman" w:hAnsi="Times New Roman" w:cs="Times New Roman"/>
              </w:rPr>
            </w:pPr>
          </w:p>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Мероприятие 1. Предоставление имущественной и 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6747" w:type="dxa"/>
            <w:gridSpan w:val="7"/>
            <w:vMerge w:val="restart"/>
            <w:tcBorders>
              <w:top w:val="single" w:sz="4" w:space="0" w:color="auto"/>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Повышение правовой грамотности руководителей СО НКО, повышение комфортности для осуществления СО НКО основной деятельности</w:t>
            </w: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6747" w:type="dxa"/>
            <w:gridSpan w:val="7"/>
            <w:vMerge/>
            <w:tcBorders>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6747" w:type="dxa"/>
            <w:gridSpan w:val="7"/>
            <w:vMerge/>
            <w:tcBorders>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6747" w:type="dxa"/>
            <w:gridSpan w:val="7"/>
            <w:vMerge/>
            <w:tcBorders>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6747" w:type="dxa"/>
            <w:gridSpan w:val="7"/>
            <w:vMerge/>
            <w:tcBorders>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2.2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 xml:space="preserve">Мероприятие 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w:t>
            </w:r>
            <w:r>
              <w:rPr>
                <w:rFonts w:ascii="Times New Roman" w:hAnsi="Times New Roman" w:cs="Times New Roman"/>
              </w:rPr>
              <w:lastRenderedPageBreak/>
              <w:t>вопросам деятельности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shd w:val="clear" w:color="auto" w:fill="FFFFFF"/>
              <w:rPr>
                <w:sz w:val="20"/>
                <w:szCs w:val="20"/>
              </w:rPr>
            </w:pPr>
            <w:r>
              <w:rPr>
                <w:sz w:val="20"/>
                <w:szCs w:val="20"/>
              </w:rPr>
              <w:lastRenderedPageBreak/>
              <w:t>2020-</w:t>
            </w:r>
          </w:p>
          <w:p w:rsidR="00153696" w:rsidRDefault="00153696" w:rsidP="00CE2931">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Итого</w:t>
            </w:r>
          </w:p>
        </w:tc>
        <w:tc>
          <w:tcPr>
            <w:tcW w:w="6747" w:type="dxa"/>
            <w:gridSpan w:val="7"/>
            <w:vMerge w:val="restart"/>
            <w:tcBorders>
              <w:top w:val="single" w:sz="4" w:space="0" w:color="auto"/>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Администрация городского округа Зарайск</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Управление образования администрации</w:t>
            </w:r>
          </w:p>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rPr>
            </w:pPr>
            <w:r>
              <w:rPr>
                <w:rFonts w:ascii="Times New Roman" w:hAnsi="Times New Roman" w:cs="Times New Roman"/>
              </w:rPr>
              <w:t>Информирование СО НКО о мерах поддержки, информирование населения о деятельности СО НКО</w:t>
            </w: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федерального бюджета</w:t>
            </w:r>
          </w:p>
        </w:tc>
        <w:tc>
          <w:tcPr>
            <w:tcW w:w="6747" w:type="dxa"/>
            <w:gridSpan w:val="7"/>
            <w:vMerge/>
            <w:tcBorders>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Московской области</w:t>
            </w:r>
          </w:p>
        </w:tc>
        <w:tc>
          <w:tcPr>
            <w:tcW w:w="6747" w:type="dxa"/>
            <w:gridSpan w:val="7"/>
            <w:vMerge/>
            <w:tcBorders>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Средства бюджета муниципального образования Московской области</w:t>
            </w:r>
          </w:p>
        </w:tc>
        <w:tc>
          <w:tcPr>
            <w:tcW w:w="6747" w:type="dxa"/>
            <w:gridSpan w:val="7"/>
            <w:vMerge/>
            <w:tcBorders>
              <w:left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r w:rsidR="00153696" w:rsidTr="00CE2931">
        <w:tc>
          <w:tcPr>
            <w:tcW w:w="5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3696" w:rsidRDefault="00153696" w:rsidP="00CE2931">
            <w:pPr>
              <w:pStyle w:val="ConsPlusNormal0"/>
              <w:shd w:val="clear" w:color="auto" w:fill="FFFFFF"/>
              <w:spacing w:line="276" w:lineRule="auto"/>
              <w:rPr>
                <w:rFonts w:ascii="Times New Roman" w:hAnsi="Times New Roman" w:cs="Times New Roman"/>
                <w:sz w:val="16"/>
                <w:szCs w:val="16"/>
              </w:rPr>
            </w:pPr>
            <w:r>
              <w:rPr>
                <w:rFonts w:ascii="Times New Roman" w:hAnsi="Times New Roman" w:cs="Times New Roman"/>
                <w:sz w:val="16"/>
                <w:szCs w:val="16"/>
              </w:rPr>
              <w:t>Внебюджетные источники</w:t>
            </w:r>
          </w:p>
        </w:tc>
        <w:tc>
          <w:tcPr>
            <w:tcW w:w="6747" w:type="dxa"/>
            <w:gridSpan w:val="7"/>
            <w:vMerge/>
            <w:tcBorders>
              <w:left w:val="single" w:sz="4" w:space="0" w:color="auto"/>
              <w:bottom w:val="single" w:sz="4" w:space="0" w:color="auto"/>
              <w:right w:val="single" w:sz="4" w:space="0" w:color="auto"/>
            </w:tcBorders>
          </w:tcPr>
          <w:p w:rsidR="00153696" w:rsidRDefault="00153696" w:rsidP="00CE2931">
            <w:pPr>
              <w:pStyle w:val="ConsPlusNormal0"/>
              <w:shd w:val="clear" w:color="auto" w:fill="FFFFFF"/>
              <w:spacing w:line="276"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3696" w:rsidRDefault="00153696" w:rsidP="00CE2931">
            <w:pPr>
              <w:rPr>
                <w:sz w:val="20"/>
                <w:szCs w:val="20"/>
              </w:rPr>
            </w:pPr>
          </w:p>
        </w:tc>
      </w:tr>
    </w:tbl>
    <w:p w:rsidR="00153696" w:rsidRPr="0013757E" w:rsidRDefault="00153696" w:rsidP="0015369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CE2931" w:rsidRDefault="00CE2931"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CE2931"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r>
        <w:t xml:space="preserve">                                                  </w:t>
      </w: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F15FF" w:rsidRDefault="008F15FF"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561E67" w:rsidRDefault="00CE2931" w:rsidP="00AF20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jc w:val="right"/>
        <w:outlineLvl w:val="0"/>
      </w:pPr>
      <w:r>
        <w:lastRenderedPageBreak/>
        <w:t xml:space="preserve">    Приложение 2 к подпрограмме </w:t>
      </w:r>
      <w:r w:rsidR="00893484">
        <w:rPr>
          <w:lang w:val="en-US"/>
        </w:rPr>
        <w:t>IX</w:t>
      </w:r>
    </w:p>
    <w:p w:rsidR="00CE2931" w:rsidRDefault="00CE2931" w:rsidP="00CE2931">
      <w:pPr>
        <w:pStyle w:val="ConsPlusTitle"/>
        <w:jc w:val="center"/>
        <w:rPr>
          <w:rFonts w:ascii="Times New Roman" w:hAnsi="Times New Roman" w:cs="Times New Roman"/>
          <w:b w:val="0"/>
          <w:u w:val="single"/>
        </w:rPr>
      </w:pPr>
    </w:p>
    <w:p w:rsidR="00CE2931" w:rsidRDefault="00CE2931" w:rsidP="00CE2931">
      <w:pPr>
        <w:pStyle w:val="ConsPlusTitle"/>
        <w:jc w:val="center"/>
        <w:rPr>
          <w:rFonts w:ascii="Times New Roman" w:hAnsi="Times New Roman" w:cs="Times New Roman"/>
          <w:b w:val="0"/>
          <w:u w:val="single"/>
        </w:rPr>
      </w:pPr>
    </w:p>
    <w:p w:rsidR="00CE2931" w:rsidRPr="00CE2931" w:rsidRDefault="00CE2931" w:rsidP="00CE2931">
      <w:pPr>
        <w:pStyle w:val="ConsPlusTitle"/>
        <w:jc w:val="both"/>
        <w:rPr>
          <w:rFonts w:ascii="Times New Roman" w:hAnsi="Times New Roman" w:cs="Times New Roman"/>
          <w:b w:val="0"/>
        </w:rPr>
      </w:pPr>
      <w:r>
        <w:rPr>
          <w:rFonts w:ascii="Times New Roman" w:hAnsi="Times New Roman" w:cs="Times New Roman"/>
          <w:b w:val="0"/>
        </w:rPr>
        <w:t xml:space="preserve">              </w:t>
      </w:r>
      <w:r w:rsidRPr="00CE2931">
        <w:rPr>
          <w:rFonts w:ascii="Times New Roman" w:hAnsi="Times New Roman" w:cs="Times New Roman"/>
          <w:b w:val="0"/>
        </w:rPr>
        <w:t>ПОРЯДОК</w:t>
      </w:r>
      <w:r>
        <w:rPr>
          <w:rFonts w:ascii="Times New Roman" w:hAnsi="Times New Roman" w:cs="Times New Roman"/>
          <w:b w:val="0"/>
        </w:rPr>
        <w:t xml:space="preserve"> ПРЕДОСТАВЛЕНИЯ</w:t>
      </w:r>
      <w:r w:rsidRPr="00CE2931">
        <w:rPr>
          <w:rFonts w:ascii="Times New Roman" w:hAnsi="Times New Roman" w:cs="Times New Roman"/>
          <w:b w:val="0"/>
        </w:rPr>
        <w:t xml:space="preserve"> СУБСИДИЙ СОЦИАЛЬНО ОРИЕНТИРОВАННЫМ</w:t>
      </w:r>
      <w:r>
        <w:rPr>
          <w:rFonts w:ascii="Times New Roman" w:hAnsi="Times New Roman" w:cs="Times New Roman"/>
          <w:b w:val="0"/>
        </w:rPr>
        <w:t xml:space="preserve"> </w:t>
      </w:r>
      <w:r w:rsidRPr="00CE2931">
        <w:rPr>
          <w:rFonts w:ascii="Times New Roman" w:hAnsi="Times New Roman" w:cs="Times New Roman"/>
          <w:b w:val="0"/>
        </w:rPr>
        <w:t>НЕКОММЕРЧЕСКИМ ОРГАНИЗАЦИЯМ, НЕ ЯВЛЯЮЩИМСЯ ГОСУДАРСТВЕННЫМИ</w:t>
      </w:r>
      <w:r>
        <w:rPr>
          <w:rFonts w:ascii="Times New Roman" w:hAnsi="Times New Roman" w:cs="Times New Roman"/>
          <w:b w:val="0"/>
        </w:rPr>
        <w:t xml:space="preserve"> </w:t>
      </w:r>
      <w:r w:rsidRPr="00CE2931">
        <w:rPr>
          <w:rFonts w:ascii="Times New Roman" w:hAnsi="Times New Roman" w:cs="Times New Roman"/>
          <w:b w:val="0"/>
        </w:rPr>
        <w:t>(МУНИЦИПАЛЬНЫМИ) УЧРЕЖДЕНИЯМИ, ОСУЩЕСТВЛЯЮЩИМ ДЕЯТЕЛЬНОСТЬ</w:t>
      </w:r>
      <w:r>
        <w:rPr>
          <w:rFonts w:ascii="Times New Roman" w:hAnsi="Times New Roman" w:cs="Times New Roman"/>
          <w:b w:val="0"/>
        </w:rPr>
        <w:t xml:space="preserve"> </w:t>
      </w:r>
      <w:r w:rsidRPr="00CE2931">
        <w:rPr>
          <w:rFonts w:ascii="Times New Roman" w:hAnsi="Times New Roman" w:cs="Times New Roman"/>
          <w:b w:val="0"/>
        </w:rPr>
        <w:t>НА ТЕРРИТОРИИ ГОРОДСКОГО ОКРУГА ЗАРАЙСК МОСКОВСКОЙ ОБЛАСТИ</w:t>
      </w:r>
    </w:p>
    <w:p w:rsidR="00CE2931" w:rsidRPr="00CE2931" w:rsidRDefault="00CE2931" w:rsidP="00CE2931">
      <w:pPr>
        <w:pStyle w:val="ConsPlusNormal0"/>
        <w:jc w:val="both"/>
        <w:rPr>
          <w:rFonts w:ascii="Times New Roman" w:hAnsi="Times New Roman" w:cs="Times New Roman"/>
          <w:u w:val="single"/>
        </w:rPr>
      </w:pPr>
    </w:p>
    <w:p w:rsidR="00CE2931" w:rsidRPr="00661591" w:rsidRDefault="00CE2931" w:rsidP="00CE2931">
      <w:pPr>
        <w:pStyle w:val="ConsPlusTitle"/>
        <w:jc w:val="center"/>
        <w:outlineLvl w:val="1"/>
        <w:rPr>
          <w:rFonts w:ascii="Times New Roman" w:hAnsi="Times New Roman" w:cs="Times New Roman"/>
          <w:b w:val="0"/>
        </w:rPr>
      </w:pPr>
      <w:r w:rsidRPr="00661591">
        <w:rPr>
          <w:rFonts w:ascii="Times New Roman" w:hAnsi="Times New Roman" w:cs="Times New Roman"/>
          <w:b w:val="0"/>
        </w:rPr>
        <w:t>I. Общие положения</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1. Настоящий Порядок устанавливает правила предоставления субсидий (далее - Субсидия)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Зарайск Московской области (далее - СО НКО), а также регламентирует ведение учета и предоставление отчетности организациями об использовании указанных средств.</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2. Цель предоставления Субсидии - муниципальная поддержка СО НКО, реализующих проекты в рамках своей деятельности (далее - Проект).</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 Для целей Порядка используются следующие основные понятия: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 Проект - комплекс взаимосвязанных мероприятий, направленных на решение конкретных задач, соответствующих учредительным документам СО НКО и видам деятельности, предусмотренным </w:t>
      </w:r>
      <w:hyperlink r:id="rId26" w:history="1">
        <w:r w:rsidRPr="00661591">
          <w:rPr>
            <w:rFonts w:ascii="Times New Roman" w:hAnsi="Times New Roman" w:cs="Times New Roman"/>
            <w:sz w:val="22"/>
            <w:szCs w:val="22"/>
          </w:rPr>
          <w:t>статьей 31.1</w:t>
        </w:r>
      </w:hyperlink>
      <w:r w:rsidRPr="00661591">
        <w:rPr>
          <w:rFonts w:ascii="Times New Roman" w:hAnsi="Times New Roman" w:cs="Times New Roman"/>
          <w:sz w:val="22"/>
          <w:szCs w:val="22"/>
        </w:rPr>
        <w:t xml:space="preserve"> Федерального закона от 12.01.1996 N 7-ФЗ "О некоммерческих организациях". Проект должен быть реализован в течение текущего года;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конкурсный отбор - отбор проектов СО НКО для предоставления Субсидий;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Комиссия - Комиссия по проведению конкурсного отбора претендента на получение Субсидии;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 участник конкурсного отбора - СО НКО, </w:t>
      </w:r>
      <w:proofErr w:type="gramStart"/>
      <w:r w:rsidRPr="00661591">
        <w:rPr>
          <w:rFonts w:ascii="Times New Roman" w:hAnsi="Times New Roman" w:cs="Times New Roman"/>
          <w:sz w:val="22"/>
          <w:szCs w:val="22"/>
        </w:rPr>
        <w:t>представившая</w:t>
      </w:r>
      <w:proofErr w:type="gramEnd"/>
      <w:r w:rsidRPr="00661591">
        <w:rPr>
          <w:rFonts w:ascii="Times New Roman" w:hAnsi="Times New Roman" w:cs="Times New Roman"/>
          <w:sz w:val="22"/>
          <w:szCs w:val="22"/>
        </w:rPr>
        <w:t xml:space="preserve"> заявку на участие в конкурсном отборе.</w:t>
      </w:r>
    </w:p>
    <w:p w:rsidR="00CE2931" w:rsidRPr="00661591" w:rsidRDefault="00CE2931" w:rsidP="00CE2931">
      <w:pPr>
        <w:pStyle w:val="ConsPlusNormal0"/>
        <w:spacing w:before="220"/>
        <w:ind w:firstLine="540"/>
        <w:jc w:val="both"/>
        <w:rPr>
          <w:rFonts w:ascii="Times New Roman" w:hAnsi="Times New Roman" w:cs="Times New Roman"/>
          <w:sz w:val="22"/>
          <w:szCs w:val="22"/>
        </w:rPr>
      </w:pPr>
      <w:bookmarkStart w:id="4" w:name="P48"/>
      <w:bookmarkEnd w:id="4"/>
      <w:r w:rsidRPr="00661591">
        <w:rPr>
          <w:rFonts w:ascii="Times New Roman" w:hAnsi="Times New Roman" w:cs="Times New Roman"/>
          <w:sz w:val="22"/>
          <w:szCs w:val="22"/>
        </w:rPr>
        <w:t>4. Субсидии предоставляются по результатам конкурсного отбора, проведенного Комиссией в соответствии с условиями, предусмотренными настоящим Порядком, на финансовое обеспечение расходов, связанных с реализацией следующих мероприятий: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проведение мероприятий, посвященных знаменательным событиям и памятным датам, установленным в Российской Федерации, Московской области и городском округе Зарайск;</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проведение спортивных и культурных мероприятий, тематических встреч;</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проведение проектов и мероприятий, связанных с образовательной деятельностью;</w:t>
      </w:r>
    </w:p>
    <w:p w:rsidR="00CE2931" w:rsidRPr="00661591" w:rsidRDefault="00CE2931" w:rsidP="00CE2931">
      <w:pPr>
        <w:pStyle w:val="ConsPlusNormal0"/>
        <w:spacing w:before="200"/>
        <w:ind w:firstLine="540"/>
        <w:jc w:val="both"/>
        <w:rPr>
          <w:rFonts w:ascii="Times New Roman" w:hAnsi="Times New Roman" w:cs="Times New Roman"/>
          <w:sz w:val="22"/>
          <w:szCs w:val="22"/>
        </w:rPr>
      </w:pPr>
      <w:r w:rsidRPr="00661591">
        <w:rPr>
          <w:rFonts w:ascii="Times New Roman" w:hAnsi="Times New Roman" w:cs="Times New Roman"/>
          <w:sz w:val="22"/>
          <w:szCs w:val="22"/>
        </w:rPr>
        <w:t>- поддержка материнства и детства;</w:t>
      </w:r>
    </w:p>
    <w:p w:rsidR="00CE2931" w:rsidRPr="00661591" w:rsidRDefault="00CE2931" w:rsidP="00CE2931">
      <w:pPr>
        <w:pStyle w:val="ConsPlusNormal0"/>
        <w:spacing w:before="200"/>
        <w:ind w:firstLine="540"/>
        <w:jc w:val="both"/>
        <w:rPr>
          <w:rFonts w:ascii="Times New Roman" w:hAnsi="Times New Roman" w:cs="Times New Roman"/>
          <w:sz w:val="22"/>
          <w:szCs w:val="22"/>
        </w:rPr>
      </w:pPr>
      <w:r w:rsidRPr="00661591">
        <w:rPr>
          <w:rFonts w:ascii="Times New Roman" w:hAnsi="Times New Roman" w:cs="Times New Roman"/>
          <w:sz w:val="22"/>
          <w:szCs w:val="22"/>
        </w:rPr>
        <w:t>- повышение качества жизни людей пожилого возраста;</w:t>
      </w:r>
    </w:p>
    <w:p w:rsidR="00CE2931" w:rsidRPr="00661591" w:rsidRDefault="00CE2931" w:rsidP="00CE2931">
      <w:pPr>
        <w:pStyle w:val="ConsPlusNormal0"/>
        <w:spacing w:before="200"/>
        <w:ind w:firstLine="540"/>
        <w:jc w:val="both"/>
        <w:rPr>
          <w:rFonts w:ascii="Times New Roman" w:hAnsi="Times New Roman" w:cs="Times New Roman"/>
          <w:sz w:val="22"/>
          <w:szCs w:val="22"/>
        </w:rPr>
      </w:pPr>
      <w:r w:rsidRPr="00661591">
        <w:rPr>
          <w:rFonts w:ascii="Times New Roman" w:hAnsi="Times New Roman" w:cs="Times New Roman"/>
          <w:sz w:val="22"/>
          <w:szCs w:val="22"/>
        </w:rPr>
        <w:t>- социальная адаптация инвалидов и их семей;</w:t>
      </w:r>
    </w:p>
    <w:p w:rsidR="00CE2931" w:rsidRPr="00661591" w:rsidRDefault="00CE2931" w:rsidP="00CE2931">
      <w:pPr>
        <w:pStyle w:val="ConsPlusNormal0"/>
        <w:spacing w:before="20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CE2931" w:rsidRPr="00661591" w:rsidRDefault="00CE2931" w:rsidP="00CE2931">
      <w:pPr>
        <w:pStyle w:val="ConsPlusNormal0"/>
        <w:spacing w:before="200"/>
        <w:ind w:firstLine="540"/>
        <w:jc w:val="both"/>
        <w:rPr>
          <w:rFonts w:ascii="Times New Roman" w:hAnsi="Times New Roman" w:cs="Times New Roman"/>
          <w:sz w:val="22"/>
          <w:szCs w:val="22"/>
        </w:rPr>
      </w:pPr>
      <w:r w:rsidRPr="00661591">
        <w:rPr>
          <w:rFonts w:ascii="Times New Roman" w:hAnsi="Times New Roman" w:cs="Times New Roman"/>
          <w:sz w:val="22"/>
          <w:szCs w:val="22"/>
        </w:rPr>
        <w:t>- содействие повышению мобильности трудовых ресурсов;</w:t>
      </w:r>
    </w:p>
    <w:p w:rsidR="00CE2931" w:rsidRPr="00661591" w:rsidRDefault="00CE2931" w:rsidP="00CE2931">
      <w:pPr>
        <w:pStyle w:val="ConsPlusNormal0"/>
        <w:spacing w:before="200"/>
        <w:ind w:firstLine="540"/>
        <w:jc w:val="both"/>
        <w:rPr>
          <w:rFonts w:ascii="Times New Roman" w:hAnsi="Times New Roman" w:cs="Times New Roman"/>
          <w:sz w:val="22"/>
          <w:szCs w:val="22"/>
        </w:rPr>
      </w:pPr>
      <w:r w:rsidRPr="00661591">
        <w:rPr>
          <w:rFonts w:ascii="Times New Roman" w:hAnsi="Times New Roman" w:cs="Times New Roman"/>
          <w:sz w:val="22"/>
          <w:szCs w:val="22"/>
        </w:rPr>
        <w:t>- увековечение памяти жертв политических репрессий.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5. Объявление о проведении конкурсного отбора размещается на официальном сайте администрации городского округа Зарайск Московской области (далее - Администрация) в сети Интернет не </w:t>
      </w:r>
      <w:proofErr w:type="gramStart"/>
      <w:r w:rsidRPr="00661591">
        <w:rPr>
          <w:rFonts w:ascii="Times New Roman" w:hAnsi="Times New Roman" w:cs="Times New Roman"/>
          <w:sz w:val="22"/>
          <w:szCs w:val="22"/>
        </w:rPr>
        <w:t>позднее</w:t>
      </w:r>
      <w:proofErr w:type="gramEnd"/>
      <w:r w:rsidRPr="00661591">
        <w:rPr>
          <w:rFonts w:ascii="Times New Roman" w:hAnsi="Times New Roman" w:cs="Times New Roman"/>
          <w:sz w:val="22"/>
          <w:szCs w:val="22"/>
        </w:rPr>
        <w:t xml:space="preserve"> чем за 15 рабочих дней до начала срока приема заявок на участие в конкурсном отборе и включает в себя: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основание проведения конкурсного отбора;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максимальный объем Субсидии;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сроки реализации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сроки приема заявок на участие в конкурсном отборе (не менее 15 рабочих дней);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время и место приема, почтовый адрес для направления заявок на участие в конкурсном отборе;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время и место вскрытия конвертов с заявками;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контактные телефоны для получения консультаций по вопросам подготовки заявок на участие в конкурсном отборе.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6. В срок не </w:t>
      </w:r>
      <w:proofErr w:type="gramStart"/>
      <w:r w:rsidRPr="00661591">
        <w:rPr>
          <w:rFonts w:ascii="Times New Roman" w:hAnsi="Times New Roman" w:cs="Times New Roman"/>
          <w:sz w:val="22"/>
          <w:szCs w:val="22"/>
        </w:rPr>
        <w:t>позднее</w:t>
      </w:r>
      <w:proofErr w:type="gramEnd"/>
      <w:r w:rsidRPr="00661591">
        <w:rPr>
          <w:rFonts w:ascii="Times New Roman" w:hAnsi="Times New Roman" w:cs="Times New Roman"/>
          <w:sz w:val="22"/>
          <w:szCs w:val="22"/>
        </w:rPr>
        <w:t xml:space="preserve"> чем за 5 рабочих дней до даты окончания срока приема заявок на участие в конкурсном отборе Администрацией может быть принято решение об отмене проведения конкурсного отбора. Расходы и убытки, понесенные СО НКО в связи с подготовкой заявок на участие в конкурсном отборе, не возмещаются.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7. Уведомление об отмене проведения конкурсного отбора размещается на официальном сайте Администрации в сети Интернет и направляется всем СО НКО, представившим заявки на участие в конкурсном отборе, не позднее следующего дня после принятия решения об отмене конкурсного отбора.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7.1. В целях осуществления конкурсного отбора создается конкурсная Комиссия. Состав Комиссии утверждается постановлением Главы городского округа Зарайск. Число членов Комиссии не может быть менее 5 человек.</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8. В целях участия в конкурсном отборе СО НКО представляет в Комиссию заявку на участие в конкурсном отборе (далее - заявка).</w:t>
      </w:r>
    </w:p>
    <w:p w:rsidR="00CE2931" w:rsidRPr="00661591" w:rsidRDefault="00CE2931" w:rsidP="00CE2931">
      <w:pPr>
        <w:pStyle w:val="ConsPlusNormal0"/>
        <w:spacing w:before="220"/>
        <w:ind w:firstLine="540"/>
        <w:jc w:val="both"/>
        <w:rPr>
          <w:rFonts w:ascii="Times New Roman" w:hAnsi="Times New Roman" w:cs="Times New Roman"/>
          <w:sz w:val="22"/>
          <w:szCs w:val="22"/>
        </w:rPr>
      </w:pPr>
      <w:bookmarkStart w:id="5" w:name="P63"/>
      <w:bookmarkEnd w:id="5"/>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 Заявка включает в себя: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9.1. Опись входящих в заявку документов.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9.2. </w:t>
      </w:r>
      <w:hyperlink w:anchor="P212" w:history="1">
        <w:r w:rsidRPr="00661591">
          <w:rPr>
            <w:rFonts w:ascii="Times New Roman" w:hAnsi="Times New Roman" w:cs="Times New Roman"/>
            <w:color w:val="0000FF"/>
            <w:sz w:val="22"/>
            <w:szCs w:val="22"/>
          </w:rPr>
          <w:t>Заявление</w:t>
        </w:r>
      </w:hyperlink>
      <w:r w:rsidRPr="00661591">
        <w:rPr>
          <w:rFonts w:ascii="Times New Roman" w:hAnsi="Times New Roman" w:cs="Times New Roman"/>
          <w:sz w:val="22"/>
          <w:szCs w:val="22"/>
        </w:rPr>
        <w:t xml:space="preserve"> об участии в конкурсном отборе, заполненное по форме 1 согласно приложению к Порядку (в одном экземпляре).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9.3. Заверенные печатью СО НКО (при наличии) и подписью уполномоченного лица СО НКО копии: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устава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свидетельства о государственной регистрации некоммерческой организации;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свидетельства о постановке на учет в налоговом органе.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9.4. Копии документов, подтверждающих полномочия руководителя и главного бухгалтера.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9.5. </w:t>
      </w:r>
      <w:hyperlink w:anchor="P273" w:history="1">
        <w:r w:rsidRPr="00661591">
          <w:rPr>
            <w:rFonts w:ascii="Times New Roman" w:hAnsi="Times New Roman" w:cs="Times New Roman"/>
            <w:color w:val="0000FF"/>
            <w:sz w:val="22"/>
            <w:szCs w:val="22"/>
          </w:rPr>
          <w:t>Проект</w:t>
        </w:r>
      </w:hyperlink>
      <w:r w:rsidRPr="00661591">
        <w:rPr>
          <w:rFonts w:ascii="Times New Roman" w:hAnsi="Times New Roman" w:cs="Times New Roman"/>
          <w:sz w:val="22"/>
          <w:szCs w:val="22"/>
        </w:rPr>
        <w:t>, составленный по форме 2 согласно приложению к Порядку (в одном экземпляре).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9.6. </w:t>
      </w:r>
      <w:hyperlink w:anchor="P398" w:history="1">
        <w:r w:rsidRPr="00661591">
          <w:rPr>
            <w:rFonts w:ascii="Times New Roman" w:hAnsi="Times New Roman" w:cs="Times New Roman"/>
            <w:color w:val="0000FF"/>
            <w:sz w:val="22"/>
            <w:szCs w:val="22"/>
          </w:rPr>
          <w:t>Смета</w:t>
        </w:r>
      </w:hyperlink>
      <w:r w:rsidRPr="00661591">
        <w:rPr>
          <w:rFonts w:ascii="Times New Roman" w:hAnsi="Times New Roman" w:cs="Times New Roman"/>
          <w:sz w:val="22"/>
          <w:szCs w:val="22"/>
        </w:rPr>
        <w:t xml:space="preserve"> расходов на реализацию проекта, заполненная по форме 3 согласно приложению к Порядку (в одном экземпляре).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9.7. Пояснительная записка к смете, содержащая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9.8. Электронный носитель с экземплярами заявления об участии в конкурсном отборе, Проекта, сметы расходов на реализацию Проекта в электронном виде, идентичными оригиналу на бумажном носителе (в форматах по выбору: </w:t>
      </w:r>
      <w:proofErr w:type="spellStart"/>
      <w:r w:rsidRPr="00661591">
        <w:rPr>
          <w:rFonts w:ascii="Times New Roman" w:hAnsi="Times New Roman" w:cs="Times New Roman"/>
          <w:sz w:val="22"/>
          <w:szCs w:val="22"/>
        </w:rPr>
        <w:t>doc</w:t>
      </w:r>
      <w:proofErr w:type="spellEnd"/>
      <w:r w:rsidRPr="00661591">
        <w:rPr>
          <w:rFonts w:ascii="Times New Roman" w:hAnsi="Times New Roman" w:cs="Times New Roman"/>
          <w:sz w:val="22"/>
          <w:szCs w:val="22"/>
        </w:rPr>
        <w:t xml:space="preserve">, </w:t>
      </w:r>
      <w:proofErr w:type="spellStart"/>
      <w:r w:rsidRPr="00661591">
        <w:rPr>
          <w:rFonts w:ascii="Times New Roman" w:hAnsi="Times New Roman" w:cs="Times New Roman"/>
          <w:sz w:val="22"/>
          <w:szCs w:val="22"/>
        </w:rPr>
        <w:t>docx</w:t>
      </w:r>
      <w:proofErr w:type="spellEnd"/>
      <w:r w:rsidRPr="00661591">
        <w:rPr>
          <w:rFonts w:ascii="Times New Roman" w:hAnsi="Times New Roman" w:cs="Times New Roman"/>
          <w:sz w:val="22"/>
          <w:szCs w:val="22"/>
        </w:rPr>
        <w:t xml:space="preserve">, </w:t>
      </w:r>
      <w:proofErr w:type="spellStart"/>
      <w:r w:rsidRPr="00661591">
        <w:rPr>
          <w:rFonts w:ascii="Times New Roman" w:hAnsi="Times New Roman" w:cs="Times New Roman"/>
          <w:sz w:val="22"/>
          <w:szCs w:val="22"/>
        </w:rPr>
        <w:t>xls</w:t>
      </w:r>
      <w:proofErr w:type="spellEnd"/>
      <w:r w:rsidRPr="00661591">
        <w:rPr>
          <w:rFonts w:ascii="Times New Roman" w:hAnsi="Times New Roman" w:cs="Times New Roman"/>
          <w:sz w:val="22"/>
          <w:szCs w:val="22"/>
        </w:rPr>
        <w:t xml:space="preserve">, </w:t>
      </w:r>
      <w:proofErr w:type="spellStart"/>
      <w:r w:rsidRPr="00661591">
        <w:rPr>
          <w:rFonts w:ascii="Times New Roman" w:hAnsi="Times New Roman" w:cs="Times New Roman"/>
          <w:sz w:val="22"/>
          <w:szCs w:val="22"/>
        </w:rPr>
        <w:t>xlsx</w:t>
      </w:r>
      <w:proofErr w:type="spellEnd"/>
      <w:r w:rsidRPr="00661591">
        <w:rPr>
          <w:rFonts w:ascii="Times New Roman" w:hAnsi="Times New Roman" w:cs="Times New Roman"/>
          <w:sz w:val="22"/>
          <w:szCs w:val="22"/>
        </w:rPr>
        <w:t>).</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9.9. Согласие на обработку персональных данных физических лиц, данные которых содержатся в заявке.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9.10. Согласие на размещение Комиссией в открытом доступе в сети Интернет сведений об участнике конкурсного отбора (без указания персональных данных).</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9.11. Информационное письмо СО НКО, подтверждающее, что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не находится в процессе реорганизации, ликвидации, банкротства;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не имеет ограничений на осуществление хозяйственной деятельности;</w:t>
      </w:r>
    </w:p>
    <w:p w:rsidR="00CE2931" w:rsidRPr="00661591" w:rsidRDefault="00CE2931" w:rsidP="00CE2931">
      <w:pPr>
        <w:pStyle w:val="ConsPlusNormal0"/>
        <w:spacing w:before="220"/>
        <w:ind w:firstLine="540"/>
        <w:jc w:val="both"/>
        <w:rPr>
          <w:rFonts w:ascii="Times New Roman" w:hAnsi="Times New Roman" w:cs="Times New Roman"/>
          <w:sz w:val="22"/>
          <w:szCs w:val="22"/>
        </w:rPr>
      </w:pPr>
      <w:proofErr w:type="gramStart"/>
      <w:r w:rsidRPr="00661591">
        <w:rPr>
          <w:rFonts w:ascii="Times New Roman" w:hAnsi="Times New Roman" w:cs="Times New Roman"/>
          <w:sz w:val="22"/>
          <w:szCs w:val="22"/>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61591">
        <w:rPr>
          <w:rFonts w:ascii="Times New Roman" w:hAnsi="Times New Roman" w:cs="Times New Roman"/>
          <w:sz w:val="22"/>
          <w:szCs w:val="22"/>
        </w:rPr>
        <w:t xml:space="preserve"> юридических лиц, в совокупности превышает 50 процентов.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Письмо должно быть заверено подписью руководителя и оттиском печати СО НКО (при наличии), датировано не ранее 10 календарных дней до дня представления в Администрацию.</w:t>
      </w:r>
    </w:p>
    <w:p w:rsidR="00CE2931" w:rsidRPr="00661591" w:rsidRDefault="00CE2931" w:rsidP="00CE2931">
      <w:pPr>
        <w:pStyle w:val="ConsPlusNormal0"/>
        <w:spacing w:before="220"/>
        <w:jc w:val="both"/>
        <w:rPr>
          <w:rFonts w:ascii="Times New Roman" w:hAnsi="Times New Roman" w:cs="Times New Roman"/>
          <w:sz w:val="22"/>
          <w:szCs w:val="22"/>
        </w:rPr>
      </w:pPr>
      <w:r w:rsidRPr="00661591">
        <w:rPr>
          <w:rFonts w:ascii="Times New Roman" w:hAnsi="Times New Roman" w:cs="Times New Roman"/>
          <w:sz w:val="22"/>
          <w:szCs w:val="22"/>
        </w:rPr>
        <w:t xml:space="preserve">9.12. Документы (оригиналы), выданные налоговым органом не ранее чем за один месяц до дня подачи заявки на участие в конкурсном отборе, об отсутствии </w:t>
      </w:r>
      <w:proofErr w:type="gramStart"/>
      <w:r w:rsidRPr="00661591">
        <w:rPr>
          <w:rFonts w:ascii="Times New Roman" w:hAnsi="Times New Roman" w:cs="Times New Roman"/>
          <w:sz w:val="22"/>
          <w:szCs w:val="22"/>
        </w:rPr>
        <w:t>у</w:t>
      </w:r>
      <w:proofErr w:type="gramEnd"/>
      <w:r w:rsidRPr="00661591">
        <w:rPr>
          <w:rFonts w:ascii="Times New Roman" w:hAnsi="Times New Roman" w:cs="Times New Roman"/>
          <w:sz w:val="22"/>
          <w:szCs w:val="22"/>
        </w:rPr>
        <w:t xml:space="preserve"> </w:t>
      </w:r>
      <w:proofErr w:type="gramStart"/>
      <w:r w:rsidRPr="00661591">
        <w:rPr>
          <w:rFonts w:ascii="Times New Roman" w:hAnsi="Times New Roman" w:cs="Times New Roman"/>
          <w:sz w:val="22"/>
          <w:szCs w:val="22"/>
        </w:rPr>
        <w:t>СО</w:t>
      </w:r>
      <w:proofErr w:type="gramEnd"/>
      <w:r w:rsidRPr="00661591">
        <w:rPr>
          <w:rFonts w:ascii="Times New Roman" w:hAnsi="Times New Roman" w:cs="Times New Roman"/>
          <w:sz w:val="22"/>
          <w:szCs w:val="22"/>
        </w:rPr>
        <w:t xml:space="preserve"> НКО задолженности перед бюджетами бюджетной системы Российской Федерации, или выписка из указанного документа в электронной форме, подписанная усиленной квалифицированной электронной подписью должностного лица налогового органа.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9.13. Справка кредитной организации (кредитных организаций) об отсутствии ограничений прав СО НКО на распоряжение денежными средствами, находящимися на ее счете (счетах);</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9.14. Справка, подписанная руководителем и главным бухгалтером СО НКО, подтверждающая, что СО НКО не получает из бюджетов бюджетной системы Российской Федерации бюджетные ассигнования на реализацию мероприятий, включенных в Проект, в соответствии с иными нормативными правовыми актами Российской Федерации, Московской области или городского округа Зарайск.</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9.15. Рекомендации и письма (при наличии - их копии в электронном виде) в поддержку Проекта или заявителя, в том числе информация о </w:t>
      </w:r>
      <w:proofErr w:type="gramStart"/>
      <w:r w:rsidRPr="00661591">
        <w:rPr>
          <w:rFonts w:ascii="Times New Roman" w:hAnsi="Times New Roman" w:cs="Times New Roman"/>
          <w:sz w:val="22"/>
          <w:szCs w:val="22"/>
        </w:rPr>
        <w:t>публикациях</w:t>
      </w:r>
      <w:proofErr w:type="gramEnd"/>
      <w:r w:rsidRPr="00661591">
        <w:rPr>
          <w:rFonts w:ascii="Times New Roman" w:hAnsi="Times New Roman" w:cs="Times New Roman"/>
          <w:sz w:val="22"/>
          <w:szCs w:val="22"/>
        </w:rPr>
        <w:t xml:space="preserve"> о своей деятельности в средствах массовой информации,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bookmarkStart w:id="6" w:name="P86"/>
      <w:bookmarkEnd w:id="6"/>
      <w:r w:rsidRPr="00661591">
        <w:rPr>
          <w:rFonts w:ascii="Times New Roman" w:hAnsi="Times New Roman" w:cs="Times New Roman"/>
          <w:sz w:val="22"/>
          <w:szCs w:val="22"/>
        </w:rPr>
        <w:t xml:space="preserve">10. Представленные в составе заявки документы должны быть пронумерованы и сброшюрованы в последовательности, указанной в </w:t>
      </w:r>
      <w:hyperlink w:anchor="P63" w:history="1">
        <w:r w:rsidRPr="00661591">
          <w:rPr>
            <w:rFonts w:ascii="Times New Roman" w:hAnsi="Times New Roman" w:cs="Times New Roman"/>
            <w:color w:val="0000FF"/>
            <w:sz w:val="22"/>
            <w:szCs w:val="22"/>
          </w:rPr>
          <w:t>пункте 9</w:t>
        </w:r>
      </w:hyperlink>
      <w:r w:rsidRPr="00661591">
        <w:rPr>
          <w:rFonts w:ascii="Times New Roman" w:hAnsi="Times New Roman" w:cs="Times New Roman"/>
          <w:sz w:val="22"/>
          <w:szCs w:val="22"/>
        </w:rPr>
        <w:t xml:space="preserve"> Порядка, скреплены печатью (при наличии) и заверены подписью уполномоченного лица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11. Соблюдение участником конкурсного отбора указанных в </w:t>
      </w:r>
      <w:hyperlink w:anchor="P86" w:history="1">
        <w:r w:rsidRPr="00661591">
          <w:rPr>
            <w:rFonts w:ascii="Times New Roman" w:hAnsi="Times New Roman" w:cs="Times New Roman"/>
            <w:color w:val="0000FF"/>
            <w:sz w:val="22"/>
            <w:szCs w:val="22"/>
          </w:rPr>
          <w:t>пункте 10</w:t>
        </w:r>
      </w:hyperlink>
      <w:r w:rsidRPr="00661591">
        <w:rPr>
          <w:rFonts w:ascii="Times New Roman" w:hAnsi="Times New Roman" w:cs="Times New Roman"/>
          <w:sz w:val="22"/>
          <w:szCs w:val="22"/>
        </w:rPr>
        <w:t xml:space="preserve"> Порядка требований означает, что все документы, входящие в состав заявки, поданы от имени СО НКО, а также подтверждает подлинность и достоверность сведений, содержащихся в документах.</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12. Участник конкурсного отбора вправе направить одну заявку в рамках одного конкурсного отбора.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13. Заявка на бумажном и электронном </w:t>
      </w:r>
      <w:proofErr w:type="gramStart"/>
      <w:r w:rsidRPr="00661591">
        <w:rPr>
          <w:rFonts w:ascii="Times New Roman" w:hAnsi="Times New Roman" w:cs="Times New Roman"/>
          <w:sz w:val="22"/>
          <w:szCs w:val="22"/>
        </w:rPr>
        <w:t>носителях</w:t>
      </w:r>
      <w:proofErr w:type="gramEnd"/>
      <w:r w:rsidRPr="00661591">
        <w:rPr>
          <w:rFonts w:ascii="Times New Roman" w:hAnsi="Times New Roman" w:cs="Times New Roman"/>
          <w:sz w:val="22"/>
          <w:szCs w:val="22"/>
        </w:rPr>
        <w:t xml:space="preserve"> запечатывается в конверт, на котором указываются слова "Заявка на участие в конкурсном отборе", наименование Проекта и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14. Заявки, поступившие в Комиссию, в течение указанного срока приема заявок регистрируются секретарем Комиссии.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15. Заявка, поступившая после окончания срока приема заявок, не регистрируются и не рассматриваются.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16. Заявка может быть отозвана СО НКО до окончания срока приема заявок путем направления соответствующего обращения в Комиссию. Документы и материалы, представленные участниками конкурсного отбора, не возвращаются и не рецензируются.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Отозванные заявки не учитываются при определении количества заявок, представленных в Комиссию.</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17. Внесение изменений в заявку (в том числе представление дополнительной информации, документов) допускается только в течение указанного срока приема заявок на основании письменного обращения СО НКО в Комиссию.</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18. В течение срока приема заявок Комиссия организует устное консультирование по вопросам подготовки заявок. Консультации предоставляются в момент обращения.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19. В течение 5 рабочих дней после окончания срока приема заявок Комиссия проверяет поданные заявки на соответствие требованиям, установленным настоящим Порядком.</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20. В ходе работы Комиссии, в том числе при принятии решения о допуске СО НКО к участию в конкурсном отборе, Комиссией могут быть запрошены необходимые разъяснения и пояснения по заявке.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Председатель Комиссии утверждает протокол </w:t>
      </w:r>
      <w:proofErr w:type="gramStart"/>
      <w:r w:rsidRPr="00661591">
        <w:rPr>
          <w:rFonts w:ascii="Times New Roman" w:hAnsi="Times New Roman" w:cs="Times New Roman"/>
          <w:sz w:val="22"/>
          <w:szCs w:val="22"/>
        </w:rPr>
        <w:t>о</w:t>
      </w:r>
      <w:proofErr w:type="gramEnd"/>
      <w:r w:rsidRPr="00661591">
        <w:rPr>
          <w:rFonts w:ascii="Times New Roman" w:hAnsi="Times New Roman" w:cs="Times New Roman"/>
          <w:sz w:val="22"/>
          <w:szCs w:val="22"/>
        </w:rPr>
        <w:t xml:space="preserve"> СО НКО, допущенных к участию в конкурсном отборе. Список СО НКО и краткая информация о каждой из них размещаются на официальном сайте Администрации в сети Интернет.</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21. СО НКО, </w:t>
      </w:r>
      <w:proofErr w:type="gramStart"/>
      <w:r w:rsidRPr="00661591">
        <w:rPr>
          <w:rFonts w:ascii="Times New Roman" w:hAnsi="Times New Roman" w:cs="Times New Roman"/>
          <w:sz w:val="22"/>
          <w:szCs w:val="22"/>
        </w:rPr>
        <w:t>подавшая</w:t>
      </w:r>
      <w:proofErr w:type="gramEnd"/>
      <w:r w:rsidRPr="00661591">
        <w:rPr>
          <w:rFonts w:ascii="Times New Roman" w:hAnsi="Times New Roman" w:cs="Times New Roman"/>
          <w:sz w:val="22"/>
          <w:szCs w:val="22"/>
        </w:rPr>
        <w:t xml:space="preserve"> заявку, не допускается к участию в конкурсном отборе в случае, если: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не соответствует требованиям, установленным настоящим Порядком;</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заявка не соответствует требованиям, установленным настоящим Порядком;</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представлено более одной заявки;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 мероприятия, указанные в заявке, не соответствуют мероприятиям, указанным в </w:t>
      </w:r>
      <w:hyperlink w:anchor="P48" w:history="1">
        <w:r w:rsidRPr="00661591">
          <w:rPr>
            <w:rFonts w:ascii="Times New Roman" w:hAnsi="Times New Roman" w:cs="Times New Roman"/>
            <w:color w:val="0000FF"/>
            <w:sz w:val="22"/>
            <w:szCs w:val="22"/>
          </w:rPr>
          <w:t>пункте 4</w:t>
        </w:r>
      </w:hyperlink>
      <w:r w:rsidRPr="00661591">
        <w:rPr>
          <w:rFonts w:ascii="Times New Roman" w:hAnsi="Times New Roman" w:cs="Times New Roman"/>
          <w:sz w:val="22"/>
          <w:szCs w:val="22"/>
        </w:rPr>
        <w:t xml:space="preserve"> настоящего Порядка;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представленный на конкурсный отбор Проект не соответствует уставным целям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заявка поступила в Комиссию (в том числе по почте) после окончания срока приема заявок.</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22. СО НКО, не допущенным к участию в конкурсном отборе, Комиссией направляется письменное уведомление с указанием причин, послуживших основанием для отказа в допуске к участию в конкурсном отборе, в срок не позднее 5 рабочих дней </w:t>
      </w:r>
      <w:proofErr w:type="gramStart"/>
      <w:r w:rsidRPr="00661591">
        <w:rPr>
          <w:rFonts w:ascii="Times New Roman" w:hAnsi="Times New Roman" w:cs="Times New Roman"/>
          <w:sz w:val="22"/>
          <w:szCs w:val="22"/>
        </w:rPr>
        <w:t>с даты принятия</w:t>
      </w:r>
      <w:proofErr w:type="gramEnd"/>
      <w:r w:rsidRPr="00661591">
        <w:rPr>
          <w:rFonts w:ascii="Times New Roman" w:hAnsi="Times New Roman" w:cs="Times New Roman"/>
          <w:sz w:val="22"/>
          <w:szCs w:val="22"/>
        </w:rPr>
        <w:t xml:space="preserve"> решения об отказе в допуске к участию.</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23. Заявки рассматриваются Комиссией в срок, не превышающий 10 рабочих дней после даты вскрытия конвертов с заявками. Представители участников конкурсного отбора вправе присутствовать при вскрытии конвертов с заявками.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24. Конкурсный отбор признается несостоявшимся в следующих случаях:</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не поступило ни одной заявки;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 в конкурсном отборе участвовала одна СО НКО, но представленный ею Проект не набрал необходимого количества баллов, указанного в </w:t>
      </w:r>
      <w:hyperlink w:anchor="P141" w:history="1">
        <w:r w:rsidRPr="00661591">
          <w:rPr>
            <w:rFonts w:ascii="Times New Roman" w:hAnsi="Times New Roman" w:cs="Times New Roman"/>
            <w:color w:val="0000FF"/>
            <w:sz w:val="22"/>
            <w:szCs w:val="22"/>
          </w:rPr>
          <w:t>пункте 27</w:t>
        </w:r>
      </w:hyperlink>
      <w:r w:rsidRPr="00661591">
        <w:rPr>
          <w:rFonts w:ascii="Times New Roman" w:hAnsi="Times New Roman" w:cs="Times New Roman"/>
          <w:sz w:val="22"/>
          <w:szCs w:val="22"/>
        </w:rPr>
        <w:t xml:space="preserve"> Порядка;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 ни одна СО НКО не была допущена для участия в конкурсном отборе. Признание конкурсного отбора несостоявшимся оформляется решением Комиссии (далее - Решение). В случае признания конкурсного отбора несостоявшимся объявляется новый конкурсный отбор в соответствии с Порядком в срок не более 2 месяцев со дня признания конкурсного отбора несостоявшимся, но не позднее 1 октября текущего финансового года.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25. Заявки оцениваются Комиссией по следующим критериям, максимальная оценка по каждому из которых составляет 5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25.1. Актуальность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реализация Проекта предусматривает использование современных подходов и методов, в том числе использование информационных технологий, - 5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реализация Проекта предусматривает использование современных подходов и методов - 3 балла;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Проект не соответствует современным тенденциям - 0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25.2. Вероятность выполнения Проекта заявленными методами в указанные сроки: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высокая вероятность - 5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низкая вероятность - 0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25.3. Наличие материально-технической базы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proofErr w:type="gramStart"/>
      <w:r w:rsidRPr="00661591">
        <w:rPr>
          <w:rFonts w:ascii="Times New Roman" w:hAnsi="Times New Roman" w:cs="Times New Roman"/>
          <w:sz w:val="22"/>
          <w:szCs w:val="22"/>
        </w:rPr>
        <w:t xml:space="preserve">- СО НКО полностью обеспечена материально-техническими ресурсами (наличие офиса, офисной, в </w:t>
      </w:r>
      <w:proofErr w:type="spellStart"/>
      <w:r w:rsidRPr="00661591">
        <w:rPr>
          <w:rFonts w:ascii="Times New Roman" w:hAnsi="Times New Roman" w:cs="Times New Roman"/>
          <w:sz w:val="22"/>
          <w:szCs w:val="22"/>
        </w:rPr>
        <w:t>т.ч</w:t>
      </w:r>
      <w:proofErr w:type="spellEnd"/>
      <w:r w:rsidRPr="00661591">
        <w:rPr>
          <w:rFonts w:ascii="Times New Roman" w:hAnsi="Times New Roman" w:cs="Times New Roman"/>
          <w:sz w:val="22"/>
          <w:szCs w:val="22"/>
        </w:rPr>
        <w:t>. компьютерной, техники, транспорта) - 5 баллов;</w:t>
      </w:r>
      <w:proofErr w:type="gramEnd"/>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СО НКО обладает материально-техническими ресурсами (наличие офиса, офисной, в том числе компьютерной, техники) - 3 балла;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СО НКО не обладает материально-технической базой - 0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25.4. Наличие квалифицированного персонала, реализующего Проект:</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все сотрудники СО НКО, задействованные в Проекте, имеют необходимую квалификацию - 5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не все сотрудники СО НКО, задействованные в Проекте, обладают необходимой квалификацией для его реализации - 0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Квалификация сотрудника определяется наличием профильного образования и/или стажа работы не менее 2 лет.</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25.5. Обоснованность сметы расходов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все статьи затрат на реализацию Проекта обоснованы, завышенные расходы на реализацию Проекта отсутствуют - 5 баллов;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 все статьи затрат на реализацию Проекта обоснованы, установлено завышение расходов не более чем по 2 пунктам - 3 балла;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статьи затрат и расходы на реализацию Проекта не обоснованы - 0 баллов.</w:t>
      </w:r>
    </w:p>
    <w:p w:rsidR="00CE2931" w:rsidRPr="00661591" w:rsidRDefault="00CE2931" w:rsidP="00CE2931">
      <w:pPr>
        <w:pStyle w:val="ConsPlusNormal0"/>
        <w:ind w:firstLine="540"/>
        <w:jc w:val="both"/>
        <w:rPr>
          <w:rFonts w:ascii="Times New Roman" w:hAnsi="Times New Roman" w:cs="Times New Roman"/>
          <w:sz w:val="22"/>
          <w:szCs w:val="22"/>
        </w:rPr>
      </w:pP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25.6. Количество привлекаемых к реализации Проекта волонтеров:</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участие в подготовке и реализации Проекта свыше 10 волонтеров - 5 баллов;</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участие в подготовке и реализации Проекта от 4 до 10 волонтеров - 3 балла;</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участие в подготовке и реализации Проекта от 1 до 3 волонтеров - 1 балл;</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отсутствие волонтеров - 0 баллов.</w:t>
      </w:r>
    </w:p>
    <w:p w:rsidR="00CE2931" w:rsidRPr="00661591" w:rsidRDefault="00CE2931" w:rsidP="00CE2931">
      <w:pPr>
        <w:pStyle w:val="ConsPlusNormal0"/>
        <w:ind w:firstLine="540"/>
        <w:jc w:val="both"/>
        <w:rPr>
          <w:rFonts w:ascii="Times New Roman" w:hAnsi="Times New Roman" w:cs="Times New Roman"/>
          <w:sz w:val="22"/>
          <w:szCs w:val="22"/>
        </w:rPr>
      </w:pP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25.7. Опыт реализации аналогичных Проектов:</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присутствие опыта реализации аналогичных Проектов - 5 баллов;</w:t>
      </w: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отсутствие опыта - 1 балл.</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26. В процессе оценки Проектов, представленных на конкурсный отбор, Комиссия рассчитывает средний арифметический балл по каждому критерию оценки Проектов, суммируя их на основе средних арифметических баллов, определяет общий балл оценки каждого Проекта и формирует рейтинг Проектов в соответствии с полученными общими баллами.</w:t>
      </w:r>
    </w:p>
    <w:p w:rsidR="00CE2931" w:rsidRPr="00661591" w:rsidRDefault="00CE2931" w:rsidP="00CE2931">
      <w:pPr>
        <w:pStyle w:val="ConsPlusNormal0"/>
        <w:spacing w:before="220"/>
        <w:ind w:firstLine="540"/>
        <w:jc w:val="both"/>
        <w:rPr>
          <w:rFonts w:ascii="Times New Roman" w:hAnsi="Times New Roman" w:cs="Times New Roman"/>
          <w:sz w:val="22"/>
          <w:szCs w:val="22"/>
        </w:rPr>
      </w:pPr>
      <w:bookmarkStart w:id="7" w:name="P141"/>
      <w:bookmarkEnd w:id="7"/>
      <w:r w:rsidRPr="00661591">
        <w:rPr>
          <w:rFonts w:ascii="Times New Roman" w:hAnsi="Times New Roman" w:cs="Times New Roman"/>
          <w:sz w:val="22"/>
          <w:szCs w:val="22"/>
        </w:rPr>
        <w:t>27. В случае если в конкурсном отборе участвует одна заявка, рассмотрение Комиссией Проекта проводится в соответствии с условиями Порядка. Проект считается победителем конкурсного отбора, если общий балл оценки Проекта, полученный в результате расчета среднего арифметического балла по каждому критерию оценки Проекта, составляет не менее 70 процентов от максимально возможной величины общего балла.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28. В случае если два и более Проекта набрали одинаковый общий балл оценки, Комиссия осуществляет голосование, в ходе которого каждый член Комиссии отдает свой голос за один из представленных Проектов.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Комиссии. При равенстве голосов членов Комиссии более высокое место в рейтинге присваивается Проекту, за который отдал свой </w:t>
      </w:r>
      <w:proofErr w:type="gramStart"/>
      <w:r w:rsidRPr="00661591">
        <w:rPr>
          <w:rFonts w:ascii="Times New Roman" w:hAnsi="Times New Roman" w:cs="Times New Roman"/>
          <w:sz w:val="22"/>
          <w:szCs w:val="22"/>
        </w:rPr>
        <w:t>голос</w:t>
      </w:r>
      <w:proofErr w:type="gramEnd"/>
      <w:r w:rsidRPr="00661591">
        <w:rPr>
          <w:rFonts w:ascii="Times New Roman" w:hAnsi="Times New Roman" w:cs="Times New Roman"/>
          <w:sz w:val="22"/>
          <w:szCs w:val="22"/>
        </w:rPr>
        <w:t xml:space="preserve"> председательствующий на заседании Комиссии.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29. Результат оценки заявок на участие в конкурсном отборе оформляется решением Комиссии, которое размещается на официальном сайте Администрации в сети Интернет не позднее 5 рабочих дней после его принятия.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30. На основании Решения победителю конкурсного отбора (далее - Победитель) направляется предложение о подписании соглашения о предоставлении Субсидии (далее - соглашение).</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Title"/>
        <w:jc w:val="center"/>
        <w:outlineLvl w:val="1"/>
        <w:rPr>
          <w:rFonts w:ascii="Times New Roman" w:hAnsi="Times New Roman" w:cs="Times New Roman"/>
        </w:rPr>
      </w:pPr>
      <w:r w:rsidRPr="00661591">
        <w:rPr>
          <w:rFonts w:ascii="Times New Roman" w:hAnsi="Times New Roman" w:cs="Times New Roman"/>
        </w:rPr>
        <w:t>II. Условия и порядок предоставления Субсидии</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31. Предоставление Субсидии осуществляется на основании соглашения, заключенного между Администрацией и Победителем, не позднее 5 рабочих дней со дня размещения на официальном сайте Администрации решения и оформляется постановлением Администрации.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bookmarkStart w:id="8" w:name="P149"/>
      <w:bookmarkEnd w:id="8"/>
      <w:r w:rsidRPr="00661591">
        <w:rPr>
          <w:rFonts w:ascii="Times New Roman" w:hAnsi="Times New Roman" w:cs="Times New Roman"/>
          <w:sz w:val="22"/>
          <w:szCs w:val="22"/>
        </w:rPr>
        <w:t>32. Победитель представляет в Комиссию согласие на осуществление Администрацией и уполномоченными органами государственного финансового контроля проверок целевого использования и результативности (эффективности) использования Субсидии, а также хода реализации мероприятий Проекта, составленное в свободной форме, заверенное подписью руководителя СО НКО и оттиском печати СО НКО (при наличии).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33. Основаниями для отказа Победителю в предоставлении Субсидии являются: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33.1. </w:t>
      </w:r>
      <w:proofErr w:type="spellStart"/>
      <w:r w:rsidRPr="00661591">
        <w:rPr>
          <w:rFonts w:ascii="Times New Roman" w:hAnsi="Times New Roman" w:cs="Times New Roman"/>
          <w:sz w:val="22"/>
          <w:szCs w:val="22"/>
        </w:rPr>
        <w:t>Неподписание</w:t>
      </w:r>
      <w:proofErr w:type="spellEnd"/>
      <w:r w:rsidRPr="00661591">
        <w:rPr>
          <w:rFonts w:ascii="Times New Roman" w:hAnsi="Times New Roman" w:cs="Times New Roman"/>
          <w:sz w:val="22"/>
          <w:szCs w:val="22"/>
        </w:rPr>
        <w:t xml:space="preserve"> соглашения не позднее 3 дней с момента получения предложения о подписании соглашения.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33.2. Непредставление (представление не в полном объеме) документов, указанных в </w:t>
      </w:r>
      <w:hyperlink w:anchor="P149" w:history="1">
        <w:r w:rsidRPr="00661591">
          <w:rPr>
            <w:rFonts w:ascii="Times New Roman" w:hAnsi="Times New Roman" w:cs="Times New Roman"/>
            <w:color w:val="0000FF"/>
            <w:sz w:val="22"/>
            <w:szCs w:val="22"/>
          </w:rPr>
          <w:t>пункте 32</w:t>
        </w:r>
      </w:hyperlink>
      <w:r w:rsidRPr="00661591">
        <w:rPr>
          <w:rFonts w:ascii="Times New Roman" w:hAnsi="Times New Roman" w:cs="Times New Roman"/>
          <w:sz w:val="22"/>
          <w:szCs w:val="22"/>
        </w:rPr>
        <w:t xml:space="preserve"> настоящего Порядка.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33.3. Недостоверность информации, представленной СО НКО.</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34. В случае отказа Победителю СО НКО, </w:t>
      </w:r>
      <w:proofErr w:type="gramStart"/>
      <w:r w:rsidRPr="00661591">
        <w:rPr>
          <w:rFonts w:ascii="Times New Roman" w:hAnsi="Times New Roman" w:cs="Times New Roman"/>
          <w:sz w:val="22"/>
          <w:szCs w:val="22"/>
        </w:rPr>
        <w:t>заявка</w:t>
      </w:r>
      <w:proofErr w:type="gramEnd"/>
      <w:r w:rsidRPr="00661591">
        <w:rPr>
          <w:rFonts w:ascii="Times New Roman" w:hAnsi="Times New Roman" w:cs="Times New Roman"/>
          <w:sz w:val="22"/>
          <w:szCs w:val="22"/>
        </w:rPr>
        <w:t xml:space="preserve"> которой получила 2 место в конкурсном отборе, направляется предложение о подписании соглашения.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35. Администрация осуществляет перечисление Субсидии получателю Субсидии в сроки, установленные соглашением.</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36. Перечисление Субсидии осуществляется Администрацией на расчетный счет, открытый СО НКО в кредитной организации.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37. Получатель Субсидии в ходе реализации Проекта не имеет право расходовать средства Субсидии: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осуществление приносящей доход деятельности;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 на осуществление деятельности, не соответствующей видам деятельности, предусмотренным </w:t>
      </w:r>
      <w:hyperlink r:id="rId27" w:history="1">
        <w:r w:rsidRPr="00661591">
          <w:rPr>
            <w:rFonts w:ascii="Times New Roman" w:hAnsi="Times New Roman" w:cs="Times New Roman"/>
            <w:color w:val="0000FF"/>
            <w:sz w:val="22"/>
            <w:szCs w:val="22"/>
          </w:rPr>
          <w:t>статьей 31.1</w:t>
        </w:r>
      </w:hyperlink>
      <w:r w:rsidRPr="00661591">
        <w:rPr>
          <w:rFonts w:ascii="Times New Roman" w:hAnsi="Times New Roman" w:cs="Times New Roman"/>
          <w:sz w:val="22"/>
          <w:szCs w:val="22"/>
        </w:rPr>
        <w:t xml:space="preserve"> Федерального закона от 12.01.1996 N 7-ФЗ "О некоммерческих организациях";</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поддержку политических партий и избирательных кампаний;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проведение митингов, демонстраций, пикетирований;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проведение фундаментальных научных исследований;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уплату неустоек, пеней, штрафов;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поддержку текущей деятельности получателя Субсидии, не связанной с реализацией Проекта, включая заработную плату сотрудников,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 приобретение, ремонт и реконструкцию помещений;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оказание гуманитарной и иной безвозмездной помощи, а также расходы на оказание медицинской помощи в экстренной форме;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приобретение транспортных средств;</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транспортное обслуживание работников СО НКО, если оно не требуется для реализации мероприятий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организацию и проведение деловых встреч, переговоров, совещаний с юридическими и физическими лицами (в том числе в неофициальной обстановке);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 на платные публикации о Проекте;</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непредвиденные расходы, в том числе в рамках реализации мероприятий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целей реализации мероприятий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на иные расходы, не связанные с реализацией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38. Администрация вправе устанавливать показатели результативности (целевые показатели) предоставления Субсидии и их значения в соглашении (при необходимости).</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Title"/>
        <w:jc w:val="center"/>
        <w:outlineLvl w:val="1"/>
        <w:rPr>
          <w:rFonts w:ascii="Times New Roman" w:hAnsi="Times New Roman" w:cs="Times New Roman"/>
        </w:rPr>
      </w:pPr>
    </w:p>
    <w:p w:rsidR="00CE2931" w:rsidRPr="00661591" w:rsidRDefault="00CE2931" w:rsidP="00CE2931">
      <w:pPr>
        <w:pStyle w:val="ConsPlusTitle"/>
        <w:jc w:val="center"/>
        <w:outlineLvl w:val="1"/>
        <w:rPr>
          <w:rFonts w:ascii="Times New Roman" w:hAnsi="Times New Roman" w:cs="Times New Roman"/>
        </w:rPr>
      </w:pPr>
      <w:r w:rsidRPr="00661591">
        <w:rPr>
          <w:rFonts w:ascii="Times New Roman" w:hAnsi="Times New Roman" w:cs="Times New Roman"/>
        </w:rPr>
        <w:t>III. Требования к отчетности</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39. Получатели Субсидии представляют в Администрацию отчеты о расходах, источником финансового обеспечения которых является Субсидия, а также отчеты о достижении значений показателей результативности предоставления Субсидии (далее - отчетность) по формам и в сроки, установленные соглашением.</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40. В случае если предоставленная отчетность содержит персональные данные руководителей и участников Проекта, получатель Субсидии обязан предоставить согласие на обработку и передачу таких персональных данных по форме, утвержденной Администрацией.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41. В случае непредставления отчетности Администрация приостанавливает перечисление Субсидии до момента принятия вышеуказанной отчетности Администрацией.</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42. В случае </w:t>
      </w:r>
      <w:proofErr w:type="gramStart"/>
      <w:r w:rsidRPr="00661591">
        <w:rPr>
          <w:rFonts w:ascii="Times New Roman" w:hAnsi="Times New Roman" w:cs="Times New Roman"/>
          <w:sz w:val="22"/>
          <w:szCs w:val="22"/>
        </w:rPr>
        <w:t>не достижения</w:t>
      </w:r>
      <w:proofErr w:type="gramEnd"/>
      <w:r w:rsidRPr="00661591">
        <w:rPr>
          <w:rFonts w:ascii="Times New Roman" w:hAnsi="Times New Roman" w:cs="Times New Roman"/>
          <w:sz w:val="22"/>
          <w:szCs w:val="22"/>
        </w:rPr>
        <w:t xml:space="preserve"> значений показателей результативности в отчетном периоде, установленном соглашением, средства Субсидии подлежат возврату пропорционально доле не достижения показателей результативности.</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Title"/>
        <w:jc w:val="center"/>
        <w:outlineLvl w:val="1"/>
        <w:rPr>
          <w:rFonts w:ascii="Times New Roman" w:hAnsi="Times New Roman" w:cs="Times New Roman"/>
        </w:rPr>
      </w:pPr>
      <w:r w:rsidRPr="00661591">
        <w:rPr>
          <w:rFonts w:ascii="Times New Roman" w:hAnsi="Times New Roman" w:cs="Times New Roman"/>
        </w:rPr>
        <w:t xml:space="preserve">IV. Требования об осуществлении </w:t>
      </w:r>
      <w:proofErr w:type="gramStart"/>
      <w:r w:rsidRPr="00661591">
        <w:rPr>
          <w:rFonts w:ascii="Times New Roman" w:hAnsi="Times New Roman" w:cs="Times New Roman"/>
        </w:rPr>
        <w:t>контроля за</w:t>
      </w:r>
      <w:proofErr w:type="gramEnd"/>
      <w:r w:rsidRPr="00661591">
        <w:rPr>
          <w:rFonts w:ascii="Times New Roman" w:hAnsi="Times New Roman" w:cs="Times New Roman"/>
        </w:rPr>
        <w:t xml:space="preserve"> соблюдением</w:t>
      </w:r>
    </w:p>
    <w:p w:rsidR="00CE2931" w:rsidRPr="00661591" w:rsidRDefault="00CE2931" w:rsidP="00CE2931">
      <w:pPr>
        <w:pStyle w:val="ConsPlusTitle"/>
        <w:jc w:val="center"/>
        <w:rPr>
          <w:rFonts w:ascii="Times New Roman" w:hAnsi="Times New Roman" w:cs="Times New Roman"/>
        </w:rPr>
      </w:pPr>
      <w:r w:rsidRPr="00661591">
        <w:rPr>
          <w:rFonts w:ascii="Times New Roman" w:hAnsi="Times New Roman" w:cs="Times New Roman"/>
        </w:rPr>
        <w:t>условий, целей и порядка предоставления Субсидии</w:t>
      </w:r>
    </w:p>
    <w:p w:rsidR="00CE2931" w:rsidRPr="00661591" w:rsidRDefault="00CE2931" w:rsidP="00CE2931">
      <w:pPr>
        <w:pStyle w:val="ConsPlusTitle"/>
        <w:jc w:val="center"/>
        <w:rPr>
          <w:rFonts w:ascii="Times New Roman" w:hAnsi="Times New Roman" w:cs="Times New Roman"/>
        </w:rPr>
      </w:pPr>
      <w:r w:rsidRPr="00661591">
        <w:rPr>
          <w:rFonts w:ascii="Times New Roman" w:hAnsi="Times New Roman" w:cs="Times New Roman"/>
        </w:rPr>
        <w:t>и ответственности за их нарушение</w:t>
      </w:r>
    </w:p>
    <w:p w:rsidR="00CE2931" w:rsidRPr="00661591" w:rsidRDefault="00CE2931" w:rsidP="00CE2931">
      <w:pPr>
        <w:pStyle w:val="ConsPlusNormal0"/>
        <w:jc w:val="both"/>
        <w:rPr>
          <w:rFonts w:ascii="Times New Roman" w:hAnsi="Times New Roman" w:cs="Times New Roman"/>
          <w:sz w:val="22"/>
          <w:szCs w:val="22"/>
        </w:rPr>
      </w:pPr>
    </w:p>
    <w:p w:rsidR="00CE2931" w:rsidRPr="00661591" w:rsidRDefault="00CE2931" w:rsidP="00CE2931">
      <w:pPr>
        <w:pStyle w:val="ConsPlusNormal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43. </w:t>
      </w:r>
      <w:proofErr w:type="gramStart"/>
      <w:r w:rsidRPr="00661591">
        <w:rPr>
          <w:rFonts w:ascii="Times New Roman" w:hAnsi="Times New Roman" w:cs="Times New Roman"/>
          <w:sz w:val="22"/>
          <w:szCs w:val="22"/>
        </w:rPr>
        <w:t>Контроль за</w:t>
      </w:r>
      <w:proofErr w:type="gramEnd"/>
      <w:r w:rsidRPr="00661591">
        <w:rPr>
          <w:rFonts w:ascii="Times New Roman" w:hAnsi="Times New Roman" w:cs="Times New Roman"/>
          <w:sz w:val="22"/>
          <w:szCs w:val="22"/>
        </w:rPr>
        <w:t xml:space="preserve"> соблюдением условий, целей и порядка предоставления Субсидии (далее - контроль) осуществляется Администрацией и уполномоченными органами муниципального финансового контроля.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44. Администрация осуществляет контроль путем:</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 осуществления документарной проверки отчетности получателей Субсидии </w:t>
      </w:r>
      <w:proofErr w:type="gramStart"/>
      <w:r w:rsidRPr="00661591">
        <w:rPr>
          <w:rFonts w:ascii="Times New Roman" w:hAnsi="Times New Roman" w:cs="Times New Roman"/>
          <w:sz w:val="22"/>
          <w:szCs w:val="22"/>
        </w:rPr>
        <w:t>по итогам реализации Проекта за отчетный период по формам в соответствии с соглашением</w:t>
      </w:r>
      <w:proofErr w:type="gramEnd"/>
      <w:r w:rsidRPr="00661591">
        <w:rPr>
          <w:rFonts w:ascii="Times New Roman" w:hAnsi="Times New Roman" w:cs="Times New Roman"/>
          <w:sz w:val="22"/>
          <w:szCs w:val="22"/>
        </w:rPr>
        <w:t>;</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lastRenderedPageBreak/>
        <w:t>- проведения выездных проверок целевого использования, достижения показателей результативности предоставления и эффективности использования Субсидии, а также хода реализации мероприятий Проекта, срок которых не может превышать 20 рабочих дней.</w:t>
      </w:r>
    </w:p>
    <w:p w:rsidR="00CE2931" w:rsidRPr="00661591" w:rsidRDefault="00CE2931" w:rsidP="00CE2931">
      <w:pPr>
        <w:pStyle w:val="ConsPlusNormal0"/>
        <w:spacing w:before="220"/>
        <w:jc w:val="both"/>
        <w:rPr>
          <w:rFonts w:ascii="Times New Roman" w:hAnsi="Times New Roman" w:cs="Times New Roman"/>
          <w:sz w:val="22"/>
          <w:szCs w:val="22"/>
        </w:rPr>
      </w:pPr>
      <w:r w:rsidRPr="00661591">
        <w:rPr>
          <w:rFonts w:ascii="Times New Roman" w:hAnsi="Times New Roman" w:cs="Times New Roman"/>
          <w:sz w:val="22"/>
          <w:szCs w:val="22"/>
        </w:rPr>
        <w:t xml:space="preserve">       45. Получатель Субсидии при проведении выездной проверки обязан предоставить Администрации всю необходимую информацию и документы, касающиеся реализации Проекта, а также на основании запроса документы и иную информацию в случае, если они необходимы для осуществления выездной проверки и относятся к предмету исполнения Проекта.</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46. По результатам выездной проверки Администрация составляет акт, в котором фиксируются выявленные нарушения, и направляет его получателю Субсидии в срок не позднее 10 рабочих дней со дня проведения выездной проверки.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47. В случае выявления в ходе проведения выездной и (или) документарной проверки нарушений условий предоставления и использования Субсидии получателем Субсидии Администрация приостанавливает перечисление Субсидии и направляет уведомление о необходимости устранения нарушений (далее - уведомление), в котором указываются выявленные нарушения и сроки, в которые получателю Субсидии надлежит исправить имеющиеся нарушения.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48. Срок для устранения нарушений, выявленных в ходе проведения выездной проверки получателем Субсидии, определяется в уведомлении и не может превышать 20 рабочих дней с момента получения получателем Субсидии уведомления.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49. В случае устранения нарушений в указанный в уведомлении срок перечисление Субсидии получателю Субсидии возобновляется.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50. В случае не устранения нарушений, выявленных в ходе проведения выездной проверки, получателем Субсидии в срок, указанный в уведомлении, Администрация принимает решение о расторжении соглашения, а также о возврате Субсидии.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51. В случае выявления в ходе проведения выездной и (или) документарной проверки </w:t>
      </w:r>
      <w:proofErr w:type="gramStart"/>
      <w:r w:rsidRPr="00661591">
        <w:rPr>
          <w:rFonts w:ascii="Times New Roman" w:hAnsi="Times New Roman" w:cs="Times New Roman"/>
          <w:sz w:val="22"/>
          <w:szCs w:val="22"/>
        </w:rPr>
        <w:t>получателя Субсидии фактов нецелевого использования Субсидии</w:t>
      </w:r>
      <w:proofErr w:type="gramEnd"/>
      <w:r w:rsidRPr="00661591">
        <w:rPr>
          <w:rFonts w:ascii="Times New Roman" w:hAnsi="Times New Roman" w:cs="Times New Roman"/>
          <w:sz w:val="22"/>
          <w:szCs w:val="22"/>
        </w:rPr>
        <w:t xml:space="preserve"> Администрация принимает решение о расторжении соглашения, а также о возврате Субсидии.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52. Решение о возврате Субсидии оформляется постановлением Администрации.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53. </w:t>
      </w:r>
      <w:proofErr w:type="gramStart"/>
      <w:r w:rsidRPr="00661591">
        <w:rPr>
          <w:rFonts w:ascii="Times New Roman" w:hAnsi="Times New Roman" w:cs="Times New Roman"/>
          <w:sz w:val="22"/>
          <w:szCs w:val="22"/>
        </w:rPr>
        <w:t>В течение 5 рабочих дней с даты принятия постановления Администрации о возврате в бюджет городского округа Зарайск предоставленной Субсидии копия указанного постановления направляется получателю Субсидии вместе с требованием о возврате Субсидии в бюджет городского округа Зарайск, содержащим сумму, сроки возврата, код бюджетной классификации, по которому должен быть осуществлен возврат Субсидии, банковские реквизиты, по которым должны быть перечислены средства (далее - требование).</w:t>
      </w:r>
      <w:proofErr w:type="gramEnd"/>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54. Получатель Субсидии обязан осуществить возврат Субсидии в течение 10 рабочих дней со дня получения требования.</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55. В случае невозврата Субсидии сумма, израсходованная с нарушением условий ее использования, подлежит взысканию в порядке, установленном законодательством Российской Федерации.</w:t>
      </w:r>
    </w:p>
    <w:p w:rsidR="00CE2931" w:rsidRPr="00661591" w:rsidRDefault="00CE2931" w:rsidP="00CE2931">
      <w:pPr>
        <w:pStyle w:val="ConsPlusNormal0"/>
        <w:spacing w:before="220"/>
        <w:ind w:firstLine="540"/>
        <w:jc w:val="both"/>
        <w:rPr>
          <w:rFonts w:ascii="Times New Roman" w:hAnsi="Times New Roman" w:cs="Times New Roman"/>
          <w:sz w:val="22"/>
          <w:szCs w:val="22"/>
        </w:rPr>
      </w:pPr>
      <w:r w:rsidRPr="00661591">
        <w:rPr>
          <w:rFonts w:ascii="Times New Roman" w:hAnsi="Times New Roman" w:cs="Times New Roman"/>
          <w:sz w:val="22"/>
          <w:szCs w:val="22"/>
        </w:rPr>
        <w:t xml:space="preserve">56. </w:t>
      </w:r>
      <w:proofErr w:type="gramStart"/>
      <w:r w:rsidRPr="00661591">
        <w:rPr>
          <w:rFonts w:ascii="Times New Roman" w:hAnsi="Times New Roman" w:cs="Times New Roman"/>
          <w:sz w:val="22"/>
          <w:szCs w:val="22"/>
        </w:rPr>
        <w:t xml:space="preserve">В случае выявления факта нецелевого использования Субсидии и (или) нарушения условий соглашения Администрация принимает решение об ограничении участия получателя Субсидии в конкурсном отборе, проводимом Администрацией, в течение одного года со дня утверждения результатов </w:t>
      </w:r>
      <w:r w:rsidRPr="00661591">
        <w:rPr>
          <w:rFonts w:ascii="Times New Roman" w:hAnsi="Times New Roman" w:cs="Times New Roman"/>
          <w:sz w:val="22"/>
          <w:szCs w:val="22"/>
        </w:rPr>
        <w:lastRenderedPageBreak/>
        <w:t>выездной и (или) документарной проверки, о котором организация уведомляется письменно в течение 10 рабочих дней со дня принятия решения, с последующим размещением соответствующей информации на официальном сайте</w:t>
      </w:r>
      <w:proofErr w:type="gramEnd"/>
      <w:r w:rsidRPr="00661591">
        <w:rPr>
          <w:rFonts w:ascii="Times New Roman" w:hAnsi="Times New Roman" w:cs="Times New Roman"/>
          <w:sz w:val="22"/>
          <w:szCs w:val="22"/>
        </w:rPr>
        <w:t xml:space="preserve"> Администрации в сети Интернет.</w:t>
      </w:r>
    </w:p>
    <w:p w:rsidR="00CE2931" w:rsidRPr="00661591" w:rsidRDefault="00CE2931" w:rsidP="00561E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rPr>
          <w:sz w:val="22"/>
          <w:szCs w:val="22"/>
        </w:rPr>
      </w:pPr>
    </w:p>
    <w:sectPr w:rsidR="00CE2931" w:rsidRPr="00661591" w:rsidSect="00A420C2">
      <w:pgSz w:w="16838" w:h="11906"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74" w:rsidRDefault="00687374" w:rsidP="003D5F02">
      <w:r>
        <w:separator/>
      </w:r>
    </w:p>
  </w:endnote>
  <w:endnote w:type="continuationSeparator" w:id="0">
    <w:p w:rsidR="00687374" w:rsidRDefault="00687374" w:rsidP="003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74" w:rsidRDefault="00687374" w:rsidP="003D5F02">
      <w:r>
        <w:separator/>
      </w:r>
    </w:p>
  </w:footnote>
  <w:footnote w:type="continuationSeparator" w:id="0">
    <w:p w:rsidR="00687374" w:rsidRDefault="00687374" w:rsidP="003D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E155C25"/>
    <w:multiLevelType w:val="hybridMultilevel"/>
    <w:tmpl w:val="8BF25838"/>
    <w:lvl w:ilvl="0" w:tplc="5D223FE4">
      <w:start w:val="3"/>
      <w:numFmt w:val="decimal"/>
      <w:lvlText w:val="%1."/>
      <w:lvlJc w:val="left"/>
      <w:pPr>
        <w:ind w:left="1648" w:hanging="360"/>
      </w:pPr>
      <w:rPr>
        <w:b/>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8">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4C8A0217"/>
    <w:multiLevelType w:val="hybridMultilevel"/>
    <w:tmpl w:val="938019A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ED0157"/>
    <w:multiLevelType w:val="hybridMultilevel"/>
    <w:tmpl w:val="4F142E9C"/>
    <w:lvl w:ilvl="0" w:tplc="B260AD42">
      <w:start w:val="5"/>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8"/>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24B85"/>
    <w:rsid w:val="00027837"/>
    <w:rsid w:val="000420B3"/>
    <w:rsid w:val="000529BB"/>
    <w:rsid w:val="00056503"/>
    <w:rsid w:val="0007416B"/>
    <w:rsid w:val="000743A7"/>
    <w:rsid w:val="00076C29"/>
    <w:rsid w:val="00081275"/>
    <w:rsid w:val="00082F70"/>
    <w:rsid w:val="00085F5E"/>
    <w:rsid w:val="00095049"/>
    <w:rsid w:val="000962F6"/>
    <w:rsid w:val="000972EF"/>
    <w:rsid w:val="000D0AA1"/>
    <w:rsid w:val="000D29B7"/>
    <w:rsid w:val="000E0B03"/>
    <w:rsid w:val="000F0E35"/>
    <w:rsid w:val="0011222E"/>
    <w:rsid w:val="00115BD9"/>
    <w:rsid w:val="00117429"/>
    <w:rsid w:val="001302D1"/>
    <w:rsid w:val="001302E4"/>
    <w:rsid w:val="00152F6A"/>
    <w:rsid w:val="00153696"/>
    <w:rsid w:val="001649D7"/>
    <w:rsid w:val="00167F1F"/>
    <w:rsid w:val="0017156D"/>
    <w:rsid w:val="001779B5"/>
    <w:rsid w:val="001807BE"/>
    <w:rsid w:val="001843D9"/>
    <w:rsid w:val="0019173C"/>
    <w:rsid w:val="001A67A9"/>
    <w:rsid w:val="001B154B"/>
    <w:rsid w:val="001B38A3"/>
    <w:rsid w:val="001B5DFB"/>
    <w:rsid w:val="001D354A"/>
    <w:rsid w:val="001E0901"/>
    <w:rsid w:val="001E5CAE"/>
    <w:rsid w:val="001E5EB9"/>
    <w:rsid w:val="001F21D0"/>
    <w:rsid w:val="001F6100"/>
    <w:rsid w:val="00200CEB"/>
    <w:rsid w:val="00204A9C"/>
    <w:rsid w:val="00205103"/>
    <w:rsid w:val="00205291"/>
    <w:rsid w:val="0021580D"/>
    <w:rsid w:val="002334C0"/>
    <w:rsid w:val="00236593"/>
    <w:rsid w:val="002379FE"/>
    <w:rsid w:val="0024519F"/>
    <w:rsid w:val="0025363B"/>
    <w:rsid w:val="00256B5A"/>
    <w:rsid w:val="00260A2D"/>
    <w:rsid w:val="00271007"/>
    <w:rsid w:val="00290642"/>
    <w:rsid w:val="002A0730"/>
    <w:rsid w:val="002B2496"/>
    <w:rsid w:val="002B6DBA"/>
    <w:rsid w:val="002D63F2"/>
    <w:rsid w:val="002F03DC"/>
    <w:rsid w:val="002F7535"/>
    <w:rsid w:val="00315DAB"/>
    <w:rsid w:val="00322050"/>
    <w:rsid w:val="003278B3"/>
    <w:rsid w:val="003279A5"/>
    <w:rsid w:val="00331016"/>
    <w:rsid w:val="00340DE2"/>
    <w:rsid w:val="0034153E"/>
    <w:rsid w:val="00353470"/>
    <w:rsid w:val="00360A52"/>
    <w:rsid w:val="00386E4A"/>
    <w:rsid w:val="003A6180"/>
    <w:rsid w:val="003C48A4"/>
    <w:rsid w:val="003D4AE9"/>
    <w:rsid w:val="003D5F02"/>
    <w:rsid w:val="003E1767"/>
    <w:rsid w:val="003E1CE3"/>
    <w:rsid w:val="003E1E9E"/>
    <w:rsid w:val="003E55DD"/>
    <w:rsid w:val="003F111C"/>
    <w:rsid w:val="003F18F1"/>
    <w:rsid w:val="004056CC"/>
    <w:rsid w:val="00406AE6"/>
    <w:rsid w:val="0042590A"/>
    <w:rsid w:val="004339D5"/>
    <w:rsid w:val="00436D94"/>
    <w:rsid w:val="00437EC2"/>
    <w:rsid w:val="00444051"/>
    <w:rsid w:val="00460D66"/>
    <w:rsid w:val="00465D9C"/>
    <w:rsid w:val="004666F2"/>
    <w:rsid w:val="00470660"/>
    <w:rsid w:val="00475671"/>
    <w:rsid w:val="00490A58"/>
    <w:rsid w:val="0049190C"/>
    <w:rsid w:val="004A0B96"/>
    <w:rsid w:val="004A518C"/>
    <w:rsid w:val="004D0EF2"/>
    <w:rsid w:val="004D311A"/>
    <w:rsid w:val="004E0D53"/>
    <w:rsid w:val="004E2072"/>
    <w:rsid w:val="004E7591"/>
    <w:rsid w:val="004F1BDB"/>
    <w:rsid w:val="005023E4"/>
    <w:rsid w:val="0050663E"/>
    <w:rsid w:val="00516ACE"/>
    <w:rsid w:val="00517E74"/>
    <w:rsid w:val="00520502"/>
    <w:rsid w:val="005238C8"/>
    <w:rsid w:val="00523DF4"/>
    <w:rsid w:val="005246BD"/>
    <w:rsid w:val="00531B92"/>
    <w:rsid w:val="005535AA"/>
    <w:rsid w:val="00557DF2"/>
    <w:rsid w:val="00561E67"/>
    <w:rsid w:val="00566ECA"/>
    <w:rsid w:val="00572C40"/>
    <w:rsid w:val="005779A8"/>
    <w:rsid w:val="00582D82"/>
    <w:rsid w:val="00596738"/>
    <w:rsid w:val="005A2215"/>
    <w:rsid w:val="005A65FA"/>
    <w:rsid w:val="005B12EF"/>
    <w:rsid w:val="005B2379"/>
    <w:rsid w:val="005B369B"/>
    <w:rsid w:val="005D3403"/>
    <w:rsid w:val="005E49D0"/>
    <w:rsid w:val="005E55E2"/>
    <w:rsid w:val="005F3224"/>
    <w:rsid w:val="0060198F"/>
    <w:rsid w:val="00613573"/>
    <w:rsid w:val="00614E45"/>
    <w:rsid w:val="0063251E"/>
    <w:rsid w:val="006510DC"/>
    <w:rsid w:val="00661591"/>
    <w:rsid w:val="00664283"/>
    <w:rsid w:val="0067681E"/>
    <w:rsid w:val="00684C0F"/>
    <w:rsid w:val="00685520"/>
    <w:rsid w:val="00687374"/>
    <w:rsid w:val="006A05DD"/>
    <w:rsid w:val="006A20D3"/>
    <w:rsid w:val="006A53B0"/>
    <w:rsid w:val="006A5C0A"/>
    <w:rsid w:val="006B7734"/>
    <w:rsid w:val="006C0D4A"/>
    <w:rsid w:val="006C1EC7"/>
    <w:rsid w:val="006C70CE"/>
    <w:rsid w:val="006E10CC"/>
    <w:rsid w:val="00703435"/>
    <w:rsid w:val="007171AF"/>
    <w:rsid w:val="00725945"/>
    <w:rsid w:val="007426E7"/>
    <w:rsid w:val="007512AD"/>
    <w:rsid w:val="00752667"/>
    <w:rsid w:val="00771B29"/>
    <w:rsid w:val="007800A1"/>
    <w:rsid w:val="0078193A"/>
    <w:rsid w:val="007A4C8E"/>
    <w:rsid w:val="007A69C7"/>
    <w:rsid w:val="007B1582"/>
    <w:rsid w:val="007B16F3"/>
    <w:rsid w:val="007B4482"/>
    <w:rsid w:val="007B4EE7"/>
    <w:rsid w:val="007B5D72"/>
    <w:rsid w:val="007D5466"/>
    <w:rsid w:val="007D59AC"/>
    <w:rsid w:val="007D6DFE"/>
    <w:rsid w:val="007E0209"/>
    <w:rsid w:val="007E26CF"/>
    <w:rsid w:val="007E274C"/>
    <w:rsid w:val="007E29A7"/>
    <w:rsid w:val="007E2CB7"/>
    <w:rsid w:val="00802797"/>
    <w:rsid w:val="008031AA"/>
    <w:rsid w:val="00817927"/>
    <w:rsid w:val="00824B62"/>
    <w:rsid w:val="00830A9D"/>
    <w:rsid w:val="00831172"/>
    <w:rsid w:val="00857D47"/>
    <w:rsid w:val="00860D52"/>
    <w:rsid w:val="00867880"/>
    <w:rsid w:val="008716A9"/>
    <w:rsid w:val="008722EA"/>
    <w:rsid w:val="008850DA"/>
    <w:rsid w:val="008866D5"/>
    <w:rsid w:val="00893484"/>
    <w:rsid w:val="008963C9"/>
    <w:rsid w:val="008A655E"/>
    <w:rsid w:val="008B5443"/>
    <w:rsid w:val="008C0AA7"/>
    <w:rsid w:val="008C3391"/>
    <w:rsid w:val="008D4677"/>
    <w:rsid w:val="008D474D"/>
    <w:rsid w:val="008E5B2C"/>
    <w:rsid w:val="008F15FF"/>
    <w:rsid w:val="008F676C"/>
    <w:rsid w:val="008F74D0"/>
    <w:rsid w:val="009212A5"/>
    <w:rsid w:val="00930025"/>
    <w:rsid w:val="00936D88"/>
    <w:rsid w:val="00947D3A"/>
    <w:rsid w:val="00950574"/>
    <w:rsid w:val="00950E59"/>
    <w:rsid w:val="00951771"/>
    <w:rsid w:val="0095405E"/>
    <w:rsid w:val="00961E23"/>
    <w:rsid w:val="00962D4E"/>
    <w:rsid w:val="00963F4D"/>
    <w:rsid w:val="00971007"/>
    <w:rsid w:val="00984B7B"/>
    <w:rsid w:val="00991719"/>
    <w:rsid w:val="00992BAE"/>
    <w:rsid w:val="00993DE0"/>
    <w:rsid w:val="00996518"/>
    <w:rsid w:val="00996826"/>
    <w:rsid w:val="009A01F3"/>
    <w:rsid w:val="009A026A"/>
    <w:rsid w:val="009A1473"/>
    <w:rsid w:val="009A265D"/>
    <w:rsid w:val="009C717A"/>
    <w:rsid w:val="009C7AF0"/>
    <w:rsid w:val="009D79ED"/>
    <w:rsid w:val="009E0287"/>
    <w:rsid w:val="009F0B17"/>
    <w:rsid w:val="009F76E4"/>
    <w:rsid w:val="00A061B5"/>
    <w:rsid w:val="00A10C9E"/>
    <w:rsid w:val="00A1797B"/>
    <w:rsid w:val="00A2169B"/>
    <w:rsid w:val="00A25AD2"/>
    <w:rsid w:val="00A37BF5"/>
    <w:rsid w:val="00A41AD9"/>
    <w:rsid w:val="00A41B0B"/>
    <w:rsid w:val="00A420C2"/>
    <w:rsid w:val="00A42BF6"/>
    <w:rsid w:val="00A4399B"/>
    <w:rsid w:val="00A51E21"/>
    <w:rsid w:val="00A6126B"/>
    <w:rsid w:val="00A61414"/>
    <w:rsid w:val="00A63E98"/>
    <w:rsid w:val="00A64A1F"/>
    <w:rsid w:val="00A701B3"/>
    <w:rsid w:val="00A75EFE"/>
    <w:rsid w:val="00A824CA"/>
    <w:rsid w:val="00A86F09"/>
    <w:rsid w:val="00A965C2"/>
    <w:rsid w:val="00A97CA2"/>
    <w:rsid w:val="00AA4ECD"/>
    <w:rsid w:val="00AA6421"/>
    <w:rsid w:val="00AA78B1"/>
    <w:rsid w:val="00AB667C"/>
    <w:rsid w:val="00AC3AEA"/>
    <w:rsid w:val="00AE76A3"/>
    <w:rsid w:val="00AF2082"/>
    <w:rsid w:val="00AF28FD"/>
    <w:rsid w:val="00B029DC"/>
    <w:rsid w:val="00B1108C"/>
    <w:rsid w:val="00B12EC3"/>
    <w:rsid w:val="00B2245E"/>
    <w:rsid w:val="00B40FEF"/>
    <w:rsid w:val="00B5201A"/>
    <w:rsid w:val="00B53A00"/>
    <w:rsid w:val="00B53CA7"/>
    <w:rsid w:val="00B560A0"/>
    <w:rsid w:val="00B65E43"/>
    <w:rsid w:val="00B80F3C"/>
    <w:rsid w:val="00B86EC2"/>
    <w:rsid w:val="00B90D60"/>
    <w:rsid w:val="00B959E0"/>
    <w:rsid w:val="00BA114A"/>
    <w:rsid w:val="00BA279E"/>
    <w:rsid w:val="00BA6455"/>
    <w:rsid w:val="00BB0FBD"/>
    <w:rsid w:val="00BB48A1"/>
    <w:rsid w:val="00BC4484"/>
    <w:rsid w:val="00BD0916"/>
    <w:rsid w:val="00BE0A05"/>
    <w:rsid w:val="00BE4413"/>
    <w:rsid w:val="00BF03E8"/>
    <w:rsid w:val="00C044FB"/>
    <w:rsid w:val="00C051BD"/>
    <w:rsid w:val="00C10DFC"/>
    <w:rsid w:val="00C26BF6"/>
    <w:rsid w:val="00C337E6"/>
    <w:rsid w:val="00C50535"/>
    <w:rsid w:val="00C51276"/>
    <w:rsid w:val="00C51AC5"/>
    <w:rsid w:val="00C5291B"/>
    <w:rsid w:val="00C55F44"/>
    <w:rsid w:val="00C62429"/>
    <w:rsid w:val="00C764F4"/>
    <w:rsid w:val="00C773FC"/>
    <w:rsid w:val="00C80DFB"/>
    <w:rsid w:val="00C90850"/>
    <w:rsid w:val="00C9690B"/>
    <w:rsid w:val="00CA0AFA"/>
    <w:rsid w:val="00CA5135"/>
    <w:rsid w:val="00CC4693"/>
    <w:rsid w:val="00CD1C65"/>
    <w:rsid w:val="00CD431B"/>
    <w:rsid w:val="00CD6166"/>
    <w:rsid w:val="00CE2931"/>
    <w:rsid w:val="00CF3364"/>
    <w:rsid w:val="00CF6951"/>
    <w:rsid w:val="00D00469"/>
    <w:rsid w:val="00D00F3A"/>
    <w:rsid w:val="00D31CDF"/>
    <w:rsid w:val="00D65677"/>
    <w:rsid w:val="00D954AB"/>
    <w:rsid w:val="00DA00E9"/>
    <w:rsid w:val="00DB1D5A"/>
    <w:rsid w:val="00DB4802"/>
    <w:rsid w:val="00DB5ABD"/>
    <w:rsid w:val="00DC18BA"/>
    <w:rsid w:val="00DC5785"/>
    <w:rsid w:val="00DD4975"/>
    <w:rsid w:val="00E00BDE"/>
    <w:rsid w:val="00E06408"/>
    <w:rsid w:val="00E231A0"/>
    <w:rsid w:val="00E27E54"/>
    <w:rsid w:val="00E5108C"/>
    <w:rsid w:val="00E53BD8"/>
    <w:rsid w:val="00E66527"/>
    <w:rsid w:val="00E73000"/>
    <w:rsid w:val="00E75FF4"/>
    <w:rsid w:val="00E773D8"/>
    <w:rsid w:val="00EA7066"/>
    <w:rsid w:val="00EB454D"/>
    <w:rsid w:val="00ED1D57"/>
    <w:rsid w:val="00ED3214"/>
    <w:rsid w:val="00EE1F29"/>
    <w:rsid w:val="00EE6A92"/>
    <w:rsid w:val="00F00B0D"/>
    <w:rsid w:val="00F1157E"/>
    <w:rsid w:val="00F22A1A"/>
    <w:rsid w:val="00F30A83"/>
    <w:rsid w:val="00F4197B"/>
    <w:rsid w:val="00F63591"/>
    <w:rsid w:val="00F649C1"/>
    <w:rsid w:val="00F74E11"/>
    <w:rsid w:val="00F75800"/>
    <w:rsid w:val="00F93182"/>
    <w:rsid w:val="00FA092C"/>
    <w:rsid w:val="00FA7B1B"/>
    <w:rsid w:val="00FB05A7"/>
    <w:rsid w:val="00FB45EA"/>
    <w:rsid w:val="00FC3399"/>
    <w:rsid w:val="00FD551D"/>
    <w:rsid w:val="00FE1933"/>
    <w:rsid w:val="00FE7148"/>
    <w:rsid w:val="00F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character" w:styleId="ad">
    <w:name w:val="FollowedHyperlink"/>
    <w:uiPriority w:val="99"/>
    <w:semiHidden/>
    <w:unhideWhenUsed/>
    <w:locked/>
    <w:rsid w:val="00561E67"/>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61E67"/>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561E67"/>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561E67"/>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56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semiHidden/>
    <w:rsid w:val="00561E67"/>
    <w:rPr>
      <w:rFonts w:ascii="Courier New" w:hAnsi="Courier New" w:cs="Courier New"/>
      <w:sz w:val="24"/>
      <w:szCs w:val="24"/>
      <w:lang w:eastAsia="zh-CN"/>
    </w:rPr>
  </w:style>
  <w:style w:type="character" w:styleId="ae">
    <w:name w:val="Strong"/>
    <w:qFormat/>
    <w:rsid w:val="00561E67"/>
    <w:rPr>
      <w:rFonts w:ascii="Times New Roman" w:hAnsi="Times New Roman" w:cs="Times New Roman" w:hint="default"/>
      <w:b/>
      <w:bCs/>
    </w:rPr>
  </w:style>
  <w:style w:type="paragraph" w:styleId="af">
    <w:name w:val="Normal (Web)"/>
    <w:basedOn w:val="a"/>
    <w:uiPriority w:val="99"/>
    <w:semiHidden/>
    <w:unhideWhenUsed/>
    <w:locked/>
    <w:rsid w:val="00561E67"/>
    <w:pPr>
      <w:spacing w:before="100" w:beforeAutospacing="1" w:after="100" w:afterAutospacing="1"/>
    </w:pPr>
  </w:style>
  <w:style w:type="paragraph" w:styleId="15">
    <w:name w:val="toc 1"/>
    <w:basedOn w:val="a"/>
    <w:next w:val="a"/>
    <w:autoRedefine/>
    <w:uiPriority w:val="39"/>
    <w:unhideWhenUsed/>
    <w:rsid w:val="00561E67"/>
    <w:pPr>
      <w:spacing w:after="100" w:line="276" w:lineRule="auto"/>
    </w:pPr>
    <w:rPr>
      <w:rFonts w:ascii="Calibri" w:hAnsi="Calibri"/>
      <w:sz w:val="22"/>
      <w:szCs w:val="22"/>
    </w:rPr>
  </w:style>
  <w:style w:type="paragraph" w:styleId="25">
    <w:name w:val="toc 2"/>
    <w:basedOn w:val="a"/>
    <w:next w:val="a"/>
    <w:autoRedefine/>
    <w:uiPriority w:val="39"/>
    <w:unhideWhenUsed/>
    <w:rsid w:val="00561E67"/>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561E67"/>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561E6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561E6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561E6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561E6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561E6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561E67"/>
    <w:pPr>
      <w:spacing w:after="100" w:line="276" w:lineRule="auto"/>
      <w:ind w:left="1760"/>
    </w:pPr>
    <w:rPr>
      <w:rFonts w:ascii="Calibri" w:hAnsi="Calibri"/>
      <w:sz w:val="22"/>
      <w:szCs w:val="22"/>
    </w:rPr>
  </w:style>
  <w:style w:type="paragraph" w:styleId="af0">
    <w:name w:val="Normal Indent"/>
    <w:basedOn w:val="a"/>
    <w:uiPriority w:val="99"/>
    <w:semiHidden/>
    <w:unhideWhenUsed/>
    <w:locked/>
    <w:rsid w:val="00561E67"/>
    <w:pPr>
      <w:ind w:left="708"/>
    </w:pPr>
  </w:style>
  <w:style w:type="paragraph" w:styleId="af1">
    <w:name w:val="footnote text"/>
    <w:basedOn w:val="a"/>
    <w:link w:val="af2"/>
    <w:uiPriority w:val="99"/>
    <w:semiHidden/>
    <w:unhideWhenUsed/>
    <w:locked/>
    <w:rsid w:val="00561E67"/>
    <w:rPr>
      <w:rFonts w:ascii="Calibri" w:hAnsi="Calibri"/>
      <w:sz w:val="20"/>
      <w:szCs w:val="20"/>
    </w:rPr>
  </w:style>
  <w:style w:type="character" w:customStyle="1" w:styleId="af2">
    <w:name w:val="Текст сноски Знак"/>
    <w:basedOn w:val="a0"/>
    <w:link w:val="af1"/>
    <w:uiPriority w:val="99"/>
    <w:semiHidden/>
    <w:rsid w:val="00561E67"/>
    <w:rPr>
      <w:rFonts w:ascii="Calibri" w:hAnsi="Calibri"/>
    </w:rPr>
  </w:style>
  <w:style w:type="paragraph" w:styleId="af3">
    <w:name w:val="annotation text"/>
    <w:basedOn w:val="a"/>
    <w:link w:val="af4"/>
    <w:uiPriority w:val="99"/>
    <w:semiHidden/>
    <w:unhideWhenUsed/>
    <w:locked/>
    <w:rsid w:val="00561E67"/>
    <w:pPr>
      <w:spacing w:after="200"/>
    </w:pPr>
    <w:rPr>
      <w:rFonts w:ascii="Calibri" w:eastAsia="Calibri" w:hAnsi="Calibri"/>
      <w:sz w:val="20"/>
      <w:szCs w:val="20"/>
      <w:lang w:eastAsia="en-US"/>
    </w:rPr>
  </w:style>
  <w:style w:type="character" w:customStyle="1" w:styleId="af4">
    <w:name w:val="Текст примечания Знак"/>
    <w:basedOn w:val="a0"/>
    <w:link w:val="af3"/>
    <w:uiPriority w:val="99"/>
    <w:semiHidden/>
    <w:rsid w:val="00561E67"/>
    <w:rPr>
      <w:rFonts w:ascii="Calibri" w:eastAsia="Calibri" w:hAnsi="Calibri"/>
      <w:lang w:eastAsia="en-US"/>
    </w:rPr>
  </w:style>
  <w:style w:type="paragraph" w:styleId="af5">
    <w:name w:val="header"/>
    <w:basedOn w:val="a"/>
    <w:link w:val="af6"/>
    <w:uiPriority w:val="99"/>
    <w:unhideWhenUsed/>
    <w:locked/>
    <w:rsid w:val="00561E67"/>
    <w:pPr>
      <w:tabs>
        <w:tab w:val="center" w:pos="4677"/>
        <w:tab w:val="right" w:pos="9355"/>
      </w:tabs>
    </w:pPr>
  </w:style>
  <w:style w:type="character" w:customStyle="1" w:styleId="af6">
    <w:name w:val="Верхний колонтитул Знак"/>
    <w:basedOn w:val="a0"/>
    <w:link w:val="af5"/>
    <w:uiPriority w:val="99"/>
    <w:rsid w:val="00561E67"/>
    <w:rPr>
      <w:sz w:val="24"/>
      <w:szCs w:val="24"/>
    </w:rPr>
  </w:style>
  <w:style w:type="paragraph" w:styleId="af7">
    <w:name w:val="footer"/>
    <w:basedOn w:val="a"/>
    <w:link w:val="af8"/>
    <w:uiPriority w:val="99"/>
    <w:unhideWhenUsed/>
    <w:locked/>
    <w:rsid w:val="00561E67"/>
    <w:pPr>
      <w:tabs>
        <w:tab w:val="center" w:pos="4677"/>
        <w:tab w:val="right" w:pos="9355"/>
      </w:tabs>
    </w:pPr>
  </w:style>
  <w:style w:type="character" w:customStyle="1" w:styleId="af8">
    <w:name w:val="Нижний колонтитул Знак"/>
    <w:basedOn w:val="a0"/>
    <w:link w:val="af7"/>
    <w:uiPriority w:val="99"/>
    <w:rsid w:val="00561E67"/>
    <w:rPr>
      <w:sz w:val="24"/>
      <w:szCs w:val="24"/>
    </w:rPr>
  </w:style>
  <w:style w:type="paragraph" w:styleId="af9">
    <w:name w:val="caption"/>
    <w:basedOn w:val="a"/>
    <w:next w:val="a"/>
    <w:uiPriority w:val="35"/>
    <w:semiHidden/>
    <w:unhideWhenUsed/>
    <w:qFormat/>
    <w:rsid w:val="00561E67"/>
    <w:pPr>
      <w:spacing w:after="200" w:line="276" w:lineRule="auto"/>
    </w:pPr>
    <w:rPr>
      <w:rFonts w:ascii="Calibri" w:eastAsia="Calibri" w:hAnsi="Calibri"/>
      <w:b/>
      <w:bCs/>
      <w:color w:val="4F81BD"/>
      <w:sz w:val="18"/>
      <w:szCs w:val="18"/>
      <w:lang w:eastAsia="en-US"/>
    </w:rPr>
  </w:style>
  <w:style w:type="paragraph" w:styleId="afa">
    <w:name w:val="endnote text"/>
    <w:basedOn w:val="a"/>
    <w:link w:val="afb"/>
    <w:uiPriority w:val="99"/>
    <w:semiHidden/>
    <w:unhideWhenUsed/>
    <w:locked/>
    <w:rsid w:val="00561E67"/>
    <w:rPr>
      <w:rFonts w:ascii="Calibri" w:eastAsia="Calibri" w:hAnsi="Calibri"/>
      <w:sz w:val="20"/>
      <w:szCs w:val="20"/>
      <w:lang w:eastAsia="en-US"/>
    </w:rPr>
  </w:style>
  <w:style w:type="character" w:customStyle="1" w:styleId="afb">
    <w:name w:val="Текст концевой сноски Знак"/>
    <w:basedOn w:val="a0"/>
    <w:link w:val="afa"/>
    <w:uiPriority w:val="99"/>
    <w:semiHidden/>
    <w:rsid w:val="00561E67"/>
    <w:rPr>
      <w:rFonts w:ascii="Calibri" w:eastAsia="Calibri" w:hAnsi="Calibri"/>
      <w:lang w:eastAsia="en-US"/>
    </w:rPr>
  </w:style>
  <w:style w:type="paragraph" w:styleId="afc">
    <w:name w:val="List"/>
    <w:basedOn w:val="a"/>
    <w:uiPriority w:val="99"/>
    <w:semiHidden/>
    <w:unhideWhenUsed/>
    <w:locked/>
    <w:rsid w:val="00561E67"/>
    <w:pPr>
      <w:ind w:left="283" w:hanging="283"/>
      <w:contextualSpacing/>
    </w:pPr>
  </w:style>
  <w:style w:type="paragraph" w:styleId="afd">
    <w:name w:val="Title"/>
    <w:basedOn w:val="a"/>
    <w:next w:val="a"/>
    <w:link w:val="afe"/>
    <w:uiPriority w:val="99"/>
    <w:qFormat/>
    <w:rsid w:val="00561E67"/>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e">
    <w:name w:val="Название Знак"/>
    <w:basedOn w:val="a0"/>
    <w:link w:val="afd"/>
    <w:uiPriority w:val="99"/>
    <w:rsid w:val="00561E67"/>
    <w:rPr>
      <w:rFonts w:ascii="Cambria" w:hAnsi="Cambria"/>
      <w:color w:val="17365D"/>
      <w:spacing w:val="5"/>
      <w:kern w:val="28"/>
      <w:sz w:val="52"/>
      <w:szCs w:val="52"/>
      <w:lang w:eastAsia="en-US"/>
    </w:rPr>
  </w:style>
  <w:style w:type="paragraph" w:styleId="aff">
    <w:name w:val="Subtitle"/>
    <w:basedOn w:val="a"/>
    <w:next w:val="a"/>
    <w:link w:val="aff0"/>
    <w:uiPriority w:val="99"/>
    <w:qFormat/>
    <w:rsid w:val="00561E67"/>
    <w:pPr>
      <w:spacing w:after="200" w:line="276" w:lineRule="auto"/>
    </w:pPr>
    <w:rPr>
      <w:rFonts w:ascii="Cambria" w:hAnsi="Cambria"/>
      <w:i/>
      <w:iCs/>
      <w:color w:val="4F81BD"/>
      <w:spacing w:val="15"/>
      <w:sz w:val="22"/>
      <w:szCs w:val="22"/>
      <w:lang w:eastAsia="en-US"/>
    </w:rPr>
  </w:style>
  <w:style w:type="character" w:customStyle="1" w:styleId="aff0">
    <w:name w:val="Подзаголовок Знак"/>
    <w:basedOn w:val="a0"/>
    <w:link w:val="aff"/>
    <w:uiPriority w:val="99"/>
    <w:rsid w:val="00561E67"/>
    <w:rPr>
      <w:rFonts w:ascii="Cambria" w:hAnsi="Cambria"/>
      <w:i/>
      <w:iCs/>
      <w:color w:val="4F81BD"/>
      <w:spacing w:val="15"/>
      <w:sz w:val="22"/>
      <w:szCs w:val="22"/>
      <w:lang w:eastAsia="en-US"/>
    </w:rPr>
  </w:style>
  <w:style w:type="paragraph" w:styleId="aff1">
    <w:name w:val="Date"/>
    <w:basedOn w:val="a"/>
    <w:next w:val="a"/>
    <w:link w:val="aff2"/>
    <w:uiPriority w:val="99"/>
    <w:semiHidden/>
    <w:unhideWhenUsed/>
    <w:locked/>
    <w:rsid w:val="00561E67"/>
  </w:style>
  <w:style w:type="character" w:customStyle="1" w:styleId="aff2">
    <w:name w:val="Дата Знак"/>
    <w:basedOn w:val="a0"/>
    <w:link w:val="aff1"/>
    <w:uiPriority w:val="99"/>
    <w:semiHidden/>
    <w:rsid w:val="00561E67"/>
    <w:rPr>
      <w:sz w:val="24"/>
      <w:szCs w:val="24"/>
    </w:rPr>
  </w:style>
  <w:style w:type="paragraph" w:styleId="aff3">
    <w:name w:val="Body Text First Indent"/>
    <w:basedOn w:val="a5"/>
    <w:link w:val="aff4"/>
    <w:uiPriority w:val="99"/>
    <w:semiHidden/>
    <w:unhideWhenUsed/>
    <w:locked/>
    <w:rsid w:val="00561E67"/>
    <w:pPr>
      <w:spacing w:after="120"/>
      <w:ind w:firstLine="210"/>
    </w:pPr>
    <w:rPr>
      <w:sz w:val="24"/>
      <w:szCs w:val="24"/>
    </w:rPr>
  </w:style>
  <w:style w:type="character" w:customStyle="1" w:styleId="aff4">
    <w:name w:val="Красная строка Знак"/>
    <w:basedOn w:val="a6"/>
    <w:link w:val="aff3"/>
    <w:uiPriority w:val="99"/>
    <w:semiHidden/>
    <w:rsid w:val="00561E67"/>
    <w:rPr>
      <w:sz w:val="24"/>
      <w:szCs w:val="24"/>
    </w:rPr>
  </w:style>
  <w:style w:type="character" w:customStyle="1" w:styleId="aff5">
    <w:name w:val="Цитата Знак"/>
    <w:link w:val="aff6"/>
    <w:uiPriority w:val="29"/>
    <w:semiHidden/>
    <w:locked/>
    <w:rsid w:val="00561E67"/>
    <w:rPr>
      <w:i/>
      <w:iCs/>
      <w:color w:val="000000"/>
      <w:sz w:val="22"/>
      <w:szCs w:val="22"/>
      <w:lang w:eastAsia="en-US"/>
    </w:rPr>
  </w:style>
  <w:style w:type="paragraph" w:styleId="aff6">
    <w:name w:val="Block Text"/>
    <w:basedOn w:val="a"/>
    <w:next w:val="a"/>
    <w:link w:val="aff5"/>
    <w:uiPriority w:val="29"/>
    <w:semiHidden/>
    <w:unhideWhenUsed/>
    <w:qFormat/>
    <w:locked/>
    <w:rsid w:val="00561E67"/>
    <w:pPr>
      <w:spacing w:after="200" w:line="276" w:lineRule="auto"/>
    </w:pPr>
    <w:rPr>
      <w:i/>
      <w:iCs/>
      <w:color w:val="000000"/>
      <w:sz w:val="22"/>
      <w:szCs w:val="22"/>
      <w:lang w:eastAsia="en-US"/>
    </w:rPr>
  </w:style>
  <w:style w:type="paragraph" w:styleId="aff7">
    <w:name w:val="annotation subject"/>
    <w:basedOn w:val="af3"/>
    <w:next w:val="af3"/>
    <w:link w:val="aff8"/>
    <w:uiPriority w:val="99"/>
    <w:semiHidden/>
    <w:unhideWhenUsed/>
    <w:locked/>
    <w:rsid w:val="00561E67"/>
    <w:rPr>
      <w:b/>
      <w:bCs/>
    </w:rPr>
  </w:style>
  <w:style w:type="character" w:customStyle="1" w:styleId="aff8">
    <w:name w:val="Тема примечания Знак"/>
    <w:basedOn w:val="af4"/>
    <w:link w:val="aff7"/>
    <w:uiPriority w:val="99"/>
    <w:semiHidden/>
    <w:rsid w:val="00561E67"/>
    <w:rPr>
      <w:rFonts w:ascii="Calibri" w:eastAsia="Calibri" w:hAnsi="Calibri"/>
      <w:b/>
      <w:bCs/>
      <w:lang w:eastAsia="en-US"/>
    </w:rPr>
  </w:style>
  <w:style w:type="character" w:customStyle="1" w:styleId="aff9">
    <w:name w:val="Без интервала Знак"/>
    <w:link w:val="affa"/>
    <w:uiPriority w:val="1"/>
    <w:locked/>
    <w:rsid w:val="00561E67"/>
    <w:rPr>
      <w:sz w:val="22"/>
      <w:szCs w:val="22"/>
      <w:lang w:eastAsia="en-US"/>
    </w:rPr>
  </w:style>
  <w:style w:type="paragraph" w:styleId="affa">
    <w:name w:val="No Spacing"/>
    <w:basedOn w:val="a"/>
    <w:link w:val="aff9"/>
    <w:uiPriority w:val="1"/>
    <w:qFormat/>
    <w:rsid w:val="00561E67"/>
    <w:pPr>
      <w:spacing w:line="276" w:lineRule="auto"/>
    </w:pPr>
    <w:rPr>
      <w:sz w:val="22"/>
      <w:szCs w:val="22"/>
      <w:lang w:eastAsia="en-US"/>
    </w:rPr>
  </w:style>
  <w:style w:type="paragraph" w:styleId="affb">
    <w:name w:val="Revision"/>
    <w:uiPriority w:val="99"/>
    <w:semiHidden/>
    <w:rsid w:val="00561E67"/>
    <w:rPr>
      <w:rFonts w:ascii="Calibri" w:eastAsia="Calibri" w:hAnsi="Calibri"/>
      <w:sz w:val="22"/>
      <w:szCs w:val="22"/>
      <w:lang w:eastAsia="en-US"/>
    </w:rPr>
  </w:style>
  <w:style w:type="character" w:customStyle="1" w:styleId="ac">
    <w:name w:val="Абзац списка Знак"/>
    <w:link w:val="ab"/>
    <w:uiPriority w:val="99"/>
    <w:locked/>
    <w:rsid w:val="00561E67"/>
    <w:rPr>
      <w:rFonts w:ascii="Calibri" w:eastAsia="Calibri" w:hAnsi="Calibri"/>
      <w:sz w:val="22"/>
      <w:szCs w:val="22"/>
      <w:lang w:eastAsia="en-US"/>
    </w:rPr>
  </w:style>
  <w:style w:type="paragraph" w:styleId="26">
    <w:name w:val="Quote"/>
    <w:basedOn w:val="a"/>
    <w:next w:val="a"/>
    <w:link w:val="27"/>
    <w:uiPriority w:val="29"/>
    <w:qFormat/>
    <w:rsid w:val="00561E67"/>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561E67"/>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561E6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561E67"/>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561E67"/>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561E67"/>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561E67"/>
    <w:rPr>
      <w:rFonts w:ascii="Arial" w:hAnsi="Arial" w:cs="Arial"/>
    </w:rPr>
  </w:style>
  <w:style w:type="paragraph" w:customStyle="1" w:styleId="ConsPlusNormal0">
    <w:name w:val="ConsPlusNormal"/>
    <w:link w:val="ConsPlusNormal"/>
    <w:qFormat/>
    <w:rsid w:val="00561E67"/>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561E67"/>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561E67"/>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561E67"/>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561E67"/>
    <w:pPr>
      <w:widowControl w:val="0"/>
      <w:autoSpaceDE w:val="0"/>
      <w:autoSpaceDN w:val="0"/>
      <w:adjustRightInd w:val="0"/>
    </w:pPr>
    <w:rPr>
      <w:rFonts w:ascii="Courier New" w:hAnsi="Courier New" w:cs="Courier New"/>
    </w:rPr>
  </w:style>
  <w:style w:type="paragraph" w:customStyle="1" w:styleId="ConsPlusCell">
    <w:name w:val="ConsPlusCell"/>
    <w:rsid w:val="00561E67"/>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561E67"/>
    <w:rPr>
      <w:sz w:val="17"/>
      <w:szCs w:val="17"/>
      <w:shd w:val="clear" w:color="auto" w:fill="FFFFFF"/>
    </w:rPr>
  </w:style>
  <w:style w:type="paragraph" w:customStyle="1" w:styleId="28">
    <w:name w:val="Основной текст2"/>
    <w:basedOn w:val="a"/>
    <w:link w:val="afff"/>
    <w:rsid w:val="00561E67"/>
    <w:pPr>
      <w:widowControl w:val="0"/>
      <w:shd w:val="clear" w:color="auto" w:fill="FFFFFF"/>
      <w:spacing w:line="202" w:lineRule="exact"/>
      <w:ind w:hanging="540"/>
    </w:pPr>
    <w:rPr>
      <w:sz w:val="17"/>
      <w:szCs w:val="17"/>
    </w:rPr>
  </w:style>
  <w:style w:type="paragraph" w:customStyle="1" w:styleId="afff0">
    <w:name w:val="Знак"/>
    <w:basedOn w:val="a"/>
    <w:uiPriority w:val="99"/>
    <w:rsid w:val="00561E67"/>
    <w:pPr>
      <w:spacing w:after="160" w:line="240" w:lineRule="exact"/>
    </w:pPr>
    <w:rPr>
      <w:rFonts w:ascii="Verdana" w:hAnsi="Verdana"/>
      <w:lang w:val="en-US" w:eastAsia="en-US"/>
    </w:rPr>
  </w:style>
  <w:style w:type="paragraph" w:customStyle="1" w:styleId="29">
    <w:name w:val="Знак2"/>
    <w:basedOn w:val="a"/>
    <w:uiPriority w:val="99"/>
    <w:rsid w:val="00561E67"/>
    <w:pPr>
      <w:spacing w:after="160" w:line="240" w:lineRule="exact"/>
    </w:pPr>
    <w:rPr>
      <w:rFonts w:ascii="Verdana" w:hAnsi="Verdana"/>
      <w:sz w:val="20"/>
      <w:szCs w:val="20"/>
      <w:lang w:val="en-US" w:eastAsia="en-US"/>
    </w:rPr>
  </w:style>
  <w:style w:type="paragraph" w:customStyle="1" w:styleId="font5">
    <w:name w:val="font5"/>
    <w:basedOn w:val="a"/>
    <w:uiPriority w:val="99"/>
    <w:rsid w:val="00561E67"/>
    <w:pPr>
      <w:spacing w:before="100" w:beforeAutospacing="1" w:after="100" w:afterAutospacing="1"/>
    </w:pPr>
    <w:rPr>
      <w:b/>
      <w:bCs/>
      <w:color w:val="000000"/>
      <w:sz w:val="16"/>
      <w:szCs w:val="16"/>
    </w:rPr>
  </w:style>
  <w:style w:type="paragraph" w:customStyle="1" w:styleId="font6">
    <w:name w:val="font6"/>
    <w:basedOn w:val="a"/>
    <w:uiPriority w:val="99"/>
    <w:rsid w:val="00561E67"/>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561E67"/>
    <w:pPr>
      <w:spacing w:before="100" w:beforeAutospacing="1" w:after="100" w:afterAutospacing="1"/>
    </w:pPr>
    <w:rPr>
      <w:color w:val="000000"/>
      <w:sz w:val="16"/>
      <w:szCs w:val="16"/>
    </w:rPr>
  </w:style>
  <w:style w:type="paragraph" w:customStyle="1" w:styleId="xl63">
    <w:name w:val="xl63"/>
    <w:basedOn w:val="a"/>
    <w:uiPriority w:val="99"/>
    <w:rsid w:val="00561E67"/>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561E67"/>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561E67"/>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561E6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561E67"/>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561E67"/>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561E67"/>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561E67"/>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561E6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561E6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561E67"/>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561E67"/>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561E6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561E67"/>
    <w:pPr>
      <w:spacing w:before="100" w:beforeAutospacing="1" w:after="100" w:afterAutospacing="1"/>
    </w:pPr>
  </w:style>
  <w:style w:type="paragraph" w:customStyle="1" w:styleId="xl78">
    <w:name w:val="xl78"/>
    <w:basedOn w:val="a"/>
    <w:uiPriority w:val="99"/>
    <w:rsid w:val="00561E67"/>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561E67"/>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561E67"/>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561E6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561E6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561E67"/>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561E67"/>
    <w:pPr>
      <w:spacing w:before="100" w:beforeAutospacing="1" w:after="100" w:afterAutospacing="1"/>
    </w:pPr>
  </w:style>
  <w:style w:type="paragraph" w:customStyle="1" w:styleId="xl89">
    <w:name w:val="xl89"/>
    <w:basedOn w:val="a"/>
    <w:uiPriority w:val="99"/>
    <w:rsid w:val="00561E6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561E6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561E6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561E6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561E6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561E6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561E67"/>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561E67"/>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561E67"/>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561E67"/>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561E67"/>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561E67"/>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561E67"/>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561E67"/>
  </w:style>
  <w:style w:type="paragraph" w:customStyle="1" w:styleId="16">
    <w:name w:val="Абзац списка1"/>
    <w:basedOn w:val="a"/>
    <w:link w:val="ListParagraphChar"/>
    <w:rsid w:val="00561E67"/>
    <w:pPr>
      <w:spacing w:after="200" w:line="276" w:lineRule="auto"/>
      <w:ind w:left="720"/>
    </w:pPr>
    <w:rPr>
      <w:sz w:val="20"/>
      <w:szCs w:val="20"/>
    </w:rPr>
  </w:style>
  <w:style w:type="paragraph" w:customStyle="1" w:styleId="afff1">
    <w:name w:val="_Текст"/>
    <w:basedOn w:val="a"/>
    <w:uiPriority w:val="99"/>
    <w:rsid w:val="00561E67"/>
    <w:pPr>
      <w:ind w:right="454" w:firstLine="720"/>
      <w:jc w:val="both"/>
    </w:pPr>
    <w:rPr>
      <w:sz w:val="28"/>
      <w:szCs w:val="20"/>
    </w:rPr>
  </w:style>
  <w:style w:type="paragraph" w:customStyle="1" w:styleId="2a">
    <w:name w:val="Абзац списка2"/>
    <w:basedOn w:val="a"/>
    <w:uiPriority w:val="99"/>
    <w:rsid w:val="00561E67"/>
    <w:pPr>
      <w:spacing w:after="200" w:line="276" w:lineRule="auto"/>
      <w:ind w:left="720"/>
    </w:pPr>
    <w:rPr>
      <w:rFonts w:ascii="Calibri" w:hAnsi="Calibri"/>
      <w:sz w:val="22"/>
      <w:szCs w:val="22"/>
      <w:lang w:eastAsia="en-US"/>
    </w:rPr>
  </w:style>
  <w:style w:type="paragraph" w:customStyle="1" w:styleId="34">
    <w:name w:val="Знак3"/>
    <w:basedOn w:val="a"/>
    <w:uiPriority w:val="99"/>
    <w:rsid w:val="00561E6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561E67"/>
    <w:pPr>
      <w:spacing w:before="100" w:beforeAutospacing="1" w:after="100" w:afterAutospacing="1"/>
    </w:pPr>
    <w:rPr>
      <w:i/>
      <w:iCs/>
      <w:color w:val="000000"/>
      <w:sz w:val="18"/>
      <w:szCs w:val="18"/>
    </w:rPr>
  </w:style>
  <w:style w:type="paragraph" w:customStyle="1" w:styleId="xl114">
    <w:name w:val="xl114"/>
    <w:basedOn w:val="a"/>
    <w:uiPriority w:val="99"/>
    <w:rsid w:val="00561E67"/>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561E67"/>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561E67"/>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561E67"/>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561E67"/>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561E67"/>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561E67"/>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561E67"/>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561E67"/>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561E67"/>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561E67"/>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561E67"/>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561E67"/>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561E67"/>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561E67"/>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561E67"/>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561E67"/>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561E6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561E67"/>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561E6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561E67"/>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561E6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561E67"/>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561E67"/>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561E67"/>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561E67"/>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561E67"/>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56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56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561E67"/>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561E67"/>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561E67"/>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56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561E6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561E67"/>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561E6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561E6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561E67"/>
    <w:pPr>
      <w:shd w:val="clear" w:color="auto" w:fill="FFFFFF"/>
      <w:spacing w:line="0" w:lineRule="atLeast"/>
      <w:ind w:hanging="360"/>
    </w:pPr>
    <w:rPr>
      <w:color w:val="000000"/>
      <w:sz w:val="18"/>
      <w:szCs w:val="18"/>
    </w:rPr>
  </w:style>
  <w:style w:type="paragraph" w:customStyle="1" w:styleId="Standard">
    <w:name w:val="Standard"/>
    <w:uiPriority w:val="99"/>
    <w:rsid w:val="00561E67"/>
    <w:pPr>
      <w:suppressAutoHyphens/>
      <w:autoSpaceDN w:val="0"/>
    </w:pPr>
    <w:rPr>
      <w:kern w:val="3"/>
      <w:sz w:val="24"/>
      <w:szCs w:val="24"/>
      <w:lang w:eastAsia="zh-CN"/>
    </w:rPr>
  </w:style>
  <w:style w:type="paragraph" w:customStyle="1" w:styleId="Default">
    <w:name w:val="Default"/>
    <w:uiPriority w:val="99"/>
    <w:rsid w:val="00561E67"/>
    <w:pPr>
      <w:autoSpaceDE w:val="0"/>
      <w:autoSpaceDN w:val="0"/>
      <w:adjustRightInd w:val="0"/>
    </w:pPr>
    <w:rPr>
      <w:color w:val="000000"/>
      <w:sz w:val="24"/>
      <w:szCs w:val="24"/>
      <w:lang w:eastAsia="en-US"/>
    </w:rPr>
  </w:style>
  <w:style w:type="paragraph" w:customStyle="1" w:styleId="35">
    <w:name w:val="Абзац списка3"/>
    <w:basedOn w:val="a"/>
    <w:uiPriority w:val="99"/>
    <w:rsid w:val="00561E67"/>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561E67"/>
    <w:rPr>
      <w:b/>
      <w:bCs/>
      <w:sz w:val="26"/>
      <w:szCs w:val="26"/>
      <w:shd w:val="clear" w:color="auto" w:fill="FFFFFF"/>
    </w:rPr>
  </w:style>
  <w:style w:type="paragraph" w:customStyle="1" w:styleId="530">
    <w:name w:val="Заголовок №5 (3)"/>
    <w:basedOn w:val="a"/>
    <w:link w:val="53"/>
    <w:uiPriority w:val="99"/>
    <w:rsid w:val="00561E67"/>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561E67"/>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561E67"/>
    <w:pPr>
      <w:widowControl w:val="0"/>
      <w:autoSpaceDE w:val="0"/>
      <w:autoSpaceDN w:val="0"/>
      <w:adjustRightInd w:val="0"/>
    </w:pPr>
    <w:rPr>
      <w:rFonts w:ascii="Bookman Old Style" w:hAnsi="Bookman Old Style"/>
    </w:rPr>
  </w:style>
  <w:style w:type="paragraph" w:customStyle="1" w:styleId="Style1">
    <w:name w:val="Style1"/>
    <w:basedOn w:val="a"/>
    <w:uiPriority w:val="99"/>
    <w:rsid w:val="00561E67"/>
    <w:pPr>
      <w:widowControl w:val="0"/>
      <w:autoSpaceDE w:val="0"/>
      <w:autoSpaceDN w:val="0"/>
      <w:adjustRightInd w:val="0"/>
    </w:pPr>
  </w:style>
  <w:style w:type="paragraph" w:customStyle="1" w:styleId="msonormalmailrucssattributepostfix">
    <w:name w:val="msonormal_mailru_css_attribute_postfix"/>
    <w:basedOn w:val="a"/>
    <w:uiPriority w:val="99"/>
    <w:rsid w:val="00561E67"/>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rsid w:val="00561E67"/>
    <w:pPr>
      <w:spacing w:before="100" w:beforeAutospacing="1" w:after="100" w:afterAutospacing="1"/>
    </w:pPr>
  </w:style>
  <w:style w:type="character" w:styleId="afff3">
    <w:name w:val="footnote reference"/>
    <w:uiPriority w:val="99"/>
    <w:semiHidden/>
    <w:unhideWhenUsed/>
    <w:locked/>
    <w:rsid w:val="00561E67"/>
    <w:rPr>
      <w:vertAlign w:val="superscript"/>
    </w:rPr>
  </w:style>
  <w:style w:type="character" w:styleId="afff4">
    <w:name w:val="annotation reference"/>
    <w:semiHidden/>
    <w:unhideWhenUsed/>
    <w:locked/>
    <w:rsid w:val="00561E67"/>
    <w:rPr>
      <w:sz w:val="16"/>
      <w:szCs w:val="16"/>
    </w:rPr>
  </w:style>
  <w:style w:type="character" w:styleId="afff5">
    <w:name w:val="endnote reference"/>
    <w:uiPriority w:val="99"/>
    <w:semiHidden/>
    <w:unhideWhenUsed/>
    <w:locked/>
    <w:rsid w:val="00561E67"/>
    <w:rPr>
      <w:vertAlign w:val="superscript"/>
    </w:rPr>
  </w:style>
  <w:style w:type="character" w:styleId="afff6">
    <w:name w:val="Placeholder Text"/>
    <w:uiPriority w:val="99"/>
    <w:semiHidden/>
    <w:rsid w:val="00561E67"/>
    <w:rPr>
      <w:color w:val="808080"/>
    </w:rPr>
  </w:style>
  <w:style w:type="character" w:styleId="afff7">
    <w:name w:val="Subtle Emphasis"/>
    <w:uiPriority w:val="19"/>
    <w:qFormat/>
    <w:rsid w:val="00561E67"/>
    <w:rPr>
      <w:i/>
      <w:iCs/>
      <w:color w:val="808080"/>
    </w:rPr>
  </w:style>
  <w:style w:type="character" w:styleId="afff8">
    <w:name w:val="Intense Emphasis"/>
    <w:uiPriority w:val="21"/>
    <w:qFormat/>
    <w:rsid w:val="00561E67"/>
    <w:rPr>
      <w:b/>
      <w:bCs/>
      <w:i/>
      <w:iCs/>
      <w:color w:val="4F81BD"/>
    </w:rPr>
  </w:style>
  <w:style w:type="character" w:styleId="afff9">
    <w:name w:val="Subtle Reference"/>
    <w:uiPriority w:val="31"/>
    <w:qFormat/>
    <w:rsid w:val="00561E67"/>
    <w:rPr>
      <w:smallCaps/>
      <w:color w:val="C0504D"/>
      <w:u w:val="single"/>
    </w:rPr>
  </w:style>
  <w:style w:type="character" w:styleId="afffa">
    <w:name w:val="Intense Reference"/>
    <w:uiPriority w:val="32"/>
    <w:qFormat/>
    <w:rsid w:val="00561E67"/>
    <w:rPr>
      <w:b/>
      <w:bCs/>
      <w:smallCaps/>
      <w:color w:val="C0504D"/>
      <w:spacing w:val="5"/>
      <w:u w:val="single"/>
    </w:rPr>
  </w:style>
  <w:style w:type="character" w:styleId="afffb">
    <w:name w:val="Book Title"/>
    <w:uiPriority w:val="33"/>
    <w:qFormat/>
    <w:rsid w:val="00561E67"/>
    <w:rPr>
      <w:b/>
      <w:bCs/>
      <w:smallCaps/>
      <w:spacing w:val="5"/>
    </w:rPr>
  </w:style>
  <w:style w:type="character" w:customStyle="1" w:styleId="18">
    <w:name w:val="Основной текст1"/>
    <w:rsid w:val="00561E67"/>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561E67"/>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561E67"/>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561E67"/>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561E67"/>
    <w:rPr>
      <w:rFonts w:ascii="Times New Roman" w:hAnsi="Times New Roman" w:cs="Times New Roman" w:hint="default"/>
      <w:strike w:val="0"/>
      <w:dstrike w:val="0"/>
      <w:sz w:val="22"/>
      <w:szCs w:val="22"/>
      <w:u w:val="none"/>
      <w:effect w:val="none"/>
    </w:rPr>
  </w:style>
  <w:style w:type="character" w:customStyle="1" w:styleId="A50">
    <w:name w:val="A5"/>
    <w:uiPriority w:val="99"/>
    <w:rsid w:val="00561E67"/>
    <w:rPr>
      <w:rFonts w:ascii="PT Sans" w:hAnsi="PT Sans" w:hint="default"/>
      <w:color w:val="000000"/>
      <w:sz w:val="32"/>
    </w:rPr>
  </w:style>
  <w:style w:type="character" w:customStyle="1" w:styleId="HeaderChar">
    <w:name w:val="Header Char"/>
    <w:semiHidden/>
    <w:locked/>
    <w:rsid w:val="00561E67"/>
    <w:rPr>
      <w:rFonts w:ascii="Times New Roman" w:eastAsia="Times New Roman" w:hAnsi="Times New Roman" w:cs="Times New Roman" w:hint="default"/>
      <w:lang w:val="x-none" w:eastAsia="ru-RU"/>
    </w:rPr>
  </w:style>
  <w:style w:type="character" w:customStyle="1" w:styleId="FooterChar">
    <w:name w:val="Footer Char"/>
    <w:semiHidden/>
    <w:locked/>
    <w:rsid w:val="00561E67"/>
    <w:rPr>
      <w:rFonts w:ascii="Times New Roman" w:eastAsia="Times New Roman" w:hAnsi="Times New Roman" w:cs="Times New Roman" w:hint="default"/>
      <w:lang w:val="x-none" w:eastAsia="ru-RU"/>
    </w:rPr>
  </w:style>
  <w:style w:type="character" w:customStyle="1" w:styleId="BalloonTextChar">
    <w:name w:val="Balloon Text Char"/>
    <w:semiHidden/>
    <w:locked/>
    <w:rsid w:val="00561E67"/>
    <w:rPr>
      <w:rFonts w:ascii="Tahoma" w:hAnsi="Tahoma" w:cs="Tahoma" w:hint="default"/>
      <w:sz w:val="16"/>
      <w:lang w:val="x-none" w:eastAsia="ru-RU"/>
    </w:rPr>
  </w:style>
  <w:style w:type="character" w:customStyle="1" w:styleId="1a">
    <w:name w:val="Замещающий текст1"/>
    <w:semiHidden/>
    <w:rsid w:val="00561E67"/>
    <w:rPr>
      <w:color w:val="808080"/>
    </w:rPr>
  </w:style>
  <w:style w:type="character" w:customStyle="1" w:styleId="Heading1Char">
    <w:name w:val="Heading 1 Char"/>
    <w:locked/>
    <w:rsid w:val="00561E67"/>
    <w:rPr>
      <w:rFonts w:ascii="Cambria" w:hAnsi="Cambria" w:cs="Cambria" w:hint="default"/>
      <w:b/>
      <w:bCs/>
      <w:kern w:val="32"/>
      <w:sz w:val="32"/>
      <w:szCs w:val="32"/>
      <w:lang w:val="x-none" w:eastAsia="en-US"/>
    </w:rPr>
  </w:style>
  <w:style w:type="character" w:customStyle="1" w:styleId="Heading2Char">
    <w:name w:val="Heading 2 Char"/>
    <w:locked/>
    <w:rsid w:val="00561E67"/>
    <w:rPr>
      <w:rFonts w:ascii="Cambria" w:hAnsi="Cambria" w:cs="Cambria" w:hint="default"/>
      <w:b/>
      <w:bCs/>
      <w:i/>
      <w:iCs/>
      <w:sz w:val="28"/>
      <w:szCs w:val="28"/>
      <w:lang w:val="x-none" w:eastAsia="en-US"/>
    </w:rPr>
  </w:style>
  <w:style w:type="character" w:customStyle="1" w:styleId="Heading3Char">
    <w:name w:val="Heading 3 Char"/>
    <w:locked/>
    <w:rsid w:val="00561E67"/>
    <w:rPr>
      <w:rFonts w:ascii="Cambria" w:hAnsi="Cambria" w:cs="Cambria" w:hint="default"/>
      <w:b/>
      <w:bCs/>
      <w:sz w:val="26"/>
      <w:szCs w:val="26"/>
      <w:lang w:val="x-none" w:eastAsia="en-US"/>
    </w:rPr>
  </w:style>
  <w:style w:type="character" w:customStyle="1" w:styleId="BodyTextChar">
    <w:name w:val="Body Text Char"/>
    <w:uiPriority w:val="99"/>
    <w:locked/>
    <w:rsid w:val="00561E67"/>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561E67"/>
    <w:rPr>
      <w:rFonts w:ascii="Times New Roman" w:hAnsi="Times New Roman" w:cs="Times New Roman" w:hint="default"/>
      <w:lang w:eastAsia="en-US"/>
    </w:rPr>
  </w:style>
  <w:style w:type="character" w:customStyle="1" w:styleId="BodyTextChar1">
    <w:name w:val="Body Text Char1"/>
    <w:locked/>
    <w:rsid w:val="00561E67"/>
    <w:rPr>
      <w:lang w:val="x-none" w:eastAsia="en-US"/>
    </w:rPr>
  </w:style>
  <w:style w:type="character" w:customStyle="1" w:styleId="2b">
    <w:name w:val="Основной текст (2)"/>
    <w:rsid w:val="00561E67"/>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561E67"/>
    <w:rPr>
      <w:rFonts w:ascii="Arial Narrow" w:hAnsi="Arial Narrow" w:hint="default"/>
      <w:spacing w:val="10"/>
      <w:sz w:val="22"/>
    </w:rPr>
  </w:style>
  <w:style w:type="character" w:customStyle="1" w:styleId="1c">
    <w:name w:val="Гиперссылка1"/>
    <w:uiPriority w:val="99"/>
    <w:rsid w:val="00561E67"/>
    <w:rPr>
      <w:color w:val="0000FF"/>
      <w:u w:val="single"/>
    </w:rPr>
  </w:style>
  <w:style w:type="character" w:customStyle="1" w:styleId="FontStyle18">
    <w:name w:val="Font Style18"/>
    <w:uiPriority w:val="99"/>
    <w:rsid w:val="00561E67"/>
    <w:rPr>
      <w:rFonts w:ascii="Times New Roman" w:hAnsi="Times New Roman" w:cs="Times New Roman" w:hint="default"/>
      <w:b/>
      <w:bCs/>
      <w:color w:val="000000"/>
      <w:sz w:val="22"/>
      <w:szCs w:val="22"/>
    </w:rPr>
  </w:style>
  <w:style w:type="table" w:styleId="-3">
    <w:name w:val="Light Shading Accent 3"/>
    <w:basedOn w:val="a1"/>
    <w:uiPriority w:val="60"/>
    <w:rsid w:val="00561E67"/>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61E67"/>
    <w:pPr>
      <w:numPr>
        <w:numId w:val="15"/>
      </w:numPr>
    </w:pPr>
  </w:style>
  <w:style w:type="paragraph" w:customStyle="1" w:styleId="ConsPlusDocList">
    <w:name w:val="ConsPlusDocList"/>
    <w:uiPriority w:val="99"/>
    <w:rsid w:val="003D5F02"/>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3D5F02"/>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3D5F02"/>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3D5F02"/>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3D5F02"/>
    <w:pPr>
      <w:widowControl w:val="0"/>
      <w:autoSpaceDE w:val="0"/>
      <w:autoSpaceDN w:val="0"/>
      <w:adjustRightInd w:val="0"/>
    </w:pPr>
    <w:rPr>
      <w:rFonts w:eastAsiaTheme="minorEastAsia"/>
      <w:sz w:val="24"/>
      <w:szCs w:val="24"/>
    </w:rPr>
  </w:style>
  <w:style w:type="paragraph" w:customStyle="1" w:styleId="47">
    <w:name w:val="Абзац списка4"/>
    <w:basedOn w:val="a"/>
    <w:rsid w:val="002D63F2"/>
    <w:pPr>
      <w:spacing w:after="200" w:line="276" w:lineRule="auto"/>
      <w:ind w:left="720"/>
    </w:pPr>
    <w:rPr>
      <w:rFonts w:ascii="Calibri" w:hAnsi="Calibri" w:cs="Calibri"/>
      <w:sz w:val="22"/>
      <w:szCs w:val="22"/>
      <w:lang w:eastAsia="en-US"/>
    </w:rPr>
  </w:style>
  <w:style w:type="paragraph" w:customStyle="1" w:styleId="formattext">
    <w:name w:val="formattext"/>
    <w:basedOn w:val="a"/>
    <w:rsid w:val="007A4C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character" w:styleId="ad">
    <w:name w:val="FollowedHyperlink"/>
    <w:uiPriority w:val="99"/>
    <w:semiHidden/>
    <w:unhideWhenUsed/>
    <w:locked/>
    <w:rsid w:val="00561E67"/>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61E67"/>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561E67"/>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561E67"/>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56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semiHidden/>
    <w:rsid w:val="00561E67"/>
    <w:rPr>
      <w:rFonts w:ascii="Courier New" w:hAnsi="Courier New" w:cs="Courier New"/>
      <w:sz w:val="24"/>
      <w:szCs w:val="24"/>
      <w:lang w:eastAsia="zh-CN"/>
    </w:rPr>
  </w:style>
  <w:style w:type="character" w:styleId="ae">
    <w:name w:val="Strong"/>
    <w:qFormat/>
    <w:rsid w:val="00561E67"/>
    <w:rPr>
      <w:rFonts w:ascii="Times New Roman" w:hAnsi="Times New Roman" w:cs="Times New Roman" w:hint="default"/>
      <w:b/>
      <w:bCs/>
    </w:rPr>
  </w:style>
  <w:style w:type="paragraph" w:styleId="af">
    <w:name w:val="Normal (Web)"/>
    <w:basedOn w:val="a"/>
    <w:uiPriority w:val="99"/>
    <w:semiHidden/>
    <w:unhideWhenUsed/>
    <w:locked/>
    <w:rsid w:val="00561E67"/>
    <w:pPr>
      <w:spacing w:before="100" w:beforeAutospacing="1" w:after="100" w:afterAutospacing="1"/>
    </w:pPr>
  </w:style>
  <w:style w:type="paragraph" w:styleId="15">
    <w:name w:val="toc 1"/>
    <w:basedOn w:val="a"/>
    <w:next w:val="a"/>
    <w:autoRedefine/>
    <w:uiPriority w:val="39"/>
    <w:unhideWhenUsed/>
    <w:rsid w:val="00561E67"/>
    <w:pPr>
      <w:spacing w:after="100" w:line="276" w:lineRule="auto"/>
    </w:pPr>
    <w:rPr>
      <w:rFonts w:ascii="Calibri" w:hAnsi="Calibri"/>
      <w:sz w:val="22"/>
      <w:szCs w:val="22"/>
    </w:rPr>
  </w:style>
  <w:style w:type="paragraph" w:styleId="25">
    <w:name w:val="toc 2"/>
    <w:basedOn w:val="a"/>
    <w:next w:val="a"/>
    <w:autoRedefine/>
    <w:uiPriority w:val="39"/>
    <w:unhideWhenUsed/>
    <w:rsid w:val="00561E67"/>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561E67"/>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561E6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561E6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561E6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561E6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561E6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561E67"/>
    <w:pPr>
      <w:spacing w:after="100" w:line="276" w:lineRule="auto"/>
      <w:ind w:left="1760"/>
    </w:pPr>
    <w:rPr>
      <w:rFonts w:ascii="Calibri" w:hAnsi="Calibri"/>
      <w:sz w:val="22"/>
      <w:szCs w:val="22"/>
    </w:rPr>
  </w:style>
  <w:style w:type="paragraph" w:styleId="af0">
    <w:name w:val="Normal Indent"/>
    <w:basedOn w:val="a"/>
    <w:uiPriority w:val="99"/>
    <w:semiHidden/>
    <w:unhideWhenUsed/>
    <w:locked/>
    <w:rsid w:val="00561E67"/>
    <w:pPr>
      <w:ind w:left="708"/>
    </w:pPr>
  </w:style>
  <w:style w:type="paragraph" w:styleId="af1">
    <w:name w:val="footnote text"/>
    <w:basedOn w:val="a"/>
    <w:link w:val="af2"/>
    <w:uiPriority w:val="99"/>
    <w:semiHidden/>
    <w:unhideWhenUsed/>
    <w:locked/>
    <w:rsid w:val="00561E67"/>
    <w:rPr>
      <w:rFonts w:ascii="Calibri" w:hAnsi="Calibri"/>
      <w:sz w:val="20"/>
      <w:szCs w:val="20"/>
    </w:rPr>
  </w:style>
  <w:style w:type="character" w:customStyle="1" w:styleId="af2">
    <w:name w:val="Текст сноски Знак"/>
    <w:basedOn w:val="a0"/>
    <w:link w:val="af1"/>
    <w:uiPriority w:val="99"/>
    <w:semiHidden/>
    <w:rsid w:val="00561E67"/>
    <w:rPr>
      <w:rFonts w:ascii="Calibri" w:hAnsi="Calibri"/>
    </w:rPr>
  </w:style>
  <w:style w:type="paragraph" w:styleId="af3">
    <w:name w:val="annotation text"/>
    <w:basedOn w:val="a"/>
    <w:link w:val="af4"/>
    <w:uiPriority w:val="99"/>
    <w:semiHidden/>
    <w:unhideWhenUsed/>
    <w:locked/>
    <w:rsid w:val="00561E67"/>
    <w:pPr>
      <w:spacing w:after="200"/>
    </w:pPr>
    <w:rPr>
      <w:rFonts w:ascii="Calibri" w:eastAsia="Calibri" w:hAnsi="Calibri"/>
      <w:sz w:val="20"/>
      <w:szCs w:val="20"/>
      <w:lang w:eastAsia="en-US"/>
    </w:rPr>
  </w:style>
  <w:style w:type="character" w:customStyle="1" w:styleId="af4">
    <w:name w:val="Текст примечания Знак"/>
    <w:basedOn w:val="a0"/>
    <w:link w:val="af3"/>
    <w:uiPriority w:val="99"/>
    <w:semiHidden/>
    <w:rsid w:val="00561E67"/>
    <w:rPr>
      <w:rFonts w:ascii="Calibri" w:eastAsia="Calibri" w:hAnsi="Calibri"/>
      <w:lang w:eastAsia="en-US"/>
    </w:rPr>
  </w:style>
  <w:style w:type="paragraph" w:styleId="af5">
    <w:name w:val="header"/>
    <w:basedOn w:val="a"/>
    <w:link w:val="af6"/>
    <w:uiPriority w:val="99"/>
    <w:unhideWhenUsed/>
    <w:locked/>
    <w:rsid w:val="00561E67"/>
    <w:pPr>
      <w:tabs>
        <w:tab w:val="center" w:pos="4677"/>
        <w:tab w:val="right" w:pos="9355"/>
      </w:tabs>
    </w:pPr>
  </w:style>
  <w:style w:type="character" w:customStyle="1" w:styleId="af6">
    <w:name w:val="Верхний колонтитул Знак"/>
    <w:basedOn w:val="a0"/>
    <w:link w:val="af5"/>
    <w:uiPriority w:val="99"/>
    <w:rsid w:val="00561E67"/>
    <w:rPr>
      <w:sz w:val="24"/>
      <w:szCs w:val="24"/>
    </w:rPr>
  </w:style>
  <w:style w:type="paragraph" w:styleId="af7">
    <w:name w:val="footer"/>
    <w:basedOn w:val="a"/>
    <w:link w:val="af8"/>
    <w:uiPriority w:val="99"/>
    <w:unhideWhenUsed/>
    <w:locked/>
    <w:rsid w:val="00561E67"/>
    <w:pPr>
      <w:tabs>
        <w:tab w:val="center" w:pos="4677"/>
        <w:tab w:val="right" w:pos="9355"/>
      </w:tabs>
    </w:pPr>
  </w:style>
  <w:style w:type="character" w:customStyle="1" w:styleId="af8">
    <w:name w:val="Нижний колонтитул Знак"/>
    <w:basedOn w:val="a0"/>
    <w:link w:val="af7"/>
    <w:uiPriority w:val="99"/>
    <w:rsid w:val="00561E67"/>
    <w:rPr>
      <w:sz w:val="24"/>
      <w:szCs w:val="24"/>
    </w:rPr>
  </w:style>
  <w:style w:type="paragraph" w:styleId="af9">
    <w:name w:val="caption"/>
    <w:basedOn w:val="a"/>
    <w:next w:val="a"/>
    <w:uiPriority w:val="35"/>
    <w:semiHidden/>
    <w:unhideWhenUsed/>
    <w:qFormat/>
    <w:rsid w:val="00561E67"/>
    <w:pPr>
      <w:spacing w:after="200" w:line="276" w:lineRule="auto"/>
    </w:pPr>
    <w:rPr>
      <w:rFonts w:ascii="Calibri" w:eastAsia="Calibri" w:hAnsi="Calibri"/>
      <w:b/>
      <w:bCs/>
      <w:color w:val="4F81BD"/>
      <w:sz w:val="18"/>
      <w:szCs w:val="18"/>
      <w:lang w:eastAsia="en-US"/>
    </w:rPr>
  </w:style>
  <w:style w:type="paragraph" w:styleId="afa">
    <w:name w:val="endnote text"/>
    <w:basedOn w:val="a"/>
    <w:link w:val="afb"/>
    <w:uiPriority w:val="99"/>
    <w:semiHidden/>
    <w:unhideWhenUsed/>
    <w:locked/>
    <w:rsid w:val="00561E67"/>
    <w:rPr>
      <w:rFonts w:ascii="Calibri" w:eastAsia="Calibri" w:hAnsi="Calibri"/>
      <w:sz w:val="20"/>
      <w:szCs w:val="20"/>
      <w:lang w:eastAsia="en-US"/>
    </w:rPr>
  </w:style>
  <w:style w:type="character" w:customStyle="1" w:styleId="afb">
    <w:name w:val="Текст концевой сноски Знак"/>
    <w:basedOn w:val="a0"/>
    <w:link w:val="afa"/>
    <w:uiPriority w:val="99"/>
    <w:semiHidden/>
    <w:rsid w:val="00561E67"/>
    <w:rPr>
      <w:rFonts w:ascii="Calibri" w:eastAsia="Calibri" w:hAnsi="Calibri"/>
      <w:lang w:eastAsia="en-US"/>
    </w:rPr>
  </w:style>
  <w:style w:type="paragraph" w:styleId="afc">
    <w:name w:val="List"/>
    <w:basedOn w:val="a"/>
    <w:uiPriority w:val="99"/>
    <w:semiHidden/>
    <w:unhideWhenUsed/>
    <w:locked/>
    <w:rsid w:val="00561E67"/>
    <w:pPr>
      <w:ind w:left="283" w:hanging="283"/>
      <w:contextualSpacing/>
    </w:pPr>
  </w:style>
  <w:style w:type="paragraph" w:styleId="afd">
    <w:name w:val="Title"/>
    <w:basedOn w:val="a"/>
    <w:next w:val="a"/>
    <w:link w:val="afe"/>
    <w:uiPriority w:val="99"/>
    <w:qFormat/>
    <w:rsid w:val="00561E67"/>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e">
    <w:name w:val="Название Знак"/>
    <w:basedOn w:val="a0"/>
    <w:link w:val="afd"/>
    <w:uiPriority w:val="99"/>
    <w:rsid w:val="00561E67"/>
    <w:rPr>
      <w:rFonts w:ascii="Cambria" w:hAnsi="Cambria"/>
      <w:color w:val="17365D"/>
      <w:spacing w:val="5"/>
      <w:kern w:val="28"/>
      <w:sz w:val="52"/>
      <w:szCs w:val="52"/>
      <w:lang w:eastAsia="en-US"/>
    </w:rPr>
  </w:style>
  <w:style w:type="paragraph" w:styleId="aff">
    <w:name w:val="Subtitle"/>
    <w:basedOn w:val="a"/>
    <w:next w:val="a"/>
    <w:link w:val="aff0"/>
    <w:uiPriority w:val="99"/>
    <w:qFormat/>
    <w:rsid w:val="00561E67"/>
    <w:pPr>
      <w:spacing w:after="200" w:line="276" w:lineRule="auto"/>
    </w:pPr>
    <w:rPr>
      <w:rFonts w:ascii="Cambria" w:hAnsi="Cambria"/>
      <w:i/>
      <w:iCs/>
      <w:color w:val="4F81BD"/>
      <w:spacing w:val="15"/>
      <w:sz w:val="22"/>
      <w:szCs w:val="22"/>
      <w:lang w:eastAsia="en-US"/>
    </w:rPr>
  </w:style>
  <w:style w:type="character" w:customStyle="1" w:styleId="aff0">
    <w:name w:val="Подзаголовок Знак"/>
    <w:basedOn w:val="a0"/>
    <w:link w:val="aff"/>
    <w:uiPriority w:val="99"/>
    <w:rsid w:val="00561E67"/>
    <w:rPr>
      <w:rFonts w:ascii="Cambria" w:hAnsi="Cambria"/>
      <w:i/>
      <w:iCs/>
      <w:color w:val="4F81BD"/>
      <w:spacing w:val="15"/>
      <w:sz w:val="22"/>
      <w:szCs w:val="22"/>
      <w:lang w:eastAsia="en-US"/>
    </w:rPr>
  </w:style>
  <w:style w:type="paragraph" w:styleId="aff1">
    <w:name w:val="Date"/>
    <w:basedOn w:val="a"/>
    <w:next w:val="a"/>
    <w:link w:val="aff2"/>
    <w:uiPriority w:val="99"/>
    <w:semiHidden/>
    <w:unhideWhenUsed/>
    <w:locked/>
    <w:rsid w:val="00561E67"/>
  </w:style>
  <w:style w:type="character" w:customStyle="1" w:styleId="aff2">
    <w:name w:val="Дата Знак"/>
    <w:basedOn w:val="a0"/>
    <w:link w:val="aff1"/>
    <w:uiPriority w:val="99"/>
    <w:semiHidden/>
    <w:rsid w:val="00561E67"/>
    <w:rPr>
      <w:sz w:val="24"/>
      <w:szCs w:val="24"/>
    </w:rPr>
  </w:style>
  <w:style w:type="paragraph" w:styleId="aff3">
    <w:name w:val="Body Text First Indent"/>
    <w:basedOn w:val="a5"/>
    <w:link w:val="aff4"/>
    <w:uiPriority w:val="99"/>
    <w:semiHidden/>
    <w:unhideWhenUsed/>
    <w:locked/>
    <w:rsid w:val="00561E67"/>
    <w:pPr>
      <w:spacing w:after="120"/>
      <w:ind w:firstLine="210"/>
    </w:pPr>
    <w:rPr>
      <w:sz w:val="24"/>
      <w:szCs w:val="24"/>
    </w:rPr>
  </w:style>
  <w:style w:type="character" w:customStyle="1" w:styleId="aff4">
    <w:name w:val="Красная строка Знак"/>
    <w:basedOn w:val="a6"/>
    <w:link w:val="aff3"/>
    <w:uiPriority w:val="99"/>
    <w:semiHidden/>
    <w:rsid w:val="00561E67"/>
    <w:rPr>
      <w:sz w:val="24"/>
      <w:szCs w:val="24"/>
    </w:rPr>
  </w:style>
  <w:style w:type="character" w:customStyle="1" w:styleId="aff5">
    <w:name w:val="Цитата Знак"/>
    <w:link w:val="aff6"/>
    <w:uiPriority w:val="29"/>
    <w:semiHidden/>
    <w:locked/>
    <w:rsid w:val="00561E67"/>
    <w:rPr>
      <w:i/>
      <w:iCs/>
      <w:color w:val="000000"/>
      <w:sz w:val="22"/>
      <w:szCs w:val="22"/>
      <w:lang w:eastAsia="en-US"/>
    </w:rPr>
  </w:style>
  <w:style w:type="paragraph" w:styleId="aff6">
    <w:name w:val="Block Text"/>
    <w:basedOn w:val="a"/>
    <w:next w:val="a"/>
    <w:link w:val="aff5"/>
    <w:uiPriority w:val="29"/>
    <w:semiHidden/>
    <w:unhideWhenUsed/>
    <w:qFormat/>
    <w:locked/>
    <w:rsid w:val="00561E67"/>
    <w:pPr>
      <w:spacing w:after="200" w:line="276" w:lineRule="auto"/>
    </w:pPr>
    <w:rPr>
      <w:i/>
      <w:iCs/>
      <w:color w:val="000000"/>
      <w:sz w:val="22"/>
      <w:szCs w:val="22"/>
      <w:lang w:eastAsia="en-US"/>
    </w:rPr>
  </w:style>
  <w:style w:type="paragraph" w:styleId="aff7">
    <w:name w:val="annotation subject"/>
    <w:basedOn w:val="af3"/>
    <w:next w:val="af3"/>
    <w:link w:val="aff8"/>
    <w:uiPriority w:val="99"/>
    <w:semiHidden/>
    <w:unhideWhenUsed/>
    <w:locked/>
    <w:rsid w:val="00561E67"/>
    <w:rPr>
      <w:b/>
      <w:bCs/>
    </w:rPr>
  </w:style>
  <w:style w:type="character" w:customStyle="1" w:styleId="aff8">
    <w:name w:val="Тема примечания Знак"/>
    <w:basedOn w:val="af4"/>
    <w:link w:val="aff7"/>
    <w:uiPriority w:val="99"/>
    <w:semiHidden/>
    <w:rsid w:val="00561E67"/>
    <w:rPr>
      <w:rFonts w:ascii="Calibri" w:eastAsia="Calibri" w:hAnsi="Calibri"/>
      <w:b/>
      <w:bCs/>
      <w:lang w:eastAsia="en-US"/>
    </w:rPr>
  </w:style>
  <w:style w:type="character" w:customStyle="1" w:styleId="aff9">
    <w:name w:val="Без интервала Знак"/>
    <w:link w:val="affa"/>
    <w:uiPriority w:val="1"/>
    <w:locked/>
    <w:rsid w:val="00561E67"/>
    <w:rPr>
      <w:sz w:val="22"/>
      <w:szCs w:val="22"/>
      <w:lang w:eastAsia="en-US"/>
    </w:rPr>
  </w:style>
  <w:style w:type="paragraph" w:styleId="affa">
    <w:name w:val="No Spacing"/>
    <w:basedOn w:val="a"/>
    <w:link w:val="aff9"/>
    <w:uiPriority w:val="1"/>
    <w:qFormat/>
    <w:rsid w:val="00561E67"/>
    <w:pPr>
      <w:spacing w:line="276" w:lineRule="auto"/>
    </w:pPr>
    <w:rPr>
      <w:sz w:val="22"/>
      <w:szCs w:val="22"/>
      <w:lang w:eastAsia="en-US"/>
    </w:rPr>
  </w:style>
  <w:style w:type="paragraph" w:styleId="affb">
    <w:name w:val="Revision"/>
    <w:uiPriority w:val="99"/>
    <w:semiHidden/>
    <w:rsid w:val="00561E67"/>
    <w:rPr>
      <w:rFonts w:ascii="Calibri" w:eastAsia="Calibri" w:hAnsi="Calibri"/>
      <w:sz w:val="22"/>
      <w:szCs w:val="22"/>
      <w:lang w:eastAsia="en-US"/>
    </w:rPr>
  </w:style>
  <w:style w:type="character" w:customStyle="1" w:styleId="ac">
    <w:name w:val="Абзац списка Знак"/>
    <w:link w:val="ab"/>
    <w:uiPriority w:val="99"/>
    <w:locked/>
    <w:rsid w:val="00561E67"/>
    <w:rPr>
      <w:rFonts w:ascii="Calibri" w:eastAsia="Calibri" w:hAnsi="Calibri"/>
      <w:sz w:val="22"/>
      <w:szCs w:val="22"/>
      <w:lang w:eastAsia="en-US"/>
    </w:rPr>
  </w:style>
  <w:style w:type="paragraph" w:styleId="26">
    <w:name w:val="Quote"/>
    <w:basedOn w:val="a"/>
    <w:next w:val="a"/>
    <w:link w:val="27"/>
    <w:uiPriority w:val="29"/>
    <w:qFormat/>
    <w:rsid w:val="00561E67"/>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561E67"/>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561E6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561E67"/>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561E67"/>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561E67"/>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561E67"/>
    <w:rPr>
      <w:rFonts w:ascii="Arial" w:hAnsi="Arial" w:cs="Arial"/>
    </w:rPr>
  </w:style>
  <w:style w:type="paragraph" w:customStyle="1" w:styleId="ConsPlusNormal0">
    <w:name w:val="ConsPlusNormal"/>
    <w:link w:val="ConsPlusNormal"/>
    <w:qFormat/>
    <w:rsid w:val="00561E67"/>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561E67"/>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561E67"/>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561E67"/>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561E67"/>
    <w:pPr>
      <w:widowControl w:val="0"/>
      <w:autoSpaceDE w:val="0"/>
      <w:autoSpaceDN w:val="0"/>
      <w:adjustRightInd w:val="0"/>
    </w:pPr>
    <w:rPr>
      <w:rFonts w:ascii="Courier New" w:hAnsi="Courier New" w:cs="Courier New"/>
    </w:rPr>
  </w:style>
  <w:style w:type="paragraph" w:customStyle="1" w:styleId="ConsPlusCell">
    <w:name w:val="ConsPlusCell"/>
    <w:rsid w:val="00561E67"/>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561E67"/>
    <w:rPr>
      <w:sz w:val="17"/>
      <w:szCs w:val="17"/>
      <w:shd w:val="clear" w:color="auto" w:fill="FFFFFF"/>
    </w:rPr>
  </w:style>
  <w:style w:type="paragraph" w:customStyle="1" w:styleId="28">
    <w:name w:val="Основной текст2"/>
    <w:basedOn w:val="a"/>
    <w:link w:val="afff"/>
    <w:rsid w:val="00561E67"/>
    <w:pPr>
      <w:widowControl w:val="0"/>
      <w:shd w:val="clear" w:color="auto" w:fill="FFFFFF"/>
      <w:spacing w:line="202" w:lineRule="exact"/>
      <w:ind w:hanging="540"/>
    </w:pPr>
    <w:rPr>
      <w:sz w:val="17"/>
      <w:szCs w:val="17"/>
    </w:rPr>
  </w:style>
  <w:style w:type="paragraph" w:customStyle="1" w:styleId="afff0">
    <w:name w:val="Знак"/>
    <w:basedOn w:val="a"/>
    <w:uiPriority w:val="99"/>
    <w:rsid w:val="00561E67"/>
    <w:pPr>
      <w:spacing w:after="160" w:line="240" w:lineRule="exact"/>
    </w:pPr>
    <w:rPr>
      <w:rFonts w:ascii="Verdana" w:hAnsi="Verdana"/>
      <w:lang w:val="en-US" w:eastAsia="en-US"/>
    </w:rPr>
  </w:style>
  <w:style w:type="paragraph" w:customStyle="1" w:styleId="29">
    <w:name w:val="Знак2"/>
    <w:basedOn w:val="a"/>
    <w:uiPriority w:val="99"/>
    <w:rsid w:val="00561E67"/>
    <w:pPr>
      <w:spacing w:after="160" w:line="240" w:lineRule="exact"/>
    </w:pPr>
    <w:rPr>
      <w:rFonts w:ascii="Verdana" w:hAnsi="Verdana"/>
      <w:sz w:val="20"/>
      <w:szCs w:val="20"/>
      <w:lang w:val="en-US" w:eastAsia="en-US"/>
    </w:rPr>
  </w:style>
  <w:style w:type="paragraph" w:customStyle="1" w:styleId="font5">
    <w:name w:val="font5"/>
    <w:basedOn w:val="a"/>
    <w:uiPriority w:val="99"/>
    <w:rsid w:val="00561E67"/>
    <w:pPr>
      <w:spacing w:before="100" w:beforeAutospacing="1" w:after="100" w:afterAutospacing="1"/>
    </w:pPr>
    <w:rPr>
      <w:b/>
      <w:bCs/>
      <w:color w:val="000000"/>
      <w:sz w:val="16"/>
      <w:szCs w:val="16"/>
    </w:rPr>
  </w:style>
  <w:style w:type="paragraph" w:customStyle="1" w:styleId="font6">
    <w:name w:val="font6"/>
    <w:basedOn w:val="a"/>
    <w:uiPriority w:val="99"/>
    <w:rsid w:val="00561E67"/>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561E67"/>
    <w:pPr>
      <w:spacing w:before="100" w:beforeAutospacing="1" w:after="100" w:afterAutospacing="1"/>
    </w:pPr>
    <w:rPr>
      <w:color w:val="000000"/>
      <w:sz w:val="16"/>
      <w:szCs w:val="16"/>
    </w:rPr>
  </w:style>
  <w:style w:type="paragraph" w:customStyle="1" w:styleId="xl63">
    <w:name w:val="xl63"/>
    <w:basedOn w:val="a"/>
    <w:uiPriority w:val="99"/>
    <w:rsid w:val="00561E67"/>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561E67"/>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561E67"/>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561E6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561E67"/>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561E67"/>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561E67"/>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561E67"/>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561E6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561E6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561E67"/>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561E67"/>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561E6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561E67"/>
    <w:pPr>
      <w:spacing w:before="100" w:beforeAutospacing="1" w:after="100" w:afterAutospacing="1"/>
    </w:pPr>
  </w:style>
  <w:style w:type="paragraph" w:customStyle="1" w:styleId="xl78">
    <w:name w:val="xl78"/>
    <w:basedOn w:val="a"/>
    <w:uiPriority w:val="99"/>
    <w:rsid w:val="00561E67"/>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561E67"/>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561E67"/>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561E6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561E6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561E67"/>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561E67"/>
    <w:pPr>
      <w:spacing w:before="100" w:beforeAutospacing="1" w:after="100" w:afterAutospacing="1"/>
    </w:pPr>
  </w:style>
  <w:style w:type="paragraph" w:customStyle="1" w:styleId="xl89">
    <w:name w:val="xl89"/>
    <w:basedOn w:val="a"/>
    <w:uiPriority w:val="99"/>
    <w:rsid w:val="00561E6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561E6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561E6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561E6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561E6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561E6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561E67"/>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561E67"/>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561E67"/>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561E6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561E6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561E6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561E67"/>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561E67"/>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561E67"/>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561E67"/>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561E67"/>
  </w:style>
  <w:style w:type="paragraph" w:customStyle="1" w:styleId="16">
    <w:name w:val="Абзац списка1"/>
    <w:basedOn w:val="a"/>
    <w:link w:val="ListParagraphChar"/>
    <w:rsid w:val="00561E67"/>
    <w:pPr>
      <w:spacing w:after="200" w:line="276" w:lineRule="auto"/>
      <w:ind w:left="720"/>
    </w:pPr>
    <w:rPr>
      <w:sz w:val="20"/>
      <w:szCs w:val="20"/>
    </w:rPr>
  </w:style>
  <w:style w:type="paragraph" w:customStyle="1" w:styleId="afff1">
    <w:name w:val="_Текст"/>
    <w:basedOn w:val="a"/>
    <w:uiPriority w:val="99"/>
    <w:rsid w:val="00561E67"/>
    <w:pPr>
      <w:ind w:right="454" w:firstLine="720"/>
      <w:jc w:val="both"/>
    </w:pPr>
    <w:rPr>
      <w:sz w:val="28"/>
      <w:szCs w:val="20"/>
    </w:rPr>
  </w:style>
  <w:style w:type="paragraph" w:customStyle="1" w:styleId="2a">
    <w:name w:val="Абзац списка2"/>
    <w:basedOn w:val="a"/>
    <w:uiPriority w:val="99"/>
    <w:rsid w:val="00561E67"/>
    <w:pPr>
      <w:spacing w:after="200" w:line="276" w:lineRule="auto"/>
      <w:ind w:left="720"/>
    </w:pPr>
    <w:rPr>
      <w:rFonts w:ascii="Calibri" w:hAnsi="Calibri"/>
      <w:sz w:val="22"/>
      <w:szCs w:val="22"/>
      <w:lang w:eastAsia="en-US"/>
    </w:rPr>
  </w:style>
  <w:style w:type="paragraph" w:customStyle="1" w:styleId="34">
    <w:name w:val="Знак3"/>
    <w:basedOn w:val="a"/>
    <w:uiPriority w:val="99"/>
    <w:rsid w:val="00561E6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561E67"/>
    <w:pPr>
      <w:spacing w:before="100" w:beforeAutospacing="1" w:after="100" w:afterAutospacing="1"/>
    </w:pPr>
    <w:rPr>
      <w:i/>
      <w:iCs/>
      <w:color w:val="000000"/>
      <w:sz w:val="18"/>
      <w:szCs w:val="18"/>
    </w:rPr>
  </w:style>
  <w:style w:type="paragraph" w:customStyle="1" w:styleId="xl114">
    <w:name w:val="xl114"/>
    <w:basedOn w:val="a"/>
    <w:uiPriority w:val="99"/>
    <w:rsid w:val="00561E67"/>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561E67"/>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561E67"/>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561E67"/>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561E67"/>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561E67"/>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561E67"/>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561E67"/>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561E67"/>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561E67"/>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561E67"/>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561E67"/>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561E6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561E67"/>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561E67"/>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561E67"/>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561E67"/>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561E67"/>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561E6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561E67"/>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561E6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561E67"/>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561E6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561E67"/>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561E67"/>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561E67"/>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561E67"/>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561E67"/>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56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56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561E67"/>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561E67"/>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561E67"/>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56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561E6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561E67"/>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561E67"/>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561E67"/>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561E6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561E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561E6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561E6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561E67"/>
    <w:pPr>
      <w:shd w:val="clear" w:color="auto" w:fill="FFFFFF"/>
      <w:spacing w:line="0" w:lineRule="atLeast"/>
      <w:ind w:hanging="360"/>
    </w:pPr>
    <w:rPr>
      <w:color w:val="000000"/>
      <w:sz w:val="18"/>
      <w:szCs w:val="18"/>
    </w:rPr>
  </w:style>
  <w:style w:type="paragraph" w:customStyle="1" w:styleId="Standard">
    <w:name w:val="Standard"/>
    <w:uiPriority w:val="99"/>
    <w:rsid w:val="00561E67"/>
    <w:pPr>
      <w:suppressAutoHyphens/>
      <w:autoSpaceDN w:val="0"/>
    </w:pPr>
    <w:rPr>
      <w:kern w:val="3"/>
      <w:sz w:val="24"/>
      <w:szCs w:val="24"/>
      <w:lang w:eastAsia="zh-CN"/>
    </w:rPr>
  </w:style>
  <w:style w:type="paragraph" w:customStyle="1" w:styleId="Default">
    <w:name w:val="Default"/>
    <w:uiPriority w:val="99"/>
    <w:rsid w:val="00561E67"/>
    <w:pPr>
      <w:autoSpaceDE w:val="0"/>
      <w:autoSpaceDN w:val="0"/>
      <w:adjustRightInd w:val="0"/>
    </w:pPr>
    <w:rPr>
      <w:color w:val="000000"/>
      <w:sz w:val="24"/>
      <w:szCs w:val="24"/>
      <w:lang w:eastAsia="en-US"/>
    </w:rPr>
  </w:style>
  <w:style w:type="paragraph" w:customStyle="1" w:styleId="35">
    <w:name w:val="Абзац списка3"/>
    <w:basedOn w:val="a"/>
    <w:uiPriority w:val="99"/>
    <w:rsid w:val="00561E67"/>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561E67"/>
    <w:rPr>
      <w:b/>
      <w:bCs/>
      <w:sz w:val="26"/>
      <w:szCs w:val="26"/>
      <w:shd w:val="clear" w:color="auto" w:fill="FFFFFF"/>
    </w:rPr>
  </w:style>
  <w:style w:type="paragraph" w:customStyle="1" w:styleId="530">
    <w:name w:val="Заголовок №5 (3)"/>
    <w:basedOn w:val="a"/>
    <w:link w:val="53"/>
    <w:uiPriority w:val="99"/>
    <w:rsid w:val="00561E67"/>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561E67"/>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561E67"/>
    <w:pPr>
      <w:widowControl w:val="0"/>
      <w:autoSpaceDE w:val="0"/>
      <w:autoSpaceDN w:val="0"/>
      <w:adjustRightInd w:val="0"/>
    </w:pPr>
    <w:rPr>
      <w:rFonts w:ascii="Bookman Old Style" w:hAnsi="Bookman Old Style"/>
    </w:rPr>
  </w:style>
  <w:style w:type="paragraph" w:customStyle="1" w:styleId="Style1">
    <w:name w:val="Style1"/>
    <w:basedOn w:val="a"/>
    <w:uiPriority w:val="99"/>
    <w:rsid w:val="00561E67"/>
    <w:pPr>
      <w:widowControl w:val="0"/>
      <w:autoSpaceDE w:val="0"/>
      <w:autoSpaceDN w:val="0"/>
      <w:adjustRightInd w:val="0"/>
    </w:pPr>
  </w:style>
  <w:style w:type="paragraph" w:customStyle="1" w:styleId="msonormalmailrucssattributepostfix">
    <w:name w:val="msonormal_mailru_css_attribute_postfix"/>
    <w:basedOn w:val="a"/>
    <w:uiPriority w:val="99"/>
    <w:rsid w:val="00561E67"/>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rsid w:val="00561E67"/>
    <w:pPr>
      <w:spacing w:before="100" w:beforeAutospacing="1" w:after="100" w:afterAutospacing="1"/>
    </w:pPr>
  </w:style>
  <w:style w:type="character" w:styleId="afff3">
    <w:name w:val="footnote reference"/>
    <w:uiPriority w:val="99"/>
    <w:semiHidden/>
    <w:unhideWhenUsed/>
    <w:locked/>
    <w:rsid w:val="00561E67"/>
    <w:rPr>
      <w:vertAlign w:val="superscript"/>
    </w:rPr>
  </w:style>
  <w:style w:type="character" w:styleId="afff4">
    <w:name w:val="annotation reference"/>
    <w:semiHidden/>
    <w:unhideWhenUsed/>
    <w:locked/>
    <w:rsid w:val="00561E67"/>
    <w:rPr>
      <w:sz w:val="16"/>
      <w:szCs w:val="16"/>
    </w:rPr>
  </w:style>
  <w:style w:type="character" w:styleId="afff5">
    <w:name w:val="endnote reference"/>
    <w:uiPriority w:val="99"/>
    <w:semiHidden/>
    <w:unhideWhenUsed/>
    <w:locked/>
    <w:rsid w:val="00561E67"/>
    <w:rPr>
      <w:vertAlign w:val="superscript"/>
    </w:rPr>
  </w:style>
  <w:style w:type="character" w:styleId="afff6">
    <w:name w:val="Placeholder Text"/>
    <w:uiPriority w:val="99"/>
    <w:semiHidden/>
    <w:rsid w:val="00561E67"/>
    <w:rPr>
      <w:color w:val="808080"/>
    </w:rPr>
  </w:style>
  <w:style w:type="character" w:styleId="afff7">
    <w:name w:val="Subtle Emphasis"/>
    <w:uiPriority w:val="19"/>
    <w:qFormat/>
    <w:rsid w:val="00561E67"/>
    <w:rPr>
      <w:i/>
      <w:iCs/>
      <w:color w:val="808080"/>
    </w:rPr>
  </w:style>
  <w:style w:type="character" w:styleId="afff8">
    <w:name w:val="Intense Emphasis"/>
    <w:uiPriority w:val="21"/>
    <w:qFormat/>
    <w:rsid w:val="00561E67"/>
    <w:rPr>
      <w:b/>
      <w:bCs/>
      <w:i/>
      <w:iCs/>
      <w:color w:val="4F81BD"/>
    </w:rPr>
  </w:style>
  <w:style w:type="character" w:styleId="afff9">
    <w:name w:val="Subtle Reference"/>
    <w:uiPriority w:val="31"/>
    <w:qFormat/>
    <w:rsid w:val="00561E67"/>
    <w:rPr>
      <w:smallCaps/>
      <w:color w:val="C0504D"/>
      <w:u w:val="single"/>
    </w:rPr>
  </w:style>
  <w:style w:type="character" w:styleId="afffa">
    <w:name w:val="Intense Reference"/>
    <w:uiPriority w:val="32"/>
    <w:qFormat/>
    <w:rsid w:val="00561E67"/>
    <w:rPr>
      <w:b/>
      <w:bCs/>
      <w:smallCaps/>
      <w:color w:val="C0504D"/>
      <w:spacing w:val="5"/>
      <w:u w:val="single"/>
    </w:rPr>
  </w:style>
  <w:style w:type="character" w:styleId="afffb">
    <w:name w:val="Book Title"/>
    <w:uiPriority w:val="33"/>
    <w:qFormat/>
    <w:rsid w:val="00561E67"/>
    <w:rPr>
      <w:b/>
      <w:bCs/>
      <w:smallCaps/>
      <w:spacing w:val="5"/>
    </w:rPr>
  </w:style>
  <w:style w:type="character" w:customStyle="1" w:styleId="18">
    <w:name w:val="Основной текст1"/>
    <w:rsid w:val="00561E67"/>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561E67"/>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561E6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561E67"/>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561E67"/>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561E67"/>
    <w:rPr>
      <w:rFonts w:ascii="Times New Roman" w:hAnsi="Times New Roman" w:cs="Times New Roman" w:hint="default"/>
      <w:strike w:val="0"/>
      <w:dstrike w:val="0"/>
      <w:sz w:val="22"/>
      <w:szCs w:val="22"/>
      <w:u w:val="none"/>
      <w:effect w:val="none"/>
    </w:rPr>
  </w:style>
  <w:style w:type="character" w:customStyle="1" w:styleId="A50">
    <w:name w:val="A5"/>
    <w:uiPriority w:val="99"/>
    <w:rsid w:val="00561E67"/>
    <w:rPr>
      <w:rFonts w:ascii="PT Sans" w:hAnsi="PT Sans" w:hint="default"/>
      <w:color w:val="000000"/>
      <w:sz w:val="32"/>
    </w:rPr>
  </w:style>
  <w:style w:type="character" w:customStyle="1" w:styleId="HeaderChar">
    <w:name w:val="Header Char"/>
    <w:semiHidden/>
    <w:locked/>
    <w:rsid w:val="00561E67"/>
    <w:rPr>
      <w:rFonts w:ascii="Times New Roman" w:eastAsia="Times New Roman" w:hAnsi="Times New Roman" w:cs="Times New Roman" w:hint="default"/>
      <w:lang w:val="x-none" w:eastAsia="ru-RU"/>
    </w:rPr>
  </w:style>
  <w:style w:type="character" w:customStyle="1" w:styleId="FooterChar">
    <w:name w:val="Footer Char"/>
    <w:semiHidden/>
    <w:locked/>
    <w:rsid w:val="00561E67"/>
    <w:rPr>
      <w:rFonts w:ascii="Times New Roman" w:eastAsia="Times New Roman" w:hAnsi="Times New Roman" w:cs="Times New Roman" w:hint="default"/>
      <w:lang w:val="x-none" w:eastAsia="ru-RU"/>
    </w:rPr>
  </w:style>
  <w:style w:type="character" w:customStyle="1" w:styleId="BalloonTextChar">
    <w:name w:val="Balloon Text Char"/>
    <w:semiHidden/>
    <w:locked/>
    <w:rsid w:val="00561E67"/>
    <w:rPr>
      <w:rFonts w:ascii="Tahoma" w:hAnsi="Tahoma" w:cs="Tahoma" w:hint="default"/>
      <w:sz w:val="16"/>
      <w:lang w:val="x-none" w:eastAsia="ru-RU"/>
    </w:rPr>
  </w:style>
  <w:style w:type="character" w:customStyle="1" w:styleId="1a">
    <w:name w:val="Замещающий текст1"/>
    <w:semiHidden/>
    <w:rsid w:val="00561E67"/>
    <w:rPr>
      <w:color w:val="808080"/>
    </w:rPr>
  </w:style>
  <w:style w:type="character" w:customStyle="1" w:styleId="Heading1Char">
    <w:name w:val="Heading 1 Char"/>
    <w:locked/>
    <w:rsid w:val="00561E67"/>
    <w:rPr>
      <w:rFonts w:ascii="Cambria" w:hAnsi="Cambria" w:cs="Cambria" w:hint="default"/>
      <w:b/>
      <w:bCs/>
      <w:kern w:val="32"/>
      <w:sz w:val="32"/>
      <w:szCs w:val="32"/>
      <w:lang w:val="x-none" w:eastAsia="en-US"/>
    </w:rPr>
  </w:style>
  <w:style w:type="character" w:customStyle="1" w:styleId="Heading2Char">
    <w:name w:val="Heading 2 Char"/>
    <w:locked/>
    <w:rsid w:val="00561E67"/>
    <w:rPr>
      <w:rFonts w:ascii="Cambria" w:hAnsi="Cambria" w:cs="Cambria" w:hint="default"/>
      <w:b/>
      <w:bCs/>
      <w:i/>
      <w:iCs/>
      <w:sz w:val="28"/>
      <w:szCs w:val="28"/>
      <w:lang w:val="x-none" w:eastAsia="en-US"/>
    </w:rPr>
  </w:style>
  <w:style w:type="character" w:customStyle="1" w:styleId="Heading3Char">
    <w:name w:val="Heading 3 Char"/>
    <w:locked/>
    <w:rsid w:val="00561E67"/>
    <w:rPr>
      <w:rFonts w:ascii="Cambria" w:hAnsi="Cambria" w:cs="Cambria" w:hint="default"/>
      <w:b/>
      <w:bCs/>
      <w:sz w:val="26"/>
      <w:szCs w:val="26"/>
      <w:lang w:val="x-none" w:eastAsia="en-US"/>
    </w:rPr>
  </w:style>
  <w:style w:type="character" w:customStyle="1" w:styleId="BodyTextChar">
    <w:name w:val="Body Text Char"/>
    <w:uiPriority w:val="99"/>
    <w:locked/>
    <w:rsid w:val="00561E67"/>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561E67"/>
    <w:rPr>
      <w:rFonts w:ascii="Times New Roman" w:hAnsi="Times New Roman" w:cs="Times New Roman" w:hint="default"/>
      <w:lang w:eastAsia="en-US"/>
    </w:rPr>
  </w:style>
  <w:style w:type="character" w:customStyle="1" w:styleId="BodyTextChar1">
    <w:name w:val="Body Text Char1"/>
    <w:locked/>
    <w:rsid w:val="00561E67"/>
    <w:rPr>
      <w:lang w:val="x-none" w:eastAsia="en-US"/>
    </w:rPr>
  </w:style>
  <w:style w:type="character" w:customStyle="1" w:styleId="2b">
    <w:name w:val="Основной текст (2)"/>
    <w:rsid w:val="00561E67"/>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561E67"/>
    <w:rPr>
      <w:rFonts w:ascii="Arial Narrow" w:hAnsi="Arial Narrow" w:hint="default"/>
      <w:spacing w:val="10"/>
      <w:sz w:val="22"/>
    </w:rPr>
  </w:style>
  <w:style w:type="character" w:customStyle="1" w:styleId="1c">
    <w:name w:val="Гиперссылка1"/>
    <w:uiPriority w:val="99"/>
    <w:rsid w:val="00561E67"/>
    <w:rPr>
      <w:color w:val="0000FF"/>
      <w:u w:val="single"/>
    </w:rPr>
  </w:style>
  <w:style w:type="character" w:customStyle="1" w:styleId="FontStyle18">
    <w:name w:val="Font Style18"/>
    <w:uiPriority w:val="99"/>
    <w:rsid w:val="00561E67"/>
    <w:rPr>
      <w:rFonts w:ascii="Times New Roman" w:hAnsi="Times New Roman" w:cs="Times New Roman" w:hint="default"/>
      <w:b/>
      <w:bCs/>
      <w:color w:val="000000"/>
      <w:sz w:val="22"/>
      <w:szCs w:val="22"/>
    </w:rPr>
  </w:style>
  <w:style w:type="table" w:styleId="-3">
    <w:name w:val="Light Shading Accent 3"/>
    <w:basedOn w:val="a1"/>
    <w:uiPriority w:val="60"/>
    <w:rsid w:val="00561E67"/>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561E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61E67"/>
    <w:pPr>
      <w:numPr>
        <w:numId w:val="15"/>
      </w:numPr>
    </w:pPr>
  </w:style>
  <w:style w:type="paragraph" w:customStyle="1" w:styleId="ConsPlusDocList">
    <w:name w:val="ConsPlusDocList"/>
    <w:uiPriority w:val="99"/>
    <w:rsid w:val="003D5F02"/>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3D5F02"/>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3D5F02"/>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3D5F02"/>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3D5F02"/>
    <w:pPr>
      <w:widowControl w:val="0"/>
      <w:autoSpaceDE w:val="0"/>
      <w:autoSpaceDN w:val="0"/>
      <w:adjustRightInd w:val="0"/>
    </w:pPr>
    <w:rPr>
      <w:rFonts w:eastAsiaTheme="minorEastAsia"/>
      <w:sz w:val="24"/>
      <w:szCs w:val="24"/>
    </w:rPr>
  </w:style>
  <w:style w:type="paragraph" w:customStyle="1" w:styleId="47">
    <w:name w:val="Абзац списка4"/>
    <w:basedOn w:val="a"/>
    <w:rsid w:val="002D63F2"/>
    <w:pPr>
      <w:spacing w:after="200" w:line="276" w:lineRule="auto"/>
      <w:ind w:left="720"/>
    </w:pPr>
    <w:rPr>
      <w:rFonts w:ascii="Calibri" w:hAnsi="Calibri" w:cs="Calibri"/>
      <w:sz w:val="22"/>
      <w:szCs w:val="22"/>
      <w:lang w:eastAsia="en-US"/>
    </w:rPr>
  </w:style>
  <w:style w:type="paragraph" w:customStyle="1" w:styleId="formattext">
    <w:name w:val="formattext"/>
    <w:basedOn w:val="a"/>
    <w:rsid w:val="007A4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177550696">
      <w:bodyDiv w:val="1"/>
      <w:marLeft w:val="0"/>
      <w:marRight w:val="0"/>
      <w:marTop w:val="0"/>
      <w:marBottom w:val="0"/>
      <w:divBdr>
        <w:top w:val="none" w:sz="0" w:space="0" w:color="auto"/>
        <w:left w:val="none" w:sz="0" w:space="0" w:color="auto"/>
        <w:bottom w:val="none" w:sz="0" w:space="0" w:color="auto"/>
        <w:right w:val="none" w:sz="0" w:space="0" w:color="auto"/>
      </w:divBdr>
    </w:div>
    <w:div w:id="416483991">
      <w:bodyDiv w:val="1"/>
      <w:marLeft w:val="0"/>
      <w:marRight w:val="0"/>
      <w:marTop w:val="0"/>
      <w:marBottom w:val="0"/>
      <w:divBdr>
        <w:top w:val="none" w:sz="0" w:space="0" w:color="auto"/>
        <w:left w:val="none" w:sz="0" w:space="0" w:color="auto"/>
        <w:bottom w:val="none" w:sz="0" w:space="0" w:color="auto"/>
        <w:right w:val="none" w:sz="0" w:space="0" w:color="auto"/>
      </w:divBdr>
    </w:div>
    <w:div w:id="769548937">
      <w:bodyDiv w:val="1"/>
      <w:marLeft w:val="0"/>
      <w:marRight w:val="0"/>
      <w:marTop w:val="0"/>
      <w:marBottom w:val="0"/>
      <w:divBdr>
        <w:top w:val="none" w:sz="0" w:space="0" w:color="auto"/>
        <w:left w:val="none" w:sz="0" w:space="0" w:color="auto"/>
        <w:bottom w:val="none" w:sz="0" w:space="0" w:color="auto"/>
        <w:right w:val="none" w:sz="0" w:space="0" w:color="auto"/>
      </w:divBdr>
    </w:div>
    <w:div w:id="848759541">
      <w:bodyDiv w:val="1"/>
      <w:marLeft w:val="0"/>
      <w:marRight w:val="0"/>
      <w:marTop w:val="0"/>
      <w:marBottom w:val="0"/>
      <w:divBdr>
        <w:top w:val="none" w:sz="0" w:space="0" w:color="auto"/>
        <w:left w:val="none" w:sz="0" w:space="0" w:color="auto"/>
        <w:bottom w:val="none" w:sz="0" w:space="0" w:color="auto"/>
        <w:right w:val="none" w:sz="0" w:space="0" w:color="auto"/>
      </w:divBdr>
    </w:div>
    <w:div w:id="962686805">
      <w:bodyDiv w:val="1"/>
      <w:marLeft w:val="0"/>
      <w:marRight w:val="0"/>
      <w:marTop w:val="0"/>
      <w:marBottom w:val="0"/>
      <w:divBdr>
        <w:top w:val="none" w:sz="0" w:space="0" w:color="auto"/>
        <w:left w:val="none" w:sz="0" w:space="0" w:color="auto"/>
        <w:bottom w:val="none" w:sz="0" w:space="0" w:color="auto"/>
        <w:right w:val="none" w:sz="0" w:space="0" w:color="auto"/>
      </w:divBdr>
    </w:div>
    <w:div w:id="1085297548">
      <w:bodyDiv w:val="1"/>
      <w:marLeft w:val="0"/>
      <w:marRight w:val="0"/>
      <w:marTop w:val="0"/>
      <w:marBottom w:val="0"/>
      <w:divBdr>
        <w:top w:val="none" w:sz="0" w:space="0" w:color="auto"/>
        <w:left w:val="none" w:sz="0" w:space="0" w:color="auto"/>
        <w:bottom w:val="none" w:sz="0" w:space="0" w:color="auto"/>
        <w:right w:val="none" w:sz="0" w:space="0" w:color="auto"/>
      </w:divBdr>
    </w:div>
    <w:div w:id="1114399255">
      <w:bodyDiv w:val="1"/>
      <w:marLeft w:val="0"/>
      <w:marRight w:val="0"/>
      <w:marTop w:val="0"/>
      <w:marBottom w:val="0"/>
      <w:divBdr>
        <w:top w:val="none" w:sz="0" w:space="0" w:color="auto"/>
        <w:left w:val="none" w:sz="0" w:space="0" w:color="auto"/>
        <w:bottom w:val="none" w:sz="0" w:space="0" w:color="auto"/>
        <w:right w:val="none" w:sz="0" w:space="0" w:color="auto"/>
      </w:divBdr>
    </w:div>
    <w:div w:id="1329793815">
      <w:bodyDiv w:val="1"/>
      <w:marLeft w:val="0"/>
      <w:marRight w:val="0"/>
      <w:marTop w:val="0"/>
      <w:marBottom w:val="0"/>
      <w:divBdr>
        <w:top w:val="none" w:sz="0" w:space="0" w:color="auto"/>
        <w:left w:val="none" w:sz="0" w:space="0" w:color="auto"/>
        <w:bottom w:val="none" w:sz="0" w:space="0" w:color="auto"/>
        <w:right w:val="none" w:sz="0" w:space="0" w:color="auto"/>
      </w:divBdr>
    </w:div>
    <w:div w:id="1486311437">
      <w:bodyDiv w:val="1"/>
      <w:marLeft w:val="0"/>
      <w:marRight w:val="0"/>
      <w:marTop w:val="0"/>
      <w:marBottom w:val="0"/>
      <w:divBdr>
        <w:top w:val="none" w:sz="0" w:space="0" w:color="auto"/>
        <w:left w:val="none" w:sz="0" w:space="0" w:color="auto"/>
        <w:bottom w:val="none" w:sz="0" w:space="0" w:color="auto"/>
        <w:right w:val="none" w:sz="0" w:space="0" w:color="auto"/>
      </w:divBdr>
    </w:div>
    <w:div w:id="1561357104">
      <w:bodyDiv w:val="1"/>
      <w:marLeft w:val="0"/>
      <w:marRight w:val="0"/>
      <w:marTop w:val="0"/>
      <w:marBottom w:val="0"/>
      <w:divBdr>
        <w:top w:val="none" w:sz="0" w:space="0" w:color="auto"/>
        <w:left w:val="none" w:sz="0" w:space="0" w:color="auto"/>
        <w:bottom w:val="none" w:sz="0" w:space="0" w:color="auto"/>
        <w:right w:val="none" w:sz="0" w:space="0" w:color="auto"/>
      </w:divBdr>
    </w:div>
    <w:div w:id="1638947691">
      <w:bodyDiv w:val="1"/>
      <w:marLeft w:val="0"/>
      <w:marRight w:val="0"/>
      <w:marTop w:val="0"/>
      <w:marBottom w:val="0"/>
      <w:divBdr>
        <w:top w:val="none" w:sz="0" w:space="0" w:color="auto"/>
        <w:left w:val="none" w:sz="0" w:space="0" w:color="auto"/>
        <w:bottom w:val="none" w:sz="0" w:space="0" w:color="auto"/>
        <w:right w:val="none" w:sz="0" w:space="0" w:color="auto"/>
      </w:divBdr>
    </w:div>
    <w:div w:id="1654412328">
      <w:bodyDiv w:val="1"/>
      <w:marLeft w:val="0"/>
      <w:marRight w:val="0"/>
      <w:marTop w:val="0"/>
      <w:marBottom w:val="0"/>
      <w:divBdr>
        <w:top w:val="none" w:sz="0" w:space="0" w:color="auto"/>
        <w:left w:val="none" w:sz="0" w:space="0" w:color="auto"/>
        <w:bottom w:val="none" w:sz="0" w:space="0" w:color="auto"/>
        <w:right w:val="none" w:sz="0" w:space="0" w:color="auto"/>
      </w:divBdr>
    </w:div>
    <w:div w:id="1911501974">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3" Type="http://schemas.openxmlformats.org/officeDocument/2006/relationships/hyperlink" Target="consultantplus://offline/ref=A3702885D36EB061D0F8413EB00684362A9D0B7C12F36893A90ECBC0156B050B45D7EB9378D4D6A2L8OFK" TargetMode="External"/><Relationship Id="rId18" Type="http://schemas.openxmlformats.org/officeDocument/2006/relationships/image" Target="media/image5.wmf"/><Relationship Id="rId26" Type="http://schemas.openxmlformats.org/officeDocument/2006/relationships/hyperlink" Target="consultantplus://offline/ref=7E4F804E772FEDB4104513AB9005F6E65ADA0C5F935099EF12640ED93E4F893B9BA24758B76A19C4FB52F3005B97C1C56513BB5F1ENCg7G" TargetMode="Externa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A3702885D36EB061D0F8413EB00684362A930B7214F16893A90ECBC0156B050B45D7EB9378D7D6A2L8OCK" TargetMode="External"/><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A3702885D36EB061D0F8413EB00684362A950D7511F06893A90ECBC0156B050B45D7EB9378D7D5ABL8O7K"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yperlink" Target="consultantplus://offline/ref=7E4F804E772FEDB4104513AB9005F6E65ADA0C5F935099EF12640ED93E4F893B9BA24758B76A19C4FB52F3005B97C1C56513BB5F1ENCg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18819</Words>
  <Characters>107273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195</cp:revision>
  <cp:lastPrinted>2019-11-18T07:52:00Z</cp:lastPrinted>
  <dcterms:created xsi:type="dcterms:W3CDTF">2018-04-10T11:03:00Z</dcterms:created>
  <dcterms:modified xsi:type="dcterms:W3CDTF">2019-11-18T07:52:00Z</dcterms:modified>
</cp:coreProperties>
</file>