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585E4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585E42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085F5E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85F5E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0972EF">
        <w:rPr>
          <w:sz w:val="28"/>
          <w:szCs w:val="28"/>
          <w:u w:val="single"/>
        </w:rPr>
        <w:t xml:space="preserve">   </w:t>
      </w:r>
      <w:r w:rsidR="00BB6261">
        <w:rPr>
          <w:sz w:val="28"/>
          <w:szCs w:val="28"/>
          <w:u w:val="single"/>
        </w:rPr>
        <w:t>13</w:t>
      </w:r>
      <w:r w:rsidR="00B57BF1">
        <w:rPr>
          <w:sz w:val="28"/>
          <w:szCs w:val="28"/>
          <w:u w:val="single"/>
        </w:rPr>
        <w:t>.10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BB6261">
        <w:rPr>
          <w:sz w:val="28"/>
          <w:szCs w:val="28"/>
          <w:u w:val="single"/>
        </w:rPr>
        <w:t>1829</w:t>
      </w:r>
      <w:r w:rsidR="00B57BF1">
        <w:rPr>
          <w:sz w:val="28"/>
          <w:szCs w:val="28"/>
          <w:u w:val="single"/>
        </w:rPr>
        <w:t>/10</w:t>
      </w:r>
    </w:p>
    <w:p w:rsidR="00F11E1E" w:rsidRPr="00BB6261" w:rsidRDefault="00085F5E" w:rsidP="00BB6261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BB6261" w:rsidRDefault="00BB6261" w:rsidP="00BB6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BB6261" w:rsidRDefault="00BB6261" w:rsidP="00BB6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Зарайск «Жилище»,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</w:t>
      </w:r>
    </w:p>
    <w:p w:rsidR="00BB6261" w:rsidRDefault="00BB6261" w:rsidP="00BB6261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городского округа Зарайск от 25.11.2019 № 2051/11</w:t>
      </w:r>
    </w:p>
    <w:p w:rsidR="00BB6261" w:rsidRDefault="00BB6261" w:rsidP="00BB6261">
      <w:pPr>
        <w:ind w:firstLine="709"/>
        <w:jc w:val="both"/>
        <w:rPr>
          <w:sz w:val="28"/>
          <w:szCs w:val="28"/>
        </w:rPr>
      </w:pPr>
    </w:p>
    <w:p w:rsidR="00BB6261" w:rsidRDefault="00BB6261" w:rsidP="00BB6261">
      <w:pPr>
        <w:pStyle w:val="ae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разработки и реализации муниципальных программ городского округа Зарайск Московской области, утвержденного постановлением главы городского округа Зарайск от 17.08.2021 № 1290/8,</w:t>
      </w:r>
    </w:p>
    <w:p w:rsidR="00BB6261" w:rsidRDefault="00BB6261" w:rsidP="00BB626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B6261" w:rsidRDefault="00BB6261" w:rsidP="00BB62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муниципальную программу городского округа Зарайск «Жилище» на 2020-2024 годы (далее – Программа), утвержденную постановлением главы городского округа Зарайск от 25.11.2019 № 2051/11, следующие изменения:</w:t>
      </w:r>
    </w:p>
    <w:p w:rsidR="00BB6261" w:rsidRDefault="00BB6261" w:rsidP="00BB6261">
      <w:pPr>
        <w:pStyle w:val="ae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Планируемые результаты реализации муниципальной программы «Жилище», приложение 1 к Программе, изложить в новой редакции (прилагается);</w:t>
      </w:r>
    </w:p>
    <w:p w:rsidR="00BB6261" w:rsidRDefault="00BB6261" w:rsidP="00BB62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Подпрограмму 8 «Обеспечение жильем отдельных категорий граждан, установленных федеральным законодательством», приложение 8 к Программе, изложить в новой редакции (прилагается).</w:t>
      </w:r>
    </w:p>
    <w:p w:rsidR="00BB6261" w:rsidRDefault="00BB6261" w:rsidP="00BB6261">
      <w:pPr>
        <w:pStyle w:val="ae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Службе по взаимодействию со СМИ администрации городского округа Зарайск опубликовать настоящее постановление в газете «За новую жизнь» и разместить на официальном сайте администрации городского округа Зарайск Московской области. </w:t>
      </w:r>
    </w:p>
    <w:p w:rsidR="00BB6261" w:rsidRDefault="00BB6261" w:rsidP="00BB6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B6261" w:rsidRDefault="00BB6261" w:rsidP="00BB62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BB6261" w:rsidRDefault="00BB6261" w:rsidP="00BB6261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BB6261" w:rsidRDefault="00BB6261" w:rsidP="00BB6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кадровой работы </w:t>
      </w:r>
    </w:p>
    <w:p w:rsidR="00BB6261" w:rsidRDefault="00BB6261" w:rsidP="00BB6261">
      <w:pPr>
        <w:jc w:val="both"/>
        <w:rPr>
          <w:sz w:val="28"/>
          <w:szCs w:val="28"/>
        </w:rPr>
      </w:pPr>
      <w:r>
        <w:rPr>
          <w:sz w:val="28"/>
          <w:szCs w:val="28"/>
        </w:rPr>
        <w:t>и муниципальной службы</w:t>
      </w:r>
      <w:r w:rsidR="00585E42">
        <w:rPr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sz w:val="28"/>
          <w:szCs w:val="28"/>
        </w:rPr>
        <w:t>И.Б. Парамонова</w:t>
      </w:r>
    </w:p>
    <w:p w:rsidR="00BB6261" w:rsidRDefault="00BB6261" w:rsidP="00BB6261">
      <w:pPr>
        <w:jc w:val="both"/>
        <w:rPr>
          <w:sz w:val="28"/>
          <w:szCs w:val="28"/>
        </w:rPr>
      </w:pPr>
      <w:r>
        <w:rPr>
          <w:sz w:val="28"/>
          <w:szCs w:val="28"/>
        </w:rPr>
        <w:t>13.10.2022</w:t>
      </w:r>
    </w:p>
    <w:p w:rsidR="00BB6261" w:rsidRDefault="00BB6261" w:rsidP="00BB6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6261" w:rsidRPr="00BB6261" w:rsidRDefault="00BB6261" w:rsidP="00BB6261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 xml:space="preserve">                                                                                                                           </w:t>
      </w:r>
      <w:r w:rsidRPr="00BB6261">
        <w:rPr>
          <w:rFonts w:ascii="Times New Roman" w:hAnsi="Times New Roman" w:cs="Times New Roman"/>
          <w:b/>
          <w:sz w:val="27"/>
          <w:szCs w:val="28"/>
        </w:rPr>
        <w:t xml:space="preserve">009776 </w:t>
      </w:r>
    </w:p>
    <w:p w:rsidR="00BB6261" w:rsidRPr="00BB6261" w:rsidRDefault="00BB6261" w:rsidP="00BB6261">
      <w:pPr>
        <w:jc w:val="both"/>
        <w:rPr>
          <w:color w:val="000000"/>
          <w:sz w:val="28"/>
          <w:szCs w:val="28"/>
        </w:rPr>
      </w:pPr>
    </w:p>
    <w:p w:rsidR="00BB6261" w:rsidRDefault="00BB6261" w:rsidP="00BB6261">
      <w:pPr>
        <w:jc w:val="both"/>
        <w:outlineLvl w:val="0"/>
        <w:rPr>
          <w:sz w:val="27"/>
          <w:szCs w:val="28"/>
        </w:rPr>
      </w:pPr>
      <w:r>
        <w:rPr>
          <w:sz w:val="28"/>
          <w:szCs w:val="28"/>
        </w:rPr>
        <w:t xml:space="preserve"> </w:t>
      </w:r>
    </w:p>
    <w:p w:rsidR="00BB6261" w:rsidRDefault="00BB6261" w:rsidP="00BB6261">
      <w:pPr>
        <w:jc w:val="both"/>
        <w:outlineLvl w:val="0"/>
        <w:rPr>
          <w:sz w:val="27"/>
          <w:szCs w:val="28"/>
        </w:rPr>
      </w:pPr>
    </w:p>
    <w:p w:rsidR="00BB6261" w:rsidRDefault="00BB6261" w:rsidP="00BB6261">
      <w:pPr>
        <w:jc w:val="both"/>
        <w:outlineLvl w:val="0"/>
        <w:rPr>
          <w:sz w:val="27"/>
          <w:szCs w:val="28"/>
        </w:rPr>
      </w:pPr>
    </w:p>
    <w:p w:rsidR="00BB6261" w:rsidRDefault="00BB6261" w:rsidP="00BB6261">
      <w:pPr>
        <w:jc w:val="both"/>
        <w:outlineLvl w:val="0"/>
        <w:rPr>
          <w:sz w:val="27"/>
          <w:szCs w:val="28"/>
        </w:rPr>
      </w:pPr>
    </w:p>
    <w:p w:rsidR="00BB6261" w:rsidRDefault="00BB6261" w:rsidP="00BB6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Глухих И.Е., Шолохову А.В., Гулькиной Р.Д.,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КСП, отдел КСДХ и Т, ОА и Г, КУИ, юр.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</w:t>
      </w:r>
    </w:p>
    <w:p w:rsidR="00BB6261" w:rsidRPr="00BB6261" w:rsidRDefault="00BB6261" w:rsidP="00BB6261">
      <w:pPr>
        <w:shd w:val="clear" w:color="auto" w:fill="FFFFFF"/>
        <w:ind w:right="-284"/>
        <w:contextualSpacing/>
        <w:rPr>
          <w:sz w:val="28"/>
          <w:szCs w:val="28"/>
        </w:rPr>
      </w:pPr>
      <w:r w:rsidRPr="00BB6261">
        <w:rPr>
          <w:sz w:val="28"/>
          <w:szCs w:val="28"/>
        </w:rPr>
        <w:t xml:space="preserve"> </w:t>
      </w:r>
    </w:p>
    <w:p w:rsidR="00BB6261" w:rsidRDefault="00BB6261" w:rsidP="00BB62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Шотина</w:t>
      </w:r>
      <w:proofErr w:type="spellEnd"/>
    </w:p>
    <w:p w:rsidR="00BB6261" w:rsidRDefault="00BB6261" w:rsidP="00BB62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8 496 66 2-41-23</w:t>
      </w: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85E42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B6261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qFormat/>
    <w:locked/>
    <w:rsid w:val="00BB6261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BB626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1471</Characters>
  <Application>Microsoft Office Word</Application>
  <DocSecurity>0</DocSecurity>
  <Lines>12</Lines>
  <Paragraphs>3</Paragraphs>
  <ScaleCrop>false</ScaleCrop>
  <Company>Финуправление г.Зарайск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127</cp:revision>
  <cp:lastPrinted>2018-04-10T11:10:00Z</cp:lastPrinted>
  <dcterms:created xsi:type="dcterms:W3CDTF">2018-04-10T11:03:00Z</dcterms:created>
  <dcterms:modified xsi:type="dcterms:W3CDTF">2022-10-13T07:59:00Z</dcterms:modified>
</cp:coreProperties>
</file>