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83AC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83AC5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42CA6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06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2174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42CA6" w:rsidRPr="00B42CA6" w:rsidRDefault="00B42CA6" w:rsidP="00B42CA6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B42CA6">
        <w:rPr>
          <w:rStyle w:val="af"/>
          <w:b w:val="0"/>
          <w:sz w:val="28"/>
          <w:szCs w:val="28"/>
        </w:rPr>
        <w:t xml:space="preserve">О внесении изменений в муниципальную программу </w:t>
      </w:r>
    </w:p>
    <w:p w:rsidR="00B42CA6" w:rsidRPr="00B42CA6" w:rsidRDefault="00B42CA6" w:rsidP="00B42CA6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B42CA6">
        <w:rPr>
          <w:rStyle w:val="af"/>
          <w:b w:val="0"/>
          <w:sz w:val="28"/>
          <w:szCs w:val="28"/>
        </w:rPr>
        <w:t xml:space="preserve">городского округа Зарайск Московской области </w:t>
      </w:r>
    </w:p>
    <w:p w:rsidR="00B42CA6" w:rsidRPr="00B42CA6" w:rsidRDefault="00B42CA6" w:rsidP="00B42CA6">
      <w:pPr>
        <w:pStyle w:val="ae"/>
        <w:shd w:val="clear" w:color="auto" w:fill="FFFFFF"/>
        <w:spacing w:before="0" w:beforeAutospacing="0" w:after="0" w:afterAutospacing="0"/>
        <w:jc w:val="center"/>
        <w:rPr>
          <w:rStyle w:val="af"/>
          <w:b w:val="0"/>
          <w:sz w:val="28"/>
          <w:szCs w:val="28"/>
        </w:rPr>
      </w:pPr>
      <w:r w:rsidRPr="00B42CA6">
        <w:rPr>
          <w:rStyle w:val="af"/>
          <w:b w:val="0"/>
          <w:sz w:val="28"/>
          <w:szCs w:val="28"/>
        </w:rPr>
        <w:t>«Развитие сельского хозяйства»</w:t>
      </w:r>
    </w:p>
    <w:p w:rsidR="00B42CA6" w:rsidRDefault="00B42CA6" w:rsidP="00B42CA6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42CA6" w:rsidRDefault="00B42CA6" w:rsidP="00B42C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17.08.2021 № 1290/8,</w:t>
      </w:r>
    </w:p>
    <w:p w:rsidR="00B42CA6" w:rsidRDefault="00B42CA6" w:rsidP="00B42CA6">
      <w:pPr>
        <w:pStyle w:val="a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2CA6" w:rsidRDefault="00B42CA6" w:rsidP="00B42C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городского округа Зарайск Московской области «Развитие сельского хозяйства» на 2020-2024 годы, утверждённую постановлением главы городского округа Зарайск Московской области от 18.11.2019 № 1984/11 (далее – Программа), изложив приложение 1 к Программе «Планируемые результаты реализации муниципальной программы «Развитие сельского хозяйства» в новой редакции (прилагается).</w:t>
      </w:r>
    </w:p>
    <w:p w:rsidR="00B42CA6" w:rsidRDefault="00B42CA6" w:rsidP="00B42C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Интернет http://zarrayon.ru.</w:t>
      </w:r>
    </w:p>
    <w:p w:rsidR="00B42CA6" w:rsidRPr="00B42CA6" w:rsidRDefault="00B42CA6" w:rsidP="00B42CA6">
      <w:pPr>
        <w:ind w:firstLine="1134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     </w:t>
      </w:r>
    </w:p>
    <w:p w:rsidR="00B42CA6" w:rsidRDefault="00B42CA6" w:rsidP="00B42C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B42CA6" w:rsidRDefault="00B42CA6" w:rsidP="00B42CA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42CA6" w:rsidRDefault="00B42CA6" w:rsidP="00B4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  <w:t xml:space="preserve"> Л.Б. Ивлева </w:t>
      </w:r>
    </w:p>
    <w:p w:rsidR="00B42CA6" w:rsidRDefault="00B42CA6" w:rsidP="00B42CA6">
      <w:pPr>
        <w:jc w:val="both"/>
        <w:rPr>
          <w:sz w:val="28"/>
          <w:szCs w:val="28"/>
        </w:rPr>
      </w:pPr>
      <w:r>
        <w:rPr>
          <w:sz w:val="28"/>
          <w:szCs w:val="28"/>
        </w:rPr>
        <w:t>06.12.2022</w:t>
      </w:r>
    </w:p>
    <w:p w:rsidR="00B42CA6" w:rsidRDefault="00B42CA6" w:rsidP="00B42CA6">
      <w:pPr>
        <w:jc w:val="both"/>
        <w:rPr>
          <w:sz w:val="28"/>
          <w:szCs w:val="28"/>
        </w:rPr>
      </w:pPr>
    </w:p>
    <w:p w:rsidR="00B42CA6" w:rsidRDefault="00B42CA6" w:rsidP="00B4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Глухих И.Е., ОБУ и 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отделу сельского хозяйства, КСП, юр. отделу,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  </w:t>
      </w:r>
    </w:p>
    <w:p w:rsidR="00B42CA6" w:rsidRDefault="00B42CA6" w:rsidP="00B42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Шерманова</w:t>
      </w:r>
      <w:proofErr w:type="spellEnd"/>
    </w:p>
    <w:p w:rsidR="00B42CA6" w:rsidRDefault="00B42CA6" w:rsidP="00B42CA6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2-42-88</w:t>
      </w:r>
    </w:p>
    <w:p w:rsidR="00F11E1E" w:rsidRPr="00B42CA6" w:rsidRDefault="00B42CA6" w:rsidP="00F11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2CA6">
        <w:rPr>
          <w:b/>
          <w:sz w:val="28"/>
          <w:szCs w:val="28"/>
        </w:rPr>
        <w:t>010169</w:t>
      </w: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F12" w:rsidRDefault="009C6F12" w:rsidP="00950E59">
      <w:pPr>
        <w:tabs>
          <w:tab w:val="left" w:pos="3810"/>
        </w:tabs>
        <w:jc w:val="center"/>
        <w:sectPr w:rsidR="009C6F12" w:rsidSect="00684C0F"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E83AC5" w:rsidRDefault="00E83AC5" w:rsidP="00E83AC5">
      <w:pPr>
        <w:jc w:val="both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Приложение </w:t>
      </w:r>
    </w:p>
    <w:p w:rsidR="00E83AC5" w:rsidRDefault="00E83AC5" w:rsidP="00E83A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постановлению главы </w:t>
      </w:r>
    </w:p>
    <w:p w:rsidR="00E83AC5" w:rsidRDefault="00E83AC5" w:rsidP="00E83A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городского округа Зарайск </w:t>
      </w:r>
    </w:p>
    <w:p w:rsidR="00E83AC5" w:rsidRDefault="00E83AC5" w:rsidP="00E83A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от 06.12.2022 № 2174/12</w:t>
      </w:r>
    </w:p>
    <w:p w:rsidR="00E83AC5" w:rsidRDefault="00E83AC5" w:rsidP="00E83AC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E83AC5" w:rsidRDefault="00E83AC5" w:rsidP="00E83AC5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1 к Программе </w:t>
      </w:r>
    </w:p>
    <w:p w:rsidR="00E83AC5" w:rsidRDefault="00E83AC5" w:rsidP="00E83AC5">
      <w:pPr>
        <w:autoSpaceDE w:val="0"/>
        <w:autoSpaceDN w:val="0"/>
        <w:adjustRightInd w:val="0"/>
      </w:pPr>
    </w:p>
    <w:p w:rsidR="00E83AC5" w:rsidRDefault="00E83AC5" w:rsidP="00E83AC5">
      <w:pPr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Планируемые результаты реализации муниципальной программы «Развитие сельского хозяйства»</w:t>
      </w:r>
    </w:p>
    <w:p w:rsidR="00E83AC5" w:rsidRDefault="00E83AC5" w:rsidP="00E83AC5">
      <w:pPr>
        <w:autoSpaceDE w:val="0"/>
        <w:autoSpaceDN w:val="0"/>
        <w:adjustRightInd w:val="0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692"/>
        <w:gridCol w:w="1559"/>
        <w:gridCol w:w="992"/>
        <w:gridCol w:w="1134"/>
        <w:gridCol w:w="850"/>
        <w:gridCol w:w="851"/>
        <w:gridCol w:w="993"/>
        <w:gridCol w:w="851"/>
        <w:gridCol w:w="853"/>
        <w:gridCol w:w="3827"/>
      </w:tblGrid>
      <w:tr w:rsidR="00E83AC5" w:rsidTr="00E83AC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 (Показатель реализации мероприятий)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на начало реализации программы (подпрограммы) 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E83AC5" w:rsidTr="00E83AC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  <w:tc>
          <w:tcPr>
            <w:tcW w:w="14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C5" w:rsidRDefault="00E83AC5">
            <w:pPr>
              <w:rPr>
                <w:sz w:val="20"/>
                <w:szCs w:val="20"/>
              </w:rPr>
            </w:pPr>
          </w:p>
        </w:tc>
      </w:tr>
      <w:tr w:rsidR="00E83AC5" w:rsidTr="00E83AC5">
        <w:trPr>
          <w:trHeight w:val="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1 «Развитие отраслей сельского хозяйства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и перерабатывающей промышленности»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2. Производство молока в хозяйствах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Приоритетный</w:t>
            </w:r>
            <w:proofErr w:type="gramEnd"/>
            <w:r>
              <w:rPr>
                <w:sz w:val="20"/>
                <w:szCs w:val="20"/>
              </w:rPr>
              <w:t xml:space="preserve">, обращение Губернатора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3. Инвестиции в основной капитал по видам экономической деятельности: Растениеводство и животноводство, охота и предоставление </w:t>
            </w:r>
            <w:r>
              <w:rPr>
                <w:sz w:val="20"/>
                <w:szCs w:val="20"/>
              </w:rPr>
              <w:lastRenderedPageBreak/>
              <w:t>соответствующих услуг в этих областях, Производство пищевых продуктов, Производство напитков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Приоритетный</w:t>
            </w:r>
            <w:proofErr w:type="gramEnd"/>
            <w:r>
              <w:rPr>
                <w:sz w:val="20"/>
                <w:szCs w:val="20"/>
              </w:rPr>
              <w:t>, обращение Губернатора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млн.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4. Ввод мощностей животноводческих комплексов молочного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Приоритетный</w:t>
            </w:r>
            <w:proofErr w:type="gramEnd"/>
            <w:r>
              <w:rPr>
                <w:sz w:val="20"/>
                <w:szCs w:val="20"/>
              </w:rPr>
              <w:t>, обращение Губернатора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скотомест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5. Конкурс «Лучший по профессии среди животноводов»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6. Конкурс «Лучший по профессии среди растениеводов»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7. Торжественное совещание, посвящённое Дню работника сельского хозяйства и перерабатывающей промышленности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 «Развитие мелиорации земель сельскохозяйственного назначения»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1. Вовлечение в оборот выбывших  сельскохозяйственных  угодий за счёт проведения </w:t>
            </w:r>
            <w:proofErr w:type="spellStart"/>
            <w:r>
              <w:rPr>
                <w:sz w:val="20"/>
                <w:szCs w:val="20"/>
              </w:rPr>
              <w:t>культуртехнических</w:t>
            </w:r>
            <w:proofErr w:type="spellEnd"/>
            <w:r>
              <w:rPr>
                <w:sz w:val="20"/>
                <w:szCs w:val="20"/>
              </w:rPr>
              <w:t xml:space="preserve"> работ сельскохозяйственными товаропроизводителями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Приоритетный</w:t>
            </w:r>
            <w:proofErr w:type="gramEnd"/>
            <w:r>
              <w:rPr>
                <w:sz w:val="20"/>
                <w:szCs w:val="20"/>
              </w:rPr>
              <w:t>, соглашение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2. Площадь земельных участков, находящихся в </w:t>
            </w:r>
            <w:r>
              <w:rPr>
                <w:sz w:val="20"/>
                <w:szCs w:val="20"/>
              </w:rPr>
              <w:lastRenderedPageBreak/>
              <w:t>муниципальной собственности и государственная собственность на которые не разграничена, предоставленных сельхо</w:t>
            </w:r>
            <w:proofErr w:type="gramStart"/>
            <w:r>
              <w:rPr>
                <w:sz w:val="20"/>
                <w:szCs w:val="20"/>
              </w:rPr>
              <w:t>з-</w:t>
            </w:r>
            <w:proofErr w:type="gramEnd"/>
            <w:r>
              <w:rPr>
                <w:sz w:val="20"/>
                <w:szCs w:val="20"/>
              </w:rPr>
              <w:t xml:space="preserve"> товаропроизводителям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Приоритетный</w:t>
            </w:r>
            <w:proofErr w:type="gramEnd"/>
            <w:r>
              <w:rPr>
                <w:sz w:val="20"/>
                <w:szCs w:val="20"/>
              </w:rPr>
              <w:t>, обращение Губернатора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в области мелиорации земель </w:t>
            </w:r>
            <w:r>
              <w:rPr>
                <w:sz w:val="20"/>
                <w:szCs w:val="20"/>
              </w:rPr>
              <w:lastRenderedPageBreak/>
              <w:t>сельскохозяйственного назначения.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Целевой показатель 3. Площадь земель, обработанных от борщевика Сосновского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Рейтинг-45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323,64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области мелиорации земель сельскохозяйственного назначения.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 «Комплексное развитие сельских территорий»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 Объем ввода (приобретения) жилья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жилищных условий граждан, проживающих на сельских территориях.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2. Ввод в действие распределительных газовых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километр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02. Развитие инженерной инфраструктуры на сельских территориях.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3. Количество реализованных проектов по благоустройству сельских территорий.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с ФОИВ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04. Благоустройство сельских территорий.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4. Доля сельских населенных пунктов, обслуживаемых по доставке продовольственных и непродовольственных товаров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госпрограммы)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05. Развитие торгового обслуживания в сельских населенных пунктах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4  «Обеспечение эпизоотического и ветеринарно-санитарного благополучия и развития государственной ветеринарной службы»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1. Количество отловленных собак без владельцев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отраслевой (показатель госпрограммы)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Целевой показатель 2. Количество обустроенных сибиреязвенных скотомогильников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Отраслевой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01.</w:t>
            </w:r>
          </w:p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эпизоотического благополучия территории от заноса и распространения заразных, в том числе </w:t>
            </w:r>
            <w:r>
              <w:rPr>
                <w:sz w:val="20"/>
                <w:szCs w:val="20"/>
              </w:rPr>
              <w:lastRenderedPageBreak/>
              <w:t>особо опасных болезней животных, включая африканскую чуму свиней.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6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7  «Экспорт продукции агропромышленного комплекса»</w:t>
            </w:r>
          </w:p>
        </w:tc>
      </w:tr>
      <w:tr w:rsidR="00E83AC5" w:rsidTr="00E83A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1. Объем экспорта продукции АПК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Приоритетный, Указ Президента РФ № 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долларов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2294,98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5" w:rsidRDefault="00E83AC5">
            <w:pPr>
              <w:widowControl w:val="0"/>
              <w:autoSpaceDE w:val="0"/>
              <w:autoSpaceDN w:val="0"/>
              <w:adjustRightInd w:val="0"/>
              <w:ind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Т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E83AC5" w:rsidRDefault="00E8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«Экспорт продукции агропромышленного комплекса»</w:t>
            </w:r>
          </w:p>
        </w:tc>
      </w:tr>
    </w:tbl>
    <w:p w:rsidR="00E83AC5" w:rsidRDefault="00E83AC5" w:rsidP="00E83AC5">
      <w:pPr>
        <w:autoSpaceDE w:val="0"/>
        <w:autoSpaceDN w:val="0"/>
        <w:adjustRightInd w:val="0"/>
      </w:pPr>
    </w:p>
    <w:p w:rsidR="00E83AC5" w:rsidRDefault="00E83AC5" w:rsidP="00E83AC5">
      <w:pPr>
        <w:autoSpaceDE w:val="0"/>
        <w:autoSpaceDN w:val="0"/>
        <w:adjustRightInd w:val="0"/>
      </w:pPr>
    </w:p>
    <w:p w:rsidR="00E83AC5" w:rsidRDefault="00E83AC5" w:rsidP="00E83AC5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  <w:bookmarkStart w:id="0" w:name="_GoBack"/>
      <w:bookmarkEnd w:id="0"/>
    </w:p>
    <w:sectPr w:rsidR="00085F5E" w:rsidRPr="005779A8" w:rsidSect="009C6F12">
      <w:type w:val="continuous"/>
      <w:pgSz w:w="16838" w:h="11906" w:orient="landscape" w:code="9"/>
      <w:pgMar w:top="1134" w:right="1134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6F12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42CA6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83AC5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semiHidden/>
    <w:unhideWhenUsed/>
    <w:locked/>
    <w:rsid w:val="00B42CA6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B42C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1162</Words>
  <Characters>6626</Characters>
  <Application>Microsoft Office Word</Application>
  <DocSecurity>0</DocSecurity>
  <Lines>55</Lines>
  <Paragraphs>15</Paragraphs>
  <ScaleCrop>false</ScaleCrop>
  <Company>Финуправление г.Зарайск</Company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2022-12-06T11:38:00Z</dcterms:modified>
</cp:coreProperties>
</file>