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4F" w:rsidRDefault="0066514F" w:rsidP="006651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770">
        <w:rPr>
          <w:sz w:val="28"/>
          <w:szCs w:val="28"/>
        </w:rPr>
        <w:tab/>
      </w:r>
      <w:r w:rsidR="00873770">
        <w:rPr>
          <w:sz w:val="28"/>
          <w:szCs w:val="28"/>
        </w:rPr>
        <w:tab/>
      </w:r>
      <w:r w:rsidR="00873770">
        <w:rPr>
          <w:sz w:val="28"/>
          <w:szCs w:val="28"/>
        </w:rPr>
        <w:tab/>
      </w:r>
      <w:r w:rsidR="00873770">
        <w:rPr>
          <w:sz w:val="28"/>
          <w:szCs w:val="28"/>
        </w:rPr>
        <w:tab/>
      </w:r>
      <w:r w:rsidR="00873770">
        <w:rPr>
          <w:sz w:val="28"/>
          <w:szCs w:val="28"/>
        </w:rPr>
        <w:tab/>
      </w:r>
      <w:r w:rsidR="00873770">
        <w:rPr>
          <w:sz w:val="28"/>
          <w:szCs w:val="28"/>
        </w:rPr>
        <w:tab/>
      </w:r>
      <w:r w:rsidR="00873770">
        <w:rPr>
          <w:sz w:val="28"/>
          <w:szCs w:val="28"/>
        </w:rPr>
        <w:tab/>
      </w:r>
      <w:r w:rsidR="00873770">
        <w:rPr>
          <w:sz w:val="28"/>
          <w:szCs w:val="28"/>
        </w:rPr>
        <w:tab/>
      </w:r>
      <w:r w:rsidR="00873770">
        <w:rPr>
          <w:sz w:val="28"/>
          <w:szCs w:val="28"/>
        </w:rPr>
        <w:tab/>
      </w:r>
      <w:r w:rsidR="00873770">
        <w:rPr>
          <w:sz w:val="28"/>
          <w:szCs w:val="28"/>
        </w:rPr>
        <w:tab/>
      </w:r>
      <w:r w:rsidR="00873770">
        <w:rPr>
          <w:sz w:val="28"/>
          <w:szCs w:val="28"/>
        </w:rPr>
        <w:tab/>
      </w:r>
      <w:r w:rsidR="00873770">
        <w:rPr>
          <w:sz w:val="28"/>
          <w:szCs w:val="28"/>
        </w:rPr>
        <w:tab/>
      </w:r>
      <w:r w:rsidR="00873770">
        <w:rPr>
          <w:sz w:val="28"/>
          <w:szCs w:val="28"/>
        </w:rPr>
        <w:tab/>
      </w:r>
      <w:r w:rsidR="00873770">
        <w:rPr>
          <w:sz w:val="28"/>
          <w:szCs w:val="28"/>
        </w:rPr>
        <w:tab/>
      </w:r>
      <w:r w:rsidR="00873770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</w:t>
      </w:r>
    </w:p>
    <w:p w:rsidR="0066514F" w:rsidRDefault="0066514F" w:rsidP="006651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66514F" w:rsidRDefault="0066514F" w:rsidP="006651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66514F" w:rsidRDefault="0066514F" w:rsidP="006651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06.12.2022 № 2171/12</w:t>
      </w:r>
      <w:r>
        <w:rPr>
          <w:sz w:val="28"/>
          <w:szCs w:val="28"/>
        </w:rPr>
        <w:tab/>
      </w:r>
    </w:p>
    <w:p w:rsidR="0066514F" w:rsidRDefault="0066514F" w:rsidP="0066514F">
      <w:pPr>
        <w:pStyle w:val="formattext"/>
        <w:shd w:val="clear" w:color="auto" w:fill="FFFFFF"/>
        <w:tabs>
          <w:tab w:val="left" w:pos="6663"/>
        </w:tabs>
        <w:ind w:left="8505"/>
        <w:rPr>
          <w:color w:val="000000"/>
          <w:spacing w:val="2"/>
          <w:sz w:val="28"/>
          <w:szCs w:val="28"/>
          <w:shd w:val="clear" w:color="auto" w:fill="FFFFFF"/>
        </w:rPr>
      </w:pPr>
      <w:bookmarkStart w:id="0" w:name="_Hlk104798703"/>
      <w:r>
        <w:rPr>
          <w:color w:val="000000"/>
          <w:spacing w:val="2"/>
          <w:sz w:val="28"/>
          <w:szCs w:val="28"/>
          <w:shd w:val="clear" w:color="auto" w:fill="FFFFFF"/>
        </w:rPr>
        <w:t>Приложение 1</w:t>
      </w:r>
    </w:p>
    <w:p w:rsidR="0066514F" w:rsidRDefault="0066514F" w:rsidP="0066514F">
      <w:pPr>
        <w:pStyle w:val="formattext"/>
        <w:shd w:val="clear" w:color="auto" w:fill="FFFFFF"/>
        <w:tabs>
          <w:tab w:val="left" w:pos="6663"/>
        </w:tabs>
        <w:ind w:left="8505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к порядку</w:t>
      </w:r>
      <w: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предоставления муниципальной преференции при организации мобильной торговли на территории муниципального образования городской округ Зарайск Московской области</w:t>
      </w:r>
      <w:bookmarkEnd w:id="0"/>
    </w:p>
    <w:p w:rsidR="00873770" w:rsidRDefault="00873770" w:rsidP="0066514F">
      <w:pPr>
        <w:pStyle w:val="formattext"/>
        <w:shd w:val="clear" w:color="auto" w:fill="FFFFFF"/>
        <w:tabs>
          <w:tab w:val="left" w:pos="6663"/>
        </w:tabs>
        <w:ind w:left="8505"/>
        <w:rPr>
          <w:color w:val="000000"/>
          <w:spacing w:val="2"/>
          <w:sz w:val="28"/>
          <w:szCs w:val="28"/>
          <w:shd w:val="clear" w:color="auto" w:fill="FFFFFF"/>
        </w:rPr>
      </w:pPr>
      <w:bookmarkStart w:id="1" w:name="_GoBack"/>
      <w:bookmarkEnd w:id="1"/>
    </w:p>
    <w:p w:rsidR="0066514F" w:rsidRDefault="0066514F" w:rsidP="0066514F">
      <w:pPr>
        <w:pStyle w:val="formattext"/>
        <w:shd w:val="clear" w:color="auto" w:fill="FFFFFF"/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Перечень</w:t>
      </w:r>
    </w:p>
    <w:p w:rsidR="0066514F" w:rsidRDefault="0066514F" w:rsidP="0066514F">
      <w:pPr>
        <w:pStyle w:val="formattext"/>
        <w:shd w:val="clear" w:color="auto" w:fill="FFFFFF"/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мест для предоставления муниципальной преференции в 2022 году</w:t>
      </w:r>
    </w:p>
    <w:p w:rsidR="0066514F" w:rsidRDefault="0066514F" w:rsidP="0066514F">
      <w:pPr>
        <w:pStyle w:val="formattext"/>
        <w:shd w:val="clear" w:color="auto" w:fill="FFFFFF"/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2646"/>
        <w:gridCol w:w="2356"/>
        <w:gridCol w:w="2290"/>
        <w:gridCol w:w="2290"/>
        <w:gridCol w:w="2304"/>
        <w:gridCol w:w="2290"/>
      </w:tblGrid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Адресные ориентиры нестационарного торгового объекта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Описание внешнего вида нестационарного торгового объекта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Тип нестационарного торгового объекта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Специализация нестационарного торгового объекта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Общая площадь нестационарного торгового объекта кв. м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Зарайск,  </w:t>
            </w:r>
            <w:r>
              <w:rPr>
                <w:color w:val="000000"/>
                <w:sz w:val="28"/>
                <w:szCs w:val="28"/>
              </w:rPr>
              <w:lastRenderedPageBreak/>
              <w:t>Набережная реки  Осетр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мобильный </w:t>
            </w:r>
            <w:r>
              <w:rPr>
                <w:color w:val="000000"/>
                <w:sz w:val="28"/>
                <w:szCs w:val="28"/>
              </w:rPr>
              <w:lastRenderedPageBreak/>
              <w:t>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 xml:space="preserve">передвижное </w:t>
            </w: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пункт быстрого </w:t>
            </w:r>
            <w:r>
              <w:rPr>
                <w:color w:val="000000"/>
                <w:sz w:val="28"/>
                <w:szCs w:val="28"/>
              </w:rPr>
              <w:lastRenderedPageBreak/>
              <w:t>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  <w:p w:rsidR="0066514F" w:rsidRDefault="0066514F">
            <w:pPr>
              <w:pStyle w:val="formattex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Зарайск,  Набережная реки  Осетр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  <w:p w:rsidR="0066514F" w:rsidRDefault="0066514F">
            <w:pPr>
              <w:pStyle w:val="formattex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Зарайск,  Набережная реки  Осетр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  <w:p w:rsidR="0066514F" w:rsidRDefault="0066514F">
            <w:pPr>
              <w:pStyle w:val="formattex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Зарайск,  Набережная реки  Осетр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мобильный торговый объект (передвижное сооружение и мобильные пункты быстрого </w:t>
            </w:r>
            <w:r>
              <w:rPr>
                <w:color w:val="000000"/>
                <w:sz w:val="28"/>
                <w:szCs w:val="28"/>
              </w:rPr>
              <w:lastRenderedPageBreak/>
              <w:t>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  <w:p w:rsidR="0066514F" w:rsidRDefault="0066514F">
            <w:pPr>
              <w:pStyle w:val="formattex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 Набережная реки  Осетр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164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 Набережная реки  Осетр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165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 Набережная реки  Осетр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166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 ул.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Красноармейская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167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мобильный торговый объект (передвижное сооружение и мобильные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 ул.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Красноармейская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168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 ул.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Красноармейская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169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пл. Пожарского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170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пл. Пожарского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171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мобильный торговый объект (передвижное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пл. Пожарского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172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пл. Пожарского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173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ул.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Красноармейская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174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ул.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Красноармейская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175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мобильный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передвижное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пункт быстрого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пл. Революции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176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пл. Революции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177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пл. Революции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178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мобильный торговый объект (передвижное сооружение и мобильные пункты быстрого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20</w:t>
            </w: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пл. Революции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179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пл. Революции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180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пл. Революции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181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вблизи  ул. Каменева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182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мобильный торговый объект (передвижное сооружение и мобильные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вблизи  ул. Каменева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183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ул. Виноградова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184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ул. Виноградова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185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Беспятовский</w:t>
            </w:r>
            <w:proofErr w:type="spellEnd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лес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186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мобильный торговый объект (передвижное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29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Беспятовский</w:t>
            </w:r>
            <w:proofErr w:type="spellEnd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лес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187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 вблизи гимназии № 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188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 вблизи гимназии № 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189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 2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микрорайон, вблизи д. 32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190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мобильный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передвижное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пункт быстрого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33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 2 микрорайон, вблизи д. 32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191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 2 микрорайон, вблизи д. 17-21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192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 2 микрорайон, вблизи д. 17-21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193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мобильный торговый объект (передвижное сооружение и мобильные пункты быстрого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 ул. 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Лесная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194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 ул. 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Лесная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195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 ул. 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Лесная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196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 ул. 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Лесная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197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мобильный торговый объект (передвижное сооружение и мобильные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40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 Рабочий поселок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198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 Рабочий поселок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199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 ул.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Ленинская</w:t>
            </w:r>
            <w:proofErr w:type="gramEnd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д. 49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 ул.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мобильный торговый объект (передвижное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43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 ул.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 ул.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 ул.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 ул.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Советская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205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мобильный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передвижное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пункт быстрого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47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2 микрорайон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206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ул.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Лесная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207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г. Зарайск, ул.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д.45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208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мобильный торговый объект (передвижное сооружение и мобильные пункты быстрого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50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1 микрорайон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1 микрорайон д.35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ул.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Лесная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ул.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Полукольцевая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мобильный торговый объект (передвижное сооружение и мобильные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54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ул.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Полевая</w:t>
            </w:r>
            <w:proofErr w:type="gramEnd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Белый колодец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218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г. Зарайск, Белый колодец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мобильный торговый объект (передвижное 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6514F" w:rsidTr="006651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г. Зарайск, ул. </w:t>
            </w:r>
            <w:proofErr w:type="gramStart"/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мобильный торговый объект (передвижное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сооружение и мобильные пункты быстрого питания)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передвижное сооружение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пункт быстрого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F" w:rsidRDefault="0066514F">
            <w:pPr>
              <w:pStyle w:val="formattext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66514F" w:rsidRDefault="0066514F" w:rsidP="0066514F">
      <w:pPr>
        <w:pStyle w:val="formattext"/>
        <w:shd w:val="clear" w:color="auto" w:fill="FFFFFF"/>
        <w:ind w:left="6804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F44DDB" w:rsidRDefault="0066514F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38D" w:rsidRDefault="0045538D" w:rsidP="00950E59">
      <w:pPr>
        <w:tabs>
          <w:tab w:val="left" w:pos="3810"/>
        </w:tabs>
        <w:jc w:val="center"/>
      </w:pPr>
    </w:p>
    <w:p w:rsidR="0066514F" w:rsidRDefault="0066514F" w:rsidP="00950E59">
      <w:pPr>
        <w:tabs>
          <w:tab w:val="left" w:pos="3810"/>
        </w:tabs>
        <w:jc w:val="center"/>
        <w:sectPr w:rsidR="0066514F" w:rsidSect="0045538D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45538D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5538D"/>
    <w:rsid w:val="00460D66"/>
    <w:rsid w:val="00465D9C"/>
    <w:rsid w:val="00474032"/>
    <w:rsid w:val="00490A58"/>
    <w:rsid w:val="004A518C"/>
    <w:rsid w:val="004D0EF2"/>
    <w:rsid w:val="004D311A"/>
    <w:rsid w:val="005023E4"/>
    <w:rsid w:val="00516915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5F01D6"/>
    <w:rsid w:val="0060198F"/>
    <w:rsid w:val="00613573"/>
    <w:rsid w:val="00614E45"/>
    <w:rsid w:val="006510DC"/>
    <w:rsid w:val="0066514F"/>
    <w:rsid w:val="00684C0F"/>
    <w:rsid w:val="006921FE"/>
    <w:rsid w:val="006951BC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75A39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73770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66514F"/>
    <w:pPr>
      <w:suppressAutoHyphens/>
      <w:spacing w:before="100" w:after="28" w:line="100" w:lineRule="atLeas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1596</Words>
  <Characters>9101</Characters>
  <Application>Microsoft Office Word</Application>
  <DocSecurity>0</DocSecurity>
  <Lines>75</Lines>
  <Paragraphs>21</Paragraphs>
  <ScaleCrop>false</ScaleCrop>
  <Company>Финуправление г.Зарайск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Elanika</cp:lastModifiedBy>
  <cp:revision>2</cp:revision>
  <cp:lastPrinted>2018-04-10T11:10:00Z</cp:lastPrinted>
  <dcterms:created xsi:type="dcterms:W3CDTF">2022-12-13T08:09:00Z</dcterms:created>
  <dcterms:modified xsi:type="dcterms:W3CDTF">2022-12-13T08:09:00Z</dcterms:modified>
</cp:coreProperties>
</file>