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55" w:rsidRDefault="00BD6C55" w:rsidP="00BD6C55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УТВЕРЖДЕНА</w:t>
      </w:r>
    </w:p>
    <w:p w:rsidR="00BD6C55" w:rsidRDefault="00BD6C55" w:rsidP="00BD6C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BD6C55" w:rsidRDefault="00BD6C55" w:rsidP="00BD6C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BD6C55" w:rsidRDefault="00BD6C55" w:rsidP="00BD6C55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15.12.2022 № 2252/12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C55" w:rsidRDefault="00BD6C55" w:rsidP="00BD6C5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D6C55" w:rsidRDefault="00BD6C55" w:rsidP="00BD6C5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городского округа Зарайск Московской области </w:t>
      </w:r>
    </w:p>
    <w:p w:rsidR="00BD6C55" w:rsidRDefault="00BD6C55" w:rsidP="00BD6C5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«Развитие и функционирование дорожно-транспортного комплекса» на 2023-2027 годы</w:t>
      </w:r>
    </w:p>
    <w:p w:rsidR="00BD6C55" w:rsidRDefault="00BD6C55" w:rsidP="00BD6C55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6C55" w:rsidRDefault="00BD6C55" w:rsidP="00BD6C55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6C55" w:rsidRDefault="00BD6C55" w:rsidP="00BD6C55">
      <w:pPr>
        <w:pStyle w:val="ConsPlusTitle"/>
        <w:numPr>
          <w:ilvl w:val="0"/>
          <w:numId w:val="12"/>
        </w:numPr>
        <w:adjustRightInd/>
        <w:ind w:left="85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tbl>
      <w:tblPr>
        <w:tblpPr w:leftFromText="180" w:rightFromText="180" w:bottomFromText="200" w:vertAnchor="text" w:horzAnchor="margin" w:tblpX="891" w:tblpY="596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1768"/>
        <w:gridCol w:w="1559"/>
        <w:gridCol w:w="1560"/>
        <w:gridCol w:w="1559"/>
        <w:gridCol w:w="1701"/>
        <w:gridCol w:w="1559"/>
      </w:tblGrid>
      <w:tr w:rsidR="00BD6C55" w:rsidTr="00BD6C55">
        <w:trPr>
          <w:trHeight w:val="6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Координатор муниципальной программы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 xml:space="preserve">Заместитель главы администрации городского округа Зарайск Московской области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 xml:space="preserve">Шолохов А.В. </w:t>
            </w:r>
          </w:p>
        </w:tc>
      </w:tr>
      <w:tr w:rsidR="00BD6C55" w:rsidTr="00BD6C55">
        <w:trPr>
          <w:trHeight w:val="67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Муниципальный заказчик программы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 xml:space="preserve">Администрация городского округа Зарайск Московской области </w:t>
            </w:r>
          </w:p>
        </w:tc>
      </w:tr>
      <w:tr w:rsidR="00BD6C55" w:rsidTr="00BD6C55">
        <w:trPr>
          <w:trHeight w:val="11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Цели муниципальной программы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:rsidR="00BD6C55" w:rsidRDefault="00BD6C55">
            <w:pPr>
              <w:spacing w:line="276" w:lineRule="auto"/>
              <w:jc w:val="both"/>
              <w:rPr>
                <w:lang w:eastAsia="en-US"/>
              </w:rPr>
            </w:pPr>
            <w: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</w:p>
        </w:tc>
      </w:tr>
      <w:tr w:rsidR="00BD6C55" w:rsidTr="00BD6C55">
        <w:trPr>
          <w:trHeight w:val="46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 xml:space="preserve">Перечень подпрограмм 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>Муниципальный заказчик подпрограмм</w:t>
            </w:r>
          </w:p>
        </w:tc>
      </w:tr>
      <w:tr w:rsidR="00BD6C55" w:rsidTr="00BD6C55">
        <w:trPr>
          <w:trHeight w:val="4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Подпрограмма 1. «Пассажирский транспорт общего пользования»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 xml:space="preserve">Администрация городского округа Зарайск Московской области </w:t>
            </w:r>
          </w:p>
        </w:tc>
      </w:tr>
      <w:tr w:rsidR="00BD6C55" w:rsidTr="00BD6C55">
        <w:trPr>
          <w:trHeight w:val="4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Подпрограмма 2. «Дороги Подмосковья»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 xml:space="preserve">Администрация городского округа Зарайск Московской области </w:t>
            </w:r>
          </w:p>
        </w:tc>
      </w:tr>
      <w:tr w:rsidR="00BD6C55" w:rsidTr="00BD6C55">
        <w:trPr>
          <w:trHeight w:val="4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Подпрограмма 5. «Обеспечивающая подпрограмма» *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>-</w:t>
            </w:r>
          </w:p>
        </w:tc>
      </w:tr>
      <w:tr w:rsidR="00BD6C55" w:rsidTr="00BD6C55">
        <w:trPr>
          <w:trHeight w:val="49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Краткая характеристика подпрограмм</w:t>
            </w:r>
          </w:p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 xml:space="preserve">Подпрограмма 1.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</w:t>
            </w:r>
            <w:r w:rsidRPr="00BD6C55">
              <w:lastRenderedPageBreak/>
              <w:t>транспорта общего пользования.</w:t>
            </w:r>
          </w:p>
        </w:tc>
      </w:tr>
      <w:tr w:rsidR="00BD6C55" w:rsidTr="00BD6C55">
        <w:trPr>
          <w:trHeight w:val="274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/>
        </w:tc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>Подпрограмма 2.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BD6C55" w:rsidTr="00BD6C55">
        <w:trPr>
          <w:trHeight w:val="67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1" w:name="sub_101"/>
            <w:r w:rsidRPr="00BD6C55">
              <w:t xml:space="preserve">Источники финансирования муниципальной программы, </w:t>
            </w:r>
            <w:bookmarkEnd w:id="1"/>
            <w:r w:rsidRPr="00BD6C55">
              <w:t>в том числе по годам реализации программы (тыс. рублей):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6C55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6C55"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6C55"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6C55"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6C55"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6C55">
              <w:t>2027 год</w:t>
            </w:r>
          </w:p>
        </w:tc>
      </w:tr>
      <w:tr w:rsidR="00BD6C55" w:rsidTr="00BD6C55">
        <w:trPr>
          <w:trHeight w:val="67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6C55">
              <w:t>Средства федерального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BD6C55" w:rsidTr="00BD6C55">
        <w:trPr>
          <w:trHeight w:val="5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Средства бюджета Московской области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803845,00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302824,00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237161,00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196537,00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67323,00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BD6C55" w:rsidTr="00BD6C55">
        <w:trPr>
          <w:trHeight w:val="6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Средства бюджета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373165,00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115839,00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123038,00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118906,00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15382,00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BD6C55" w:rsidTr="00BD6C55">
        <w:trPr>
          <w:trHeight w:val="3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Внебюджетные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BD6C55" w:rsidTr="00BD6C55">
        <w:trPr>
          <w:trHeight w:val="3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6C55">
              <w:t>Всего, в том числе по годам: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1177010,00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418663,00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360199,00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315443,00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82705,00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D6C55" w:rsidRPr="00BD6C55" w:rsidRDefault="00BD6C55" w:rsidP="00BD6C55">
      <w:pPr>
        <w:pStyle w:val="ab"/>
        <w:widowControl w:val="0"/>
        <w:autoSpaceDE w:val="0"/>
        <w:autoSpaceDN w:val="0"/>
        <w:adjustRightInd w:val="0"/>
        <w:ind w:left="928"/>
        <w:rPr>
          <w:rFonts w:ascii="Times New Roman" w:hAnsi="Times New Roman"/>
          <w:b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rPr>
          <w:sz w:val="22"/>
        </w:rPr>
      </w:pPr>
      <w:r>
        <w:rPr>
          <w:sz w:val="22"/>
        </w:rPr>
        <w:t xml:space="preserve">*Подпрограмма не предусмотрена к реализации на территории городского округа Зарайск. </w:t>
      </w:r>
    </w:p>
    <w:p w:rsidR="00BD6C55" w:rsidRDefault="00BD6C55" w:rsidP="00BD6C55">
      <w:pPr>
        <w:pStyle w:val="ab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</w:p>
    <w:p w:rsidR="00BD6C55" w:rsidRDefault="00BD6C55" w:rsidP="00BD6C55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Краткая характеристика сферы реализации муниципальной программы городского округа Зарайск Московской области «Развитие и функционирование дорожно-транспортного комплекса»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p w:rsidR="00BD6C55" w:rsidRPr="00BD6C55" w:rsidRDefault="00BD6C55" w:rsidP="00BD6C55">
      <w:pPr>
        <w:widowControl w:val="0"/>
        <w:autoSpaceDE w:val="0"/>
        <w:autoSpaceDN w:val="0"/>
        <w:adjustRightInd w:val="0"/>
        <w:ind w:left="567" w:firstLine="709"/>
        <w:rPr>
          <w:color w:val="000000"/>
        </w:rPr>
      </w:pPr>
    </w:p>
    <w:p w:rsidR="00BD6C55" w:rsidRDefault="00BD6C55" w:rsidP="00BD6C55">
      <w:pPr>
        <w:ind w:left="567" w:firstLine="709"/>
        <w:jc w:val="both"/>
      </w:pPr>
      <w:r>
        <w:t>Содержание в надлежащем состоянии автомобильных дорог местного значения городского округа Зарайск Московской области (далее городской округ) требует регулярного выполнения работ текущего и капитального характера. Рост парка автомобильного транспорта и увеличение загруженности дорог приводят к увеличению степени износа дорог. Так же сложившаяся диспропорция между темпами развития улично-дорожной сети и темпами роста количества транспортных средств, приводит к заторам, ухудшению условий движения, экологической обстановки и, как следствие, к росту аварийности и социальному напряжению.</w:t>
      </w:r>
    </w:p>
    <w:p w:rsidR="00BD6C55" w:rsidRDefault="00BD6C55" w:rsidP="00BD6C55">
      <w:pPr>
        <w:ind w:left="567" w:firstLine="709"/>
        <w:jc w:val="both"/>
      </w:pPr>
      <w:r>
        <w:t xml:space="preserve">Первоочередными мероприятиями муниципальной программы является содержание и ремонт автомобильных дорог и приведение их в соответствие с нормативными требованиями. </w:t>
      </w:r>
    </w:p>
    <w:p w:rsidR="00BD6C55" w:rsidRDefault="00BD6C55" w:rsidP="00BD6C55">
      <w:pPr>
        <w:ind w:left="567" w:firstLine="709"/>
        <w:jc w:val="both"/>
      </w:pPr>
      <w:r>
        <w:t xml:space="preserve">Реализация мероприятий муниципальной программы по содержанию автомобильных дорог общего пользования городского округа позволит обеспечить безопасность и комфортные условия передвижения автотранспорта, пешеходов на улично-дорожной сети городского округа. </w:t>
      </w:r>
    </w:p>
    <w:p w:rsidR="00BD6C55" w:rsidRPr="00BD6C55" w:rsidRDefault="00BD6C55" w:rsidP="00BD6C55">
      <w:pPr>
        <w:widowControl w:val="0"/>
        <w:autoSpaceDE w:val="0"/>
        <w:autoSpaceDN w:val="0"/>
        <w:adjustRightInd w:val="0"/>
        <w:ind w:left="567" w:firstLine="708"/>
        <w:jc w:val="both"/>
        <w:rPr>
          <w:rFonts w:eastAsia="Calibri"/>
        </w:rPr>
      </w:pPr>
      <w:r>
        <w:t>К основным факторам, определяющим причины аварийности, следует отнести:</w:t>
      </w: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jc w:val="both"/>
      </w:pPr>
      <w: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jc w:val="both"/>
      </w:pPr>
      <w:r>
        <w:t>- низкий уровень подготовки водителей транспортных средств;</w:t>
      </w: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jc w:val="both"/>
      </w:pPr>
      <w:r>
        <w:t>- недостаточный технический уровень дорожного хозяйства;</w:t>
      </w:r>
    </w:p>
    <w:p w:rsidR="00BD6C55" w:rsidRDefault="00BD6C55" w:rsidP="00BD6C55">
      <w:pPr>
        <w:widowControl w:val="0"/>
        <w:autoSpaceDE w:val="0"/>
        <w:autoSpaceDN w:val="0"/>
        <w:adjustRightInd w:val="0"/>
        <w:ind w:left="567"/>
        <w:jc w:val="both"/>
      </w:pPr>
      <w:r>
        <w:t>- несовершенство технических средств дорожного движения.</w:t>
      </w:r>
    </w:p>
    <w:p w:rsidR="00BD6C55" w:rsidRDefault="00BD6C55" w:rsidP="00BD6C55">
      <w:pPr>
        <w:widowControl w:val="0"/>
        <w:autoSpaceDE w:val="0"/>
        <w:autoSpaceDN w:val="0"/>
        <w:adjustRightInd w:val="0"/>
        <w:ind w:left="567" w:firstLine="708"/>
        <w:jc w:val="both"/>
      </w:pPr>
      <w:r>
        <w:t>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 рамках выполнения мероприятий по обеспечению безопасности дорожного движения.</w:t>
      </w:r>
    </w:p>
    <w:p w:rsidR="00BD6C55" w:rsidRDefault="00BD6C55" w:rsidP="00BD6C55">
      <w:pPr>
        <w:widowControl w:val="0"/>
        <w:autoSpaceDE w:val="0"/>
        <w:autoSpaceDN w:val="0"/>
        <w:adjustRightInd w:val="0"/>
        <w:ind w:left="567" w:firstLine="708"/>
        <w:jc w:val="both"/>
      </w:pPr>
      <w:r>
        <w:t>В целях исполнения полномочий, по осуществлению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разработана данная муниципальная программа, которая направлена на достижение приоритетов и целей социально-экономического развития городского округа в сфере дорожно-транспортной системы.</w:t>
      </w:r>
    </w:p>
    <w:p w:rsidR="00BD6C55" w:rsidRDefault="00BD6C55" w:rsidP="00BD6C55">
      <w:pPr>
        <w:pStyle w:val="ab"/>
        <w:widowControl w:val="0"/>
        <w:autoSpaceDE w:val="0"/>
        <w:autoSpaceDN w:val="0"/>
        <w:adjustRightInd w:val="0"/>
        <w:ind w:left="567" w:firstLine="708"/>
        <w:jc w:val="both"/>
        <w:outlineLvl w:val="1"/>
        <w:rPr>
          <w:sz w:val="24"/>
          <w:szCs w:val="24"/>
        </w:rPr>
      </w:pPr>
    </w:p>
    <w:p w:rsidR="00BD6C55" w:rsidRDefault="00BD6C55" w:rsidP="00BD6C55">
      <w:pPr>
        <w:pStyle w:val="ab"/>
        <w:widowControl w:val="0"/>
        <w:autoSpaceDE w:val="0"/>
        <w:autoSpaceDN w:val="0"/>
        <w:adjustRightInd w:val="0"/>
        <w:ind w:left="567" w:firstLine="708"/>
        <w:jc w:val="both"/>
        <w:outlineLvl w:val="1"/>
        <w:rPr>
          <w:sz w:val="24"/>
          <w:szCs w:val="24"/>
        </w:rPr>
      </w:pPr>
    </w:p>
    <w:p w:rsidR="00BD6C55" w:rsidRPr="00BD6C55" w:rsidRDefault="00BD6C55" w:rsidP="00BD6C55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 xml:space="preserve">Инерционный прогноз развития соответствующей сферы реализации муниципальной программы городского округа Зарайск </w:t>
      </w:r>
      <w:r>
        <w:rPr>
          <w:sz w:val="24"/>
          <w:szCs w:val="24"/>
        </w:rPr>
        <w:lastRenderedPageBreak/>
        <w:t xml:space="preserve">Московской области «Развитие и функционирование дорожно-транспортного комплекса» на 2023-2027 годы. </w:t>
      </w:r>
    </w:p>
    <w:p w:rsidR="00BD6C55" w:rsidRDefault="00BD6C55" w:rsidP="00BD6C55">
      <w:pPr>
        <w:pStyle w:val="ab"/>
        <w:widowControl w:val="0"/>
        <w:autoSpaceDE w:val="0"/>
        <w:autoSpaceDN w:val="0"/>
        <w:adjustRightInd w:val="0"/>
        <w:ind w:left="851"/>
        <w:jc w:val="both"/>
        <w:outlineLvl w:val="1"/>
        <w:rPr>
          <w:sz w:val="24"/>
          <w:szCs w:val="24"/>
        </w:rPr>
      </w:pPr>
    </w:p>
    <w:p w:rsidR="00BD6C55" w:rsidRPr="00BD6C55" w:rsidRDefault="00BD6C55" w:rsidP="00BD6C55">
      <w:pPr>
        <w:pStyle w:val="ab"/>
        <w:widowControl w:val="0"/>
        <w:autoSpaceDE w:val="0"/>
        <w:autoSpaceDN w:val="0"/>
        <w:adjustRightInd w:val="0"/>
        <w:ind w:left="709" w:firstLine="709"/>
        <w:jc w:val="both"/>
        <w:rPr>
          <w:color w:val="000000"/>
          <w:sz w:val="24"/>
          <w:szCs w:val="24"/>
        </w:rPr>
      </w:pPr>
      <w:r w:rsidRPr="00BD6C55">
        <w:rPr>
          <w:color w:val="000000"/>
          <w:sz w:val="24"/>
          <w:szCs w:val="24"/>
        </w:rPr>
        <w:t xml:space="preserve">Муниципальная программа представляет собой систему взаимосвязанных по срокам осуществления и ресурсам мероприятий, направленных на достижение приоритетов и целей социально-экономического развития городского округа. 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и целей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которое прямо влияет на возможность реализации инвестиционных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 </w:t>
      </w:r>
    </w:p>
    <w:p w:rsidR="00BD6C55" w:rsidRPr="00BD6C55" w:rsidRDefault="00BD6C55" w:rsidP="00BD6C55">
      <w:pPr>
        <w:pStyle w:val="ab"/>
        <w:widowControl w:val="0"/>
        <w:autoSpaceDE w:val="0"/>
        <w:autoSpaceDN w:val="0"/>
        <w:adjustRightInd w:val="0"/>
        <w:ind w:left="709" w:firstLine="709"/>
        <w:jc w:val="both"/>
        <w:rPr>
          <w:color w:val="000000"/>
          <w:sz w:val="24"/>
          <w:szCs w:val="24"/>
        </w:rPr>
      </w:pPr>
      <w:r w:rsidRPr="00BD6C55">
        <w:rPr>
          <w:color w:val="000000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</w:t>
      </w:r>
      <w:r>
        <w:rPr>
          <w:sz w:val="24"/>
          <w:szCs w:val="24"/>
        </w:rPr>
        <w:t xml:space="preserve">Зарайск </w:t>
      </w:r>
      <w:r w:rsidRPr="00BD6C55">
        <w:rPr>
          <w:color w:val="000000"/>
          <w:sz w:val="24"/>
          <w:szCs w:val="24"/>
        </w:rPr>
        <w:t xml:space="preserve">в рамках муниципальной программы позволит в основном преодолеть инфраструктурные ограничения экономического роста в период реализации муниципальной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BD6C55" w:rsidRDefault="00BD6C55" w:rsidP="00BD6C55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6C55" w:rsidRDefault="00BD6C55" w:rsidP="00BD6C55">
      <w:pPr>
        <w:pStyle w:val="ConsPlusNormal0"/>
        <w:ind w:left="851"/>
        <w:rPr>
          <w:rFonts w:ascii="Times New Roman" w:hAnsi="Times New Roman" w:cs="Times New Roman"/>
          <w:sz w:val="24"/>
          <w:szCs w:val="24"/>
        </w:rPr>
      </w:pPr>
    </w:p>
    <w:p w:rsidR="00BD6C55" w:rsidRDefault="00BD6C55" w:rsidP="00BD6C55">
      <w:pPr>
        <w:pStyle w:val="ConsPlusNormal0"/>
        <w:widowControl w:val="0"/>
        <w:numPr>
          <w:ilvl w:val="0"/>
          <w:numId w:val="12"/>
        </w:numPr>
        <w:adjustRightInd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значений целевых показателей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p w:rsidR="00BD6C55" w:rsidRDefault="00BD6C55" w:rsidP="00BD6C55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BD6C55" w:rsidRDefault="00BD6C55" w:rsidP="00BD6C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269"/>
        <w:gridCol w:w="3261"/>
        <w:gridCol w:w="3403"/>
        <w:gridCol w:w="2553"/>
      </w:tblGrid>
      <w:tr w:rsidR="00BD6C55" w:rsidTr="00BD6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представления</w:t>
            </w:r>
          </w:p>
        </w:tc>
      </w:tr>
      <w:tr w:rsidR="00BD6C55" w:rsidTr="00BD6C55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6C55" w:rsidTr="00BD6C55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«Пассажирский транспорт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общего пользования»</w:t>
            </w:r>
          </w:p>
        </w:tc>
      </w:tr>
      <w:tr w:rsidR="00BD6C55" w:rsidTr="00BD6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Обеспечение выполнения транспортной работы в соответствии с заключенными контрактами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Соотношение фактического количества выполненных рейсов к плановому количеству рейсов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Данные администрации городского округа Зарайск </w:t>
            </w:r>
          </w:p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Ежеквартально, ежегодно</w:t>
            </w:r>
          </w:p>
        </w:tc>
      </w:tr>
      <w:tr w:rsidR="00BD6C55" w:rsidTr="00BD6C55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nformat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«Дороги Подмосковья»</w:t>
            </w:r>
          </w:p>
        </w:tc>
      </w:tr>
      <w:tr w:rsidR="00BD6C55" w:rsidTr="00BD6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погибших в дорожно-транспортных происшествиях, человек на 100 тыс.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чел./100 тыс.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движения", так и в других государственных программах Московской области, планах федеральных органов исполнительной власти и органов местного самоуправления муниципальных образований Московской области.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</w:rPr>
            </w:pP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noProof/>
                <w:position w:val="-20"/>
                <w:sz w:val="22"/>
              </w:rPr>
              <w:drawing>
                <wp:inline distT="0" distB="0" distL="0" distR="0">
                  <wp:extent cx="1257300" cy="390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P - количество погибших в дорожно-транспортных происшествиях на 100 тыс. населения;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Np - количество погибших в дорожно-транспортных происшествиях на отчетную дату;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Pнас - данные Мособлстата о численности населения в Московской области на начало отчетного года;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10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</w:rPr>
              <w:t xml:space="preserve"> - постоянный коэффициент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Статистические данные Министерства внутренних дел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Ежеквартально, ежегодно</w:t>
            </w:r>
          </w:p>
        </w:tc>
      </w:tr>
      <w:tr w:rsidR="00BD6C55" w:rsidTr="00BD6C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6C55">
              <w:rPr>
                <w:rFonts w:ascii="Times New Roman" w:hAnsi="Times New Roman" w:cs="Times New Roman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Соотношение протяженности </w:t>
            </w:r>
            <w:r w:rsidRPr="00BD6C55">
              <w:rPr>
                <w:rFonts w:ascii="Times New Roman" w:hAnsi="Times New Roman" w:cs="Times New Roman"/>
              </w:rPr>
              <w:t>автомобильных дорог местного значения, соответствующих нормативным требованиям, к общей протяжённости автомобильных дорог 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Данные администрации городского округа Зарайск </w:t>
            </w:r>
          </w:p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Ежеквартально, ежегодно</w:t>
            </w:r>
          </w:p>
        </w:tc>
      </w:tr>
    </w:tbl>
    <w:p w:rsidR="00BD6C55" w:rsidRDefault="00BD6C55" w:rsidP="00BD6C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D6C55" w:rsidRDefault="00BD6C55" w:rsidP="00BD6C55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BD6C55" w:rsidRDefault="00BD6C55" w:rsidP="00BD6C55">
      <w:pPr>
        <w:pStyle w:val="ConsPlusNormal0"/>
        <w:widowControl w:val="0"/>
        <w:numPr>
          <w:ilvl w:val="0"/>
          <w:numId w:val="12"/>
        </w:numPr>
        <w:adjustRightInd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определения результатов выполнения мероприятий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p w:rsidR="00BD6C55" w:rsidRDefault="00BD6C55" w:rsidP="00BD6C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985"/>
        <w:gridCol w:w="2835"/>
        <w:gridCol w:w="1984"/>
        <w:gridCol w:w="4111"/>
      </w:tblGrid>
      <w:tr w:rsidR="00BD6C55" w:rsidTr="00BD6C55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BD6C55" w:rsidTr="00BD6C55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BD6C55" w:rsidTr="00BD6C55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Соблюдение расписания на автобусных маршрутах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Показатель рассчитывается по городским округам Московской области по формуле:</w:t>
            </w:r>
          </w:p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Ср = Рдв * 100%</w:t>
            </w:r>
          </w:p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 – процент соблюдения расписания на муниципальных маршрутах.</w:t>
            </w:r>
            <w:r>
              <w:rPr>
                <w:sz w:val="22"/>
              </w:rPr>
              <w:br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</w:t>
            </w:r>
          </w:p>
        </w:tc>
      </w:tr>
      <w:tr w:rsidR="00BD6C55" w:rsidTr="00BD6C55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Default="00BD6C55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Объемы ввода в эксплуатацию после строительства и реконструкции автомобильных дорог </w:t>
            </w:r>
            <w:r>
              <w:rPr>
                <w:sz w:val="22"/>
              </w:rPr>
              <w:lastRenderedPageBreak/>
              <w:t>общего пользования местного значения (при наличии объектов в программе)</w:t>
            </w:r>
          </w:p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км/пог.м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Определяется исходя из проектно-сметная документации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</w:tr>
      <w:tr w:rsidR="00BD6C55" w:rsidTr="00BD6C55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км/ м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Определяется исходя из проектно-сметная документации по объектам, входящим в план капитального ремонта и ремонта автомобильных дорог общего пользования местного значения на соответствующий год</w:t>
            </w:r>
          </w:p>
        </w:tc>
      </w:tr>
      <w:tr w:rsidR="00BD6C55" w:rsidTr="00BD6C55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и ремонт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км/ м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Определяется исходя из проектно-сметная документации по объектам, входящим в план капитального ремонта и ремонта автомобильных дорог общего пользования местного значения на соответствующий год</w:t>
            </w:r>
          </w:p>
        </w:tc>
      </w:tr>
      <w:tr w:rsidR="00BD6C55" w:rsidTr="00BD6C55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автомобильных дорог к сельским населенным пунктам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км/ м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Определяется исходя из проектно-сметная документации по объектам, входящим в план капитального ремонта автомобильных дорог к сельским населенным пунктам местного значения на соответствующий год</w:t>
            </w:r>
          </w:p>
        </w:tc>
      </w:tr>
      <w:tr w:rsidR="00BD6C55" w:rsidTr="00BD6C55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парковочного пространства на улично-дорожной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</w:tr>
    </w:tbl>
    <w:p w:rsidR="00BD6C55" w:rsidRDefault="00BD6C55" w:rsidP="00BD6C5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BD6C55" w:rsidRDefault="00BD6C55" w:rsidP="00BD6C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D6C55" w:rsidRDefault="00BD6C55" w:rsidP="00BD6C55">
      <w:pPr>
        <w:pStyle w:val="ConsPlusNormal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Целевые показатели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p w:rsidR="00BD6C55" w:rsidRDefault="00BD6C55" w:rsidP="00BD6C5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</w:rPr>
      </w:pPr>
    </w:p>
    <w:tbl>
      <w:tblPr>
        <w:tblW w:w="150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702"/>
        <w:gridCol w:w="1135"/>
        <w:gridCol w:w="1419"/>
        <w:gridCol w:w="992"/>
        <w:gridCol w:w="1163"/>
        <w:gridCol w:w="1105"/>
        <w:gridCol w:w="1134"/>
        <w:gridCol w:w="1134"/>
        <w:gridCol w:w="1134"/>
        <w:gridCol w:w="1843"/>
        <w:gridCol w:w="1701"/>
      </w:tblGrid>
      <w:tr w:rsidR="00BD6C55" w:rsidTr="00BD6C55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Тип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 измерения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55" w:rsidRDefault="00BD6C55">
            <w:pPr>
              <w:spacing w:line="276" w:lineRule="auto"/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Базовое значение </w:t>
            </w:r>
          </w:p>
          <w:p w:rsidR="00BD6C55" w:rsidRDefault="00BD6C5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Ответственный за достижение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BD6C55" w:rsidTr="00BD6C55">
        <w:trPr>
          <w:trHeight w:val="14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2026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2027 год</w:t>
            </w: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55" w:rsidRDefault="00BD6C55">
            <w:pPr>
              <w:rPr>
                <w:sz w:val="22"/>
                <w:szCs w:val="22"/>
                <w:lang w:eastAsia="en-US"/>
              </w:rPr>
            </w:pPr>
          </w:p>
        </w:tc>
      </w:tr>
      <w:tr w:rsidR="00BD6C55" w:rsidTr="00BD6C55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12</w:t>
            </w:r>
          </w:p>
        </w:tc>
      </w:tr>
      <w:tr w:rsidR="00BD6C55" w:rsidTr="00BD6C55">
        <w:trPr>
          <w:trHeight w:val="397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BD6C55">
              <w:rPr>
                <w:sz w:val="22"/>
              </w:rPr>
              <w:t xml:space="preserve">1. </w:t>
            </w:r>
            <w:r>
              <w:rPr>
                <w:sz w:val="22"/>
              </w:rPr>
              <w:t>Повышение доступности и качества транспортных услуг для населения городского округа Зарайск Московской области</w:t>
            </w:r>
          </w:p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C55" w:rsidTr="00BD6C55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spacing w:line="252" w:lineRule="auto"/>
              <w:ind w:left="-12" w:right="-15" w:firstLine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Обеспечение выполнения транспортной работы в соответствии с заключенными контрактами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Отраслевой показатель 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90,31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D6C55">
              <w:rPr>
                <w:rFonts w:ascii="Times New Roman CYR" w:hAnsi="Times New Roman CYR" w:cs="Times New Roman CYR"/>
                <w:sz w:val="22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1.02.01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1.02.04</w:t>
            </w:r>
          </w:p>
        </w:tc>
      </w:tr>
      <w:tr w:rsidR="00BD6C55" w:rsidTr="00BD6C55">
        <w:trPr>
          <w:trHeight w:val="240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C55" w:rsidTr="00BD6C55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spacing w:line="252" w:lineRule="auto"/>
              <w:ind w:left="-12" w:right="-15" w:firstLine="12"/>
              <w:rPr>
                <w:sz w:val="22"/>
                <w:szCs w:val="22"/>
                <w:lang w:eastAsia="en-US"/>
              </w:rPr>
            </w:pPr>
            <w:r w:rsidRPr="00BD6C55">
              <w:rPr>
                <w:sz w:val="22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Региональный проект «Без-опасность дорожного движения»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чел./100 тыс.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5,12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1,845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1,845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1,845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1,845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1,845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D6C55">
              <w:rPr>
                <w:rFonts w:ascii="Times New Roman CYR" w:hAnsi="Times New Roman CYR" w:cs="Times New Roman CYR"/>
                <w:sz w:val="22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1.05.02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2.04.09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2.04.08</w:t>
            </w:r>
          </w:p>
        </w:tc>
      </w:tr>
      <w:tr w:rsidR="00BD6C55" w:rsidTr="00BD6C55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6C55">
              <w:rPr>
                <w:sz w:val="22"/>
              </w:rPr>
              <w:t xml:space="preserve">Доля автомобильных </w:t>
            </w:r>
            <w:r w:rsidRPr="00BD6C55">
              <w:rPr>
                <w:sz w:val="22"/>
              </w:rPr>
              <w:lastRenderedPageBreak/>
              <w:t>дорог местного значения, соответствующих нормативным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 xml:space="preserve">Региональный </w:t>
            </w:r>
            <w:r>
              <w:rPr>
                <w:sz w:val="22"/>
              </w:rPr>
              <w:lastRenderedPageBreak/>
              <w:t>проект «Без-опасность дорожного движения»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23,92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D6C55">
              <w:rPr>
                <w:rFonts w:ascii="Times New Roman CYR" w:hAnsi="Times New Roman CYR" w:cs="Times New Roman CYR"/>
                <w:sz w:val="22"/>
              </w:rPr>
              <w:t xml:space="preserve">Отдел капитального </w:t>
            </w:r>
            <w:r w:rsidRPr="00BD6C55">
              <w:rPr>
                <w:rFonts w:ascii="Times New Roman CYR" w:hAnsi="Times New Roman CYR" w:cs="Times New Roman CYR"/>
                <w:sz w:val="22"/>
              </w:rPr>
              <w:lastRenderedPageBreak/>
              <w:t>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2.02.01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2.02.02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2.04.01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2.04.02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2.04.03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2.04.04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2.04.05</w:t>
            </w:r>
          </w:p>
          <w:p w:rsidR="00BD6C55" w:rsidRDefault="00BD6C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2.04.06</w:t>
            </w:r>
          </w:p>
        </w:tc>
      </w:tr>
    </w:tbl>
    <w:p w:rsidR="00BD6C55" w:rsidRDefault="00BD6C55" w:rsidP="00BD6C5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BD6C55" w:rsidRDefault="00BD6C55" w:rsidP="00BD6C55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</w:p>
    <w:p w:rsidR="00BD6C55" w:rsidRDefault="00BD6C55" w:rsidP="00BD6C55">
      <w:pPr>
        <w:pStyle w:val="ConsPlusTitle"/>
        <w:ind w:left="567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8. Подпрограмма 1. «Пассажирский транспорт </w:t>
      </w:r>
      <w:r>
        <w:rPr>
          <w:rFonts w:ascii="Times New Roman" w:hAnsi="Times New Roman"/>
          <w:b w:val="0"/>
          <w:bCs w:val="0"/>
          <w:sz w:val="24"/>
          <w:szCs w:val="24"/>
        </w:rPr>
        <w:t>общего пользования».</w:t>
      </w:r>
    </w:p>
    <w:p w:rsidR="00BD6C55" w:rsidRDefault="00BD6C55" w:rsidP="00BD6C55">
      <w:pPr>
        <w:pStyle w:val="ConsPlusNonformat"/>
        <w:ind w:left="567"/>
        <w:rPr>
          <w:rFonts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8.1. Перечень мероприятий подпрограммы 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«Пассажирский транспорт общего пользования».</w:t>
      </w:r>
    </w:p>
    <w:p w:rsidR="00BD6C55" w:rsidRDefault="00BD6C55" w:rsidP="00BD6C55">
      <w:pPr>
        <w:pStyle w:val="ConsPlusNormal0"/>
        <w:ind w:left="-567" w:firstLine="110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6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994"/>
        <w:gridCol w:w="1390"/>
        <w:gridCol w:w="1560"/>
        <w:gridCol w:w="709"/>
        <w:gridCol w:w="425"/>
        <w:gridCol w:w="425"/>
        <w:gridCol w:w="142"/>
        <w:gridCol w:w="340"/>
        <w:gridCol w:w="227"/>
        <w:gridCol w:w="454"/>
        <w:gridCol w:w="969"/>
        <w:gridCol w:w="969"/>
        <w:gridCol w:w="964"/>
        <w:gridCol w:w="929"/>
        <w:gridCol w:w="1844"/>
        <w:gridCol w:w="495"/>
        <w:gridCol w:w="993"/>
        <w:gridCol w:w="993"/>
      </w:tblGrid>
      <w:tr w:rsidR="00BD6C55" w:rsidTr="00BD6C55">
        <w:trPr>
          <w:gridAfter w:val="3"/>
          <w:wAfter w:w="2481" w:type="dxa"/>
          <w:trHeight w:val="4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</w:tr>
      <w:tr w:rsidR="00BD6C55" w:rsidTr="00BD6C55">
        <w:trPr>
          <w:gridAfter w:val="3"/>
          <w:wAfter w:w="2481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2024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2025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2026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2027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1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</w:tr>
      <w:tr w:rsidR="00BD6C55" w:rsidTr="00BD6C55">
        <w:trPr>
          <w:gridAfter w:val="3"/>
          <w:wAfter w:w="2481" w:type="dxa"/>
          <w:trHeight w:val="31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 xml:space="preserve">02. Организация транспортного обслуживания населения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323 022,00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78705,00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80314,00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82705,00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3"/>
          <w:wAfter w:w="2481" w:type="dxa"/>
          <w:trHeight w:val="7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262 940,00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64066,00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65375,00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66176,00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67323,00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52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60 082,00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14639,00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14939,00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15382,00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5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3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1.1.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02.01.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323 022,00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78705,00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80314,00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81298,00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82705,00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3"/>
          <w:wAfter w:w="2481" w:type="dxa"/>
          <w:trHeight w:val="8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262 940,00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64066,00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65375,00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66176,00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67323,00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8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60 082,00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14639,00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14939,00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15382,00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5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   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1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Результат  не предусмотрен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 т.ч. по кварталам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год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2027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3"/>
          <w:wAfter w:w="2481" w:type="dxa"/>
          <w:trHeight w:val="1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trHeight w:val="26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02.04</w:t>
            </w:r>
          </w:p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 xml:space="preserve"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</w:t>
            </w:r>
            <w:r>
              <w:rPr>
                <w:sz w:val="18"/>
                <w:szCs w:val="18"/>
              </w:rPr>
              <w:lastRenderedPageBreak/>
              <w:t>выполнение работ по перевозке пассажиров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495" w:type="dxa"/>
          </w:tcPr>
          <w:p w:rsidR="00BD6C55" w:rsidRDefault="00BD6C5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BD6C55" w:rsidRDefault="00BD6C5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BD6C55" w:rsidRDefault="00BD6C5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6C55" w:rsidTr="00BD6C55">
        <w:trPr>
          <w:gridAfter w:val="3"/>
          <w:wAfter w:w="2481" w:type="dxa"/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6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5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1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Соблюдение расписания на маршрутах,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 т.ч. по кварталам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2024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год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2027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3"/>
          <w:wAfter w:w="2481" w:type="dxa"/>
          <w:trHeight w:val="34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15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05. Обеспечение безопасности населения на объектах транспортной инфраструктуры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3"/>
          <w:wAfter w:w="2481" w:type="dxa"/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D6C55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1.4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Мероприятие 05.02 Обеспечение транспортной безопасности населения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3"/>
          <w:wAfter w:w="2481" w:type="dxa"/>
          <w:trHeight w:val="3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47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47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 т.ч. по кварталам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2024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год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2027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3"/>
          <w:wAfter w:w="2481" w:type="dxa"/>
          <w:trHeight w:val="1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2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D6C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 по подпрограмме 1. «Пассажирский транспорт общего пользования»</w:t>
            </w:r>
          </w:p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323 022,00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78705,00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80314,00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82705,00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3"/>
          <w:wAfter w:w="2481" w:type="dxa"/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262 940,00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64 066,00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65 375,00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66 176,00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67323,00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60 082,00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14639,00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14939,00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15382,00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3"/>
          <w:wAfter w:w="2481" w:type="dxa"/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BD6C55" w:rsidRDefault="00BD6C55" w:rsidP="00BD6C55">
      <w:pPr>
        <w:pStyle w:val="18"/>
        <w:spacing w:after="0"/>
        <w:ind w:firstLine="540"/>
        <w:jc w:val="center"/>
        <w:rPr>
          <w:b/>
          <w:sz w:val="24"/>
          <w:szCs w:val="24"/>
        </w:rPr>
      </w:pPr>
    </w:p>
    <w:p w:rsidR="00BD6C55" w:rsidRPr="00BD6C55" w:rsidRDefault="00BD6C55" w:rsidP="00BD6C55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6C55" w:rsidRDefault="00BD6C55" w:rsidP="00BD6C55">
      <w:pPr>
        <w:pStyle w:val="ConsPlusNonformat"/>
        <w:ind w:left="426"/>
        <w:rPr>
          <w:rFonts w:ascii="Times New Roman" w:hAnsi="Times New Roman"/>
          <w:bCs/>
          <w:sz w:val="24"/>
          <w:szCs w:val="24"/>
        </w:rPr>
      </w:pPr>
      <w:r w:rsidRPr="00BD6C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Подпрограмма </w:t>
      </w:r>
      <w:r>
        <w:rPr>
          <w:rFonts w:ascii="Times New Roman" w:hAnsi="Times New Roman"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«Дороги Подмосковья».</w:t>
      </w:r>
    </w:p>
    <w:p w:rsidR="00BD6C55" w:rsidRDefault="00BD6C55" w:rsidP="00BD6C55">
      <w:pPr>
        <w:pStyle w:val="ConsPlusNonformat"/>
        <w:ind w:left="426"/>
        <w:rPr>
          <w:rFonts w:ascii="Times New Roman" w:hAnsi="Times New Roman"/>
          <w:bCs/>
          <w:sz w:val="24"/>
          <w:szCs w:val="24"/>
        </w:rPr>
      </w:pPr>
      <w:r w:rsidRPr="00BD6C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 </w:t>
      </w:r>
      <w:r>
        <w:rPr>
          <w:rFonts w:ascii="Times New Roman" w:hAnsi="Times New Roman"/>
          <w:bCs/>
          <w:sz w:val="24"/>
          <w:szCs w:val="24"/>
        </w:rPr>
        <w:t>Перечень мероприятий подпрограммы 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«Дороги Подмосковья».</w:t>
      </w:r>
    </w:p>
    <w:p w:rsidR="00BD6C55" w:rsidRDefault="00BD6C55" w:rsidP="00BD6C55">
      <w:pPr>
        <w:autoSpaceDE w:val="0"/>
        <w:autoSpaceDN w:val="0"/>
        <w:adjustRightInd w:val="0"/>
        <w:ind w:firstLine="540"/>
        <w:jc w:val="both"/>
      </w:pPr>
    </w:p>
    <w:tbl>
      <w:tblPr>
        <w:tblW w:w="1725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2268"/>
        <w:gridCol w:w="850"/>
        <w:gridCol w:w="1276"/>
        <w:gridCol w:w="1134"/>
        <w:gridCol w:w="709"/>
        <w:gridCol w:w="141"/>
        <w:gridCol w:w="426"/>
        <w:gridCol w:w="141"/>
        <w:gridCol w:w="426"/>
        <w:gridCol w:w="141"/>
        <w:gridCol w:w="567"/>
        <w:gridCol w:w="709"/>
        <w:gridCol w:w="1134"/>
        <w:gridCol w:w="1134"/>
        <w:gridCol w:w="992"/>
        <w:gridCol w:w="851"/>
        <w:gridCol w:w="1701"/>
        <w:gridCol w:w="1683"/>
        <w:gridCol w:w="429"/>
      </w:tblGrid>
      <w:tr w:rsidR="00BD6C55" w:rsidTr="00BD6C55">
        <w:trPr>
          <w:gridAfter w:val="2"/>
          <w:wAfter w:w="2112" w:type="dxa"/>
          <w:trHeight w:val="4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</w:tr>
      <w:tr w:rsidR="00BD6C55" w:rsidTr="00BD6C55">
        <w:trPr>
          <w:gridAfter w:val="2"/>
          <w:wAfter w:w="2112" w:type="dxa"/>
          <w:trHeight w:val="5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2025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2027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</w:tr>
      <w:tr w:rsidR="00BD6C55" w:rsidTr="00BD6C55">
        <w:trPr>
          <w:gridAfter w:val="2"/>
          <w:wAfter w:w="2112" w:type="dxa"/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9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9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0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8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Мероприятие 02.02. Финансирование работ по строительству (реконструкции) объектов дорожного хозяйства местного значения за счет средств местного бюджета*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2"/>
          <w:wAfter w:w="2112" w:type="dxa"/>
          <w:trHeight w:val="7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</w:t>
            </w:r>
            <w:r>
              <w:rPr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Объемы ввода в эксплуатацию после строительства (реконструкции) объектов дорожного хозяйства местного значения, км/пог.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 т.ч.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2024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2027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12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4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Основное мероприятие 04.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838988,00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334958,00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274885,00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229145,00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9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  <w:p w:rsidR="00BD6C55" w:rsidRDefault="00BD6C55">
            <w:pPr>
              <w:tabs>
                <w:tab w:val="center" w:pos="17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8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5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Мероприятие 04.01. Капитальный ремонт и ремонт автомобильных дорог общего пользования местного значения*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529269,00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163473,00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207974,00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157822,00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2"/>
          <w:wAfter w:w="2112" w:type="dxa"/>
          <w:trHeight w:val="87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437 175,00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135028,00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171786,00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130361,00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98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92094,00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28445,00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36188,00               </w:t>
            </w:r>
          </w:p>
          <w:p w:rsidR="00BD6C55" w:rsidRPr="00BD6C55" w:rsidRDefault="00BD6C55">
            <w:pPr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27461,00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8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1"/>
          <w:wAfter w:w="429" w:type="dxa"/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значения, км/м2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 т.ч.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2024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2025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683" w:type="dxa"/>
            <w:vMerge w:val="restart"/>
          </w:tcPr>
          <w:p w:rsidR="00BD6C55" w:rsidRDefault="00BD6C5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6C55" w:rsidTr="00BD6C55">
        <w:trPr>
          <w:gridAfter w:val="1"/>
          <w:wAfter w:w="429" w:type="dxa"/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</w:tr>
      <w:tr w:rsidR="00BD6C55" w:rsidTr="00BD6C55">
        <w:trPr>
          <w:trHeight w:val="58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5,48/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35,620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2,28/ 14,820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2,28/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2,28/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14,820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3,200/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2" w:type="dxa"/>
            <w:gridSpan w:val="2"/>
          </w:tcPr>
          <w:p w:rsidR="00BD6C55" w:rsidRDefault="00BD6C5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6C55" w:rsidTr="00BD6C55">
        <w:trPr>
          <w:gridAfter w:val="2"/>
          <w:wAfter w:w="2112" w:type="dxa"/>
          <w:trHeight w:val="4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Мероприятие 04.02. Капитальный ремонт и ремонт автомобильных дорог, примыкающих к территориям садоводческих и </w:t>
            </w:r>
            <w:r>
              <w:rPr>
                <w:sz w:val="18"/>
                <w:szCs w:val="18"/>
              </w:rPr>
              <w:lastRenderedPageBreak/>
              <w:t xml:space="preserve">огороднических некоммерческих товариществ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</w:tr>
      <w:tr w:rsidR="00BD6C55" w:rsidTr="00BD6C55">
        <w:trPr>
          <w:gridAfter w:val="2"/>
          <w:wAfter w:w="2112" w:type="dxa"/>
          <w:trHeight w:val="8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9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1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дорог, примыкающих к территориям садоводческих и огороднических некоммерческих товариществ, км/м2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 т.ч.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2024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3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9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7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Мероприятие 04.03. Финансирование капитального ремонта и ремонта автомобильных дорог общего пользования местного значения за счет средств местного бюджета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2"/>
          <w:wAfter w:w="2112" w:type="dxa"/>
          <w:trHeight w:val="82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5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6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 т.ч.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2024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2026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20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5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5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04.04. Капитальный ремонт автомобильных дорог к сельским населенным пунктам*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109200,00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109200,00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2"/>
          <w:wAfter w:w="2112" w:type="dxa"/>
          <w:trHeight w:val="5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103730,00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103730,00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5470,00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5470,00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8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6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Капитальный ремонт и ремонт автомобильных дорог к сельским населенным пунктам, </w:t>
            </w:r>
            <w:r>
              <w:rPr>
                <w:sz w:val="18"/>
                <w:szCs w:val="18"/>
              </w:rPr>
              <w:lastRenderedPageBreak/>
              <w:t>км/м2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 т.ч.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2024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2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7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2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22.5.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04.05. 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127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дорог, примыкающих к территориям садоводческих и огороднических некоммерческих товариществ  км/м2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 т.ч.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2024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2026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2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9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Мероприятие 04.06. Финансирование работ по капитальному ремонту автомобильных дорог к сельским населенным пунктам за счет средств местного бюджета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2"/>
          <w:wAfter w:w="2112" w:type="dxa"/>
          <w:trHeight w:val="68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04.07. Создание и обеспечение функционирования парковок (парковочных мест)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</w:tr>
      <w:tr w:rsidR="00BD6C55" w:rsidTr="00BD6C55">
        <w:trPr>
          <w:gridAfter w:val="2"/>
          <w:wAfter w:w="2112" w:type="dxa"/>
          <w:trHeight w:val="7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4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Создание парковочного пространства на улично-дорожной сети,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 2023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в т.ч.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2024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 </w:t>
            </w: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2025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2026 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2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3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27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52.8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04.08.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185519,00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57285,00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61911,00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66323,00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185519,00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57285,00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61911,00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66323,00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5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3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D6C55" w:rsidRPr="00BD6C55" w:rsidRDefault="00BD6C55">
            <w:pPr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04.09. Мероприятия по обеспечению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15000,00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5000,00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5000,00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BD6C55" w:rsidTr="00BD6C55">
        <w:trPr>
          <w:gridAfter w:val="2"/>
          <w:wAfter w:w="2112" w:type="dxa"/>
          <w:trHeight w:val="60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15000,00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5000,00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5000,00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5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 xml:space="preserve">0,00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8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5" w:rsidRPr="00BD6C55" w:rsidRDefault="00BD6C55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D6C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 по подпрограмме 2. «Дороги Подмосковья»</w:t>
            </w:r>
          </w:p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853 988,00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339 958,00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279 885,00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234 145,00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х</w:t>
            </w:r>
          </w:p>
        </w:tc>
      </w:tr>
      <w:tr w:rsidR="00BD6C55" w:rsidTr="00BD6C55">
        <w:trPr>
          <w:gridAfter w:val="2"/>
          <w:wAfter w:w="2112" w:type="dxa"/>
          <w:trHeight w:val="8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8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540 905,00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238 758,00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171 786,00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130 361,00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8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313 083,00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101 200,00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108 099,00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103 784,00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D6C55" w:rsidTr="00BD6C55">
        <w:trPr>
          <w:gridAfter w:val="2"/>
          <w:wAfter w:w="2112" w:type="dxa"/>
          <w:trHeight w:val="8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Default="00BD6C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Default="00BD6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C55" w:rsidRPr="00BD6C55" w:rsidRDefault="00BD6C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6C5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5" w:rsidRPr="00BD6C55" w:rsidRDefault="00BD6C5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BD6C55" w:rsidRDefault="00BD6C55" w:rsidP="00BD6C55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BD6C55" w:rsidRDefault="00BD6C55" w:rsidP="00BD6C55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2"/>
        </w:rPr>
      </w:pPr>
      <w:r>
        <w:rPr>
          <w:sz w:val="20"/>
          <w:szCs w:val="20"/>
        </w:rPr>
        <w:t xml:space="preserve">      *Адресный перечень по ремонту будет утвержден не ранее 01.01.2023 г. </w:t>
      </w:r>
    </w:p>
    <w:p w:rsidR="00BD6C55" w:rsidRDefault="00BD6C55" w:rsidP="00BD6C55">
      <w:pPr>
        <w:jc w:val="both"/>
        <w:rPr>
          <w:sz w:val="28"/>
          <w:szCs w:val="28"/>
        </w:rPr>
      </w:pPr>
    </w:p>
    <w:p w:rsidR="0035355B" w:rsidRPr="005779A8" w:rsidRDefault="0035355B" w:rsidP="0035355B">
      <w:pPr>
        <w:tabs>
          <w:tab w:val="left" w:pos="3810"/>
        </w:tabs>
        <w:jc w:val="both"/>
      </w:pPr>
    </w:p>
    <w:sectPr w:rsidR="0035355B" w:rsidRPr="005779A8" w:rsidSect="0035355B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41E6C"/>
    <w:multiLevelType w:val="hybridMultilevel"/>
    <w:tmpl w:val="2ECEEEE8"/>
    <w:lvl w:ilvl="0" w:tplc="ED6263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13972"/>
    <w:rsid w:val="00331016"/>
    <w:rsid w:val="00343FE7"/>
    <w:rsid w:val="00353470"/>
    <w:rsid w:val="0035355B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503EB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D6C55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71557E-460B-4154-B78C-6E82A0B2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29" w:unhideWhenUsed="1" w:qFormat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4503EB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BD6C5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D6C5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BD6C5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BD6C5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BD6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BD6C55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semiHidden/>
    <w:unhideWhenUsed/>
    <w:locked/>
    <w:rsid w:val="00BD6C5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BD6C5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BD6C5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D6C5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BD6C5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D6C5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D6C5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D6C5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D6C5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D6C5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semiHidden/>
    <w:unhideWhenUsed/>
    <w:locked/>
    <w:rsid w:val="00BD6C55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BD6C55"/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D6C55"/>
    <w:rPr>
      <w:rFonts w:ascii="Calibri" w:hAnsi="Calibri"/>
    </w:rPr>
  </w:style>
  <w:style w:type="paragraph" w:styleId="af4">
    <w:name w:val="annotation text"/>
    <w:basedOn w:val="a"/>
    <w:link w:val="af5"/>
    <w:semiHidden/>
    <w:unhideWhenUsed/>
    <w:locked/>
    <w:rsid w:val="00BD6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BD6C55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BD6C5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D6C55"/>
    <w:rPr>
      <w:sz w:val="24"/>
      <w:szCs w:val="24"/>
    </w:rPr>
  </w:style>
  <w:style w:type="paragraph" w:styleId="af8">
    <w:name w:val="footer"/>
    <w:basedOn w:val="a"/>
    <w:link w:val="af9"/>
    <w:semiHidden/>
    <w:unhideWhenUsed/>
    <w:locked/>
    <w:rsid w:val="00BD6C5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BD6C55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BD6C5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BD6C55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D6C55"/>
    <w:rPr>
      <w:rFonts w:ascii="Calibri" w:eastAsia="Calibri" w:hAnsi="Calibri"/>
      <w:lang w:eastAsia="en-US"/>
    </w:rPr>
  </w:style>
  <w:style w:type="paragraph" w:styleId="afd">
    <w:name w:val="List"/>
    <w:basedOn w:val="a"/>
    <w:semiHidden/>
    <w:unhideWhenUsed/>
    <w:locked/>
    <w:rsid w:val="00BD6C55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BD6C5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Заголовок Знак"/>
    <w:basedOn w:val="a0"/>
    <w:link w:val="afe"/>
    <w:uiPriority w:val="10"/>
    <w:rsid w:val="00BD6C5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BD6C5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BD6C5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semiHidden/>
    <w:unhideWhenUsed/>
    <w:locked/>
    <w:rsid w:val="00BD6C55"/>
  </w:style>
  <w:style w:type="character" w:customStyle="1" w:styleId="aff3">
    <w:name w:val="Дата Знак"/>
    <w:basedOn w:val="a0"/>
    <w:link w:val="aff2"/>
    <w:semiHidden/>
    <w:rsid w:val="00BD6C55"/>
    <w:rPr>
      <w:sz w:val="24"/>
      <w:szCs w:val="24"/>
    </w:rPr>
  </w:style>
  <w:style w:type="paragraph" w:styleId="aff4">
    <w:name w:val="Body Text First Indent"/>
    <w:basedOn w:val="a5"/>
    <w:link w:val="aff5"/>
    <w:semiHidden/>
    <w:unhideWhenUsed/>
    <w:locked/>
    <w:rsid w:val="00BD6C55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semiHidden/>
    <w:rsid w:val="00BD6C55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BD6C55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BD6C5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semiHidden/>
    <w:unhideWhenUsed/>
    <w:locked/>
    <w:rsid w:val="00BD6C55"/>
    <w:rPr>
      <w:b/>
      <w:bCs/>
    </w:rPr>
  </w:style>
  <w:style w:type="character" w:customStyle="1" w:styleId="aff9">
    <w:name w:val="Тема примечания Знак"/>
    <w:basedOn w:val="af5"/>
    <w:link w:val="aff8"/>
    <w:semiHidden/>
    <w:rsid w:val="00BD6C55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BD6C5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BD6C5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BD6C5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BD6C5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BD6C5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BD6C5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rsid w:val="00BD6C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BD6C5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BD6C5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BD6C5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D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D6C5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BD6C5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BD6C5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BD6C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BD6C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BD6C5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BD6C5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BD6C5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BD6C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BD6C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BD6C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BD6C5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BD6C5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BD6C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BD6C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BD6C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BD6C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BD6C5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BD6C5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BD6C5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BD6C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BD6C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BD6C5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D6C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D6C5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D6C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D6C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BD6C55"/>
  </w:style>
  <w:style w:type="paragraph" w:customStyle="1" w:styleId="16">
    <w:name w:val="Абзац списка1"/>
    <w:basedOn w:val="a"/>
    <w:link w:val="ListParagraphChar"/>
    <w:rsid w:val="00BD6C55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BD6C5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BD6C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BD6C5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BD6C5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BD6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BD6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BD6C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BD6C5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BD6C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BD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BD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BD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BD6C5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BD6C5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BD6C5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BD6C5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BD6C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BD6C5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D6C5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BD6C5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rsid w:val="00BD6C5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18">
    <w:name w:val="1Главный"/>
    <w:basedOn w:val="a"/>
    <w:rsid w:val="00BD6C55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locked/>
    <w:rsid w:val="00BD6C55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0"/>
    <w:link w:val="0"/>
    <w:qFormat/>
    <w:rsid w:val="00BD6C55"/>
    <w:rPr>
      <w:color w:val="000000"/>
      <w:sz w:val="28"/>
      <w:szCs w:val="28"/>
      <w:lang w:val="x-none" w:eastAsia="x-none"/>
    </w:rPr>
  </w:style>
  <w:style w:type="paragraph" w:customStyle="1" w:styleId="2b">
    <w:name w:val="Знак Знак2"/>
    <w:basedOn w:val="a"/>
    <w:rsid w:val="00BD6C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BD6C55"/>
    <w:pPr>
      <w:spacing w:before="100" w:beforeAutospacing="1" w:after="100" w:afterAutospacing="1"/>
    </w:pPr>
  </w:style>
  <w:style w:type="character" w:styleId="afff2">
    <w:name w:val="footnote reference"/>
    <w:uiPriority w:val="99"/>
    <w:semiHidden/>
    <w:unhideWhenUsed/>
    <w:locked/>
    <w:rsid w:val="00BD6C55"/>
    <w:rPr>
      <w:vertAlign w:val="superscript"/>
    </w:rPr>
  </w:style>
  <w:style w:type="character" w:styleId="afff3">
    <w:name w:val="annotation reference"/>
    <w:semiHidden/>
    <w:unhideWhenUsed/>
    <w:locked/>
    <w:rsid w:val="00BD6C55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BD6C55"/>
    <w:rPr>
      <w:vertAlign w:val="superscript"/>
    </w:rPr>
  </w:style>
  <w:style w:type="character" w:styleId="afff5">
    <w:name w:val="Placeholder Text"/>
    <w:uiPriority w:val="99"/>
    <w:semiHidden/>
    <w:rsid w:val="00BD6C55"/>
    <w:rPr>
      <w:color w:val="808080"/>
    </w:rPr>
  </w:style>
  <w:style w:type="character" w:styleId="afff6">
    <w:name w:val="Subtle Emphasis"/>
    <w:uiPriority w:val="19"/>
    <w:qFormat/>
    <w:rsid w:val="00BD6C55"/>
    <w:rPr>
      <w:i/>
      <w:iCs/>
      <w:color w:val="808080"/>
    </w:rPr>
  </w:style>
  <w:style w:type="character" w:styleId="afff7">
    <w:name w:val="Intense Emphasis"/>
    <w:uiPriority w:val="21"/>
    <w:qFormat/>
    <w:rsid w:val="00BD6C55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BD6C55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BD6C55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BD6C55"/>
    <w:rPr>
      <w:b/>
      <w:bCs/>
      <w:smallCaps/>
      <w:spacing w:val="5"/>
    </w:rPr>
  </w:style>
  <w:style w:type="character" w:customStyle="1" w:styleId="19">
    <w:name w:val="Основной текст1"/>
    <w:rsid w:val="00BD6C5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BD6C5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BD6C5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BD6C5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BD6C5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BD6C5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BD6C5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BD6C5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BD6C55"/>
    <w:rPr>
      <w:color w:val="808080"/>
    </w:rPr>
  </w:style>
  <w:style w:type="character" w:customStyle="1" w:styleId="Heading1Char">
    <w:name w:val="Heading 1 Char"/>
    <w:locked/>
    <w:rsid w:val="00BD6C5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BD6C5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BD6C5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BD6C5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BD6C5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BD6C55"/>
    <w:rPr>
      <w:lang w:val="x-none" w:eastAsia="en-US"/>
    </w:rPr>
  </w:style>
  <w:style w:type="character" w:customStyle="1" w:styleId="2c">
    <w:name w:val="Основной текст (2)"/>
    <w:rsid w:val="00BD6C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BD6C55"/>
    <w:rPr>
      <w:rFonts w:ascii="Arial Narrow" w:hAnsi="Arial Narrow" w:hint="default"/>
      <w:spacing w:val="10"/>
      <w:sz w:val="22"/>
    </w:rPr>
  </w:style>
  <w:style w:type="character" w:customStyle="1" w:styleId="apple-converted-space">
    <w:name w:val="apple-converted-space"/>
    <w:rsid w:val="00BD6C55"/>
  </w:style>
  <w:style w:type="character" w:customStyle="1" w:styleId="submenu-table">
    <w:name w:val="submenu-table"/>
    <w:rsid w:val="00BD6C55"/>
  </w:style>
  <w:style w:type="table" w:styleId="-3">
    <w:name w:val="Light Shading Accent 3"/>
    <w:basedOn w:val="a1"/>
    <w:uiPriority w:val="60"/>
    <w:rsid w:val="00BD6C55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BD6C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D6C5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RePack by Diakov</cp:lastModifiedBy>
  <cp:revision>3</cp:revision>
  <cp:lastPrinted>2018-04-10T11:10:00Z</cp:lastPrinted>
  <dcterms:created xsi:type="dcterms:W3CDTF">2022-12-19T12:06:00Z</dcterms:created>
  <dcterms:modified xsi:type="dcterms:W3CDTF">2022-12-19T12:06:00Z</dcterms:modified>
</cp:coreProperties>
</file>