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C7C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C7C4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BC7C4F" w:rsidRDefault="00DC18BA" w:rsidP="00950E59">
      <w:pPr>
        <w:jc w:val="center"/>
        <w:rPr>
          <w:sz w:val="28"/>
          <w:szCs w:val="28"/>
        </w:rPr>
      </w:pPr>
    </w:p>
    <w:p w:rsidR="00DC18BA" w:rsidRPr="00BC7C4F" w:rsidRDefault="00BC7C4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C7C4F">
        <w:rPr>
          <w:sz w:val="28"/>
          <w:szCs w:val="28"/>
        </w:rPr>
        <w:t>21.12.2022    № 2307/12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8"/>
        </w:rPr>
        <w:t xml:space="preserve">                     </w:t>
      </w: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О внесении изменений в </w:t>
      </w:r>
      <w:r>
        <w:rPr>
          <w:sz w:val="28"/>
          <w:szCs w:val="28"/>
        </w:rPr>
        <w:t>Положение</w:t>
      </w:r>
      <w:r>
        <w:rPr>
          <w:sz w:val="27"/>
          <w:szCs w:val="27"/>
        </w:rPr>
        <w:t xml:space="preserve"> о порядке</w:t>
      </w:r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предоставления платных услуг </w:t>
      </w:r>
      <w:proofErr w:type="gramStart"/>
      <w:r>
        <w:rPr>
          <w:sz w:val="27"/>
          <w:szCs w:val="27"/>
        </w:rPr>
        <w:t>муниципальными</w:t>
      </w:r>
      <w:proofErr w:type="gramEnd"/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учреждениями социальной сферы, расположенными</w:t>
      </w:r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на территории городского округа Зарайск, </w:t>
      </w:r>
      <w:proofErr w:type="gramStart"/>
      <w:r>
        <w:rPr>
          <w:sz w:val="27"/>
          <w:szCs w:val="27"/>
        </w:rPr>
        <w:t>утвержденное</w:t>
      </w:r>
      <w:proofErr w:type="gramEnd"/>
      <w:r>
        <w:rPr>
          <w:sz w:val="27"/>
          <w:szCs w:val="27"/>
        </w:rPr>
        <w:t xml:space="preserve">    </w:t>
      </w:r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постановлением администрации </w:t>
      </w:r>
      <w:proofErr w:type="gramStart"/>
      <w:r>
        <w:rPr>
          <w:sz w:val="27"/>
          <w:szCs w:val="27"/>
        </w:rPr>
        <w:t>Зарайского</w:t>
      </w:r>
      <w:proofErr w:type="gramEnd"/>
      <w:r>
        <w:rPr>
          <w:sz w:val="27"/>
          <w:szCs w:val="27"/>
        </w:rPr>
        <w:t xml:space="preserve"> </w:t>
      </w:r>
    </w:p>
    <w:p w:rsidR="00BC7C4F" w:rsidRDefault="00BC7C4F" w:rsidP="00BC7C4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>муниципального района от 19.05.2017 № 688/5</w:t>
      </w:r>
    </w:p>
    <w:p w:rsidR="00BC7C4F" w:rsidRDefault="00BC7C4F" w:rsidP="00BC7C4F">
      <w:pPr>
        <w:spacing w:after="120"/>
        <w:jc w:val="center"/>
        <w:rPr>
          <w:sz w:val="27"/>
          <w:szCs w:val="27"/>
        </w:rPr>
      </w:pPr>
    </w:p>
    <w:p w:rsidR="00BC7C4F" w:rsidRDefault="00BC7C4F" w:rsidP="00BC7C4F">
      <w:pPr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 Федеральным законом от 06.10.2003 № 131-ФЗ «Об общих принципах организации местного самоуправления», уставом муниципального образования городской округ Зарайск Московской области уставом муниципального бюджетного учреждения «Зарайский ледовый спортивный комплекс»</w:t>
      </w:r>
    </w:p>
    <w:p w:rsidR="00BC7C4F" w:rsidRDefault="00BC7C4F" w:rsidP="00BC7C4F">
      <w:pPr>
        <w:spacing w:after="12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BC7C4F" w:rsidRDefault="00BC7C4F" w:rsidP="00BC7C4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</w:t>
      </w:r>
      <w:proofErr w:type="gramStart"/>
      <w:r>
        <w:rPr>
          <w:sz w:val="27"/>
          <w:szCs w:val="27"/>
        </w:rPr>
        <w:t>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Зарайск, утвержденное постановлением администрации Зарайского муниципального района от 19.05.2017 № 688/5, изложив приложение  3 «Перечень платных услуг оказываемых муниципальными учреждениями физической культуры и спорта, расположенными на территории городского округа Зарайск» к Положению, в новой редакции (прилагается).</w:t>
      </w:r>
      <w:proofErr w:type="gramEnd"/>
    </w:p>
    <w:p w:rsidR="00BC7C4F" w:rsidRDefault="00BC7C4F" w:rsidP="00BC7C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Службе по взаимодействию со СМИ администрации городского округа Зарайск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области.</w:t>
      </w:r>
    </w:p>
    <w:p w:rsidR="00BC7C4F" w:rsidRDefault="00BC7C4F" w:rsidP="00BC7C4F">
      <w:pPr>
        <w:ind w:firstLine="708"/>
        <w:jc w:val="both"/>
        <w:rPr>
          <w:sz w:val="16"/>
          <w:szCs w:val="16"/>
        </w:rPr>
      </w:pPr>
    </w:p>
    <w:p w:rsidR="00BC7C4F" w:rsidRDefault="00BC7C4F" w:rsidP="00BC7C4F">
      <w:pPr>
        <w:autoSpaceDE w:val="0"/>
        <w:autoSpaceDN w:val="0"/>
        <w:adjustRightInd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Глава городского округа Зарайск  В.А. Петрущенко</w:t>
      </w: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службы делопроизводства Л.Б. Ивлева</w:t>
      </w: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21.12.2022</w:t>
      </w:r>
    </w:p>
    <w:p w:rsidR="00BC7C4F" w:rsidRPr="00BC7C4F" w:rsidRDefault="00BC7C4F" w:rsidP="00BC7C4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C7C4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010235</w:t>
      </w: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Гулькиной Р.Д.,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 ФУ, комитет по </w:t>
      </w:r>
      <w:proofErr w:type="spellStart"/>
      <w:r>
        <w:rPr>
          <w:color w:val="000000"/>
          <w:sz w:val="28"/>
          <w:szCs w:val="28"/>
        </w:rPr>
        <w:t>КФКСРсДиМ</w:t>
      </w:r>
      <w:proofErr w:type="spellEnd"/>
      <w:r>
        <w:rPr>
          <w:color w:val="000000"/>
          <w:sz w:val="28"/>
          <w:szCs w:val="28"/>
        </w:rPr>
        <w:t>, МБУ «ЗЛСК», МКУ ЦБ, юридический отдел, прокуратуре.</w:t>
      </w:r>
    </w:p>
    <w:p w:rsidR="00BC7C4F" w:rsidRDefault="00BC7C4F" w:rsidP="00BC7C4F">
      <w:pPr>
        <w:jc w:val="both"/>
        <w:rPr>
          <w:sz w:val="28"/>
          <w:szCs w:val="28"/>
        </w:rPr>
      </w:pPr>
    </w:p>
    <w:p w:rsidR="00BC7C4F" w:rsidRDefault="00BC7C4F" w:rsidP="00BC7C4F">
      <w:pPr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BC7C4F" w:rsidRDefault="00BC7C4F" w:rsidP="00BC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66-2-63-23                         </w:t>
      </w: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7C4F" w:rsidRDefault="00BC7C4F" w:rsidP="00BC7C4F">
      <w:pPr>
        <w:pStyle w:val="31"/>
        <w:jc w:val="both"/>
        <w:rPr>
          <w:sz w:val="22"/>
          <w:szCs w:val="22"/>
        </w:rPr>
      </w:pP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Зарайск</w:t>
      </w:r>
    </w:p>
    <w:p w:rsidR="00BC7C4F" w:rsidRDefault="00BC7C4F" w:rsidP="00BC7C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21.12.2022    № 2307/12</w:t>
      </w:r>
    </w:p>
    <w:p w:rsidR="00BC7C4F" w:rsidRDefault="00BC7C4F" w:rsidP="00BC7C4F">
      <w:pPr>
        <w:ind w:firstLine="709"/>
        <w:jc w:val="right"/>
        <w:rPr>
          <w:sz w:val="26"/>
        </w:rPr>
      </w:pPr>
    </w:p>
    <w:p w:rsidR="00BC7C4F" w:rsidRDefault="00BC7C4F" w:rsidP="00BC7C4F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Приложение 3 </w:t>
      </w:r>
    </w:p>
    <w:p w:rsidR="00BC7C4F" w:rsidRDefault="00BC7C4F" w:rsidP="00BC7C4F">
      <w:pPr>
        <w:ind w:firstLine="709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к Положению</w:t>
      </w:r>
    </w:p>
    <w:p w:rsidR="00BC7C4F" w:rsidRDefault="00BC7C4F" w:rsidP="00BC7C4F">
      <w:pPr>
        <w:ind w:firstLine="709"/>
        <w:jc w:val="right"/>
        <w:rPr>
          <w:sz w:val="26"/>
        </w:rPr>
      </w:pPr>
    </w:p>
    <w:p w:rsidR="00BC7C4F" w:rsidRDefault="00BC7C4F" w:rsidP="00BC7C4F">
      <w:pPr>
        <w:ind w:firstLine="709"/>
        <w:jc w:val="right"/>
        <w:rPr>
          <w:sz w:val="26"/>
          <w:szCs w:val="28"/>
        </w:rPr>
      </w:pPr>
    </w:p>
    <w:p w:rsidR="00BC7C4F" w:rsidRDefault="00BC7C4F" w:rsidP="00BC7C4F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Перечень </w:t>
      </w:r>
    </w:p>
    <w:p w:rsidR="00BC7C4F" w:rsidRDefault="00BC7C4F" w:rsidP="00BC7C4F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платных услуг, оказываемых муниципальными учреждениями физической культуры и спорта, расположенными на территории городского округа Зарайск</w:t>
      </w:r>
    </w:p>
    <w:p w:rsidR="00BC7C4F" w:rsidRDefault="00BC7C4F" w:rsidP="00BC7C4F">
      <w:pPr>
        <w:jc w:val="both"/>
        <w:rPr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37"/>
      </w:tblGrid>
      <w:tr w:rsidR="00BC7C4F" w:rsidTr="00BC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№ </w:t>
            </w:r>
            <w:proofErr w:type="gramStart"/>
            <w:r>
              <w:rPr>
                <w:b/>
                <w:sz w:val="26"/>
                <w:szCs w:val="28"/>
              </w:rPr>
              <w:t>п</w:t>
            </w:r>
            <w:proofErr w:type="gramEnd"/>
            <w:r>
              <w:rPr>
                <w:b/>
                <w:sz w:val="26"/>
                <w:szCs w:val="28"/>
              </w:rPr>
              <w:t>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Наименование услуг</w:t>
            </w:r>
          </w:p>
        </w:tc>
      </w:tr>
      <w:tr w:rsidR="00BC7C4F" w:rsidTr="00BC7C4F">
        <w:trPr>
          <w:trHeight w:val="8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F" w:rsidRDefault="00BC7C4F">
            <w:pPr>
              <w:tabs>
                <w:tab w:val="left" w:pos="1425"/>
              </w:tabs>
              <w:jc w:val="center"/>
              <w:rPr>
                <w:b/>
                <w:sz w:val="26"/>
                <w:szCs w:val="28"/>
              </w:rPr>
            </w:pPr>
          </w:p>
          <w:p w:rsidR="00BC7C4F" w:rsidRDefault="00BC7C4F">
            <w:pPr>
              <w:tabs>
                <w:tab w:val="left" w:pos="1425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Муниципальное бюджетное учреждение «Дворец спорта «Зарайск»»</w:t>
            </w:r>
          </w:p>
        </w:tc>
      </w:tr>
      <w:tr w:rsidR="00BC7C4F" w:rsidTr="00BC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Предоставление объектов физической культуры и спорта: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плавательного бассейна;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тренажерного зала;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универсального зала;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единоборств;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аэробики;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бокса;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зала шахматного клуба;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площадки с искусственным покрытием (2 </w:t>
            </w:r>
            <w:proofErr w:type="spellStart"/>
            <w:r>
              <w:rPr>
                <w:sz w:val="26"/>
                <w:szCs w:val="28"/>
              </w:rPr>
              <w:t>мик</w:t>
            </w:r>
            <w:proofErr w:type="spellEnd"/>
            <w:r>
              <w:rPr>
                <w:sz w:val="26"/>
                <w:szCs w:val="28"/>
              </w:rPr>
              <w:t>-он);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места на причале Летней спортивной базы;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футбольного поля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волейбольная площадка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теннисного корта (стадион);</w:t>
            </w:r>
          </w:p>
          <w:p w:rsidR="00BC7C4F" w:rsidRDefault="00BC7C4F" w:rsidP="00BC7C4F">
            <w:pPr>
              <w:pStyle w:val="ac"/>
              <w:numPr>
                <w:ilvl w:val="0"/>
                <w:numId w:val="8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площадки с искусственным покрытием (стадион).</w:t>
            </w:r>
          </w:p>
        </w:tc>
      </w:tr>
      <w:tr w:rsidR="00BC7C4F" w:rsidTr="00BC7C4F">
        <w:trPr>
          <w:trHeight w:val="3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Проведение занятий </w:t>
            </w:r>
            <w:proofErr w:type="gramStart"/>
            <w:r>
              <w:rPr>
                <w:sz w:val="26"/>
                <w:szCs w:val="28"/>
              </w:rPr>
              <w:t>по</w:t>
            </w:r>
            <w:proofErr w:type="gramEnd"/>
            <w:r>
              <w:rPr>
                <w:sz w:val="26"/>
                <w:szCs w:val="28"/>
              </w:rPr>
              <w:t>:</w:t>
            </w:r>
          </w:p>
          <w:p w:rsidR="00BC7C4F" w:rsidRDefault="00BC7C4F" w:rsidP="00BC7C4F">
            <w:pPr>
              <w:pStyle w:val="ac"/>
              <w:numPr>
                <w:ilvl w:val="0"/>
                <w:numId w:val="9"/>
              </w:numPr>
              <w:contextualSpacing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аква</w:t>
            </w:r>
            <w:proofErr w:type="spellEnd"/>
            <w:r>
              <w:rPr>
                <w:sz w:val="26"/>
                <w:szCs w:val="28"/>
              </w:rPr>
              <w:t>-аэробике;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степ-аэробике</w:t>
            </w:r>
            <w:proofErr w:type="gramEnd"/>
            <w:r>
              <w:rPr>
                <w:sz w:val="26"/>
                <w:szCs w:val="28"/>
              </w:rPr>
              <w:t>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стрип</w:t>
            </w:r>
            <w:proofErr w:type="spellEnd"/>
            <w:r>
              <w:rPr>
                <w:sz w:val="26"/>
                <w:szCs w:val="28"/>
              </w:rPr>
              <w:t>-фитнес;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йоге;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фитнес-классу</w:t>
            </w:r>
            <w:proofErr w:type="gramEnd"/>
            <w:r>
              <w:rPr>
                <w:sz w:val="26"/>
                <w:szCs w:val="28"/>
              </w:rPr>
              <w:t>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общей физической подготовке;</w:t>
            </w:r>
          </w:p>
          <w:p w:rsidR="00BC7C4F" w:rsidRDefault="00BC7C4F" w:rsidP="00BC7C4F">
            <w:pPr>
              <w:pStyle w:val="ac"/>
              <w:numPr>
                <w:ilvl w:val="0"/>
                <w:numId w:val="10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плаванию.</w:t>
            </w:r>
          </w:p>
        </w:tc>
      </w:tr>
      <w:tr w:rsidR="00BC7C4F" w:rsidTr="00BC7C4F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Прочие услуги: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массаж;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настольный теннис;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продажа бахил, пакетов;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звуковое оформление мероприятий;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обслуживание мероприятий (судейство соревнований);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лодки, катамарана, байдарки, спасательного жилета;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(шапочка, круг, доска плавательная, нарукавники, сланцы)</w:t>
            </w:r>
          </w:p>
          <w:p w:rsidR="00BC7C4F" w:rsidRDefault="00BC7C4F" w:rsidP="00BC7C4F">
            <w:pPr>
              <w:pStyle w:val="ac"/>
              <w:numPr>
                <w:ilvl w:val="0"/>
                <w:numId w:val="11"/>
              </w:numPr>
              <w:contextualSpacing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прокат спортивного инвентаря.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F" w:rsidRDefault="00BC7C4F">
            <w:pPr>
              <w:rPr>
                <w:b/>
                <w:sz w:val="26"/>
                <w:szCs w:val="28"/>
              </w:rPr>
            </w:pPr>
          </w:p>
          <w:p w:rsidR="00BC7C4F" w:rsidRDefault="00BC7C4F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Муниципальное бюджетное учреждение «Зарайский ледовый спортивный комплекс»</w:t>
            </w:r>
          </w:p>
          <w:p w:rsidR="00BC7C4F" w:rsidRDefault="00BC7C4F">
            <w:pPr>
              <w:rPr>
                <w:b/>
                <w:sz w:val="26"/>
                <w:szCs w:val="28"/>
              </w:rPr>
            </w:pP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Услуги физической культуры и спорта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Занятия в секции фигурного катания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Занятия в секции хоккея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Индивидуальные занятия на льду с инструктором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Предоставление объектов физической культуры и спорта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Массовые катания на льду без предоставления коньков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спортивных сооружений (ледовая площадка)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спортивных площадок (площадка «</w:t>
            </w:r>
            <w:proofErr w:type="spellStart"/>
            <w:r>
              <w:rPr>
                <w:color w:val="000000"/>
                <w:sz w:val="26"/>
                <w:szCs w:val="28"/>
              </w:rPr>
              <w:t>Воркаут</w:t>
            </w:r>
            <w:proofErr w:type="spellEnd"/>
            <w:r>
              <w:rPr>
                <w:color w:val="000000"/>
                <w:sz w:val="26"/>
                <w:szCs w:val="28"/>
              </w:rPr>
              <w:t>», футбольное поле, универсальная площадка и пр.)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 xml:space="preserve">Предоставление </w:t>
            </w:r>
            <w:r>
              <w:rPr>
                <w:sz w:val="26"/>
                <w:szCs w:val="28"/>
              </w:rPr>
              <w:t xml:space="preserve">дополнительной </w:t>
            </w:r>
            <w:r>
              <w:rPr>
                <w:color w:val="000000"/>
                <w:sz w:val="26"/>
                <w:szCs w:val="28"/>
              </w:rPr>
              <w:t>раздевалки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Посещение универсального зала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Предоставление услуг универсального зала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 xml:space="preserve">Прокат спортивного инвентаря 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Организация и проведение физкультурных, физкультурно-оздоровительных мероприятий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Прочие услуги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Заточка коньков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Заточка ножей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8"/>
              </w:rPr>
              <w:t>ледозаливочной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техники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Услуги по ремонту спортивного инвентаря</w:t>
            </w:r>
          </w:p>
        </w:tc>
      </w:tr>
      <w:tr w:rsidR="00BC7C4F" w:rsidTr="00BC7C4F">
        <w:trPr>
          <w:trHeight w:val="27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spacing w:after="200" w:line="276" w:lineRule="auto"/>
              <w:rPr>
                <w:b/>
                <w:i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8"/>
              </w:rPr>
              <w:t>Услуги в области рекламы</w:t>
            </w:r>
          </w:p>
        </w:tc>
      </w:tr>
      <w:tr w:rsidR="00BC7C4F" w:rsidTr="00BC7C4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F" w:rsidRDefault="00BC7C4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C4F" w:rsidRDefault="00BC7C4F">
            <w:pPr>
              <w:spacing w:after="200" w:line="276" w:lineRule="auto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</w:rPr>
              <w:t>Рекламная конструкция (баннер)</w:t>
            </w:r>
          </w:p>
        </w:tc>
      </w:tr>
    </w:tbl>
    <w:p w:rsidR="00BC7C4F" w:rsidRDefault="00BC7C4F" w:rsidP="00BC7C4F">
      <w:pPr>
        <w:rPr>
          <w:sz w:val="26"/>
          <w:szCs w:val="28"/>
          <w:lang w:eastAsia="en-US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BC7C4F" w:rsidRDefault="00BC7C4F" w:rsidP="00BC7C4F">
      <w:pPr>
        <w:pStyle w:val="31"/>
        <w:jc w:val="both"/>
        <w:rPr>
          <w:sz w:val="27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E0D3FDB"/>
    <w:multiLevelType w:val="hybridMultilevel"/>
    <w:tmpl w:val="B7163C2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1D8498D"/>
    <w:multiLevelType w:val="hybridMultilevel"/>
    <w:tmpl w:val="CDFCE6B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32A42"/>
    <w:multiLevelType w:val="hybridMultilevel"/>
    <w:tmpl w:val="D836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D706D"/>
    <w:multiLevelType w:val="hybridMultilevel"/>
    <w:tmpl w:val="B580A7BE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7C4F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C7C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C7C4F"/>
    <w:rPr>
      <w:sz w:val="16"/>
      <w:szCs w:val="16"/>
    </w:rPr>
  </w:style>
  <w:style w:type="character" w:customStyle="1" w:styleId="ab">
    <w:name w:val="Абзац списка Знак"/>
    <w:aliases w:val="Маркер Знак"/>
    <w:link w:val="ac"/>
    <w:uiPriority w:val="34"/>
    <w:locked/>
    <w:rsid w:val="00BC7C4F"/>
    <w:rPr>
      <w:sz w:val="24"/>
      <w:szCs w:val="24"/>
    </w:rPr>
  </w:style>
  <w:style w:type="paragraph" w:styleId="ac">
    <w:name w:val="List Paragraph"/>
    <w:aliases w:val="Маркер"/>
    <w:basedOn w:val="a"/>
    <w:link w:val="ab"/>
    <w:uiPriority w:val="34"/>
    <w:qFormat/>
    <w:rsid w:val="00BC7C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3620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2022-12-21T10:47:00Z</dcterms:modified>
</cp:coreProperties>
</file>