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E3" w:rsidRDefault="00CF5461" w:rsidP="00CF5461">
      <w:pPr>
        <w:rPr>
          <w:sz w:val="20"/>
          <w:szCs w:val="20"/>
        </w:rPr>
      </w:pPr>
      <w:r>
        <w:rPr>
          <w:sz w:val="20"/>
          <w:szCs w:val="20"/>
        </w:rPr>
        <w:t xml:space="preserve"> </w:t>
      </w:r>
    </w:p>
    <w:p w:rsidR="00CF5461" w:rsidRPr="00CF5461" w:rsidRDefault="00CF5461" w:rsidP="00CF5461">
      <w:pPr>
        <w:rPr>
          <w:sz w:val="24"/>
          <w:szCs w:val="24"/>
        </w:rPr>
      </w:pPr>
    </w:p>
    <w:p w:rsidR="00CF5461" w:rsidRPr="00CF5461" w:rsidRDefault="00CF5461" w:rsidP="00CF5461">
      <w:pPr>
        <w:rPr>
          <w:sz w:val="24"/>
          <w:szCs w:val="24"/>
        </w:rPr>
      </w:pP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t xml:space="preserve">Приложение </w:t>
      </w:r>
    </w:p>
    <w:p w:rsidR="00CF5461" w:rsidRPr="00CF5461" w:rsidRDefault="00CF5461" w:rsidP="00CF5461">
      <w:pPr>
        <w:rPr>
          <w:sz w:val="24"/>
          <w:szCs w:val="24"/>
        </w:rPr>
      </w:pP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t xml:space="preserve">к постановлению главы </w:t>
      </w:r>
    </w:p>
    <w:p w:rsidR="00CF5461" w:rsidRPr="00CF5461" w:rsidRDefault="00CF5461" w:rsidP="00CF5461">
      <w:pPr>
        <w:rPr>
          <w:sz w:val="24"/>
          <w:szCs w:val="24"/>
        </w:rPr>
      </w:pP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t xml:space="preserve">городского округа Зарайск </w:t>
      </w:r>
    </w:p>
    <w:p w:rsidR="00CF5461" w:rsidRPr="00CF5461" w:rsidRDefault="00CF5461" w:rsidP="00CF5461">
      <w:pPr>
        <w:rPr>
          <w:sz w:val="24"/>
          <w:szCs w:val="24"/>
        </w:rPr>
      </w:pP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r>
      <w:r w:rsidRPr="00CF5461">
        <w:rPr>
          <w:sz w:val="24"/>
          <w:szCs w:val="24"/>
        </w:rPr>
        <w:tab/>
        <w:t>от 02.03.2022 № 312/3</w:t>
      </w:r>
    </w:p>
    <w:p w:rsidR="00500621" w:rsidRDefault="00500621" w:rsidP="006D72E3">
      <w:pPr>
        <w:jc w:val="right"/>
        <w:rPr>
          <w:sz w:val="20"/>
          <w:szCs w:val="20"/>
        </w:rPr>
      </w:pPr>
    </w:p>
    <w:p w:rsidR="00500621" w:rsidRPr="00D15784" w:rsidRDefault="00500621" w:rsidP="006D72E3">
      <w:pPr>
        <w:jc w:val="right"/>
        <w:rPr>
          <w:sz w:val="20"/>
          <w:szCs w:val="20"/>
        </w:rPr>
      </w:pPr>
    </w:p>
    <w:p w:rsidR="00D15784" w:rsidRPr="00D15784" w:rsidRDefault="00D15784" w:rsidP="006D72E3">
      <w:pPr>
        <w:jc w:val="right"/>
        <w:rPr>
          <w:sz w:val="20"/>
          <w:szCs w:val="20"/>
        </w:rPr>
      </w:pPr>
      <w:bookmarkStart w:id="0" w:name="_GoBack"/>
      <w:bookmarkEnd w:id="0"/>
    </w:p>
    <w:p w:rsidR="00327A87" w:rsidRPr="006E19B0" w:rsidRDefault="00327A87" w:rsidP="00F07A60">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6E19B0">
        <w:rPr>
          <w:rFonts w:ascii="Times New Roman CYR" w:eastAsiaTheme="minorEastAsia" w:hAnsi="Times New Roman CYR" w:cs="Times New Roman CYR"/>
          <w:bCs/>
          <w:color w:val="26282F"/>
          <w:szCs w:val="28"/>
          <w:lang w:eastAsia="ru-RU"/>
        </w:rPr>
        <w:t>Паспорт муниципальной программы «Переселение граждан из аварийного жилищного фонда»</w:t>
      </w:r>
    </w:p>
    <w:p w:rsidR="00327A87" w:rsidRPr="008E2B13" w:rsidRDefault="00327A8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11779"/>
      </w:tblGrid>
      <w:tr w:rsidR="00327A87" w:rsidRPr="008E2B13" w:rsidTr="0084340B">
        <w:trPr>
          <w:trHeight w:val="700"/>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79" w:type="dxa"/>
            <w:tcBorders>
              <w:top w:val="single" w:sz="4" w:space="0" w:color="auto"/>
              <w:left w:val="single" w:sz="4" w:space="0" w:color="auto"/>
              <w:bottom w:val="single" w:sz="4" w:space="0" w:color="auto"/>
            </w:tcBorders>
          </w:tcPr>
          <w:p w:rsidR="00327A87" w:rsidRPr="008E2B13" w:rsidRDefault="00327A87" w:rsidP="00C21515">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Заместитель главы администрации городского округа Зарайск </w:t>
            </w:r>
          </w:p>
        </w:tc>
      </w:tr>
      <w:tr w:rsidR="00327A87" w:rsidRPr="008E2B13" w:rsidTr="0084340B">
        <w:trPr>
          <w:trHeight w:val="725"/>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w:t>
            </w:r>
            <w:r w:rsidR="00C21515">
              <w:rPr>
                <w:rFonts w:ascii="Times New Roman CYR" w:eastAsiaTheme="minorEastAsia" w:hAnsi="Times New Roman CYR" w:cs="Times New Roman CYR"/>
                <w:sz w:val="24"/>
                <w:szCs w:val="24"/>
                <w:lang w:eastAsia="ru-RU"/>
              </w:rPr>
              <w:t xml:space="preserve">муниципальной </w:t>
            </w:r>
            <w:r w:rsidRPr="008E2B13">
              <w:rPr>
                <w:rFonts w:ascii="Times New Roman CYR" w:eastAsiaTheme="minorEastAsia" w:hAnsi="Times New Roman CYR" w:cs="Times New Roman CYR"/>
                <w:sz w:val="24"/>
                <w:szCs w:val="24"/>
                <w:lang w:eastAsia="ru-RU"/>
              </w:rPr>
              <w:t>программы</w:t>
            </w:r>
          </w:p>
        </w:tc>
        <w:tc>
          <w:tcPr>
            <w:tcW w:w="11779" w:type="dxa"/>
            <w:tcBorders>
              <w:top w:val="single" w:sz="4" w:space="0" w:color="auto"/>
              <w:left w:val="single" w:sz="4" w:space="0" w:color="auto"/>
              <w:bottom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327A87" w:rsidRPr="008E2B13" w:rsidTr="00A64DF5">
        <w:trPr>
          <w:trHeight w:val="2401"/>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79" w:type="dxa"/>
            <w:tcBorders>
              <w:top w:val="single" w:sz="4" w:space="0" w:color="auto"/>
              <w:left w:val="single" w:sz="4" w:space="0" w:color="auto"/>
              <w:bottom w:val="single" w:sz="4" w:space="0" w:color="auto"/>
            </w:tcBorders>
          </w:tcPr>
          <w:p w:rsidR="00327A87" w:rsidRPr="00A40876" w:rsidRDefault="00327A87" w:rsidP="00CB133A">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327A87" w:rsidRPr="00A40876" w:rsidRDefault="00327A87" w:rsidP="00CB133A">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327A87" w:rsidRPr="0084340B" w:rsidRDefault="00327A87" w:rsidP="00CB133A">
            <w:pPr>
              <w:widowControl w:val="0"/>
              <w:autoSpaceDE w:val="0"/>
              <w:autoSpaceDN w:val="0"/>
              <w:adjustRightInd w:val="0"/>
              <w:rPr>
                <w:rFonts w:eastAsia="Times New Roman"/>
                <w:sz w:val="24"/>
                <w:szCs w:val="24"/>
              </w:rPr>
            </w:pPr>
            <w:r w:rsidRPr="00A40876">
              <w:rPr>
                <w:rFonts w:eastAsia="Times New Roman"/>
                <w:sz w:val="24"/>
                <w:szCs w:val="24"/>
              </w:rPr>
              <w:t xml:space="preserve">Финансовое и организационное обеспечение переселения граждан из непригодного </w:t>
            </w:r>
            <w:r w:rsidR="00A64DF5">
              <w:rPr>
                <w:rFonts w:eastAsia="Times New Roman"/>
                <w:sz w:val="24"/>
                <w:szCs w:val="24"/>
              </w:rPr>
              <w:t>для проживания жилищного фонда.</w:t>
            </w:r>
          </w:p>
        </w:tc>
      </w:tr>
      <w:tr w:rsidR="00327A87" w:rsidRPr="008E2B13" w:rsidTr="0084340B">
        <w:trPr>
          <w:trHeight w:val="1605"/>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779" w:type="dxa"/>
            <w:tcBorders>
              <w:top w:val="single" w:sz="4" w:space="0" w:color="auto"/>
              <w:left w:val="single" w:sz="4" w:space="0" w:color="auto"/>
              <w:bottom w:val="single" w:sz="4" w:space="0" w:color="auto"/>
            </w:tcBorders>
          </w:tcPr>
          <w:p w:rsidR="00327A87" w:rsidRPr="00A40876" w:rsidRDefault="00327A87" w:rsidP="00CB133A">
            <w:pPr>
              <w:rPr>
                <w:rFonts w:eastAsia="Times New Roman" w:cs="Times New Roman"/>
                <w:sz w:val="24"/>
                <w:szCs w:val="24"/>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p>
          <w:p w:rsidR="00327A87" w:rsidRDefault="00327A87" w:rsidP="00CB133A">
            <w:pPr>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007F5956">
              <w:rPr>
                <w:rFonts w:eastAsia="Times New Roman" w:cs="Times New Roman"/>
                <w:sz w:val="24"/>
                <w:szCs w:val="24"/>
              </w:rPr>
              <w:t>»</w:t>
            </w:r>
          </w:p>
          <w:p w:rsidR="00981C8A" w:rsidRDefault="00E84B09" w:rsidP="00981C8A">
            <w:pPr>
              <w:jc w:val="both"/>
              <w:rPr>
                <w:rFonts w:eastAsia="Times New Roman" w:cs="Times New Roman"/>
                <w:sz w:val="24"/>
                <w:szCs w:val="24"/>
              </w:rPr>
            </w:pPr>
            <w:r w:rsidRPr="00E84B09">
              <w:rPr>
                <w:rFonts w:eastAsia="Times New Roman" w:cs="Times New Roman"/>
                <w:sz w:val="24"/>
                <w:szCs w:val="24"/>
              </w:rPr>
              <w:t xml:space="preserve">Подпрограмма 3 «Обеспечение мероприятий в рамках Адресной программы Московской области </w:t>
            </w:r>
          </w:p>
          <w:p w:rsidR="00327A87" w:rsidRDefault="00F07A60" w:rsidP="0084340B">
            <w:pPr>
              <w:jc w:val="both"/>
              <w:rPr>
                <w:rFonts w:eastAsia="Times New Roman" w:cs="Times New Roman"/>
                <w:sz w:val="24"/>
                <w:szCs w:val="24"/>
              </w:rPr>
            </w:pPr>
            <w:r>
              <w:rPr>
                <w:rFonts w:eastAsia="Times New Roman" w:cs="Times New Roman"/>
                <w:sz w:val="24"/>
                <w:szCs w:val="24"/>
              </w:rPr>
              <w:t>«</w:t>
            </w:r>
            <w:r w:rsidR="00E84B09" w:rsidRPr="00E84B09">
              <w:rPr>
                <w:rFonts w:eastAsia="Times New Roman" w:cs="Times New Roman"/>
                <w:sz w:val="24"/>
                <w:szCs w:val="24"/>
              </w:rPr>
              <w:t>Переселение граждан из аварийного жилищного фонда в Московской обла</w:t>
            </w:r>
            <w:r w:rsidR="0084340B">
              <w:rPr>
                <w:rFonts w:eastAsia="Times New Roman" w:cs="Times New Roman"/>
                <w:sz w:val="24"/>
                <w:szCs w:val="24"/>
              </w:rPr>
              <w:t>сти на 2016-2021 годы</w:t>
            </w:r>
            <w:r w:rsidR="00A61537">
              <w:rPr>
                <w:rFonts w:eastAsia="Times New Roman" w:cs="Times New Roman"/>
                <w:sz w:val="24"/>
                <w:szCs w:val="24"/>
              </w:rPr>
              <w:t>»</w:t>
            </w:r>
          </w:p>
          <w:p w:rsidR="00327A87" w:rsidRPr="008E2B13" w:rsidRDefault="00327A87" w:rsidP="00CB133A">
            <w:pPr>
              <w:rPr>
                <w:rFonts w:ascii="Times New Roman CYR" w:eastAsiaTheme="minorEastAsia" w:hAnsi="Times New Roman CYR" w:cs="Times New Roman CYR"/>
                <w:sz w:val="24"/>
                <w:szCs w:val="24"/>
                <w:lang w:eastAsia="ru-RU"/>
              </w:rPr>
            </w:pPr>
          </w:p>
        </w:tc>
      </w:tr>
    </w:tbl>
    <w:p w:rsidR="0084340B" w:rsidRDefault="0084340B">
      <w:bookmarkStart w:id="1" w:name="sub_101"/>
      <w:r>
        <w:br w:type="page"/>
      </w:r>
    </w:p>
    <w:bookmarkEnd w:id="1"/>
    <w:p w:rsidR="0084340B" w:rsidRDefault="0084340B" w:rsidP="0027314C"/>
    <w:tbl>
      <w:tblPr>
        <w:tblpPr w:leftFromText="180" w:rightFromText="180" w:vertAnchor="page" w:horzAnchor="margin" w:tblpXSpec="center" w:tblpY="2379"/>
        <w:tblW w:w="148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1710"/>
        <w:gridCol w:w="1567"/>
        <w:gridCol w:w="1567"/>
        <w:gridCol w:w="1710"/>
        <w:gridCol w:w="1710"/>
        <w:gridCol w:w="1710"/>
        <w:gridCol w:w="1746"/>
      </w:tblGrid>
      <w:tr w:rsidR="00A64DF5" w:rsidRPr="008E2B13" w:rsidTr="00A64DF5">
        <w:trPr>
          <w:trHeight w:val="1295"/>
        </w:trPr>
        <w:tc>
          <w:tcPr>
            <w:tcW w:w="3164" w:type="dxa"/>
            <w:vMerge w:val="restart"/>
            <w:tcBorders>
              <w:top w:val="single" w:sz="4" w:space="0" w:color="auto"/>
              <w:bottom w:val="nil"/>
              <w:right w:val="nil"/>
            </w:tcBorders>
          </w:tcPr>
          <w:p w:rsidR="00A64DF5"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p>
        </w:tc>
        <w:tc>
          <w:tcPr>
            <w:tcW w:w="11720" w:type="dxa"/>
            <w:gridSpan w:val="7"/>
            <w:tcBorders>
              <w:top w:val="single" w:sz="4" w:space="0" w:color="auto"/>
              <w:left w:val="single" w:sz="4" w:space="0" w:color="auto"/>
              <w:bottom w:val="nil"/>
            </w:tcBorders>
            <w:vAlign w:val="center"/>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tc>
      </w:tr>
      <w:tr w:rsidR="00A64DF5" w:rsidRPr="008E2B13" w:rsidTr="00A64DF5">
        <w:trPr>
          <w:trHeight w:val="649"/>
        </w:trPr>
        <w:tc>
          <w:tcPr>
            <w:tcW w:w="3164" w:type="dxa"/>
            <w:vMerge/>
            <w:tcBorders>
              <w:top w:val="nil"/>
              <w:bottom w:val="nil"/>
              <w:right w:val="nil"/>
            </w:tcBorders>
          </w:tcPr>
          <w:p w:rsidR="00A64DF5" w:rsidRPr="008E2B13" w:rsidRDefault="00A64DF5" w:rsidP="00A64DF5">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710" w:type="dxa"/>
            <w:tcBorders>
              <w:top w:val="single" w:sz="4" w:space="0" w:color="auto"/>
              <w:left w:val="single" w:sz="4" w:space="0" w:color="auto"/>
              <w:bottom w:val="nil"/>
              <w:right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567" w:type="dxa"/>
            <w:tcBorders>
              <w:top w:val="single" w:sz="4" w:space="0" w:color="auto"/>
              <w:left w:val="single" w:sz="4" w:space="0" w:color="auto"/>
              <w:bottom w:val="nil"/>
              <w:right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567" w:type="dxa"/>
            <w:tcBorders>
              <w:top w:val="single" w:sz="4" w:space="0" w:color="auto"/>
              <w:left w:val="single" w:sz="4" w:space="0" w:color="auto"/>
              <w:bottom w:val="nil"/>
              <w:right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c>
          <w:tcPr>
            <w:tcW w:w="1746" w:type="dxa"/>
            <w:tcBorders>
              <w:top w:val="single" w:sz="4" w:space="0" w:color="auto"/>
              <w:left w:val="single" w:sz="4" w:space="0" w:color="auto"/>
              <w:bottom w:val="nil"/>
            </w:tcBorders>
          </w:tcPr>
          <w:p w:rsidR="00A64DF5" w:rsidRPr="008E2B13" w:rsidRDefault="00A64DF5" w:rsidP="00A64DF5">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2025 год</w:t>
            </w:r>
          </w:p>
        </w:tc>
      </w:tr>
      <w:tr w:rsidR="00A64DF5" w:rsidTr="00A64DF5">
        <w:trPr>
          <w:trHeight w:val="620"/>
        </w:trPr>
        <w:tc>
          <w:tcPr>
            <w:tcW w:w="3164" w:type="dxa"/>
            <w:tcBorders>
              <w:top w:val="single" w:sz="4" w:space="0" w:color="auto"/>
              <w:bottom w:val="nil"/>
              <w:right w:val="nil"/>
            </w:tcBorders>
          </w:tcPr>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eastAsiaTheme="minorEastAsia" w:cs="Times New Roman"/>
                <w:sz w:val="24"/>
                <w:szCs w:val="24"/>
                <w:lang w:eastAsia="ru-RU"/>
              </w:rPr>
              <w:t>37381</w:t>
            </w:r>
          </w:p>
        </w:tc>
        <w:tc>
          <w:tcPr>
            <w:tcW w:w="1567" w:type="dxa"/>
            <w:tcBorders>
              <w:top w:val="single" w:sz="4" w:space="0" w:color="auto"/>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eastAsiaTheme="minorEastAsia" w:cs="Times New Roman"/>
                <w:sz w:val="24"/>
                <w:szCs w:val="24"/>
                <w:lang w:eastAsia="ru-RU"/>
              </w:rPr>
              <w:t>25098</w:t>
            </w:r>
          </w:p>
        </w:tc>
        <w:tc>
          <w:tcPr>
            <w:tcW w:w="1567" w:type="dxa"/>
            <w:tcBorders>
              <w:top w:val="single" w:sz="4" w:space="0" w:color="auto"/>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12283</w:t>
            </w:r>
          </w:p>
        </w:tc>
        <w:tc>
          <w:tcPr>
            <w:tcW w:w="1710" w:type="dxa"/>
            <w:tcBorders>
              <w:top w:val="single" w:sz="4" w:space="0" w:color="auto"/>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single" w:sz="4" w:space="0" w:color="auto"/>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single" w:sz="4" w:space="0" w:color="auto"/>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46" w:type="dxa"/>
            <w:tcBorders>
              <w:top w:val="single" w:sz="4" w:space="0" w:color="auto"/>
              <w:left w:val="nil"/>
              <w:bottom w:val="single" w:sz="4" w:space="0" w:color="auto"/>
              <w:right w:val="single" w:sz="4" w:space="0" w:color="auto"/>
            </w:tcBorders>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r>
      <w:tr w:rsidR="00A64DF5" w:rsidTr="00A64DF5">
        <w:trPr>
          <w:trHeight w:val="637"/>
        </w:trPr>
        <w:tc>
          <w:tcPr>
            <w:tcW w:w="3164" w:type="dxa"/>
            <w:tcBorders>
              <w:top w:val="single" w:sz="4" w:space="0" w:color="auto"/>
              <w:bottom w:val="nil"/>
              <w:right w:val="nil"/>
            </w:tcBorders>
          </w:tcPr>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федерального бюджета</w:t>
            </w:r>
          </w:p>
        </w:tc>
        <w:tc>
          <w:tcPr>
            <w:tcW w:w="1710" w:type="dxa"/>
            <w:tcBorders>
              <w:top w:val="nil"/>
              <w:left w:val="single" w:sz="4" w:space="0" w:color="auto"/>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 xml:space="preserve"> 0</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r>
      <w:tr w:rsidR="00A64DF5" w:rsidTr="00A64DF5">
        <w:trPr>
          <w:trHeight w:val="947"/>
        </w:trPr>
        <w:tc>
          <w:tcPr>
            <w:tcW w:w="3164" w:type="dxa"/>
            <w:tcBorders>
              <w:top w:val="single" w:sz="4" w:space="0" w:color="auto"/>
              <w:bottom w:val="nil"/>
              <w:right w:val="nil"/>
            </w:tcBorders>
          </w:tcPr>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5795</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2795</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3000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r>
      <w:tr w:rsidR="00A64DF5" w:rsidTr="00A64DF5">
        <w:trPr>
          <w:trHeight w:val="630"/>
        </w:trPr>
        <w:tc>
          <w:tcPr>
            <w:tcW w:w="3164" w:type="dxa"/>
            <w:tcBorders>
              <w:top w:val="single" w:sz="4" w:space="0" w:color="auto"/>
              <w:bottom w:val="nil"/>
              <w:right w:val="nil"/>
            </w:tcBorders>
          </w:tcPr>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710" w:type="dxa"/>
            <w:tcBorders>
              <w:top w:val="nil"/>
              <w:left w:val="single" w:sz="4" w:space="0" w:color="auto"/>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r>
      <w:tr w:rsidR="00A64DF5" w:rsidTr="00A64DF5">
        <w:trPr>
          <w:trHeight w:val="637"/>
        </w:trPr>
        <w:tc>
          <w:tcPr>
            <w:tcW w:w="3164" w:type="dxa"/>
            <w:tcBorders>
              <w:top w:val="single" w:sz="4" w:space="0" w:color="auto"/>
              <w:bottom w:val="single" w:sz="4" w:space="0" w:color="auto"/>
              <w:right w:val="nil"/>
            </w:tcBorders>
          </w:tcPr>
          <w:p w:rsidR="00A64DF5" w:rsidRPr="008E2B13" w:rsidRDefault="00A64DF5" w:rsidP="00A64DF5">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Всего, в том числе  по годам:</w:t>
            </w:r>
          </w:p>
        </w:tc>
        <w:tc>
          <w:tcPr>
            <w:tcW w:w="1710" w:type="dxa"/>
            <w:tcBorders>
              <w:top w:val="nil"/>
              <w:left w:val="single" w:sz="4" w:space="0" w:color="auto"/>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ascii="Times New Roman CYR" w:eastAsiaTheme="minorEastAsia" w:hAnsi="Times New Roman CYR" w:cs="Times New Roman CYR"/>
                <w:sz w:val="24"/>
                <w:szCs w:val="24"/>
                <w:lang w:eastAsia="ru-RU"/>
              </w:rPr>
              <w:t>43176</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ascii="Times New Roman CYR" w:eastAsiaTheme="minorEastAsia" w:hAnsi="Times New Roman CYR" w:cs="Times New Roman CYR"/>
                <w:sz w:val="24"/>
                <w:szCs w:val="24"/>
                <w:lang w:eastAsia="ru-RU"/>
              </w:rPr>
              <w:t>27893</w:t>
            </w:r>
          </w:p>
        </w:tc>
        <w:tc>
          <w:tcPr>
            <w:tcW w:w="1567"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12283</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Pr>
                <w:rFonts w:cs="Times New Roman"/>
                <w:color w:val="000000"/>
                <w:sz w:val="24"/>
                <w:szCs w:val="24"/>
              </w:rPr>
              <w:t>3000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A64DF5" w:rsidRPr="00327A87" w:rsidRDefault="00A64DF5" w:rsidP="00A64DF5">
            <w:pPr>
              <w:jc w:val="center"/>
              <w:rPr>
                <w:rFonts w:cs="Times New Roman"/>
                <w:color w:val="000000"/>
                <w:sz w:val="24"/>
                <w:szCs w:val="24"/>
              </w:rPr>
            </w:pPr>
            <w:r w:rsidRPr="00327A87">
              <w:rPr>
                <w:rFonts w:cs="Times New Roman"/>
                <w:color w:val="000000"/>
                <w:sz w:val="24"/>
                <w:szCs w:val="24"/>
              </w:rPr>
              <w:t>0</w:t>
            </w:r>
          </w:p>
        </w:tc>
      </w:tr>
    </w:tbl>
    <w:p w:rsidR="0084340B" w:rsidRDefault="0084340B">
      <w:pPr>
        <w:spacing w:after="200" w:line="276" w:lineRule="auto"/>
      </w:pPr>
      <w:r>
        <w:br w:type="page"/>
      </w:r>
    </w:p>
    <w:p w:rsidR="000849D8" w:rsidRDefault="000849D8" w:rsidP="00A632E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 w:name="sub_1002"/>
    </w:p>
    <w:bookmarkEnd w:id="2"/>
    <w:p w:rsidR="00EB77E6" w:rsidRPr="008E2B13" w:rsidRDefault="00EB77E6" w:rsidP="00EB77E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Общая характеристика сферы реализации </w:t>
      </w:r>
      <w:r>
        <w:rPr>
          <w:rFonts w:ascii="Times New Roman CYR" w:eastAsiaTheme="minorEastAsia" w:hAnsi="Times New Roman CYR" w:cs="Times New Roman CYR"/>
          <w:b/>
          <w:bCs/>
          <w:color w:val="26282F"/>
          <w:sz w:val="24"/>
          <w:szCs w:val="24"/>
          <w:lang w:eastAsia="ru-RU"/>
        </w:rPr>
        <w:t>муниципаль</w:t>
      </w:r>
      <w:r w:rsidRPr="008E2B13">
        <w:rPr>
          <w:rFonts w:ascii="Times New Roman CYR" w:eastAsiaTheme="minorEastAsia" w:hAnsi="Times New Roman CYR" w:cs="Times New Roman CYR"/>
          <w:b/>
          <w:bCs/>
          <w:color w:val="26282F"/>
          <w:sz w:val="24"/>
          <w:szCs w:val="24"/>
          <w:lang w:eastAsia="ru-RU"/>
        </w:rPr>
        <w:t xml:space="preserve">ной программы, в том числе формулировка основных проблем в указанной сфере, инерционный прогноз ее развития, описание цели </w:t>
      </w:r>
      <w:r>
        <w:rPr>
          <w:rFonts w:ascii="Times New Roman CYR" w:eastAsiaTheme="minorEastAsia" w:hAnsi="Times New Roman CYR" w:cs="Times New Roman CYR"/>
          <w:b/>
          <w:bCs/>
          <w:color w:val="26282F"/>
          <w:sz w:val="24"/>
          <w:szCs w:val="24"/>
          <w:lang w:eastAsia="ru-RU"/>
        </w:rPr>
        <w:t>муниципаль</w:t>
      </w:r>
      <w:r w:rsidRPr="008E2B13">
        <w:rPr>
          <w:rFonts w:ascii="Times New Roman CYR" w:eastAsiaTheme="minorEastAsia" w:hAnsi="Times New Roman CYR" w:cs="Times New Roman CYR"/>
          <w:b/>
          <w:bCs/>
          <w:color w:val="26282F"/>
          <w:sz w:val="24"/>
          <w:szCs w:val="24"/>
          <w:lang w:eastAsia="ru-RU"/>
        </w:rPr>
        <w:t>ной программы</w:t>
      </w:r>
    </w:p>
    <w:p w:rsidR="00FC6F07" w:rsidRPr="00A40876" w:rsidRDefault="00FC6F07" w:rsidP="00FC6F07">
      <w:pPr>
        <w:spacing w:line="252" w:lineRule="auto"/>
        <w:ind w:firstLine="540"/>
        <w:jc w:val="both"/>
        <w:rPr>
          <w:rFonts w:eastAsia="Times New Roman" w:cs="Times New Roman"/>
          <w:sz w:val="24"/>
          <w:szCs w:val="24"/>
        </w:rPr>
      </w:pPr>
      <w:r w:rsidRPr="00A40876">
        <w:rPr>
          <w:rFonts w:eastAsia="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FC6F07" w:rsidRPr="00A40876" w:rsidRDefault="00FC6F07" w:rsidP="00FC6F07">
      <w:pPr>
        <w:spacing w:line="252" w:lineRule="auto"/>
        <w:ind w:right="-2" w:firstLine="567"/>
        <w:jc w:val="both"/>
        <w:rPr>
          <w:rFonts w:eastAsia="Times New Roman" w:cs="Times New Roman"/>
          <w:sz w:val="24"/>
          <w:szCs w:val="24"/>
        </w:rPr>
      </w:pPr>
      <w:proofErr w:type="gramStart"/>
      <w:r w:rsidRPr="00A40876">
        <w:rPr>
          <w:rFonts w:eastAsia="Times New Roman" w:cs="Times New Roman"/>
          <w:sz w:val="24"/>
          <w:szCs w:val="24"/>
        </w:rPr>
        <w:t xml:space="preserve">Мониторинг текущего состояния жилищного фонда на территории </w:t>
      </w:r>
      <w:r>
        <w:rPr>
          <w:rFonts w:eastAsia="Times New Roman" w:cs="Times New Roman"/>
          <w:sz w:val="24"/>
          <w:szCs w:val="24"/>
        </w:rPr>
        <w:t xml:space="preserve">городского округа Зарайск  </w:t>
      </w:r>
      <w:r w:rsidRPr="00A40876">
        <w:rPr>
          <w:rFonts w:eastAsia="Times New Roman" w:cs="Times New Roman"/>
          <w:sz w:val="24"/>
          <w:szCs w:val="24"/>
        </w:rPr>
        <w:t xml:space="preserve">по состоянию на </w:t>
      </w:r>
      <w:r>
        <w:rPr>
          <w:rFonts w:eastAsia="Times New Roman" w:cs="Times New Roman"/>
          <w:sz w:val="24"/>
          <w:szCs w:val="24"/>
        </w:rPr>
        <w:t>01</w:t>
      </w:r>
      <w:r w:rsidRPr="00A40876">
        <w:rPr>
          <w:rFonts w:eastAsia="Times New Roman" w:cs="Times New Roman"/>
          <w:sz w:val="24"/>
          <w:szCs w:val="24"/>
        </w:rPr>
        <w:t>.</w:t>
      </w:r>
      <w:r>
        <w:rPr>
          <w:rFonts w:eastAsia="Times New Roman" w:cs="Times New Roman"/>
          <w:sz w:val="24"/>
          <w:szCs w:val="24"/>
        </w:rPr>
        <w:t>10</w:t>
      </w:r>
      <w:r w:rsidRPr="00A40876">
        <w:rPr>
          <w:rFonts w:eastAsia="Times New Roman" w:cs="Times New Roman"/>
          <w:sz w:val="24"/>
          <w:szCs w:val="24"/>
        </w:rPr>
        <w:t>.201</w:t>
      </w:r>
      <w:r>
        <w:rPr>
          <w:rFonts w:eastAsia="Times New Roman" w:cs="Times New Roman"/>
          <w:sz w:val="24"/>
          <w:szCs w:val="24"/>
        </w:rPr>
        <w:t>9</w:t>
      </w:r>
      <w:r w:rsidRPr="00A40876">
        <w:rPr>
          <w:rFonts w:eastAsia="Times New Roman" w:cs="Times New Roman"/>
          <w:sz w:val="24"/>
          <w:szCs w:val="24"/>
        </w:rPr>
        <w:t xml:space="preserve"> в соответствии</w:t>
      </w:r>
      <w:r>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 до</w:t>
      </w:r>
      <w:r w:rsidR="009278C4">
        <w:rPr>
          <w:rFonts w:eastAsia="Times New Roman" w:cs="Times New Roman"/>
          <w:sz w:val="24"/>
          <w:szCs w:val="24"/>
        </w:rPr>
        <w:t xml:space="preserve"> </w:t>
      </w:r>
      <w:r w:rsidRPr="00A40876">
        <w:rPr>
          <w:rFonts w:eastAsia="Times New Roman" w:cs="Times New Roman"/>
          <w:sz w:val="24"/>
          <w:szCs w:val="24"/>
        </w:rPr>
        <w:t>1 января 201</w:t>
      </w:r>
      <w:r>
        <w:rPr>
          <w:rFonts w:eastAsia="Times New Roman" w:cs="Times New Roman"/>
          <w:sz w:val="24"/>
          <w:szCs w:val="24"/>
        </w:rPr>
        <w:t>9</w:t>
      </w:r>
      <w:r w:rsidRPr="00A40876">
        <w:rPr>
          <w:rFonts w:eastAsia="Times New Roman" w:cs="Times New Roman"/>
          <w:sz w:val="24"/>
          <w:szCs w:val="24"/>
        </w:rPr>
        <w:t xml:space="preserve">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(по состоянию на 1 января 2019 года)» выявил площадь</w:t>
      </w:r>
      <w:proofErr w:type="gramEnd"/>
      <w:r w:rsidRPr="00A40876">
        <w:rPr>
          <w:rFonts w:eastAsia="Times New Roman" w:cs="Times New Roman"/>
          <w:sz w:val="24"/>
          <w:szCs w:val="24"/>
        </w:rPr>
        <w:t xml:space="preserve"> аварийного жилищного фонда </w:t>
      </w:r>
      <w:r>
        <w:rPr>
          <w:rFonts w:eastAsia="Times New Roman" w:cs="Times New Roman"/>
          <w:sz w:val="24"/>
          <w:szCs w:val="24"/>
        </w:rPr>
        <w:t xml:space="preserve"> городского округа Зарайск Московской области</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w:t>
      </w:r>
      <w:r>
        <w:rPr>
          <w:rFonts w:eastAsia="Times New Roman" w:cs="Times New Roman"/>
          <w:sz w:val="24"/>
          <w:szCs w:val="24"/>
        </w:rPr>
        <w:t>10</w:t>
      </w:r>
      <w:r w:rsidRPr="006E19B0">
        <w:rPr>
          <w:rFonts w:eastAsia="Times New Roman" w:cs="Times New Roman"/>
          <w:sz w:val="24"/>
          <w:szCs w:val="24"/>
        </w:rPr>
        <w:t>.2019 – 3000 тыс</w:t>
      </w:r>
      <w:r w:rsidRPr="00A40876">
        <w:rPr>
          <w:rFonts w:eastAsia="Times New Roman" w:cs="Times New Roman"/>
          <w:sz w:val="24"/>
          <w:szCs w:val="24"/>
        </w:rPr>
        <w:t>. кв.</w:t>
      </w:r>
      <w:r>
        <w:rPr>
          <w:rFonts w:eastAsia="Times New Roman" w:cs="Times New Roman"/>
          <w:sz w:val="24"/>
          <w:szCs w:val="24"/>
        </w:rPr>
        <w:t xml:space="preserve"> </w:t>
      </w:r>
      <w:r w:rsidRPr="00A40876">
        <w:rPr>
          <w:rFonts w:eastAsia="Times New Roman" w:cs="Times New Roman"/>
          <w:sz w:val="24"/>
          <w:szCs w:val="24"/>
        </w:rPr>
        <w:t xml:space="preserve">м. </w:t>
      </w:r>
      <w:r w:rsidRPr="00F75253">
        <w:rPr>
          <w:rFonts w:eastAsia="Times New Roman" w:cs="Times New Roman"/>
          <w:sz w:val="24"/>
          <w:szCs w:val="24"/>
        </w:rPr>
        <w:t>Данный аварийный фонд подлежит расселению</w:t>
      </w:r>
      <w:r>
        <w:rPr>
          <w:rFonts w:eastAsia="Times New Roman" w:cs="Times New Roman"/>
          <w:sz w:val="24"/>
          <w:szCs w:val="24"/>
        </w:rPr>
        <w:t xml:space="preserve"> за счет различных источников</w:t>
      </w:r>
      <w:r w:rsidRPr="00F75253">
        <w:rPr>
          <w:rFonts w:eastAsia="Times New Roman" w:cs="Times New Roman"/>
          <w:sz w:val="24"/>
          <w:szCs w:val="24"/>
        </w:rPr>
        <w:t>.</w:t>
      </w:r>
      <w:r w:rsidRPr="00A40876">
        <w:rPr>
          <w:rFonts w:eastAsia="Times New Roman" w:cs="Times New Roman"/>
          <w:sz w:val="24"/>
          <w:szCs w:val="24"/>
        </w:rPr>
        <w:t xml:space="preserve"> </w:t>
      </w:r>
    </w:p>
    <w:p w:rsidR="00FC6F07" w:rsidRPr="00046F3A" w:rsidRDefault="00FC6F07" w:rsidP="00FC6F07">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w:t>
      </w:r>
      <w:r>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 «Переселение гражда</w:t>
      </w:r>
      <w:r>
        <w:rPr>
          <w:rFonts w:eastAsia="Times New Roman" w:cs="Times New Roman"/>
          <w:sz w:val="24"/>
          <w:szCs w:val="24"/>
        </w:rPr>
        <w:t>н из аварийного жилищного фонда</w:t>
      </w:r>
      <w:r w:rsidRPr="00046F3A">
        <w:rPr>
          <w:rFonts w:eastAsia="Times New Roman" w:cs="Times New Roman"/>
          <w:sz w:val="24"/>
          <w:szCs w:val="24"/>
        </w:rPr>
        <w:t xml:space="preserve">» (далее – муниципальная программа) определяет перечень многоквартирных домов: </w:t>
      </w:r>
    </w:p>
    <w:p w:rsidR="00FC6F07" w:rsidRDefault="00FC6F07" w:rsidP="00FC6F07">
      <w:pPr>
        <w:spacing w:line="252" w:lineRule="auto"/>
        <w:ind w:firstLine="540"/>
        <w:jc w:val="both"/>
        <w:rPr>
          <w:rFonts w:eastAsia="Times New Roman" w:cs="Times New Roman"/>
          <w:sz w:val="24"/>
          <w:szCs w:val="24"/>
        </w:rPr>
      </w:pPr>
      <w:r w:rsidRPr="00046F3A">
        <w:rPr>
          <w:rFonts w:eastAsia="Times New Roman" w:cs="Times New Roman"/>
          <w:sz w:val="24"/>
          <w:szCs w:val="24"/>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w:t>
      </w:r>
      <w:r>
        <w:rPr>
          <w:rFonts w:eastAsia="Times New Roman" w:cs="Times New Roman"/>
          <w:sz w:val="24"/>
          <w:szCs w:val="24"/>
        </w:rPr>
        <w:t>осом в процессе их эксплуатации.</w:t>
      </w:r>
    </w:p>
    <w:p w:rsidR="00FC6F07" w:rsidRPr="00046F3A" w:rsidRDefault="00FC6F07" w:rsidP="00FC6F07">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 перечень аварийных многоквартирных домов, подлежащих расселению </w:t>
      </w:r>
      <w:r>
        <w:rPr>
          <w:rFonts w:eastAsia="Times New Roman" w:cs="Times New Roman"/>
          <w:sz w:val="24"/>
          <w:szCs w:val="24"/>
        </w:rPr>
        <w:t>за счет различных источников.</w:t>
      </w:r>
    </w:p>
    <w:p w:rsidR="00A632E6" w:rsidRDefault="00A632E6" w:rsidP="00A632E6">
      <w:pPr>
        <w:spacing w:line="252" w:lineRule="auto"/>
        <w:ind w:firstLine="709"/>
        <w:jc w:val="both"/>
        <w:rPr>
          <w:rFonts w:eastAsia="Times New Roman"/>
          <w:sz w:val="24"/>
          <w:szCs w:val="24"/>
        </w:rPr>
      </w:pPr>
      <w:proofErr w:type="gramStart"/>
      <w:r w:rsidRPr="00046F3A">
        <w:rPr>
          <w:rFonts w:eastAsia="Times New Roman"/>
          <w:sz w:val="24"/>
          <w:szCs w:val="24"/>
        </w:rPr>
        <w:t xml:space="preserve">Полнота и достоверность сведений об аварийных многоквартирных домах обеспечивается участниками </w:t>
      </w:r>
      <w:r>
        <w:rPr>
          <w:rFonts w:eastAsia="Times New Roman"/>
          <w:sz w:val="24"/>
          <w:szCs w:val="24"/>
        </w:rPr>
        <w:t xml:space="preserve">муниципальной </w:t>
      </w:r>
      <w:r w:rsidRPr="00046F3A">
        <w:rPr>
          <w:rFonts w:eastAsia="Times New Roman"/>
          <w:sz w:val="24"/>
          <w:szCs w:val="24"/>
        </w:rPr>
        <w:t>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w:t>
      </w:r>
      <w:r>
        <w:rPr>
          <w:rFonts w:eastAsia="Times New Roman"/>
          <w:sz w:val="24"/>
          <w:szCs w:val="24"/>
        </w:rPr>
        <w:t xml:space="preserve"> государственной программы  для</w:t>
      </w:r>
      <w:r w:rsidRPr="00046F3A">
        <w:rPr>
          <w:rFonts w:eastAsia="Times New Roman"/>
          <w:sz w:val="24"/>
          <w:szCs w:val="24"/>
        </w:rPr>
        <w:t xml:space="preserve"> ее корректировки.</w:t>
      </w:r>
      <w:proofErr w:type="gramEnd"/>
    </w:p>
    <w:p w:rsidR="00A632E6" w:rsidRDefault="00A632E6" w:rsidP="00A632E6">
      <w:pPr>
        <w:spacing w:line="252" w:lineRule="auto"/>
        <w:jc w:val="both"/>
        <w:rPr>
          <w:rFonts w:eastAsia="Times New Roman"/>
          <w:sz w:val="24"/>
          <w:szCs w:val="24"/>
        </w:rPr>
      </w:pPr>
      <w:bookmarkStart w:id="3" w:name="sub_1004"/>
    </w:p>
    <w:p w:rsidR="00A632E6" w:rsidRDefault="00A632E6" w:rsidP="00A632E6">
      <w:pPr>
        <w:spacing w:line="252" w:lineRule="auto"/>
        <w:jc w:val="both"/>
        <w:rPr>
          <w:rFonts w:eastAsia="Times New Roman"/>
          <w:sz w:val="24"/>
          <w:szCs w:val="24"/>
        </w:rPr>
      </w:pPr>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A632E6" w:rsidRPr="00A40876" w:rsidRDefault="00A632E6" w:rsidP="00A632E6">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A632E6" w:rsidRPr="00A40876" w:rsidRDefault="00A632E6" w:rsidP="00A632E6">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A632E6" w:rsidRPr="006D61B1" w:rsidRDefault="00A632E6" w:rsidP="00A632E6">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 xml:space="preserve">инансовое и организационное обеспечение переселения граждан из непригодного </w:t>
      </w:r>
      <w:r>
        <w:rPr>
          <w:rFonts w:eastAsia="Times New Roman"/>
          <w:sz w:val="24"/>
          <w:szCs w:val="24"/>
        </w:rPr>
        <w:t>для проживания жилищного фонда.</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В ходе реализации муниципальной программы осуществляются:</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 финансовое и организационное обеспечение </w:t>
      </w:r>
      <w:r>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 в вопросе переселения граждан из аварийных многоквартирных домов;</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lastRenderedPageBreak/>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w:t>
      </w:r>
      <w:r>
        <w:rPr>
          <w:rFonts w:eastAsia="Times New Roman" w:cs="Times New Roman"/>
          <w:sz w:val="24"/>
          <w:szCs w:val="24"/>
        </w:rPr>
        <w:t xml:space="preserve"> </w:t>
      </w:r>
      <w:r w:rsidRPr="00046F3A">
        <w:rPr>
          <w:rFonts w:eastAsia="Times New Roman" w:cs="Times New Roman"/>
          <w:sz w:val="24"/>
          <w:szCs w:val="24"/>
        </w:rPr>
        <w:t>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w:t>
      </w:r>
      <w:r w:rsidR="00831BCD">
        <w:rPr>
          <w:rFonts w:eastAsia="Times New Roman" w:cs="Times New Roman"/>
          <w:sz w:val="24"/>
          <w:szCs w:val="24"/>
        </w:rPr>
        <w:t>,</w:t>
      </w:r>
      <w:r w:rsidR="00A42376">
        <w:rPr>
          <w:rFonts w:eastAsia="Times New Roman" w:cs="Times New Roman"/>
          <w:sz w:val="24"/>
          <w:szCs w:val="24"/>
        </w:rPr>
        <w:t xml:space="preserve"> </w:t>
      </w:r>
      <w:r w:rsidR="00FC6F07">
        <w:rPr>
          <w:rFonts w:eastAsia="Times New Roman" w:cs="Times New Roman"/>
          <w:sz w:val="24"/>
          <w:szCs w:val="24"/>
        </w:rPr>
        <w:t>признанного таковым до 01 января 2017 г.</w:t>
      </w:r>
      <w:r w:rsidRPr="00046F3A">
        <w:rPr>
          <w:rFonts w:eastAsia="Times New Roman" w:cs="Times New Roman"/>
          <w:sz w:val="24"/>
          <w:szCs w:val="24"/>
        </w:rPr>
        <w:t>, утвержденным приказом Министерства строительства и жилищн</w:t>
      </w:r>
      <w:proofErr w:type="gramStart"/>
      <w:r w:rsidRPr="00046F3A">
        <w:rPr>
          <w:rFonts w:eastAsia="Times New Roman" w:cs="Times New Roman"/>
          <w:sz w:val="24"/>
          <w:szCs w:val="24"/>
        </w:rPr>
        <w:t>о-</w:t>
      </w:r>
      <w:proofErr w:type="gramEnd"/>
      <w:r w:rsidRPr="00046F3A">
        <w:rPr>
          <w:rFonts w:eastAsia="Times New Roman" w:cs="Times New Roman"/>
          <w:sz w:val="24"/>
          <w:szCs w:val="24"/>
        </w:rPr>
        <w:t xml:space="preserve"> коммунального хозяйства Российской Федерации от 31.01.2019 № 65/</w:t>
      </w:r>
      <w:proofErr w:type="spellStart"/>
      <w:proofErr w:type="gramStart"/>
      <w:r w:rsidRPr="00046F3A">
        <w:rPr>
          <w:rFonts w:eastAsia="Times New Roman" w:cs="Times New Roman"/>
          <w:sz w:val="24"/>
          <w:szCs w:val="24"/>
        </w:rPr>
        <w:t>пр</w:t>
      </w:r>
      <w:proofErr w:type="spellEnd"/>
      <w:proofErr w:type="gramEnd"/>
      <w:r w:rsidRPr="00046F3A">
        <w:rPr>
          <w:rFonts w:eastAsia="Times New Roman" w:cs="Times New Roman"/>
          <w:sz w:val="24"/>
          <w:szCs w:val="24"/>
        </w:rPr>
        <w:t>;</w:t>
      </w:r>
    </w:p>
    <w:p w:rsidR="00A632E6" w:rsidRPr="00046F3A" w:rsidRDefault="00A632E6" w:rsidP="00A632E6">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632E6" w:rsidRPr="00A40876" w:rsidRDefault="00A632E6" w:rsidP="00A632E6">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xml:space="preserve">- установление единого порядка реализации в </w:t>
      </w:r>
      <w:r>
        <w:rPr>
          <w:rFonts w:eastAsia="Times New Roman" w:cs="Times New Roman"/>
          <w:sz w:val="24"/>
          <w:szCs w:val="24"/>
        </w:rPr>
        <w:t>городском округе Зарайск</w:t>
      </w:r>
      <w:r>
        <w:rPr>
          <w:rFonts w:eastAsia="Times New Roman" w:cs="Times New Roman"/>
          <w:sz w:val="24"/>
          <w:szCs w:val="24"/>
        </w:rPr>
        <w:tab/>
      </w:r>
      <w:r w:rsidRPr="00046F3A">
        <w:rPr>
          <w:rFonts w:eastAsia="Times New Roman" w:cs="Times New Roman"/>
          <w:sz w:val="24"/>
          <w:szCs w:val="24"/>
        </w:rPr>
        <w:t>Московской области мероприятий по переселению граждан из аварийного жилищного фонда.</w:t>
      </w:r>
    </w:p>
    <w:p w:rsidR="00A632E6" w:rsidRPr="00A40876" w:rsidRDefault="00A632E6" w:rsidP="00A632E6">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046F3A">
        <w:rPr>
          <w:rFonts w:eastAsia="Times New Roman" w:cs="Times New Roman"/>
          <w:sz w:val="24"/>
          <w:szCs w:val="24"/>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w:t>
      </w:r>
      <w:r>
        <w:rPr>
          <w:rFonts w:eastAsia="Times New Roman" w:cs="Times New Roman"/>
          <w:sz w:val="24"/>
          <w:szCs w:val="24"/>
        </w:rPr>
        <w:t>ми многоквартирных жилых домах.</w:t>
      </w:r>
    </w:p>
    <w:p w:rsidR="00A632E6" w:rsidRPr="00216CEF"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721E93">
        <w:rPr>
          <w:rFonts w:eastAsia="Times New Roman" w:cs="Times New Roman"/>
          <w:sz w:val="24"/>
          <w:szCs w:val="24"/>
        </w:rPr>
        <w:t>Объемы и источники финансирования муниципальной программы:</w:t>
      </w:r>
      <w:bookmarkEnd w:id="3"/>
    </w:p>
    <w:p w:rsidR="00A632E6" w:rsidRPr="00046F3A" w:rsidRDefault="00A632E6" w:rsidP="00A632E6">
      <w:pPr>
        <w:widowControl w:val="0"/>
        <w:autoSpaceDE w:val="0"/>
        <w:autoSpaceDN w:val="0"/>
        <w:adjustRightInd w:val="0"/>
        <w:spacing w:line="252" w:lineRule="auto"/>
        <w:ind w:firstLine="567"/>
        <w:jc w:val="both"/>
        <w:rPr>
          <w:rFonts w:eastAsia="Times New Roman"/>
          <w:sz w:val="24"/>
          <w:szCs w:val="24"/>
        </w:rPr>
      </w:pPr>
      <w:bookmarkStart w:id="4" w:name="sub_1005"/>
      <w:r w:rsidRPr="00D949D6">
        <w:rPr>
          <w:rFonts w:eastAsia="Times New Roman"/>
          <w:sz w:val="24"/>
          <w:szCs w:val="24"/>
        </w:rPr>
        <w:t>Источниками финансирования муниципальной программы являются средства бюджета Московской области, средства</w:t>
      </w:r>
      <w:r w:rsidRPr="00D949D6">
        <w:rPr>
          <w:rFonts w:ascii="Courier New" w:eastAsia="Times New Roman" w:hAnsi="Courier New" w:cs="Courier New"/>
          <w:sz w:val="24"/>
          <w:szCs w:val="24"/>
        </w:rPr>
        <w:t xml:space="preserve"> </w:t>
      </w:r>
      <w:r w:rsidRPr="00D949D6">
        <w:rPr>
          <w:rFonts w:eastAsia="Times New Roman"/>
          <w:sz w:val="24"/>
          <w:szCs w:val="24"/>
        </w:rPr>
        <w:t>бюджета городского округа Зарайск Московской области</w:t>
      </w:r>
      <w:r w:rsidR="00D949D6" w:rsidRPr="00D949D6">
        <w:rPr>
          <w:rFonts w:eastAsia="Times New Roman"/>
          <w:sz w:val="24"/>
          <w:szCs w:val="24"/>
        </w:rPr>
        <w:t>.</w:t>
      </w:r>
      <w:r w:rsidRPr="00D949D6">
        <w:rPr>
          <w:rFonts w:eastAsia="Times New Roman"/>
          <w:sz w:val="24"/>
          <w:szCs w:val="24"/>
        </w:rPr>
        <w:t xml:space="preserve"> </w:t>
      </w:r>
    </w:p>
    <w:p w:rsidR="00A632E6" w:rsidRPr="00046F3A" w:rsidRDefault="00A632E6" w:rsidP="00500621">
      <w:pPr>
        <w:autoSpaceDE w:val="0"/>
        <w:autoSpaceDN w:val="0"/>
        <w:adjustRightInd w:val="0"/>
        <w:spacing w:line="252" w:lineRule="auto"/>
        <w:ind w:firstLine="567"/>
        <w:jc w:val="both"/>
        <w:rPr>
          <w:rFonts w:eastAsia="Times New Roman"/>
          <w:sz w:val="24"/>
          <w:szCs w:val="24"/>
        </w:rPr>
      </w:pPr>
      <w:r w:rsidRPr="00046F3A">
        <w:rPr>
          <w:rFonts w:eastAsia="Times New Roman"/>
          <w:sz w:val="24"/>
          <w:szCs w:val="24"/>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proofErr w:type="gramStart"/>
      <w:r w:rsidRPr="00046F3A">
        <w:rPr>
          <w:rFonts w:eastAsia="Times New Roman"/>
          <w:sz w:val="24"/>
          <w:szCs w:val="24"/>
        </w:rPr>
        <w:t>пр</w:t>
      </w:r>
      <w:proofErr w:type="spellEnd"/>
      <w:proofErr w:type="gramEnd"/>
      <w:r w:rsidRPr="00046F3A">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46F3A">
        <w:rPr>
          <w:rFonts w:eastAsia="Times New Roman"/>
          <w:sz w:val="24"/>
          <w:szCs w:val="24"/>
          <w:lang w:val="en-US"/>
        </w:rPr>
        <w:t>I</w:t>
      </w:r>
      <w:r w:rsidRPr="00046F3A">
        <w:rPr>
          <w:rFonts w:eastAsia="Times New Roman"/>
          <w:sz w:val="24"/>
          <w:szCs w:val="24"/>
        </w:rPr>
        <w:t xml:space="preserve"> квартал 2019 года» в размере 61 040,00 рубля. </w:t>
      </w:r>
    </w:p>
    <w:p w:rsidR="00A632E6" w:rsidRPr="00046F3A" w:rsidRDefault="00A632E6" w:rsidP="00500621">
      <w:pPr>
        <w:autoSpaceDE w:val="0"/>
        <w:autoSpaceDN w:val="0"/>
        <w:adjustRightInd w:val="0"/>
        <w:spacing w:line="252" w:lineRule="auto"/>
        <w:ind w:firstLine="567"/>
        <w:jc w:val="both"/>
        <w:rPr>
          <w:rFonts w:eastAsia="Times New Roman"/>
          <w:sz w:val="24"/>
          <w:szCs w:val="24"/>
        </w:rPr>
      </w:pPr>
      <w:proofErr w:type="gramStart"/>
      <w:r w:rsidRPr="00046F3A">
        <w:rPr>
          <w:rFonts w:eastAsia="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roofErr w:type="gramEnd"/>
    </w:p>
    <w:p w:rsidR="00A632E6" w:rsidRPr="00A40876" w:rsidRDefault="00A632E6" w:rsidP="00500621">
      <w:pPr>
        <w:autoSpaceDE w:val="0"/>
        <w:autoSpaceDN w:val="0"/>
        <w:adjustRightInd w:val="0"/>
        <w:spacing w:line="252" w:lineRule="auto"/>
        <w:ind w:firstLine="567"/>
        <w:jc w:val="both"/>
        <w:rPr>
          <w:rFonts w:eastAsia="Times New Roman"/>
          <w:sz w:val="24"/>
          <w:szCs w:val="24"/>
        </w:rPr>
      </w:pPr>
      <w:proofErr w:type="gramStart"/>
      <w:r w:rsidRPr="00046F3A">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Pr>
          <w:rFonts w:eastAsia="Times New Roman"/>
          <w:sz w:val="24"/>
          <w:szCs w:val="24"/>
        </w:rPr>
        <w:t xml:space="preserve">муниципальную </w:t>
      </w:r>
      <w:r w:rsidRPr="00046F3A">
        <w:rPr>
          <w:rFonts w:eastAsia="Times New Roman"/>
          <w:sz w:val="24"/>
          <w:szCs w:val="24"/>
        </w:rPr>
        <w:t>программу, на предельную стоимость одного квадратного метра общей расселяемой площади жилых помещений равную 61 040 рублям.</w:t>
      </w:r>
      <w:proofErr w:type="gramEnd"/>
    </w:p>
    <w:p w:rsidR="00A632E6" w:rsidRPr="00046F3A" w:rsidRDefault="00A632E6" w:rsidP="00500621">
      <w:pPr>
        <w:autoSpaceDE w:val="0"/>
        <w:autoSpaceDN w:val="0"/>
        <w:adjustRightInd w:val="0"/>
        <w:spacing w:line="252" w:lineRule="auto"/>
        <w:ind w:firstLine="567"/>
        <w:jc w:val="both"/>
        <w:rPr>
          <w:rFonts w:eastAsia="Times New Roman"/>
          <w:sz w:val="24"/>
          <w:szCs w:val="24"/>
        </w:rPr>
      </w:pPr>
      <w:r w:rsidRPr="00046F3A">
        <w:rPr>
          <w:rFonts w:eastAsia="Times New Roman"/>
          <w:sz w:val="24"/>
          <w:szCs w:val="24"/>
        </w:rPr>
        <w:t xml:space="preserve">Объем финансирования на реализацию </w:t>
      </w:r>
      <w:r>
        <w:rPr>
          <w:rFonts w:eastAsia="Times New Roman"/>
          <w:sz w:val="24"/>
          <w:szCs w:val="24"/>
        </w:rPr>
        <w:t xml:space="preserve">муниципальной </w:t>
      </w:r>
      <w:r w:rsidRPr="00046F3A">
        <w:rPr>
          <w:rFonts w:eastAsia="Times New Roman"/>
          <w:sz w:val="24"/>
          <w:szCs w:val="24"/>
        </w:rPr>
        <w:t>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632E6" w:rsidRPr="00046F3A" w:rsidRDefault="00A632E6" w:rsidP="00500621">
      <w:pPr>
        <w:autoSpaceDE w:val="0"/>
        <w:autoSpaceDN w:val="0"/>
        <w:adjustRightInd w:val="0"/>
        <w:spacing w:line="252" w:lineRule="auto"/>
        <w:ind w:firstLine="567"/>
        <w:jc w:val="both"/>
        <w:rPr>
          <w:rFonts w:eastAsia="Times New Roman"/>
          <w:sz w:val="24"/>
          <w:szCs w:val="24"/>
        </w:rPr>
      </w:pPr>
      <w:r w:rsidRPr="00046F3A">
        <w:rPr>
          <w:rFonts w:eastAsia="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632E6" w:rsidRPr="00046F3A" w:rsidRDefault="00A632E6" w:rsidP="00500621">
      <w:pPr>
        <w:autoSpaceDE w:val="0"/>
        <w:autoSpaceDN w:val="0"/>
        <w:adjustRightInd w:val="0"/>
        <w:spacing w:line="252" w:lineRule="auto"/>
        <w:ind w:firstLine="567"/>
        <w:jc w:val="both"/>
        <w:outlineLvl w:val="1"/>
        <w:rPr>
          <w:rFonts w:eastAsia="Times New Roman"/>
          <w:color w:val="000000" w:themeColor="text1"/>
          <w:sz w:val="24"/>
          <w:szCs w:val="24"/>
        </w:rPr>
      </w:pPr>
      <w:r w:rsidRPr="00046F3A">
        <w:rPr>
          <w:rFonts w:eastAsia="Times New Roman"/>
          <w:color w:val="000000" w:themeColor="text1"/>
          <w:sz w:val="24"/>
          <w:szCs w:val="24"/>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w:t>
      </w:r>
      <w:proofErr w:type="gramStart"/>
      <w:r w:rsidRPr="00046F3A">
        <w:rPr>
          <w:rFonts w:eastAsia="Times New Roman"/>
          <w:color w:val="000000" w:themeColor="text1"/>
          <w:sz w:val="24"/>
          <w:szCs w:val="24"/>
        </w:rPr>
        <w:t>,</w:t>
      </w:r>
      <w:proofErr w:type="gramEnd"/>
      <w:r w:rsidRPr="00046F3A">
        <w:rPr>
          <w:rFonts w:eastAsia="Times New Roman"/>
          <w:color w:val="000000" w:themeColor="text1"/>
          <w:sz w:val="24"/>
          <w:szCs w:val="24"/>
        </w:rPr>
        <w:t xml:space="preserve">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632E6" w:rsidRPr="00046F3A" w:rsidRDefault="00A632E6" w:rsidP="00500621">
      <w:pPr>
        <w:spacing w:line="252" w:lineRule="auto"/>
        <w:ind w:firstLine="567"/>
        <w:jc w:val="both"/>
        <w:rPr>
          <w:rFonts w:eastAsia="Times New Roman"/>
          <w:sz w:val="24"/>
          <w:szCs w:val="24"/>
        </w:rPr>
      </w:pPr>
      <w:r w:rsidRPr="00046F3A">
        <w:rPr>
          <w:rFonts w:eastAsia="Times New Roman"/>
          <w:sz w:val="24"/>
          <w:szCs w:val="24"/>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632E6" w:rsidRPr="00046F3A" w:rsidRDefault="00A632E6" w:rsidP="00500621">
      <w:pPr>
        <w:spacing w:line="252" w:lineRule="auto"/>
        <w:ind w:firstLine="567"/>
        <w:jc w:val="both"/>
        <w:rPr>
          <w:rFonts w:eastAsia="Times New Roman"/>
          <w:sz w:val="24"/>
          <w:szCs w:val="24"/>
        </w:rPr>
      </w:pPr>
      <w:r w:rsidRPr="00D949D6">
        <w:rPr>
          <w:rFonts w:eastAsia="Times New Roman"/>
          <w:sz w:val="24"/>
          <w:szCs w:val="24"/>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A632E6" w:rsidRPr="00A40876" w:rsidRDefault="00A632E6" w:rsidP="00500621">
      <w:pPr>
        <w:pStyle w:val="ConsPlusNormal"/>
        <w:spacing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Зарайск Московской области являясь </w:t>
      </w:r>
      <w:r w:rsidRPr="00046F3A">
        <w:rPr>
          <w:rFonts w:ascii="Times New Roman" w:hAnsi="Times New Roman" w:cs="Times New Roman"/>
          <w:sz w:val="24"/>
          <w:szCs w:val="24"/>
        </w:rPr>
        <w:t>заказчик</w:t>
      </w:r>
      <w:r>
        <w:rPr>
          <w:rFonts w:ascii="Times New Roman" w:hAnsi="Times New Roman" w:cs="Times New Roman"/>
          <w:sz w:val="24"/>
          <w:szCs w:val="24"/>
        </w:rPr>
        <w:t>ом</w:t>
      </w:r>
      <w:r w:rsidRPr="00046F3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proofErr w:type="gramStart"/>
      <w:r w:rsidRPr="00046F3A">
        <w:rPr>
          <w:rFonts w:ascii="Times New Roman" w:hAnsi="Times New Roman" w:cs="Times New Roman"/>
          <w:sz w:val="24"/>
          <w:szCs w:val="24"/>
        </w:rPr>
        <w:t>программы</w:t>
      </w:r>
      <w:proofErr w:type="gramEnd"/>
      <w:r w:rsidRPr="00046F3A">
        <w:rPr>
          <w:rFonts w:ascii="Times New Roman" w:hAnsi="Times New Roman" w:cs="Times New Roman"/>
          <w:sz w:val="24"/>
          <w:szCs w:val="24"/>
        </w:rPr>
        <w:t xml:space="preserve"> осуществляет мониторинг и контроль </w:t>
      </w:r>
      <w:r>
        <w:rPr>
          <w:rFonts w:ascii="Times New Roman" w:hAnsi="Times New Roman" w:cs="Times New Roman"/>
          <w:sz w:val="24"/>
          <w:szCs w:val="24"/>
        </w:rPr>
        <w:t xml:space="preserve">за использованием субсидий </w:t>
      </w:r>
      <w:r w:rsidRPr="00046F3A">
        <w:rPr>
          <w:rFonts w:ascii="Times New Roman" w:hAnsi="Times New Roman" w:cs="Times New Roman"/>
          <w:sz w:val="24"/>
          <w:szCs w:val="24"/>
        </w:rPr>
        <w:t>их получателями в соответствии с условиями и целями, определенными при предоставлении указанных средств из бюджета Московской области.</w:t>
      </w:r>
      <w:r w:rsidRPr="00A40876">
        <w:rPr>
          <w:rFonts w:ascii="Times New Roman" w:hAnsi="Times New Roman" w:cs="Times New Roman"/>
          <w:sz w:val="24"/>
          <w:szCs w:val="24"/>
        </w:rPr>
        <w:t xml:space="preserve"> </w:t>
      </w:r>
    </w:p>
    <w:p w:rsidR="00A632E6" w:rsidRPr="00216CEF"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721E93">
        <w:rPr>
          <w:rFonts w:eastAsia="Times New Roman" w:cs="Times New Roman"/>
          <w:sz w:val="24"/>
          <w:szCs w:val="24"/>
        </w:rPr>
        <w:t>Механизм реализации муниципальной программы</w:t>
      </w:r>
      <w:r>
        <w:rPr>
          <w:rFonts w:eastAsia="Times New Roman" w:cs="Times New Roman"/>
          <w:sz w:val="24"/>
          <w:szCs w:val="24"/>
        </w:rPr>
        <w:t>:</w:t>
      </w:r>
      <w:bookmarkEnd w:id="4"/>
    </w:p>
    <w:p w:rsidR="00A632E6" w:rsidRPr="00703313" w:rsidRDefault="00A632E6" w:rsidP="00500621">
      <w:pPr>
        <w:widowControl w:val="0"/>
        <w:autoSpaceDE w:val="0"/>
        <w:autoSpaceDN w:val="0"/>
        <w:adjustRightInd w:val="0"/>
        <w:ind w:firstLine="567"/>
        <w:jc w:val="both"/>
        <w:rPr>
          <w:rFonts w:eastAsia="Times New Roman"/>
          <w:sz w:val="24"/>
          <w:szCs w:val="24"/>
        </w:rPr>
      </w:pPr>
      <w:r>
        <w:rPr>
          <w:rFonts w:eastAsia="Times New Roman"/>
          <w:sz w:val="24"/>
          <w:szCs w:val="24"/>
        </w:rPr>
        <w:t xml:space="preserve">Администрация городского округа Зарайск </w:t>
      </w:r>
      <w:r w:rsidRPr="00046F3A">
        <w:rPr>
          <w:rFonts w:eastAsia="Times New Roman"/>
          <w:sz w:val="24"/>
          <w:szCs w:val="24"/>
        </w:rPr>
        <w:t>организует выполнение программных мероприятий в соответствии с Федеральным законом</w:t>
      </w:r>
      <w:r w:rsidRPr="00046F3A">
        <w:rPr>
          <w:rFonts w:eastAsia="Times New Roman"/>
          <w:color w:val="000000" w:themeColor="text1"/>
          <w:sz w:val="24"/>
          <w:szCs w:val="24"/>
        </w:rPr>
        <w:t xml:space="preserve">, </w:t>
      </w:r>
      <w:r w:rsidRPr="00046F3A">
        <w:rPr>
          <w:rFonts w:eastAsia="Times New Roman"/>
          <w:sz w:val="24"/>
          <w:szCs w:val="24"/>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Pr="00046F3A">
        <w:rPr>
          <w:rFonts w:eastAsia="Times New Roman"/>
          <w:color w:val="000000" w:themeColor="text1"/>
          <w:sz w:val="24"/>
          <w:szCs w:val="24"/>
        </w:rPr>
        <w:t xml:space="preserve"> </w:t>
      </w:r>
      <w:r w:rsidRPr="00046F3A">
        <w:rPr>
          <w:rFonts w:eastAsia="Times New Roman"/>
          <w:sz w:val="24"/>
          <w:szCs w:val="24"/>
        </w:rPr>
        <w:t>и жилищным законодательством Российской Федерации.</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Реализация муниципальной программы осуществляется ф</w:t>
      </w:r>
      <w:r w:rsidRPr="00046F3A">
        <w:rPr>
          <w:rFonts w:eastAsia="Times New Roman" w:cs="Times New Roman"/>
          <w:sz w:val="24"/>
          <w:szCs w:val="24"/>
        </w:rPr>
        <w:t>ормирование</w:t>
      </w:r>
      <w:r>
        <w:rPr>
          <w:rFonts w:eastAsia="Times New Roman" w:cs="Times New Roman"/>
          <w:sz w:val="24"/>
          <w:szCs w:val="24"/>
        </w:rPr>
        <w:t>м</w:t>
      </w:r>
      <w:r w:rsidRPr="00046F3A">
        <w:rPr>
          <w:rFonts w:eastAsia="Times New Roman" w:cs="Times New Roman"/>
          <w:sz w:val="24"/>
          <w:szCs w:val="24"/>
        </w:rPr>
        <w:t xml:space="preserve"> областной нормативной правовой базы, определяющей порядок и усло</w:t>
      </w:r>
      <w:r>
        <w:rPr>
          <w:rFonts w:eastAsia="Times New Roman" w:cs="Times New Roman"/>
          <w:sz w:val="24"/>
          <w:szCs w:val="24"/>
        </w:rPr>
        <w:t xml:space="preserve">вия финансирования мероприятий </w:t>
      </w:r>
      <w:r w:rsidRPr="00046F3A">
        <w:rPr>
          <w:rFonts w:eastAsia="Times New Roman" w:cs="Times New Roman"/>
          <w:sz w:val="24"/>
          <w:szCs w:val="24"/>
        </w:rPr>
        <w:t>по переселению граждан из аварийного жил</w:t>
      </w:r>
      <w:r>
        <w:rPr>
          <w:rFonts w:eastAsia="Times New Roman" w:cs="Times New Roman"/>
          <w:sz w:val="24"/>
          <w:szCs w:val="24"/>
        </w:rPr>
        <w:t>ищного фонда, разработке</w:t>
      </w:r>
      <w:r w:rsidRPr="00046F3A">
        <w:rPr>
          <w:rFonts w:eastAsia="Times New Roman" w:cs="Times New Roman"/>
          <w:sz w:val="24"/>
          <w:szCs w:val="24"/>
        </w:rPr>
        <w:t xml:space="preserve"> предложений по внесению изменений в законодательство Московской области по вопросам переселения граждан из аварийного жилищного фонда.</w:t>
      </w:r>
    </w:p>
    <w:p w:rsidR="00A632E6" w:rsidRPr="00A40876" w:rsidRDefault="00A632E6" w:rsidP="00500621">
      <w:pPr>
        <w:autoSpaceDE w:val="0"/>
        <w:autoSpaceDN w:val="0"/>
        <w:adjustRightInd w:val="0"/>
        <w:spacing w:line="252" w:lineRule="auto"/>
        <w:ind w:firstLine="567"/>
        <w:jc w:val="both"/>
        <w:rPr>
          <w:rFonts w:eastAsia="Times New Roman" w:cs="Times New Roman"/>
          <w:sz w:val="24"/>
          <w:szCs w:val="24"/>
        </w:rPr>
      </w:pPr>
      <w:r>
        <w:rPr>
          <w:rFonts w:eastAsia="Times New Roman" w:cs="Times New Roman"/>
          <w:sz w:val="24"/>
          <w:szCs w:val="24"/>
        </w:rPr>
        <w:t>При реализации мероприятий муниципальной программы необходимо исходить из следующих положений:</w:t>
      </w:r>
    </w:p>
    <w:p w:rsidR="00A632E6" w:rsidRPr="00A40876" w:rsidRDefault="00A632E6" w:rsidP="00A632E6">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w:t>
      </w:r>
      <w:r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rFonts w:eastAsia="Times New Roman" w:cs="Times New Roman"/>
          <w:color w:val="000000" w:themeColor="text1"/>
          <w:sz w:val="24"/>
          <w:szCs w:val="24"/>
        </w:rPr>
        <w:t>мещение с зачетом его стоимости;</w:t>
      </w:r>
    </w:p>
    <w:p w:rsidR="00A632E6" w:rsidRPr="00A40876" w:rsidRDefault="00A632E6" w:rsidP="00A632E6">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A40876">
        <w:rPr>
          <w:rFonts w:eastAsia="Times New Roman" w:cs="Times New Roman"/>
          <w:sz w:val="24"/>
          <w:szCs w:val="24"/>
        </w:rPr>
        <w:t>площади</w:t>
      </w:r>
      <w:proofErr w:type="gramEnd"/>
      <w:r w:rsidRPr="00A40876">
        <w:rPr>
          <w:rFonts w:eastAsia="Times New Roman" w:cs="Times New Roman"/>
          <w:sz w:val="24"/>
          <w:szCs w:val="24"/>
        </w:rPr>
        <w:t xml:space="preserve"> ранее занимаемому жилому помещению.</w:t>
      </w:r>
    </w:p>
    <w:p w:rsidR="00A632E6" w:rsidRPr="00A40876" w:rsidRDefault="00A632E6" w:rsidP="00A632E6">
      <w:pPr>
        <w:spacing w:line="252" w:lineRule="auto"/>
        <w:ind w:firstLine="709"/>
        <w:jc w:val="both"/>
        <w:rPr>
          <w:rFonts w:eastAsia="Times New Roman" w:cs="Times New Roman"/>
          <w:sz w:val="24"/>
          <w:szCs w:val="24"/>
        </w:rPr>
      </w:pPr>
      <w:proofErr w:type="gramStart"/>
      <w:r>
        <w:rPr>
          <w:rFonts w:eastAsia="Times New Roman" w:cs="Times New Roman"/>
          <w:sz w:val="24"/>
          <w:szCs w:val="24"/>
        </w:rPr>
        <w:t>-г</w:t>
      </w:r>
      <w:r w:rsidRPr="00A40876">
        <w:rPr>
          <w:rFonts w:eastAsia="Times New Roman" w:cs="Times New Roman"/>
          <w:sz w:val="24"/>
          <w:szCs w:val="24"/>
        </w:rPr>
        <w:t xml:space="preserve">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Pr>
          <w:rFonts w:eastAsia="Times New Roman" w:cs="Times New Roman"/>
          <w:sz w:val="24"/>
          <w:szCs w:val="24"/>
        </w:rPr>
        <w:t xml:space="preserve">может предоставляться </w:t>
      </w:r>
      <w:r w:rsidRPr="00A40876">
        <w:rPr>
          <w:rFonts w:eastAsia="Times New Roman" w:cs="Times New Roman"/>
          <w:sz w:val="24"/>
          <w:szCs w:val="24"/>
        </w:rPr>
        <w:t xml:space="preserve">по договору социального найма по норме предоставления, установленной </w:t>
      </w:r>
      <w:r>
        <w:rPr>
          <w:rFonts w:eastAsia="Times New Roman" w:cs="Times New Roman"/>
          <w:sz w:val="24"/>
          <w:szCs w:val="24"/>
        </w:rPr>
        <w:t xml:space="preserve">в городском округе Зарайск </w:t>
      </w:r>
      <w:r w:rsidRPr="00A40876">
        <w:rPr>
          <w:rFonts w:eastAsia="Times New Roman" w:cs="Times New Roman"/>
          <w:sz w:val="24"/>
          <w:szCs w:val="24"/>
        </w:rPr>
        <w:t>Московской области.</w:t>
      </w:r>
      <w:proofErr w:type="gramEnd"/>
      <w:r>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 xml:space="preserve">лого помещения может отличаться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632E6" w:rsidRPr="00A40876" w:rsidRDefault="00A632E6" w:rsidP="00500621">
      <w:pPr>
        <w:spacing w:line="252" w:lineRule="auto"/>
        <w:ind w:firstLine="567"/>
        <w:jc w:val="both"/>
        <w:rPr>
          <w:rFonts w:eastAsia="Times New Roman" w:cs="Times New Roman"/>
          <w:sz w:val="24"/>
          <w:szCs w:val="24"/>
        </w:rPr>
      </w:pPr>
      <w:r w:rsidRPr="00A40876">
        <w:rPr>
          <w:rFonts w:eastAsia="Times New Roman" w:cs="Times New Roman"/>
          <w:sz w:val="24"/>
          <w:szCs w:val="24"/>
        </w:rPr>
        <w:t> Переселение граждан из аварийного жилищного фонда осуществляется следующими способ</w:t>
      </w:r>
      <w:r>
        <w:rPr>
          <w:rFonts w:eastAsia="Times New Roman" w:cs="Times New Roman"/>
          <w:sz w:val="24"/>
          <w:szCs w:val="24"/>
        </w:rPr>
        <w:t xml:space="preserve">ами </w:t>
      </w:r>
      <w:r w:rsidRPr="00A40876">
        <w:rPr>
          <w:rFonts w:eastAsia="Times New Roman" w:cs="Times New Roman"/>
          <w:sz w:val="24"/>
          <w:szCs w:val="24"/>
        </w:rPr>
        <w:t>приобретение</w:t>
      </w:r>
      <w:r>
        <w:rPr>
          <w:rFonts w:eastAsia="Times New Roman" w:cs="Times New Roman"/>
          <w:sz w:val="24"/>
          <w:szCs w:val="24"/>
        </w:rPr>
        <w:t>м</w:t>
      </w:r>
      <w:r w:rsidRPr="00A40876">
        <w:rPr>
          <w:rFonts w:eastAsia="Times New Roman" w:cs="Times New Roman"/>
          <w:sz w:val="24"/>
          <w:szCs w:val="24"/>
        </w:rPr>
        <w:t xml:space="preserve"> жилых помещений, в том числе:</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в многоквартирных домах;</w:t>
      </w:r>
    </w:p>
    <w:p w:rsidR="00A632E6" w:rsidRPr="00A40876" w:rsidRDefault="00A632E6" w:rsidP="00A632E6">
      <w:pPr>
        <w:spacing w:line="252" w:lineRule="auto"/>
        <w:ind w:firstLine="709"/>
        <w:jc w:val="both"/>
        <w:rPr>
          <w:rFonts w:eastAsia="Times New Roman" w:cs="Times New Roman"/>
          <w:sz w:val="24"/>
          <w:szCs w:val="24"/>
        </w:rPr>
      </w:pPr>
      <w:proofErr w:type="gramStart"/>
      <w:r>
        <w:rPr>
          <w:rFonts w:eastAsia="Times New Roman" w:cs="Times New Roman"/>
          <w:sz w:val="24"/>
          <w:szCs w:val="24"/>
        </w:rPr>
        <w:lastRenderedPageBreak/>
        <w:t>-</w:t>
      </w:r>
      <w:r w:rsidRPr="00A40876">
        <w:rPr>
          <w:rFonts w:eastAsia="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632E6" w:rsidRPr="00046F3A" w:rsidRDefault="00A632E6" w:rsidP="00500621">
      <w:pPr>
        <w:spacing w:line="252" w:lineRule="auto"/>
        <w:ind w:firstLine="567"/>
        <w:jc w:val="both"/>
        <w:rPr>
          <w:rFonts w:eastAsia="Times New Roman" w:cs="Times New Roman"/>
          <w:sz w:val="24"/>
          <w:szCs w:val="24"/>
        </w:rPr>
      </w:pPr>
      <w:r w:rsidRPr="00A40876">
        <w:rPr>
          <w:rFonts w:eastAsia="Times New Roman" w:cs="Times New Roman"/>
          <w:sz w:val="24"/>
          <w:szCs w:val="24"/>
        </w:rPr>
        <w:t xml:space="preserve">Жилые помещения, созданные либо приобретенные за счет средств, предусмотренных настоящей </w:t>
      </w:r>
      <w:r>
        <w:rPr>
          <w:rFonts w:eastAsia="Times New Roman" w:cs="Times New Roman"/>
          <w:sz w:val="24"/>
          <w:szCs w:val="24"/>
        </w:rPr>
        <w:t xml:space="preserve">муниципальной </w:t>
      </w:r>
      <w:r w:rsidRPr="00A40876">
        <w:rPr>
          <w:rFonts w:eastAsia="Times New Roman" w:cs="Times New Roman"/>
          <w:sz w:val="24"/>
          <w:szCs w:val="24"/>
        </w:rPr>
        <w:t xml:space="preserve">программой, </w:t>
      </w:r>
      <w:r w:rsidRPr="00046F3A">
        <w:rPr>
          <w:rFonts w:eastAsia="Times New Roman" w:cs="Times New Roman"/>
          <w:sz w:val="24"/>
          <w:szCs w:val="24"/>
        </w:rPr>
        <w:t>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632E6" w:rsidRPr="00046F3A" w:rsidRDefault="00A632E6" w:rsidP="00500621">
      <w:pPr>
        <w:spacing w:line="252" w:lineRule="auto"/>
        <w:ind w:firstLine="567"/>
        <w:jc w:val="both"/>
        <w:rPr>
          <w:rFonts w:eastAsia="Times New Roman" w:cs="Times New Roman"/>
          <w:color w:val="000000" w:themeColor="text1"/>
          <w:sz w:val="24"/>
          <w:szCs w:val="24"/>
        </w:rPr>
      </w:pPr>
      <w:r w:rsidRPr="00046F3A">
        <w:rPr>
          <w:rFonts w:eastAsia="Times New Roman" w:cs="Times New Roman"/>
          <w:color w:val="000000" w:themeColor="text1"/>
          <w:sz w:val="24"/>
          <w:szCs w:val="24"/>
        </w:rPr>
        <w:t xml:space="preserve">Критерии очередности участия в </w:t>
      </w:r>
      <w:r>
        <w:rPr>
          <w:rFonts w:eastAsia="Times New Roman" w:cs="Times New Roman"/>
          <w:color w:val="000000" w:themeColor="text1"/>
          <w:sz w:val="24"/>
          <w:szCs w:val="24"/>
        </w:rPr>
        <w:t xml:space="preserve">муниципальной программе </w:t>
      </w:r>
      <w:r w:rsidRPr="00046F3A">
        <w:rPr>
          <w:rFonts w:eastAsia="Times New Roman" w:cs="Times New Roman"/>
          <w:color w:val="000000" w:themeColor="text1"/>
          <w:sz w:val="24"/>
          <w:szCs w:val="24"/>
        </w:rPr>
        <w:t>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w:t>
      </w:r>
      <w:r>
        <w:rPr>
          <w:rFonts w:eastAsia="Times New Roman" w:cs="Times New Roman"/>
          <w:color w:val="000000" w:themeColor="text1"/>
          <w:sz w:val="24"/>
          <w:szCs w:val="24"/>
        </w:rPr>
        <w:t xml:space="preserve"> муниципальной </w:t>
      </w:r>
      <w:r w:rsidRPr="00046F3A">
        <w:rPr>
          <w:rFonts w:eastAsia="Times New Roman" w:cs="Times New Roman"/>
          <w:color w:val="000000" w:themeColor="text1"/>
          <w:sz w:val="24"/>
          <w:szCs w:val="24"/>
        </w:rPr>
        <w:t xml:space="preserve"> программы с учетом степени готовности земельных участков под строительство домов и наличия инфраструктуры.</w:t>
      </w:r>
    </w:p>
    <w:p w:rsidR="00A632E6" w:rsidRPr="00046F3A" w:rsidRDefault="00A632E6" w:rsidP="00500621">
      <w:pPr>
        <w:spacing w:line="252" w:lineRule="auto"/>
        <w:ind w:firstLine="567"/>
        <w:jc w:val="both"/>
        <w:rPr>
          <w:rFonts w:eastAsia="Times New Roman" w:cs="Times New Roman"/>
          <w:sz w:val="24"/>
          <w:szCs w:val="24"/>
        </w:rPr>
      </w:pPr>
      <w:r w:rsidRPr="00046F3A">
        <w:rPr>
          <w:rFonts w:eastAsia="Times New Roman" w:cs="Times New Roman"/>
          <w:sz w:val="24"/>
          <w:szCs w:val="24"/>
        </w:rPr>
        <w:t>Организационные мероприятия по реализации</w:t>
      </w:r>
      <w:r>
        <w:rPr>
          <w:rFonts w:eastAsia="Times New Roman" w:cs="Times New Roman"/>
          <w:sz w:val="24"/>
          <w:szCs w:val="24"/>
        </w:rPr>
        <w:t xml:space="preserve"> муниципальной </w:t>
      </w:r>
      <w:r w:rsidRPr="00046F3A">
        <w:rPr>
          <w:rFonts w:eastAsia="Times New Roman" w:cs="Times New Roman"/>
          <w:sz w:val="24"/>
          <w:szCs w:val="24"/>
        </w:rPr>
        <w:t xml:space="preserve"> программы предусматривают следующие меры:</w:t>
      </w:r>
    </w:p>
    <w:p w:rsidR="00A632E6" w:rsidRPr="00046F3A" w:rsidRDefault="00A632E6" w:rsidP="00500621">
      <w:pPr>
        <w:tabs>
          <w:tab w:val="left" w:pos="0"/>
        </w:tabs>
        <w:spacing w:line="252" w:lineRule="auto"/>
        <w:ind w:firstLine="567"/>
        <w:jc w:val="both"/>
        <w:rPr>
          <w:rFonts w:eastAsia="Times New Roman" w:cs="Times New Roman"/>
          <w:sz w:val="24"/>
          <w:szCs w:val="24"/>
        </w:rPr>
      </w:pPr>
      <w:r w:rsidRPr="00046F3A">
        <w:rPr>
          <w:rFonts w:eastAsia="Times New Roman" w:cs="Times New Roman"/>
          <w:sz w:val="24"/>
          <w:szCs w:val="24"/>
        </w:rPr>
        <w:t xml:space="preserve">Оказание консультативной поддержки по вопросам реализации и разработки </w:t>
      </w:r>
      <w:r>
        <w:rPr>
          <w:rFonts w:eastAsia="Times New Roman" w:cs="Times New Roman"/>
          <w:sz w:val="24"/>
          <w:szCs w:val="24"/>
        </w:rPr>
        <w:t xml:space="preserve">муниципальной </w:t>
      </w:r>
      <w:r w:rsidRPr="00046F3A">
        <w:rPr>
          <w:rFonts w:eastAsia="Times New Roman" w:cs="Times New Roman"/>
          <w:sz w:val="24"/>
          <w:szCs w:val="24"/>
        </w:rPr>
        <w:t xml:space="preserve">программы, проведение выборочных проверок целевого использования средств, предусмотренных </w:t>
      </w:r>
      <w:r>
        <w:rPr>
          <w:rFonts w:eastAsia="Times New Roman" w:cs="Times New Roman"/>
          <w:sz w:val="24"/>
          <w:szCs w:val="24"/>
        </w:rPr>
        <w:t xml:space="preserve">муниципальной </w:t>
      </w:r>
      <w:r w:rsidRPr="00046F3A">
        <w:rPr>
          <w:rFonts w:eastAsia="Times New Roman" w:cs="Times New Roman"/>
          <w:sz w:val="24"/>
          <w:szCs w:val="24"/>
        </w:rPr>
        <w:t>программой.</w:t>
      </w:r>
    </w:p>
    <w:p w:rsidR="00A632E6" w:rsidRPr="00046F3A" w:rsidRDefault="00A632E6" w:rsidP="00500621">
      <w:pPr>
        <w:tabs>
          <w:tab w:val="left" w:pos="0"/>
        </w:tabs>
        <w:spacing w:line="252" w:lineRule="auto"/>
        <w:ind w:firstLine="567"/>
        <w:jc w:val="both"/>
        <w:rPr>
          <w:rFonts w:eastAsia="Times New Roman" w:cs="Times New Roman"/>
          <w:sz w:val="24"/>
          <w:szCs w:val="24"/>
        </w:rPr>
      </w:pPr>
      <w:r w:rsidRPr="00046F3A">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Pr>
          <w:rFonts w:eastAsia="Times New Roman" w:cs="Times New Roman"/>
          <w:sz w:val="24"/>
          <w:szCs w:val="24"/>
        </w:rPr>
        <w:t xml:space="preserve">муниципальной </w:t>
      </w:r>
      <w:r w:rsidRPr="00046F3A">
        <w:rPr>
          <w:rFonts w:eastAsia="Times New Roman" w:cs="Times New Roman"/>
          <w:sz w:val="24"/>
          <w:szCs w:val="24"/>
        </w:rPr>
        <w:t>программе путем размещения публикаций в средства</w:t>
      </w:r>
      <w:r>
        <w:rPr>
          <w:rFonts w:eastAsia="Times New Roman" w:cs="Times New Roman"/>
          <w:sz w:val="24"/>
          <w:szCs w:val="24"/>
        </w:rPr>
        <w:t>х массовой информации, на официальном сайте городского округа Зарайск Московской области</w:t>
      </w:r>
      <w:r w:rsidRPr="00046F3A">
        <w:rPr>
          <w:rFonts w:eastAsia="Times New Roman" w:cs="Times New Roman"/>
          <w:sz w:val="24"/>
          <w:szCs w:val="24"/>
        </w:rPr>
        <w:t xml:space="preserve"> в информационно-телекоммуникационной сети Интернет, на телевидении и радио.</w:t>
      </w:r>
    </w:p>
    <w:p w:rsidR="00A632E6" w:rsidRPr="00046F3A" w:rsidRDefault="00A632E6" w:rsidP="00500621">
      <w:pPr>
        <w:spacing w:line="252" w:lineRule="auto"/>
        <w:ind w:firstLine="567"/>
        <w:jc w:val="both"/>
        <w:rPr>
          <w:rFonts w:eastAsia="Times New Roman" w:cs="Times New Roman"/>
          <w:sz w:val="24"/>
          <w:szCs w:val="24"/>
        </w:rPr>
      </w:pPr>
      <w:r w:rsidRPr="00046F3A">
        <w:rPr>
          <w:rFonts w:eastAsia="Times New Roman" w:cs="Times New Roman"/>
          <w:sz w:val="24"/>
          <w:szCs w:val="24"/>
        </w:rPr>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84340B" w:rsidRDefault="00A632E6" w:rsidP="00500621">
      <w:pPr>
        <w:autoSpaceDE w:val="0"/>
        <w:autoSpaceDN w:val="0"/>
        <w:adjustRightInd w:val="0"/>
        <w:spacing w:line="252" w:lineRule="auto"/>
        <w:ind w:firstLine="567"/>
        <w:jc w:val="both"/>
        <w:outlineLvl w:val="1"/>
        <w:rPr>
          <w:rFonts w:eastAsia="Times New Roman" w:cs="Times New Roman"/>
          <w:sz w:val="24"/>
          <w:szCs w:val="24"/>
        </w:rPr>
      </w:pPr>
      <w:proofErr w:type="gramStart"/>
      <w:r>
        <w:rPr>
          <w:rFonts w:eastAsia="Times New Roman"/>
          <w:sz w:val="24"/>
          <w:szCs w:val="24"/>
        </w:rPr>
        <w:t xml:space="preserve">Администрация городского округа Зарайск Московской области </w:t>
      </w:r>
      <w:r w:rsidRPr="00A40876">
        <w:rPr>
          <w:rFonts w:eastAsia="Times New Roman"/>
          <w:sz w:val="24"/>
          <w:szCs w:val="24"/>
        </w:rPr>
        <w:t xml:space="preserve"> </w:t>
      </w:r>
      <w:r>
        <w:rPr>
          <w:rFonts w:eastAsia="Times New Roman"/>
          <w:sz w:val="24"/>
          <w:szCs w:val="24"/>
        </w:rPr>
        <w:t>п</w:t>
      </w:r>
      <w:r w:rsidRPr="00A40876">
        <w:rPr>
          <w:rFonts w:eastAsia="Times New Roman"/>
          <w:sz w:val="24"/>
          <w:szCs w:val="24"/>
        </w:rPr>
        <w:t xml:space="preserve">ри подготовке документации на проведение закупок в целях реализации мероприятий </w:t>
      </w:r>
      <w:r>
        <w:rPr>
          <w:rFonts w:eastAsia="Times New Roman"/>
          <w:sz w:val="24"/>
          <w:szCs w:val="24"/>
        </w:rPr>
        <w:t>муниципальной</w:t>
      </w:r>
      <w:r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Pr>
          <w:rFonts w:eastAsia="Times New Roman"/>
          <w:sz w:val="24"/>
          <w:szCs w:val="24"/>
        </w:rPr>
        <w:t>денных в эксплуатацию, соблюдает</w:t>
      </w:r>
      <w:r w:rsidRPr="00A40876">
        <w:rPr>
          <w:rFonts w:eastAsia="Times New Roman"/>
          <w:sz w:val="24"/>
          <w:szCs w:val="24"/>
        </w:rPr>
        <w:t xml:space="preserve"> следующие</w:t>
      </w:r>
      <w:r>
        <w:rPr>
          <w:rFonts w:eastAsia="Times New Roman"/>
          <w:sz w:val="24"/>
          <w:szCs w:val="24"/>
        </w:rPr>
        <w:t xml:space="preserve"> рекомендуемые</w:t>
      </w:r>
      <w:r w:rsidRPr="00A40876">
        <w:rPr>
          <w:rFonts w:eastAsia="Times New Roman"/>
          <w:sz w:val="24"/>
          <w:szCs w:val="24"/>
        </w:rPr>
        <w:t xml:space="preserve"> требования, </w:t>
      </w:r>
      <w:r>
        <w:rPr>
          <w:rFonts w:eastAsia="Times New Roman" w:cs="Times New Roman"/>
          <w:sz w:val="24"/>
          <w:szCs w:val="24"/>
        </w:rPr>
        <w:t>представленные в п</w:t>
      </w:r>
      <w:r w:rsidRPr="00A40876">
        <w:rPr>
          <w:rFonts w:eastAsia="Times New Roman" w:cs="Times New Roman"/>
          <w:sz w:val="24"/>
          <w:szCs w:val="24"/>
        </w:rPr>
        <w:t>риложении № 2 к методическим рекомендациям</w:t>
      </w:r>
      <w:r>
        <w:rPr>
          <w:rFonts w:eastAsia="Times New Roman" w:cs="Times New Roman"/>
          <w:sz w:val="24"/>
          <w:szCs w:val="24"/>
        </w:rPr>
        <w:t xml:space="preserve"> по разработке региональной адресной программы по переселению</w:t>
      </w:r>
      <w:proofErr w:type="gramEnd"/>
      <w:r>
        <w:rPr>
          <w:rFonts w:eastAsia="Times New Roman" w:cs="Times New Roman"/>
          <w:sz w:val="24"/>
          <w:szCs w:val="24"/>
        </w:rPr>
        <w:t xml:space="preserve"> граждан из аварийного жилищного фонда,</w:t>
      </w:r>
      <w:r w:rsidR="00FC6F07">
        <w:rPr>
          <w:rFonts w:eastAsia="Times New Roman" w:cs="Times New Roman"/>
          <w:sz w:val="24"/>
          <w:szCs w:val="24"/>
        </w:rPr>
        <w:t xml:space="preserve"> признанного таковым до 01 января 2017 г.,</w:t>
      </w:r>
      <w:r>
        <w:rPr>
          <w:rFonts w:eastAsia="Times New Roman" w:cs="Times New Roman"/>
          <w:sz w:val="24"/>
          <w:szCs w:val="24"/>
        </w:rPr>
        <w:t xml:space="preserve"> утвержденным приказом Минстроя России</w:t>
      </w:r>
      <w:r w:rsidRPr="00A40876">
        <w:rPr>
          <w:rFonts w:eastAsia="Times New Roman" w:cs="Times New Roman"/>
          <w:sz w:val="24"/>
          <w:szCs w:val="24"/>
        </w:rPr>
        <w:t xml:space="preserve"> от 31.01.2019 № 65/</w:t>
      </w:r>
      <w:proofErr w:type="spellStart"/>
      <w:proofErr w:type="gramStart"/>
      <w:r w:rsidRPr="00A40876">
        <w:rPr>
          <w:rFonts w:eastAsia="Times New Roman" w:cs="Times New Roman"/>
          <w:sz w:val="24"/>
          <w:szCs w:val="24"/>
        </w:rPr>
        <w:t>пр</w:t>
      </w:r>
      <w:proofErr w:type="spellEnd"/>
      <w:proofErr w:type="gramEnd"/>
      <w:r w:rsidRPr="00A40876">
        <w:rPr>
          <w:rFonts w:eastAsia="Times New Roman" w:cs="Times New Roman"/>
          <w:sz w:val="24"/>
          <w:szCs w:val="24"/>
        </w:rPr>
        <w:t>,</w:t>
      </w:r>
      <w:r>
        <w:rPr>
          <w:rFonts w:eastAsia="Times New Roman" w:cs="Times New Roman"/>
          <w:sz w:val="24"/>
          <w:szCs w:val="24"/>
        </w:rPr>
        <w:t xml:space="preserve"> </w:t>
      </w:r>
      <w:r w:rsidRPr="00A40876">
        <w:rPr>
          <w:rFonts w:eastAsia="Times New Roman" w:cs="Times New Roman"/>
          <w:sz w:val="24"/>
          <w:szCs w:val="24"/>
        </w:rPr>
        <w:t>а именно:</w:t>
      </w:r>
    </w:p>
    <w:p w:rsidR="0084340B" w:rsidRDefault="0084340B">
      <w:pPr>
        <w:spacing w:after="200" w:line="276" w:lineRule="auto"/>
        <w:rPr>
          <w:rFonts w:eastAsia="Times New Roman" w:cs="Times New Roman"/>
          <w:sz w:val="24"/>
          <w:szCs w:val="24"/>
        </w:rPr>
      </w:pPr>
      <w:r>
        <w:rPr>
          <w:rFonts w:eastAsia="Times New Roman" w:cs="Times New Roman"/>
          <w:sz w:val="24"/>
          <w:szCs w:val="24"/>
        </w:rPr>
        <w:br w:type="page"/>
      </w:r>
    </w:p>
    <w:p w:rsidR="00F65683" w:rsidRPr="00A40876" w:rsidRDefault="00F65683" w:rsidP="0084340B">
      <w:pPr>
        <w:autoSpaceDE w:val="0"/>
        <w:autoSpaceDN w:val="0"/>
        <w:adjustRightInd w:val="0"/>
        <w:spacing w:line="252" w:lineRule="auto"/>
        <w:ind w:firstLine="709"/>
        <w:jc w:val="both"/>
        <w:outlineLvl w:val="1"/>
        <w:rPr>
          <w:rFonts w:eastAsia="Times New Roman"/>
          <w:sz w:val="24"/>
          <w:szCs w:val="24"/>
        </w:rPr>
      </w:pPr>
    </w:p>
    <w:p w:rsidR="00A632E6" w:rsidRPr="00A40876" w:rsidRDefault="00A632E6" w:rsidP="00A632E6">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52"/>
        <w:gridCol w:w="9839"/>
      </w:tblGrid>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w:t>
            </w:r>
            <w:proofErr w:type="gramEnd"/>
            <w:r w:rsidRPr="00A40876">
              <w:rPr>
                <w:rFonts w:eastAsia="Times New Roman"/>
                <w:sz w:val="24"/>
                <w:szCs w:val="24"/>
              </w:rPr>
              <w:t>/п</w:t>
            </w:r>
          </w:p>
        </w:tc>
        <w:tc>
          <w:tcPr>
            <w:tcW w:w="1441" w:type="pct"/>
          </w:tcPr>
          <w:p w:rsidR="00A632E6" w:rsidRPr="00A40876" w:rsidRDefault="00A632E6" w:rsidP="00A632E6">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A632E6" w:rsidRPr="00A40876" w:rsidRDefault="00A632E6" w:rsidP="00A632E6">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1</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14:anchorId="421B375B" wp14:editId="29277979">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A632E6" w:rsidRPr="00A40876" w:rsidRDefault="00A632E6" w:rsidP="00A632E6">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w:t>
            </w:r>
            <w:proofErr w:type="gramStart"/>
            <w:r w:rsidRPr="00A40876">
              <w:rPr>
                <w:rFonts w:eastAsia="Times New Roman"/>
                <w:sz w:val="24"/>
                <w:szCs w:val="24"/>
              </w:rPr>
              <w:t>Р</w:t>
            </w:r>
            <w:proofErr w:type="gramEnd"/>
            <w:r w:rsidRPr="00A40876">
              <w:rPr>
                <w:rFonts w:eastAsia="Times New Roman"/>
                <w:sz w:val="24"/>
                <w:szCs w:val="24"/>
              </w:rPr>
              <w:t xml:space="preserve"> 21.1101-2013 «Основные требования к проектной и рабочей документации».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14:anchorId="6A6BE182" wp14:editId="47B72E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14:anchorId="5972D759" wp14:editId="25BC6639">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w:t>
            </w:r>
            <w:r w:rsidRPr="00A40876">
              <w:rPr>
                <w:rFonts w:eastAsia="Times New Roman"/>
                <w:sz w:val="24"/>
                <w:szCs w:val="24"/>
              </w:rPr>
              <w:lastRenderedPageBreak/>
              <w:t>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14:anchorId="47AA59F8" wp14:editId="6D4A60F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9762CA8" wp14:editId="259C15E7">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14:anchorId="700115D5" wp14:editId="74AF813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A632E6" w:rsidRPr="00A40876" w:rsidTr="00A632E6">
        <w:trPr>
          <w:trHeight w:val="1423"/>
        </w:trPr>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2</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A40876">
              <w:rPr>
                <w:rFonts w:eastAsia="Times New Roman"/>
                <w:sz w:val="24"/>
                <w:szCs w:val="24"/>
              </w:rPr>
              <w:t>SIP</w:t>
            </w:r>
            <w:proofErr w:type="gramEnd"/>
            <w:r w:rsidRPr="00A40876">
              <w:rPr>
                <w:rFonts w:eastAsia="Times New Roman"/>
                <w:sz w:val="24"/>
                <w:szCs w:val="24"/>
              </w:rPr>
              <w:t>панелей</w:t>
            </w:r>
            <w:proofErr w:type="spellEnd"/>
            <w:r>
              <w:rPr>
                <w:rFonts w:eastAsia="Times New Roman"/>
                <w:sz w:val="24"/>
                <w:szCs w:val="24"/>
              </w:rPr>
              <w:t>, металлических сэндвич панелей;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14:anchorId="0BFC1589" wp14:editId="60D2EF6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14:anchorId="17380D74" wp14:editId="5C68E1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3E99F4BD" wp14:editId="334ED598">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14:anchorId="72650760" wp14:editId="28D8E1F1">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14:anchorId="23609BF7" wp14:editId="4C4C1C2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14:anchorId="1EE12B09" wp14:editId="3F3CBF74">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горячего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14:anchorId="18898E0C" wp14:editId="701B3215">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14:anchorId="5E5D33A8" wp14:editId="3893A0C1">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14:anchorId="128AD519" wp14:editId="731DD06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59D12C0D" wp14:editId="4893DBB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14:anchorId="6B61ECE0" wp14:editId="26C939F3">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оконных блоков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14:anchorId="10C0DA66" wp14:editId="51873A98">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4BDFB442" wp14:editId="6013160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A40876">
              <w:rPr>
                <w:rFonts w:eastAsia="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14:anchorId="5741D4E7" wp14:editId="13917624">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организованного водостока;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14:anchorId="4E6DFCD9" wp14:editId="6C89EC6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14:anchorId="023EB730" wp14:editId="3B064D7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3</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14:anchorId="7BD7457E" wp14:editId="0C91F381">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A40876">
              <w:rPr>
                <w:rFonts w:eastAsia="Times New Roman"/>
                <w:sz w:val="24"/>
                <w:szCs w:val="24"/>
              </w:rPr>
              <w:t>кроме</w:t>
            </w:r>
            <w:proofErr w:type="gramEnd"/>
            <w:r w:rsidRPr="00A40876">
              <w:rPr>
                <w:rFonts w:eastAsia="Times New Roman"/>
                <w:sz w:val="24"/>
                <w:szCs w:val="24"/>
              </w:rPr>
              <w:t xml:space="preserve"> подвального, </w:t>
            </w:r>
            <w:r w:rsidRPr="00A40876">
              <w:rPr>
                <w:rFonts w:eastAsia="Times New Roman"/>
                <w:noProof/>
                <w:sz w:val="24"/>
                <w:szCs w:val="24"/>
                <w:lang w:eastAsia="ru-RU"/>
              </w:rPr>
              <w:drawing>
                <wp:inline distT="0" distB="0" distL="0" distR="0" wp14:anchorId="563751BC" wp14:editId="23478A2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оборудованные</w:t>
            </w:r>
            <w:proofErr w:type="gramEnd"/>
            <w:r w:rsidRPr="00A40876">
              <w:rPr>
                <w:rFonts w:eastAsia="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в) горячего водоснабжения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0A8B4FB0" wp14:editId="1D7CC6CA">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14:anchorId="56E30188" wp14:editId="5DBEA98D">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вентиляции;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14:anchorId="767B7CAE" wp14:editId="7A6B2614">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имеющие</w:t>
            </w:r>
            <w:proofErr w:type="gramEnd"/>
            <w:r w:rsidRPr="00A40876">
              <w:rPr>
                <w:rFonts w:eastAsia="Times New Roman"/>
                <w:sz w:val="24"/>
                <w:szCs w:val="24"/>
              </w:rPr>
              <w:t xml:space="preserve"> чистовую отделку «под ключ», в том числе: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межкомнатные двери с наличниками и ручками;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оконные блоки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г) вентиляционные решетки;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е) </w:t>
            </w:r>
            <w:proofErr w:type="gramStart"/>
            <w:r w:rsidRPr="00A40876">
              <w:rPr>
                <w:rFonts w:eastAsia="Times New Roman"/>
                <w:sz w:val="24"/>
                <w:szCs w:val="24"/>
              </w:rPr>
              <w:t>установленные</w:t>
            </w:r>
            <w:proofErr w:type="gramEnd"/>
            <w:r w:rsidRPr="00A40876">
              <w:rPr>
                <w:rFonts w:eastAsia="Times New Roman"/>
                <w:sz w:val="24"/>
                <w:szCs w:val="24"/>
              </w:rPr>
              <w:t xml:space="preserve"> и подключенные к соответствующим внутриквартирным инженерным сетям: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мойку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одно-, </w:t>
            </w:r>
            <w:proofErr w:type="gramStart"/>
            <w:r w:rsidRPr="00A40876">
              <w:rPr>
                <w:rFonts w:eastAsia="Times New Roman"/>
                <w:sz w:val="24"/>
                <w:szCs w:val="24"/>
              </w:rPr>
              <w:t>двухклавишные</w:t>
            </w:r>
            <w:proofErr w:type="gramEnd"/>
            <w:r w:rsidRPr="00A40876">
              <w:rPr>
                <w:rFonts w:eastAsia="Times New Roman"/>
                <w:sz w:val="24"/>
                <w:szCs w:val="24"/>
              </w:rPr>
              <w:t xml:space="preserve">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632E6" w:rsidRPr="00A40876" w:rsidRDefault="00A632E6" w:rsidP="00A632E6">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xml:space="preserve">) напольные покрытия из керамической плитки в помещениях ванной комнаты, туалета </w:t>
            </w:r>
            <w:r w:rsidRPr="00A40876">
              <w:rPr>
                <w:rFonts w:eastAsia="Times New Roman"/>
                <w:sz w:val="24"/>
                <w:szCs w:val="24"/>
              </w:rPr>
              <w:lastRenderedPageBreak/>
              <w:t xml:space="preserve">(совмещенного санузла), кладовых, на балконе (лоджии), в остальных помещениях квартиры – из </w:t>
            </w:r>
            <w:proofErr w:type="spellStart"/>
            <w:r w:rsidRPr="00A40876">
              <w:rPr>
                <w:rFonts w:eastAsia="Times New Roman"/>
                <w:sz w:val="24"/>
                <w:szCs w:val="24"/>
              </w:rPr>
              <w:t>ламината</w:t>
            </w:r>
            <w:proofErr w:type="spellEnd"/>
            <w:r w:rsidRPr="00A40876">
              <w:rPr>
                <w:rFonts w:eastAsia="Times New Roman"/>
                <w:sz w:val="24"/>
                <w:szCs w:val="24"/>
              </w:rPr>
              <w:t xml:space="preserve"> класса износостойкости 22 и выше или линолеума на вспененной основе;</w:t>
            </w:r>
          </w:p>
          <w:p w:rsidR="00A632E6" w:rsidRPr="00A40876" w:rsidRDefault="00A632E6" w:rsidP="00A632E6">
            <w:pPr>
              <w:ind w:firstLine="394"/>
              <w:jc w:val="both"/>
              <w:rPr>
                <w:rFonts w:eastAsia="Times New Roman"/>
                <w:sz w:val="24"/>
                <w:szCs w:val="24"/>
              </w:rPr>
            </w:pPr>
            <w:proofErr w:type="gramStart"/>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A632E6" w:rsidRPr="00A40876" w:rsidRDefault="00A632E6" w:rsidP="00A632E6">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4</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 xml:space="preserve">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14:anchorId="7BA0CBAB" wp14:editId="62B24971">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14:anchorId="6CB86AA9" wp14:editId="79E0C3D6">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14:anchorId="3EC5DF0E" wp14:editId="480AEEBB">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14:anchorId="6675632F" wp14:editId="406AE774">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roofErr w:type="gramEnd"/>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5</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энергоэффективности дома</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proofErr w:type="gramStart"/>
            <w:r w:rsidRPr="00A40876">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следующие мероприятия, направленные                                     на повышение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w:t>
            </w:r>
            <w:r w:rsidRPr="00A40876">
              <w:rPr>
                <w:rFonts w:eastAsia="Times New Roman"/>
                <w:sz w:val="24"/>
                <w:szCs w:val="24"/>
              </w:rPr>
              <w:lastRenderedPageBreak/>
              <w:t>(в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proofErr w:type="gramStart"/>
            <w:r>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6</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proofErr w:type="gramEnd"/>
            <w:r>
              <w:rPr>
                <w:rFonts w:eastAsia="Times New Roman"/>
                <w:sz w:val="24"/>
                <w:szCs w:val="24"/>
              </w:rPr>
              <w:t xml:space="preserve"> </w:t>
            </w:r>
            <w:r w:rsidRPr="00A40876">
              <w:rPr>
                <w:rFonts w:eastAsia="Times New Roman"/>
                <w:sz w:val="24"/>
                <w:szCs w:val="24"/>
              </w:rPr>
              <w:t xml:space="preserve">№ </w:t>
            </w:r>
            <w:proofErr w:type="gramStart"/>
            <w:r w:rsidRPr="00A40876">
              <w:rPr>
                <w:rFonts w:eastAsia="Times New Roman"/>
                <w:sz w:val="24"/>
                <w:szCs w:val="24"/>
              </w:rPr>
              <w:t>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w:t>
            </w:r>
            <w:proofErr w:type="gramEnd"/>
            <w:r w:rsidRPr="00A40876">
              <w:rPr>
                <w:rFonts w:eastAsia="Times New Roman"/>
                <w:sz w:val="24"/>
                <w:szCs w:val="24"/>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Прогноз развития реализации муниципальной программы</w:t>
      </w:r>
      <w:r w:rsidR="00FC6F07">
        <w:rPr>
          <w:rFonts w:ascii="Times New Roman CYR" w:eastAsiaTheme="minorEastAsia" w:hAnsi="Times New Roman CYR" w:cs="Times New Roman CYR"/>
          <w:b/>
          <w:bCs/>
          <w:color w:val="26282F"/>
          <w:sz w:val="24"/>
          <w:szCs w:val="24"/>
          <w:lang w:eastAsia="ru-RU"/>
        </w:rPr>
        <w:t xml:space="preserve"> </w:t>
      </w:r>
      <w:r w:rsidR="00FC6F07" w:rsidRPr="008E2B13">
        <w:rPr>
          <w:rFonts w:ascii="Times New Roman CYR" w:eastAsiaTheme="minorEastAsia" w:hAnsi="Times New Roman CYR" w:cs="Times New Roman CYR"/>
          <w:b/>
          <w:bCs/>
          <w:color w:val="26282F"/>
          <w:sz w:val="24"/>
          <w:szCs w:val="24"/>
          <w:lang w:eastAsia="ru-RU"/>
        </w:rPr>
        <w:t>«</w:t>
      </w:r>
      <w:r w:rsidR="00FC6F07" w:rsidRPr="001E65FE">
        <w:rPr>
          <w:rFonts w:eastAsia="Times New Roman"/>
          <w:b/>
          <w:bCs/>
          <w:sz w:val="24"/>
          <w:szCs w:val="24"/>
        </w:rPr>
        <w:t>Переселение граждан из аварийного жилищного фонда</w:t>
      </w:r>
      <w:r w:rsidR="00FC6F07" w:rsidRPr="008E2B13">
        <w:rPr>
          <w:rFonts w:ascii="Times New Roman CYR" w:eastAsiaTheme="minorEastAsia" w:hAnsi="Times New Roman CYR" w:cs="Times New Roman CYR"/>
          <w:b/>
          <w:bCs/>
          <w:color w:val="26282F"/>
          <w:sz w:val="24"/>
          <w:szCs w:val="24"/>
          <w:lang w:eastAsia="ru-RU"/>
        </w:rPr>
        <w:t>»</w:t>
      </w:r>
      <w:r w:rsidR="00C21515">
        <w:rPr>
          <w:rFonts w:ascii="Times New Roman CYR" w:eastAsiaTheme="minorEastAsia" w:hAnsi="Times New Roman CYR" w:cs="Times New Roman CYR"/>
          <w:b/>
          <w:bCs/>
          <w:color w:val="26282F"/>
          <w:sz w:val="24"/>
          <w:szCs w:val="24"/>
          <w:lang w:eastAsia="ru-RU"/>
        </w:rPr>
        <w:t>, включая возможные варианты решения проблемы</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Развитие нормативно правовой базы, создающей правовые, экономические социальные и организационные предпосылки для решения жилищной проблемы в городском окр</w:t>
      </w:r>
      <w:r w:rsidR="00271263">
        <w:rPr>
          <w:rFonts w:ascii="Times New Roman CYR" w:eastAsiaTheme="minorEastAsia" w:hAnsi="Times New Roman CYR" w:cs="Times New Roman CYR"/>
          <w:bCs/>
          <w:color w:val="26282F"/>
          <w:sz w:val="24"/>
          <w:szCs w:val="24"/>
          <w:lang w:eastAsia="ru-RU"/>
        </w:rPr>
        <w:t>уге Зарайск Московской  области.</w:t>
      </w:r>
    </w:p>
    <w:p w:rsidR="00A632E6" w:rsidRPr="00697EEA"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Перечень по</w:t>
      </w:r>
      <w:r w:rsidR="00500621">
        <w:rPr>
          <w:rFonts w:ascii="Times New Roman CYR" w:eastAsiaTheme="minorEastAsia" w:hAnsi="Times New Roman CYR" w:cs="Times New Roman CYR"/>
          <w:b/>
          <w:bCs/>
          <w:color w:val="26282F"/>
          <w:sz w:val="24"/>
          <w:szCs w:val="24"/>
          <w:lang w:eastAsia="ru-RU"/>
        </w:rPr>
        <w:t>дпрограмм и краткое их описание</w:t>
      </w:r>
    </w:p>
    <w:p w:rsidR="00A632E6" w:rsidRPr="00663E8D" w:rsidRDefault="00A632E6" w:rsidP="0084340B">
      <w:pPr>
        <w:widowControl w:val="0"/>
        <w:autoSpaceDE w:val="0"/>
        <w:autoSpaceDN w:val="0"/>
        <w:adjustRightInd w:val="0"/>
        <w:ind w:firstLine="708"/>
        <w:jc w:val="both"/>
        <w:outlineLvl w:val="0"/>
        <w:rPr>
          <w:rFonts w:ascii="Times New Roman CYR" w:eastAsiaTheme="minorEastAsia" w:hAnsi="Times New Roman CYR" w:cs="Times New Roman CYR"/>
          <w:b/>
          <w:bCs/>
          <w:color w:val="26282F"/>
          <w:sz w:val="24"/>
          <w:szCs w:val="24"/>
          <w:lang w:eastAsia="ru-RU"/>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(далее также – Подпрограмма 1).</w:t>
      </w:r>
    </w:p>
    <w:p w:rsidR="00734279" w:rsidRPr="00B523F8" w:rsidRDefault="00734279" w:rsidP="0084340B">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r w:rsidR="00D82B49">
        <w:rPr>
          <w:rFonts w:ascii="Times New Roman" w:hAnsi="Times New Roman" w:cs="Times New Roman"/>
          <w:sz w:val="24"/>
          <w:szCs w:val="24"/>
        </w:rPr>
        <w:t xml:space="preserve"> </w:t>
      </w:r>
    </w:p>
    <w:p w:rsidR="00A632E6" w:rsidRDefault="00A632E6" w:rsidP="0084340B">
      <w:pPr>
        <w:ind w:firstLine="708"/>
        <w:jc w:val="both"/>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Pr="00A40876">
        <w:rPr>
          <w:rFonts w:eastAsia="Times New Roman" w:cs="Times New Roman"/>
          <w:sz w:val="24"/>
          <w:szCs w:val="24"/>
        </w:rPr>
        <w:t xml:space="preserve">» </w:t>
      </w:r>
      <w:r>
        <w:rPr>
          <w:rFonts w:eastAsia="Times New Roman" w:cs="Times New Roman"/>
          <w:sz w:val="24"/>
          <w:szCs w:val="24"/>
        </w:rPr>
        <w:t>(далее также – Подпрограмма 2).</w:t>
      </w:r>
      <w:r w:rsidR="00D82B49">
        <w:rPr>
          <w:rFonts w:eastAsia="Times New Roman" w:cs="Times New Roman"/>
          <w:sz w:val="24"/>
          <w:szCs w:val="24"/>
        </w:rPr>
        <w:t xml:space="preserve"> </w:t>
      </w:r>
    </w:p>
    <w:p w:rsidR="00A632E6" w:rsidRPr="00981C8A" w:rsidRDefault="00A632E6" w:rsidP="0084340B">
      <w:pPr>
        <w:pStyle w:val="ConsPlusNormal"/>
        <w:shd w:val="clear" w:color="auto" w:fill="FFFFFF" w:themeFill="background1"/>
        <w:suppressAutoHyphens/>
        <w:ind w:firstLine="709"/>
        <w:jc w:val="both"/>
        <w:rPr>
          <w:rFonts w:ascii="Times New Roman" w:eastAsia="Times New Roman" w:hAnsi="Times New Roman" w:cs="Times New Roman"/>
          <w:sz w:val="24"/>
          <w:szCs w:val="24"/>
          <w:lang w:eastAsia="en-US"/>
        </w:rPr>
      </w:pPr>
      <w:r w:rsidRPr="00E578B0">
        <w:rPr>
          <w:rFonts w:ascii="Times New Roman" w:hAnsi="Times New Roman" w:cs="Times New Roman"/>
          <w:sz w:val="24"/>
          <w:szCs w:val="24"/>
        </w:rPr>
        <w:t>Реализация мероприятий Подпрограммы 2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w:t>
      </w:r>
      <w:r w:rsidRPr="00981C8A">
        <w:rPr>
          <w:rFonts w:ascii="Times New Roman" w:eastAsia="Times New Roman" w:hAnsi="Times New Roman" w:cs="Times New Roman"/>
          <w:sz w:val="24"/>
          <w:szCs w:val="24"/>
          <w:lang w:eastAsia="en-US"/>
        </w:rPr>
        <w:t>или реконструкции в связи с физическим износом в процессе эксплуатации.</w:t>
      </w:r>
    </w:p>
    <w:p w:rsidR="00A632E6" w:rsidRDefault="00A632E6" w:rsidP="0084340B">
      <w:pPr>
        <w:pStyle w:val="ConsPlusNormal"/>
        <w:shd w:val="clear" w:color="auto" w:fill="FFFFFF" w:themeFill="background1"/>
        <w:suppressAutoHyphens/>
        <w:ind w:firstLine="708"/>
        <w:jc w:val="both"/>
        <w:rPr>
          <w:rFonts w:ascii="Times New Roman" w:eastAsia="Times New Roman" w:hAnsi="Times New Roman" w:cs="Times New Roman"/>
          <w:sz w:val="24"/>
          <w:szCs w:val="24"/>
          <w:lang w:eastAsia="en-US"/>
        </w:rPr>
      </w:pPr>
      <w:r w:rsidRPr="00981C8A">
        <w:rPr>
          <w:rFonts w:ascii="Times New Roman" w:eastAsia="Times New Roman" w:hAnsi="Times New Roman" w:cs="Times New Roman"/>
          <w:sz w:val="24"/>
          <w:szCs w:val="24"/>
          <w:lang w:eastAsia="en-US"/>
        </w:rPr>
        <w:t xml:space="preserve">Подпрограммой 2 предусмотрена реализация комплекса мероприятий, направленных на устранение существующих проблем в сфере аварийного жилищного фонда </w:t>
      </w:r>
      <w:r w:rsidR="004D7293">
        <w:rPr>
          <w:rFonts w:ascii="Times New Roman" w:eastAsia="Times New Roman" w:hAnsi="Times New Roman" w:cs="Times New Roman"/>
          <w:sz w:val="24"/>
          <w:szCs w:val="24"/>
          <w:lang w:eastAsia="en-US"/>
        </w:rPr>
        <w:t>посредством переселения граждан.</w:t>
      </w:r>
    </w:p>
    <w:p w:rsidR="004D7293" w:rsidRPr="00981C8A" w:rsidRDefault="004D7293" w:rsidP="0084340B">
      <w:pPr>
        <w:pStyle w:val="ConsPlusNormal"/>
        <w:shd w:val="clear" w:color="auto" w:fill="FFFFFF" w:themeFill="background1"/>
        <w:suppressAutoHyphens/>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Подпрограмма 3 «Обеспечение мероприятий в рамках Адресной программы Московской области «Переселение</w:t>
      </w:r>
      <w:r w:rsidR="006C6E17">
        <w:rPr>
          <w:rFonts w:ascii="Times New Roman" w:eastAsia="Times New Roman" w:hAnsi="Times New Roman" w:cs="Times New Roman"/>
          <w:sz w:val="24"/>
          <w:szCs w:val="24"/>
          <w:lang w:eastAsia="en-US"/>
        </w:rPr>
        <w:t xml:space="preserve"> граждан из аварийного жилищного фонда в Московской области на 2016-2021 годы».</w:t>
      </w:r>
    </w:p>
    <w:p w:rsidR="00981C8A" w:rsidRPr="00981C8A" w:rsidRDefault="006C6E17" w:rsidP="0084340B">
      <w:pPr>
        <w:pStyle w:val="ConsPlusNormal"/>
        <w:shd w:val="clear" w:color="auto" w:fill="FFFFFF" w:themeFill="background1"/>
        <w:suppressAutoHyphens/>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Подпрограммой </w:t>
      </w:r>
      <w:r w:rsidR="00E84B09" w:rsidRPr="00981C8A">
        <w:rPr>
          <w:rFonts w:ascii="Times New Roman" w:eastAsia="Times New Roman" w:hAnsi="Times New Roman" w:cs="Times New Roman"/>
          <w:sz w:val="24"/>
          <w:szCs w:val="24"/>
          <w:lang w:eastAsia="en-US"/>
        </w:rPr>
        <w:t>3  предусмот</w:t>
      </w:r>
      <w:r>
        <w:rPr>
          <w:rFonts w:ascii="Times New Roman" w:eastAsia="Times New Roman" w:hAnsi="Times New Roman" w:cs="Times New Roman"/>
          <w:sz w:val="24"/>
          <w:szCs w:val="24"/>
          <w:lang w:eastAsia="en-US"/>
        </w:rPr>
        <w:t>рена</w:t>
      </w:r>
      <w:r w:rsidR="00E84B09" w:rsidRPr="00981C8A">
        <w:rPr>
          <w:rFonts w:ascii="Times New Roman" w:eastAsia="Times New Roman" w:hAnsi="Times New Roman" w:cs="Times New Roman"/>
          <w:sz w:val="24"/>
          <w:szCs w:val="24"/>
          <w:lang w:eastAsia="en-US"/>
        </w:rPr>
        <w:t xml:space="preserve"> реализация мероприятий в рамках Адресной</w:t>
      </w:r>
      <w:r w:rsidR="00C21515">
        <w:rPr>
          <w:rFonts w:ascii="Times New Roman" w:eastAsia="Times New Roman" w:hAnsi="Times New Roman" w:cs="Times New Roman"/>
          <w:sz w:val="24"/>
          <w:szCs w:val="24"/>
          <w:lang w:eastAsia="en-US"/>
        </w:rPr>
        <w:t xml:space="preserve"> программы Московской области «</w:t>
      </w:r>
      <w:r w:rsidR="00E84B09" w:rsidRPr="00981C8A">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2016-2021 годы».</w:t>
      </w:r>
      <w:r w:rsidR="00981C8A" w:rsidRPr="00981C8A">
        <w:rPr>
          <w:rFonts w:ascii="Times New Roman" w:eastAsia="Times New Roman" w:hAnsi="Times New Roman" w:cs="Times New Roman"/>
          <w:sz w:val="24"/>
          <w:szCs w:val="24"/>
          <w:lang w:eastAsia="en-US"/>
        </w:rPr>
        <w:t xml:space="preserve"> 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981C8A" w:rsidRPr="00BF71D3" w:rsidRDefault="00981C8A" w:rsidP="00A632E6">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Обобщенная характеристика основных мероприятий</w:t>
      </w:r>
    </w:p>
    <w:p w:rsidR="00A632E6" w:rsidRPr="00A40876" w:rsidRDefault="00FC61D5" w:rsidP="00C21515">
      <w:pPr>
        <w:pStyle w:val="consnormal"/>
        <w:spacing w:before="0" w:beforeAutospacing="0" w:after="0" w:afterAutospacing="0"/>
        <w:ind w:firstLine="708"/>
        <w:jc w:val="both"/>
      </w:pPr>
      <w:r>
        <w:t>Р</w:t>
      </w:r>
      <w:r w:rsidR="00057A31">
        <w:t>асселение</w:t>
      </w:r>
      <w:r w:rsidR="00A632E6" w:rsidRPr="00A40876">
        <w:t xml:space="preserve"> многоквартирных домов, признанных в установленном законодательств</w:t>
      </w:r>
      <w:r w:rsidR="00A632E6">
        <w:t>ом</w:t>
      </w:r>
      <w:r w:rsidR="00A632E6" w:rsidRPr="00A40876">
        <w:t xml:space="preserve"> Российской Федерации порядке аварийными и подлежащими сносу или реконструкции в связи</w:t>
      </w:r>
      <w:r w:rsidR="00A632E6">
        <w:t xml:space="preserve"> </w:t>
      </w:r>
      <w:r w:rsidR="00A632E6" w:rsidRPr="00A40876">
        <w:t xml:space="preserve">с физическим </w:t>
      </w:r>
      <w:r>
        <w:t>износом в процессе эксплуатации обеспечивает:</w:t>
      </w:r>
    </w:p>
    <w:p w:rsidR="00A632E6" w:rsidRPr="00A40876" w:rsidRDefault="00FC61D5" w:rsidP="00FC61D5">
      <w:pPr>
        <w:pStyle w:val="consnormal"/>
        <w:numPr>
          <w:ilvl w:val="0"/>
          <w:numId w:val="6"/>
        </w:numPr>
        <w:spacing w:before="0" w:beforeAutospacing="0" w:after="0" w:afterAutospacing="0"/>
        <w:jc w:val="both"/>
      </w:pPr>
      <w:r>
        <w:t>с</w:t>
      </w:r>
      <w:r w:rsidR="00A632E6"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A632E6" w:rsidRPr="00FC61D5" w:rsidRDefault="00FC61D5" w:rsidP="00FC61D5">
      <w:pPr>
        <w:pStyle w:val="a6"/>
        <w:widowControl w:val="0"/>
        <w:numPr>
          <w:ilvl w:val="0"/>
          <w:numId w:val="6"/>
        </w:numPr>
        <w:autoSpaceDE w:val="0"/>
        <w:autoSpaceDN w:val="0"/>
        <w:adjustRightInd w:val="0"/>
        <w:rPr>
          <w:rFonts w:eastAsia="Times New Roman"/>
          <w:sz w:val="24"/>
          <w:szCs w:val="24"/>
        </w:rPr>
      </w:pPr>
      <w:r w:rsidRPr="00FC61D5">
        <w:rPr>
          <w:rFonts w:eastAsia="Times New Roman"/>
          <w:sz w:val="24"/>
          <w:szCs w:val="24"/>
        </w:rPr>
        <w:lastRenderedPageBreak/>
        <w:t>ф</w:t>
      </w:r>
      <w:r w:rsidR="00A632E6" w:rsidRPr="00FC61D5">
        <w:rPr>
          <w:rFonts w:eastAsia="Times New Roman"/>
          <w:sz w:val="24"/>
          <w:szCs w:val="24"/>
        </w:rPr>
        <w:t>инансовое и организационное обеспечение переселения граждан из непригодного</w:t>
      </w:r>
      <w:r w:rsidRPr="00FC61D5">
        <w:rPr>
          <w:rFonts w:eastAsia="Times New Roman"/>
          <w:sz w:val="24"/>
          <w:szCs w:val="24"/>
        </w:rPr>
        <w:t xml:space="preserve"> для проживания жилищного фонда;</w:t>
      </w:r>
    </w:p>
    <w:p w:rsidR="00A632E6" w:rsidRPr="00FC61D5" w:rsidRDefault="00FC61D5" w:rsidP="00FC61D5">
      <w:pPr>
        <w:pStyle w:val="a6"/>
        <w:widowControl w:val="0"/>
        <w:numPr>
          <w:ilvl w:val="0"/>
          <w:numId w:val="6"/>
        </w:numPr>
        <w:autoSpaceDE w:val="0"/>
        <w:autoSpaceDN w:val="0"/>
        <w:adjustRightInd w:val="0"/>
        <w:rPr>
          <w:sz w:val="24"/>
          <w:szCs w:val="24"/>
        </w:rPr>
      </w:pPr>
      <w:r w:rsidRPr="00FC61D5">
        <w:rPr>
          <w:sz w:val="24"/>
          <w:szCs w:val="24"/>
        </w:rPr>
        <w:t>к</w:t>
      </w:r>
      <w:r w:rsidR="00A632E6" w:rsidRPr="00FC61D5">
        <w:rPr>
          <w:sz w:val="24"/>
          <w:szCs w:val="24"/>
        </w:rPr>
        <w:t>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A632E6" w:rsidRPr="00FC61D5" w:rsidRDefault="00FC61D5" w:rsidP="00FC61D5">
      <w:pPr>
        <w:pStyle w:val="a6"/>
        <w:widowControl w:val="0"/>
        <w:numPr>
          <w:ilvl w:val="0"/>
          <w:numId w:val="6"/>
        </w:numPr>
        <w:autoSpaceDE w:val="0"/>
        <w:autoSpaceDN w:val="0"/>
        <w:adjustRightInd w:val="0"/>
        <w:rPr>
          <w:rFonts w:eastAsia="Times New Roman"/>
          <w:sz w:val="24"/>
          <w:szCs w:val="24"/>
        </w:rPr>
      </w:pPr>
      <w:r w:rsidRPr="00FC61D5">
        <w:rPr>
          <w:rFonts w:eastAsia="Times New Roman"/>
          <w:sz w:val="24"/>
          <w:szCs w:val="24"/>
        </w:rPr>
        <w:t>координацию</w:t>
      </w:r>
      <w:r w:rsidR="00A632E6" w:rsidRPr="00FC61D5">
        <w:rPr>
          <w:rFonts w:eastAsia="Times New Roman"/>
          <w:sz w:val="24"/>
          <w:szCs w:val="24"/>
        </w:rPr>
        <w:t xml:space="preserve">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632E6" w:rsidRPr="00FC61D5" w:rsidRDefault="00A632E6" w:rsidP="00FC61D5">
      <w:pPr>
        <w:pStyle w:val="a6"/>
        <w:widowControl w:val="0"/>
        <w:numPr>
          <w:ilvl w:val="0"/>
          <w:numId w:val="6"/>
        </w:numPr>
        <w:autoSpaceDE w:val="0"/>
        <w:autoSpaceDN w:val="0"/>
        <w:adjustRightInd w:val="0"/>
        <w:rPr>
          <w:rFonts w:eastAsia="Times New Roman"/>
          <w:sz w:val="24"/>
          <w:szCs w:val="24"/>
        </w:rPr>
      </w:pPr>
      <w:r w:rsidRPr="00FC61D5">
        <w:rPr>
          <w:rFonts w:eastAsia="Times New Roman"/>
          <w:sz w:val="24"/>
          <w:szCs w:val="24"/>
        </w:rPr>
        <w:t>переселение граждан, проживающих в признанных аварийными многоквартирных жилых домах</w:t>
      </w:r>
      <w:r w:rsidR="00271263" w:rsidRPr="00FC61D5">
        <w:rPr>
          <w:rFonts w:eastAsia="Times New Roman"/>
          <w:sz w:val="24"/>
          <w:szCs w:val="24"/>
        </w:rPr>
        <w:t>.</w:t>
      </w:r>
    </w:p>
    <w:p w:rsidR="00500621" w:rsidRPr="00964BE8" w:rsidRDefault="00500621" w:rsidP="00A632E6">
      <w:pPr>
        <w:widowControl w:val="0"/>
        <w:autoSpaceDE w:val="0"/>
        <w:autoSpaceDN w:val="0"/>
        <w:adjustRightInd w:val="0"/>
        <w:rPr>
          <w:rFonts w:eastAsia="Times New Roman"/>
          <w:sz w:val="24"/>
          <w:szCs w:val="24"/>
        </w:rPr>
      </w:pP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w:t>
      </w:r>
      <w:r w:rsidR="00500621">
        <w:rPr>
          <w:rFonts w:ascii="Times New Roman CYR" w:eastAsiaTheme="minorEastAsia" w:hAnsi="Times New Roman CYR" w:cs="Times New Roman CYR"/>
          <w:b/>
          <w:bCs/>
          <w:color w:val="26282F"/>
          <w:sz w:val="24"/>
          <w:szCs w:val="24"/>
          <w:lang w:eastAsia="ru-RU"/>
        </w:rPr>
        <w:t>арактеризующих достижение целей</w:t>
      </w:r>
    </w:p>
    <w:p w:rsidR="00A632E6" w:rsidRDefault="00A632E6" w:rsidP="00FC61D5">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405B22">
        <w:rPr>
          <w:rFonts w:ascii="Times New Roman CYR" w:eastAsiaTheme="minorEastAsia" w:hAnsi="Times New Roman CYR" w:cs="Times New Roman CYR"/>
          <w:bCs/>
          <w:color w:val="26282F"/>
          <w:sz w:val="24"/>
          <w:szCs w:val="24"/>
          <w:lang w:eastAsia="ru-RU"/>
        </w:rPr>
        <w:t xml:space="preserve">Планируемые результаты реализации муниципальной программы с указанием показателей реализации мероприятий муниципальной </w:t>
      </w:r>
      <w:r>
        <w:rPr>
          <w:rFonts w:ascii="Times New Roman CYR" w:eastAsiaTheme="minorEastAsia" w:hAnsi="Times New Roman CYR" w:cs="Times New Roman CYR"/>
          <w:bCs/>
          <w:color w:val="26282F"/>
          <w:sz w:val="24"/>
          <w:szCs w:val="24"/>
          <w:lang w:eastAsia="ru-RU"/>
        </w:rPr>
        <w:t>подпрограммы,</w:t>
      </w:r>
      <w:r w:rsidRPr="00405B22">
        <w:rPr>
          <w:rFonts w:ascii="Times New Roman CYR" w:eastAsiaTheme="minorEastAsia" w:hAnsi="Times New Roman CYR" w:cs="Times New Roman CYR"/>
          <w:bCs/>
          <w:color w:val="26282F"/>
          <w:sz w:val="24"/>
          <w:szCs w:val="24"/>
          <w:lang w:eastAsia="ru-RU"/>
        </w:rPr>
        <w:t xml:space="preserve"> характеризующих достижение целей</w:t>
      </w:r>
      <w:r>
        <w:rPr>
          <w:rFonts w:ascii="Times New Roman CYR" w:eastAsiaTheme="minorEastAsia" w:hAnsi="Times New Roman CYR" w:cs="Times New Roman CYR"/>
          <w:bCs/>
          <w:color w:val="26282F"/>
          <w:sz w:val="24"/>
          <w:szCs w:val="24"/>
          <w:lang w:eastAsia="ru-RU"/>
        </w:rPr>
        <w:t xml:space="preserve"> в приложении № 1 к Программе</w:t>
      </w:r>
      <w:r w:rsidR="00271263">
        <w:rPr>
          <w:rFonts w:ascii="Times New Roman CYR" w:eastAsiaTheme="minorEastAsia" w:hAnsi="Times New Roman CYR" w:cs="Times New Roman CYR"/>
          <w:bCs/>
          <w:color w:val="26282F"/>
          <w:sz w:val="24"/>
          <w:szCs w:val="24"/>
          <w:lang w:eastAsia="ru-RU"/>
        </w:rPr>
        <w:t>.</w:t>
      </w:r>
    </w:p>
    <w:p w:rsidR="00FA6BF8" w:rsidRDefault="00FA6BF8" w:rsidP="00FA6BF8">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p>
    <w:p w:rsidR="00FA6BF8" w:rsidRPr="00FA6BF8" w:rsidRDefault="00FA6BF8" w:rsidP="00FA6BF8">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r w:rsidRPr="00FA6BF8">
        <w:rPr>
          <w:rFonts w:ascii="Times New Roman CYR" w:eastAsia="Times New Roman" w:hAnsi="Times New Roman CYR" w:cs="Times New Roman CYR"/>
          <w:b/>
          <w:sz w:val="24"/>
          <w:szCs w:val="24"/>
          <w:lang w:eastAsia="ru-RU"/>
        </w:rPr>
        <w:t xml:space="preserve">Методика </w:t>
      </w:r>
      <w:proofErr w:type="gramStart"/>
      <w:r w:rsidRPr="00FA6BF8">
        <w:rPr>
          <w:rFonts w:ascii="Times New Roman CYR" w:eastAsia="Times New Roman" w:hAnsi="Times New Roman CYR" w:cs="Times New Roman CYR"/>
          <w:b/>
          <w:sz w:val="24"/>
          <w:szCs w:val="24"/>
          <w:lang w:eastAsia="ru-RU"/>
        </w:rPr>
        <w:t>расчета значений показателей реализации муниципальной программы</w:t>
      </w:r>
      <w:proofErr w:type="gramEnd"/>
      <w:r w:rsidRPr="00FA6BF8">
        <w:rPr>
          <w:rFonts w:ascii="Times New Roman CYR" w:eastAsia="Times New Roman" w:hAnsi="Times New Roman CYR" w:cs="Times New Roman CYR"/>
          <w:b/>
          <w:sz w:val="24"/>
          <w:szCs w:val="24"/>
          <w:lang w:eastAsia="ru-RU"/>
        </w:rPr>
        <w:t xml:space="preserve"> </w:t>
      </w:r>
    </w:p>
    <w:p w:rsidR="00FA6BF8" w:rsidRPr="00FA6BF8" w:rsidRDefault="00FA6BF8" w:rsidP="00FA6BF8">
      <w:pPr>
        <w:widowControl w:val="0"/>
        <w:autoSpaceDE w:val="0"/>
        <w:autoSpaceDN w:val="0"/>
        <w:adjustRightInd w:val="0"/>
        <w:spacing w:before="108" w:after="108"/>
        <w:ind w:firstLine="567"/>
        <w:jc w:val="both"/>
        <w:outlineLvl w:val="0"/>
        <w:rPr>
          <w:rFonts w:ascii="Times New Roman CYR" w:eastAsiaTheme="minorEastAsia" w:hAnsi="Times New Roman CYR" w:cs="Times New Roman CYR"/>
          <w:bCs/>
          <w:color w:val="26282F"/>
          <w:sz w:val="24"/>
          <w:szCs w:val="24"/>
          <w:lang w:eastAsia="ru-RU"/>
        </w:rPr>
      </w:pPr>
      <w:r w:rsidRPr="00FA6BF8">
        <w:rPr>
          <w:rFonts w:ascii="Times New Roman CYR" w:eastAsiaTheme="minorEastAsia" w:hAnsi="Times New Roman CYR" w:cs="Times New Roman CYR"/>
          <w:bCs/>
          <w:color w:val="26282F"/>
          <w:sz w:val="24"/>
          <w:szCs w:val="24"/>
          <w:lang w:eastAsia="ru-RU"/>
        </w:rPr>
        <w:t>Методика расчета значений планируемых результатов реализации муниципальной программы «Переселение граждан из аварийного жилищного фонда»</w:t>
      </w:r>
      <w:r w:rsidRPr="00FA6BF8">
        <w:rPr>
          <w:rFonts w:ascii="Times New Roman CYR" w:hAnsi="Times New Roman CYR" w:cs="Times New Roman CYR"/>
          <w:sz w:val="24"/>
          <w:szCs w:val="24"/>
          <w:lang w:eastAsia="ru-RU"/>
        </w:rPr>
        <w:t xml:space="preserve"> </w:t>
      </w:r>
      <w:r w:rsidRPr="009F6F29">
        <w:rPr>
          <w:rFonts w:ascii="Times New Roman CYR" w:hAnsi="Times New Roman CYR" w:cs="Times New Roman CYR"/>
          <w:sz w:val="24"/>
          <w:szCs w:val="24"/>
          <w:lang w:eastAsia="ru-RU"/>
        </w:rPr>
        <w:t>приведена в приложении №</w:t>
      </w:r>
      <w:r w:rsidR="00FC61D5">
        <w:rPr>
          <w:rFonts w:ascii="Times New Roman CYR" w:hAnsi="Times New Roman CYR" w:cs="Times New Roman CYR"/>
          <w:sz w:val="24"/>
          <w:szCs w:val="24"/>
          <w:lang w:eastAsia="ru-RU"/>
        </w:rPr>
        <w:t xml:space="preserve"> </w:t>
      </w:r>
      <w:r w:rsidRPr="009F6F29">
        <w:rPr>
          <w:rFonts w:ascii="Times New Roman CYR" w:hAnsi="Times New Roman CYR" w:cs="Times New Roman CYR"/>
          <w:sz w:val="24"/>
          <w:szCs w:val="24"/>
          <w:lang w:eastAsia="ru-RU"/>
        </w:rPr>
        <w:t>2 к</w:t>
      </w:r>
      <w:r>
        <w:rPr>
          <w:rFonts w:ascii="Times New Roman CYR" w:hAnsi="Times New Roman CYR" w:cs="Times New Roman CYR"/>
          <w:sz w:val="24"/>
          <w:szCs w:val="24"/>
          <w:lang w:eastAsia="ru-RU"/>
        </w:rPr>
        <w:t xml:space="preserve"> Программе</w:t>
      </w:r>
    </w:p>
    <w:p w:rsidR="00A632E6" w:rsidRPr="00257771"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p>
    <w:p w:rsidR="00EB77E6" w:rsidRPr="00FA6BF8"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4"/>
          <w:szCs w:val="24"/>
          <w:lang w:eastAsia="ru-RU"/>
        </w:rPr>
      </w:pPr>
      <w:r w:rsidRPr="00FA6BF8">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подпрограммы с муниципальным заказчиком муниципальной программы</w:t>
      </w:r>
      <w:r w:rsidRPr="00FA6BF8">
        <w:rPr>
          <w:rFonts w:ascii="Times New Roman CYR" w:eastAsiaTheme="minorEastAsia" w:hAnsi="Times New Roman CYR" w:cs="Times New Roman CYR"/>
          <w:bCs/>
          <w:sz w:val="24"/>
          <w:szCs w:val="24"/>
          <w:lang w:eastAsia="ru-RU"/>
        </w:rPr>
        <w:t xml:space="preserve"> </w:t>
      </w:r>
      <w:r w:rsidRPr="00FA6BF8">
        <w:rPr>
          <w:rFonts w:ascii="Times New Roman CYR" w:eastAsiaTheme="minorEastAsia" w:hAnsi="Times New Roman CYR" w:cs="Times New Roman CYR"/>
          <w:b/>
          <w:bCs/>
          <w:sz w:val="24"/>
          <w:szCs w:val="24"/>
          <w:lang w:eastAsia="ru-RU"/>
        </w:rPr>
        <w:t>«</w:t>
      </w:r>
      <w:r w:rsidRPr="00FA6BF8">
        <w:rPr>
          <w:rFonts w:eastAsia="Times New Roman"/>
          <w:b/>
          <w:bCs/>
          <w:sz w:val="24"/>
          <w:szCs w:val="24"/>
        </w:rPr>
        <w:t>Переселение граждан из аварийного жилищного фонда</w:t>
      </w:r>
      <w:r w:rsidRPr="00FA6BF8">
        <w:rPr>
          <w:rFonts w:ascii="Times New Roman CYR" w:eastAsiaTheme="minorEastAsia" w:hAnsi="Times New Roman CYR" w:cs="Times New Roman CYR"/>
          <w:b/>
          <w:bCs/>
          <w:sz w:val="24"/>
          <w:szCs w:val="24"/>
          <w:lang w:eastAsia="ru-RU"/>
        </w:rPr>
        <w:t>»</w:t>
      </w:r>
    </w:p>
    <w:p w:rsidR="00EB77E6" w:rsidRPr="008E2B13" w:rsidRDefault="00EB77E6" w:rsidP="00EB77E6">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Управление реализации муниципальной программы осуществляется в соответствии с </w:t>
      </w:r>
      <w:r w:rsidRPr="00F349C9">
        <w:rPr>
          <w:rFonts w:ascii="Times New Roman CYR" w:eastAsiaTheme="minorEastAsia" w:hAnsi="Times New Roman CYR" w:cs="Times New Roman CYR"/>
          <w:sz w:val="24"/>
          <w:szCs w:val="24"/>
          <w:lang w:eastAsia="ru-RU"/>
        </w:rPr>
        <w:t>Порядком разработки и реализации  муниципальных программ городского округа Зарайск Московской области,</w:t>
      </w:r>
      <w:r w:rsidR="00FA6BF8">
        <w:rPr>
          <w:rFonts w:ascii="Times New Roman CYR" w:eastAsiaTheme="minorEastAsia" w:hAnsi="Times New Roman CYR" w:cs="Times New Roman CYR"/>
          <w:sz w:val="24"/>
          <w:szCs w:val="24"/>
          <w:lang w:eastAsia="ru-RU"/>
        </w:rPr>
        <w:t xml:space="preserve"> утвержденного  постановлением г</w:t>
      </w:r>
      <w:r w:rsidRPr="00F349C9">
        <w:rPr>
          <w:rFonts w:ascii="Times New Roman CYR" w:eastAsiaTheme="minorEastAsia" w:hAnsi="Times New Roman CYR" w:cs="Times New Roman CYR"/>
          <w:sz w:val="24"/>
          <w:szCs w:val="24"/>
          <w:lang w:eastAsia="ru-RU"/>
        </w:rPr>
        <w:t>лавы городского округа Зарайск от 17.08.2021года № 1290/8  «Об утверждении Порядка разработки и реализации  муниципальных программ городского округа Зарайск»</w:t>
      </w:r>
      <w:r>
        <w:rPr>
          <w:rFonts w:ascii="Times New Roman CYR" w:eastAsiaTheme="minorEastAsia" w:hAnsi="Times New Roman CYR" w:cs="Times New Roman CYR"/>
          <w:sz w:val="24"/>
          <w:szCs w:val="24"/>
          <w:lang w:eastAsia="ru-RU"/>
        </w:rPr>
        <w:t>.</w:t>
      </w:r>
    </w:p>
    <w:p w:rsidR="00EB77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t xml:space="preserve"> </w:t>
      </w: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t>Состав, форма и сроки представления отчетности о ходе реализации мероприятий муниципальной программы «</w:t>
      </w:r>
      <w:r w:rsidRPr="00E6387C">
        <w:rPr>
          <w:rFonts w:eastAsia="Times New Roman"/>
          <w:b/>
          <w:bCs/>
          <w:sz w:val="24"/>
          <w:szCs w:val="24"/>
        </w:rPr>
        <w:t>Переселение граждан из аварийного жилищного фонда</w:t>
      </w:r>
      <w:r w:rsidR="00500621">
        <w:rPr>
          <w:rFonts w:ascii="Times New Roman CYR" w:eastAsiaTheme="minorEastAsia" w:hAnsi="Times New Roman CYR" w:cs="Times New Roman CYR"/>
          <w:b/>
          <w:bCs/>
          <w:color w:val="26282F"/>
          <w:sz w:val="24"/>
          <w:szCs w:val="24"/>
          <w:lang w:eastAsia="ru-RU"/>
        </w:rPr>
        <w:t>»</w:t>
      </w:r>
    </w:p>
    <w:p w:rsidR="00EB77E6" w:rsidRPr="008E2B13" w:rsidRDefault="00EB77E6" w:rsidP="00EB77E6">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С</w:t>
      </w:r>
      <w:r w:rsidRPr="00E526CD">
        <w:rPr>
          <w:rFonts w:ascii="Times New Roman CYR" w:eastAsiaTheme="minorEastAsia" w:hAnsi="Times New Roman CYR" w:cs="Times New Roman CYR"/>
          <w:sz w:val="24"/>
          <w:szCs w:val="24"/>
          <w:lang w:eastAsia="ru-RU"/>
        </w:rPr>
        <w:t>остав, формы и сроки предст</w:t>
      </w:r>
      <w:r>
        <w:rPr>
          <w:rFonts w:ascii="Times New Roman CYR" w:eastAsiaTheme="minorEastAsia" w:hAnsi="Times New Roman CYR" w:cs="Times New Roman CYR"/>
          <w:sz w:val="24"/>
          <w:szCs w:val="24"/>
          <w:lang w:eastAsia="ru-RU"/>
        </w:rPr>
        <w:t xml:space="preserve">авления отчетности о ходе реализации мероприятий муниципальной программы (подпрограммы) осуществляется в соответствии с </w:t>
      </w:r>
      <w:r w:rsidRPr="00F349C9">
        <w:rPr>
          <w:rFonts w:ascii="Times New Roman CYR" w:eastAsiaTheme="minorEastAsia" w:hAnsi="Times New Roman CYR" w:cs="Times New Roman CYR"/>
          <w:sz w:val="24"/>
          <w:szCs w:val="24"/>
          <w:lang w:eastAsia="ru-RU"/>
        </w:rPr>
        <w:t>Порядком разработки и реализации  муниципальных программ городского округа Зарайск Московской области,</w:t>
      </w:r>
      <w:r w:rsidR="00057A31">
        <w:rPr>
          <w:rFonts w:ascii="Times New Roman CYR" w:eastAsiaTheme="minorEastAsia" w:hAnsi="Times New Roman CYR" w:cs="Times New Roman CYR"/>
          <w:sz w:val="24"/>
          <w:szCs w:val="24"/>
          <w:lang w:eastAsia="ru-RU"/>
        </w:rPr>
        <w:t xml:space="preserve"> утвержденного  постановлением г</w:t>
      </w:r>
      <w:r w:rsidRPr="00F349C9">
        <w:rPr>
          <w:rFonts w:ascii="Times New Roman CYR" w:eastAsiaTheme="minorEastAsia" w:hAnsi="Times New Roman CYR" w:cs="Times New Roman CYR"/>
          <w:sz w:val="24"/>
          <w:szCs w:val="24"/>
          <w:lang w:eastAsia="ru-RU"/>
        </w:rPr>
        <w:t>лавы городского округа Зарайск от 17.08.2021года № 1290/8  «Об утверждении Порядка разработки и реализации  муниципальных программ городского ок</w:t>
      </w:r>
      <w:r w:rsidR="00FA6BF8">
        <w:rPr>
          <w:rFonts w:ascii="Times New Roman CYR" w:eastAsiaTheme="minorEastAsia" w:hAnsi="Times New Roman CYR" w:cs="Times New Roman CYR"/>
          <w:sz w:val="24"/>
          <w:szCs w:val="24"/>
          <w:lang w:eastAsia="ru-RU"/>
        </w:rPr>
        <w:t>руга Зарайск» и постановлением г</w:t>
      </w:r>
      <w:r w:rsidRPr="00F349C9">
        <w:rPr>
          <w:rFonts w:ascii="Times New Roman CYR" w:eastAsiaTheme="minorEastAsia" w:hAnsi="Times New Roman CYR" w:cs="Times New Roman CYR"/>
          <w:sz w:val="24"/>
          <w:szCs w:val="24"/>
          <w:lang w:eastAsia="ru-RU"/>
        </w:rPr>
        <w:t>лавы городского округа Зарайск от 08.10.2020г. №1269</w:t>
      </w:r>
      <w:proofErr w:type="gramEnd"/>
      <w:r w:rsidRPr="00F349C9">
        <w:rPr>
          <w:rFonts w:ascii="Times New Roman CYR" w:eastAsiaTheme="minorEastAsia" w:hAnsi="Times New Roman CYR" w:cs="Times New Roman CYR"/>
          <w:sz w:val="24"/>
          <w:szCs w:val="24"/>
          <w:lang w:eastAsia="ru-RU"/>
        </w:rP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w:t>
      </w:r>
      <w:r>
        <w:rPr>
          <w:rFonts w:ascii="Times New Roman CYR" w:eastAsiaTheme="minorEastAsia" w:hAnsi="Times New Roman CYR" w:cs="Times New Roman CYR"/>
          <w:sz w:val="24"/>
          <w:szCs w:val="24"/>
          <w:lang w:eastAsia="ru-RU"/>
        </w:rPr>
        <w:t xml:space="preserve"> рамках муниципальных программ».</w:t>
      </w:r>
    </w:p>
    <w:p w:rsidR="0084340B" w:rsidRDefault="0084340B">
      <w:pPr>
        <w:spacing w:after="200" w:line="276" w:lineRule="auto"/>
        <w:rPr>
          <w:rFonts w:ascii="Times New Roman CYR" w:eastAsiaTheme="minorEastAsia" w:hAnsi="Times New Roman CYR" w:cs="Times New Roman CYR"/>
          <w:bCs/>
          <w:color w:val="26282F"/>
          <w:szCs w:val="28"/>
          <w:lang w:eastAsia="ru-RU"/>
        </w:rPr>
      </w:pPr>
      <w:r>
        <w:rPr>
          <w:rFonts w:ascii="Times New Roman CYR" w:eastAsiaTheme="minorEastAsia" w:hAnsi="Times New Roman CYR" w:cs="Times New Roman CYR"/>
          <w:bCs/>
          <w:color w:val="26282F"/>
          <w:szCs w:val="28"/>
          <w:lang w:eastAsia="ru-RU"/>
        </w:rPr>
        <w:br w:type="page"/>
      </w:r>
    </w:p>
    <w:p w:rsidR="00D82B49" w:rsidRDefault="00D82B49" w:rsidP="00D82B49">
      <w:pPr>
        <w:widowControl w:val="0"/>
        <w:autoSpaceDE w:val="0"/>
        <w:autoSpaceDN w:val="0"/>
        <w:adjustRightInd w:val="0"/>
        <w:spacing w:before="108" w:after="108"/>
        <w:outlineLvl w:val="0"/>
        <w:rPr>
          <w:rFonts w:ascii="Times New Roman CYR" w:eastAsiaTheme="minorEastAsia" w:hAnsi="Times New Roman CYR" w:cs="Times New Roman CYR"/>
          <w:bCs/>
          <w:color w:val="26282F"/>
          <w:szCs w:val="28"/>
          <w:lang w:eastAsia="ru-RU"/>
        </w:rPr>
      </w:pPr>
    </w:p>
    <w:p w:rsidR="0027314C" w:rsidRPr="0084340B" w:rsidRDefault="0027314C" w:rsidP="00F07A60">
      <w:pPr>
        <w:widowControl w:val="0"/>
        <w:autoSpaceDE w:val="0"/>
        <w:autoSpaceDN w:val="0"/>
        <w:adjustRightInd w:val="0"/>
        <w:spacing w:before="108" w:after="108"/>
        <w:ind w:left="1" w:firstLine="708"/>
        <w:jc w:val="right"/>
        <w:outlineLvl w:val="0"/>
        <w:rPr>
          <w:rFonts w:ascii="Times New Roman CYR" w:eastAsiaTheme="minorEastAsia" w:hAnsi="Times New Roman CYR" w:cs="Times New Roman CYR"/>
          <w:bCs/>
          <w:color w:val="26282F"/>
          <w:sz w:val="24"/>
          <w:szCs w:val="24"/>
          <w:lang w:eastAsia="ru-RU"/>
        </w:rPr>
      </w:pPr>
      <w:r w:rsidRPr="0084340B">
        <w:rPr>
          <w:rFonts w:ascii="Times New Roman CYR" w:eastAsiaTheme="minorEastAsia" w:hAnsi="Times New Roman CYR" w:cs="Times New Roman CYR"/>
          <w:bCs/>
          <w:color w:val="26282F"/>
          <w:sz w:val="24"/>
          <w:szCs w:val="24"/>
          <w:lang w:eastAsia="ru-RU"/>
        </w:rPr>
        <w:t>Приложение 1 к Программе</w:t>
      </w:r>
    </w:p>
    <w:p w:rsidR="00A444AF" w:rsidRPr="0084340B" w:rsidRDefault="0027314C" w:rsidP="0039664F">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 xml:space="preserve">Планируемые результаты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27314C" w:rsidRPr="00564157"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43"/>
        <w:gridCol w:w="2749"/>
        <w:gridCol w:w="23"/>
        <w:gridCol w:w="33"/>
        <w:gridCol w:w="1662"/>
        <w:gridCol w:w="37"/>
        <w:gridCol w:w="1169"/>
        <w:gridCol w:w="75"/>
        <w:gridCol w:w="1409"/>
        <w:gridCol w:w="18"/>
        <w:gridCol w:w="833"/>
        <w:gridCol w:w="14"/>
        <w:gridCol w:w="836"/>
        <w:gridCol w:w="18"/>
        <w:gridCol w:w="833"/>
        <w:gridCol w:w="22"/>
        <w:gridCol w:w="687"/>
        <w:gridCol w:w="26"/>
        <w:gridCol w:w="854"/>
        <w:gridCol w:w="855"/>
        <w:gridCol w:w="2409"/>
      </w:tblGrid>
      <w:tr w:rsidR="0039664F" w:rsidRPr="00206634" w:rsidTr="0039664F">
        <w:trPr>
          <w:trHeight w:val="151"/>
        </w:trPr>
        <w:tc>
          <w:tcPr>
            <w:tcW w:w="855" w:type="dxa"/>
            <w:gridSpan w:val="2"/>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 </w:t>
            </w:r>
          </w:p>
          <w:p w:rsidR="0027314C" w:rsidRPr="00206634" w:rsidRDefault="0027314C" w:rsidP="000F21E4">
            <w:pPr>
              <w:jc w:val="center"/>
              <w:rPr>
                <w:rFonts w:eastAsia="Times New Roman" w:cs="Times New Roman"/>
                <w:sz w:val="22"/>
              </w:rPr>
            </w:pPr>
            <w:proofErr w:type="gramStart"/>
            <w:r w:rsidRPr="00206634">
              <w:rPr>
                <w:rFonts w:eastAsia="Times New Roman" w:cs="Times New Roman"/>
                <w:sz w:val="22"/>
              </w:rPr>
              <w:t>п</w:t>
            </w:r>
            <w:proofErr w:type="gramEnd"/>
            <w:r w:rsidRPr="00206634">
              <w:rPr>
                <w:rFonts w:eastAsia="Times New Roman" w:cs="Times New Roman"/>
                <w:sz w:val="22"/>
              </w:rPr>
              <w:t>/п</w:t>
            </w:r>
          </w:p>
        </w:tc>
        <w:tc>
          <w:tcPr>
            <w:tcW w:w="2749" w:type="dxa"/>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Планируемые результаты реализации муниц</w:t>
            </w:r>
            <w:r w:rsidR="00FA6BF8">
              <w:rPr>
                <w:rFonts w:eastAsia="Times New Roman" w:cs="Times New Roman"/>
                <w:sz w:val="22"/>
              </w:rPr>
              <w:t xml:space="preserve">ипальной программы </w:t>
            </w:r>
          </w:p>
        </w:tc>
        <w:tc>
          <w:tcPr>
            <w:tcW w:w="1755" w:type="dxa"/>
            <w:gridSpan w:val="4"/>
            <w:vMerge w:val="restart"/>
            <w:tcBorders>
              <w:top w:val="single" w:sz="4" w:space="0" w:color="000000"/>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Тип показателя</w:t>
            </w:r>
          </w:p>
        </w:tc>
        <w:tc>
          <w:tcPr>
            <w:tcW w:w="1169" w:type="dxa"/>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Единица измерения</w:t>
            </w:r>
          </w:p>
        </w:tc>
        <w:tc>
          <w:tcPr>
            <w:tcW w:w="1502" w:type="dxa"/>
            <w:gridSpan w:val="3"/>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Базовое значение показателя                      на начало реализации подпрограммы</w:t>
            </w:r>
          </w:p>
        </w:tc>
        <w:tc>
          <w:tcPr>
            <w:tcW w:w="4978" w:type="dxa"/>
            <w:gridSpan w:val="10"/>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Планируемое значение по годам реализации</w:t>
            </w:r>
          </w:p>
        </w:tc>
        <w:tc>
          <w:tcPr>
            <w:tcW w:w="2409" w:type="dxa"/>
            <w:vMerge w:val="restart"/>
            <w:tcBorders>
              <w:top w:val="single" w:sz="4" w:space="0" w:color="000000"/>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Номер основного мероприятия в перечне мероприятий подпрограммы</w:t>
            </w:r>
          </w:p>
        </w:tc>
      </w:tr>
      <w:tr w:rsidR="0039664F" w:rsidRPr="00206634" w:rsidTr="0039664F">
        <w:trPr>
          <w:trHeight w:val="1158"/>
        </w:trPr>
        <w:tc>
          <w:tcPr>
            <w:tcW w:w="855" w:type="dxa"/>
            <w:gridSpan w:val="2"/>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2749" w:type="dxa"/>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755" w:type="dxa"/>
            <w:gridSpan w:val="4"/>
            <w:vMerge/>
            <w:tcBorders>
              <w:top w:val="single" w:sz="4" w:space="0" w:color="000000"/>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169" w:type="dxa"/>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502" w:type="dxa"/>
            <w:gridSpan w:val="3"/>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833"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2020 год</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2023 год</w:t>
            </w:r>
          </w:p>
        </w:tc>
        <w:tc>
          <w:tcPr>
            <w:tcW w:w="880" w:type="dxa"/>
            <w:gridSpan w:val="2"/>
            <w:tcBorders>
              <w:top w:val="single" w:sz="4" w:space="0" w:color="auto"/>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2024 год</w:t>
            </w:r>
          </w:p>
        </w:tc>
        <w:tc>
          <w:tcPr>
            <w:tcW w:w="855" w:type="dxa"/>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r w:rsidRPr="00206634">
              <w:rPr>
                <w:rFonts w:eastAsia="Times New Roman" w:cs="Times New Roman"/>
                <w:sz w:val="22"/>
              </w:rPr>
              <w:t>2025 год</w:t>
            </w:r>
          </w:p>
        </w:tc>
        <w:tc>
          <w:tcPr>
            <w:tcW w:w="2409" w:type="dxa"/>
            <w:vMerge/>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r>
      <w:tr w:rsidR="0039664F" w:rsidRPr="00206634" w:rsidTr="0039664F">
        <w:trPr>
          <w:trHeight w:val="32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1</w:t>
            </w:r>
          </w:p>
        </w:tc>
        <w:tc>
          <w:tcPr>
            <w:tcW w:w="2749" w:type="dxa"/>
            <w:tcBorders>
              <w:top w:val="single" w:sz="4" w:space="0" w:color="000000"/>
              <w:left w:val="single" w:sz="4" w:space="0" w:color="auto"/>
              <w:bottom w:val="single" w:sz="4" w:space="0" w:color="000000"/>
              <w:right w:val="single" w:sz="4" w:space="0" w:color="000000"/>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2</w:t>
            </w:r>
          </w:p>
        </w:tc>
        <w:tc>
          <w:tcPr>
            <w:tcW w:w="1755" w:type="dxa"/>
            <w:gridSpan w:val="4"/>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3</w:t>
            </w:r>
          </w:p>
        </w:tc>
        <w:tc>
          <w:tcPr>
            <w:tcW w:w="116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4</w:t>
            </w:r>
          </w:p>
        </w:tc>
        <w:tc>
          <w:tcPr>
            <w:tcW w:w="1502" w:type="dxa"/>
            <w:gridSpan w:val="3"/>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5</w:t>
            </w:r>
          </w:p>
        </w:tc>
        <w:tc>
          <w:tcPr>
            <w:tcW w:w="833"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7</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9</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10</w:t>
            </w:r>
          </w:p>
        </w:tc>
        <w:tc>
          <w:tcPr>
            <w:tcW w:w="855"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12</w:t>
            </w:r>
          </w:p>
        </w:tc>
        <w:tc>
          <w:tcPr>
            <w:tcW w:w="2409"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13</w:t>
            </w:r>
          </w:p>
        </w:tc>
      </w:tr>
      <w:tr w:rsidR="0027314C" w:rsidRPr="00206634" w:rsidTr="000F21E4">
        <w:trPr>
          <w:trHeight w:val="312"/>
        </w:trPr>
        <w:tc>
          <w:tcPr>
            <w:tcW w:w="15417" w:type="dxa"/>
            <w:gridSpan w:val="22"/>
            <w:tcBorders>
              <w:top w:val="single" w:sz="4" w:space="0" w:color="auto"/>
              <w:left w:val="single" w:sz="4" w:space="0" w:color="auto"/>
              <w:bottom w:val="single" w:sz="4" w:space="0" w:color="auto"/>
              <w:right w:val="single" w:sz="4" w:space="0" w:color="auto"/>
            </w:tcBorders>
          </w:tcPr>
          <w:p w:rsidR="0039664F" w:rsidRPr="00206634" w:rsidRDefault="0027314C" w:rsidP="0039664F">
            <w:pPr>
              <w:spacing w:line="360" w:lineRule="auto"/>
              <w:jc w:val="center"/>
              <w:rPr>
                <w:rFonts w:eastAsia="Times New Roman" w:cs="Times New Roman"/>
                <w:sz w:val="22"/>
              </w:rPr>
            </w:pPr>
            <w:r w:rsidRPr="00206634">
              <w:rPr>
                <w:rFonts w:eastAsia="Times New Roman" w:cs="Times New Roman"/>
                <w:sz w:val="22"/>
              </w:rPr>
              <w:t>Подпрограмма 1 «</w:t>
            </w:r>
            <w:r w:rsidRPr="00206634">
              <w:rPr>
                <w:rFonts w:cs="Times New Roman"/>
                <w:sz w:val="22"/>
              </w:rPr>
              <w:t>Обеспечение устойчивого сокращения непригодного для проживания жилищного фонда</w:t>
            </w:r>
            <w:r w:rsidRPr="00206634">
              <w:rPr>
                <w:rFonts w:eastAsia="Times New Roman" w:cs="Times New Roman"/>
                <w:sz w:val="22"/>
              </w:rPr>
              <w:t>»</w:t>
            </w:r>
          </w:p>
        </w:tc>
      </w:tr>
      <w:tr w:rsidR="0039664F" w:rsidRPr="00206634" w:rsidTr="0039664F">
        <w:trPr>
          <w:trHeight w:val="233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w:t>
            </w:r>
            <w:r w:rsidR="008C0157" w:rsidRPr="00206634">
              <w:rPr>
                <w:rFonts w:eastAsia="Times New Roman" w:cs="Times New Roman"/>
                <w:sz w:val="22"/>
              </w:rPr>
              <w:t>.</w:t>
            </w:r>
          </w:p>
        </w:tc>
        <w:tc>
          <w:tcPr>
            <w:tcW w:w="2749" w:type="dxa"/>
            <w:tcBorders>
              <w:top w:val="single" w:sz="4" w:space="0" w:color="000000"/>
              <w:left w:val="single" w:sz="4" w:space="0" w:color="auto"/>
              <w:bottom w:val="single" w:sz="4" w:space="0" w:color="000000"/>
              <w:right w:val="single" w:sz="4" w:space="0" w:color="000000"/>
            </w:tcBorders>
          </w:tcPr>
          <w:p w:rsidR="00017CC3" w:rsidRDefault="00D82B49" w:rsidP="000F21E4">
            <w:pPr>
              <w:rPr>
                <w:rFonts w:eastAsia="Times New Roman" w:cs="Times New Roman"/>
                <w:sz w:val="22"/>
              </w:rPr>
            </w:pPr>
            <w:r>
              <w:rPr>
                <w:rFonts w:eastAsia="Times New Roman" w:cs="Times New Roman"/>
                <w:sz w:val="22"/>
              </w:rPr>
              <w:t>Целевой показатель 1</w:t>
            </w:r>
          </w:p>
          <w:p w:rsidR="007859C9" w:rsidRPr="007859C9" w:rsidRDefault="0027314C" w:rsidP="0039664F">
            <w:pPr>
              <w:rPr>
                <w:rFonts w:eastAsia="Times New Roman" w:cs="Times New Roman"/>
                <w:sz w:val="22"/>
              </w:rPr>
            </w:pPr>
            <w:r w:rsidRPr="00206634">
              <w:rPr>
                <w:rFonts w:eastAsia="Times New Roman" w:cs="Times New Roman"/>
                <w:sz w:val="22"/>
              </w:rPr>
              <w:t>Общая площадь аварийного фонда, подлежащая расселению до 01.09.2025, в том числе:</w:t>
            </w:r>
          </w:p>
        </w:tc>
        <w:tc>
          <w:tcPr>
            <w:tcW w:w="1755" w:type="dxa"/>
            <w:gridSpan w:val="4"/>
            <w:tcBorders>
              <w:left w:val="single" w:sz="4" w:space="0" w:color="000000"/>
              <w:right w:val="single" w:sz="4" w:space="0" w:color="000000"/>
            </w:tcBorders>
          </w:tcPr>
          <w:p w:rsidR="0027314C" w:rsidRPr="00206634" w:rsidRDefault="00E84B09" w:rsidP="000F21E4">
            <w:pPr>
              <w:jc w:val="center"/>
              <w:rPr>
                <w:rFonts w:eastAsia="Times New Roman" w:cs="Times New Roman"/>
                <w:sz w:val="22"/>
                <w:highlight w:val="yellow"/>
              </w:rPr>
            </w:pPr>
            <w:r w:rsidRPr="00206634">
              <w:rPr>
                <w:rFonts w:eastAsia="Times New Roman" w:cs="Times New Roman"/>
                <w:sz w:val="22"/>
              </w:rPr>
              <w:t xml:space="preserve">Соглашение с федеральным органом </w:t>
            </w:r>
            <w:proofErr w:type="gramStart"/>
            <w:r w:rsidRPr="00206634">
              <w:rPr>
                <w:rFonts w:eastAsia="Times New Roman" w:cs="Times New Roman"/>
                <w:sz w:val="22"/>
              </w:rPr>
              <w:t>исполнитель-ной</w:t>
            </w:r>
            <w:proofErr w:type="gramEnd"/>
            <w:r w:rsidRPr="00206634">
              <w:rPr>
                <w:rFonts w:eastAsia="Times New Roman" w:cs="Times New Roman"/>
                <w:sz w:val="22"/>
              </w:rPr>
              <w:t xml:space="preserve">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Тысяча </w:t>
            </w:r>
          </w:p>
          <w:p w:rsidR="0027314C" w:rsidRPr="00206634" w:rsidRDefault="0027314C" w:rsidP="000F21E4">
            <w:pPr>
              <w:jc w:val="center"/>
              <w:rPr>
                <w:rFonts w:eastAsia="Times New Roman" w:cs="Times New Roman"/>
                <w:sz w:val="22"/>
                <w:highlight w:val="yellow"/>
              </w:rPr>
            </w:pPr>
            <w:r w:rsidRPr="00206634">
              <w:rPr>
                <w:rFonts w:eastAsia="Times New Roman" w:cs="Times New Roman"/>
                <w:sz w:val="22"/>
              </w:rPr>
              <w:t>квадратных метров</w:t>
            </w:r>
          </w:p>
        </w:tc>
        <w:tc>
          <w:tcPr>
            <w:tcW w:w="1427"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cs="Times New Roman"/>
                <w:sz w:val="22"/>
              </w:rPr>
            </w:pPr>
            <w:r w:rsidRPr="00206634">
              <w:rPr>
                <w:rFonts w:cs="Times New Roman"/>
                <w:sz w:val="22"/>
              </w:rPr>
              <w:t>0</w:t>
            </w:r>
          </w:p>
        </w:tc>
        <w:tc>
          <w:tcPr>
            <w:tcW w:w="833"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cs="Times New Roman"/>
                <w:sz w:val="22"/>
              </w:rPr>
            </w:pPr>
            <w:r w:rsidRPr="00206634">
              <w:rPr>
                <w:rFonts w:cs="Times New Roman"/>
                <w:sz w:val="22"/>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44AF" w:rsidP="000F21E4">
            <w:pPr>
              <w:jc w:val="center"/>
              <w:rPr>
                <w:rFonts w:cs="Times New Roman"/>
                <w:sz w:val="22"/>
              </w:rPr>
            </w:pPr>
            <w:r w:rsidRPr="00206634">
              <w:rPr>
                <w:rFonts w:cs="Times New Roman"/>
                <w:sz w:val="22"/>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cs="Times New Roman"/>
                <w:sz w:val="22"/>
              </w:rPr>
            </w:pPr>
            <w:r w:rsidRPr="00206634">
              <w:rPr>
                <w:rFonts w:cs="Times New Roman"/>
                <w:sz w:val="22"/>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5" w:type="dxa"/>
            <w:tcBorders>
              <w:left w:val="single" w:sz="4" w:space="0" w:color="000000"/>
              <w:right w:val="single" w:sz="4" w:space="0" w:color="000000"/>
            </w:tcBorders>
          </w:tcPr>
          <w:p w:rsidR="0027314C" w:rsidRPr="00206634" w:rsidRDefault="0027314C" w:rsidP="00E84B09">
            <w:pPr>
              <w:jc w:val="center"/>
              <w:rPr>
                <w:rFonts w:cs="Times New Roman"/>
                <w:sz w:val="22"/>
              </w:rPr>
            </w:pPr>
            <w:r w:rsidRPr="00206634">
              <w:rPr>
                <w:rFonts w:cs="Times New Roman"/>
                <w:sz w:val="22"/>
              </w:rPr>
              <w:t>0</w:t>
            </w:r>
          </w:p>
        </w:tc>
        <w:tc>
          <w:tcPr>
            <w:tcW w:w="2409" w:type="dxa"/>
            <w:tcBorders>
              <w:left w:val="single" w:sz="4" w:space="0" w:color="000000"/>
              <w:right w:val="single" w:sz="4" w:space="0" w:color="000000"/>
            </w:tcBorders>
          </w:tcPr>
          <w:p w:rsidR="008C0157" w:rsidRPr="00206634" w:rsidRDefault="008C0157" w:rsidP="008C0157">
            <w:pPr>
              <w:ind w:left="-73"/>
              <w:rPr>
                <w:rFonts w:eastAsia="Calibri"/>
                <w:sz w:val="22"/>
              </w:rPr>
            </w:pPr>
            <w:r w:rsidRPr="00206634">
              <w:rPr>
                <w:rFonts w:eastAsia="Calibri"/>
                <w:sz w:val="22"/>
              </w:rPr>
              <w:t xml:space="preserve">Основное мероприятие </w:t>
            </w:r>
            <w:r w:rsidRPr="00206634">
              <w:rPr>
                <w:rFonts w:eastAsia="Calibri"/>
                <w:sz w:val="22"/>
                <w:lang w:val="en-US"/>
              </w:rPr>
              <w:t>F</w:t>
            </w:r>
            <w:r w:rsidRPr="00206634">
              <w:rPr>
                <w:rFonts w:eastAsia="Calibri"/>
                <w:sz w:val="22"/>
              </w:rPr>
              <w:t xml:space="preserve"> 3.</w:t>
            </w:r>
          </w:p>
          <w:p w:rsidR="0027314C" w:rsidRPr="00206634" w:rsidRDefault="008C0157" w:rsidP="0039664F">
            <w:pPr>
              <w:ind w:left="-73"/>
              <w:rPr>
                <w:rFonts w:cs="Times New Roman"/>
                <w:sz w:val="22"/>
              </w:rPr>
            </w:pPr>
            <w:r w:rsidRPr="00206634">
              <w:rPr>
                <w:rFonts w:eastAsia="Calibri"/>
                <w:sz w:val="22"/>
              </w:rPr>
              <w:t>Федеральный проект «Обеспечение устойчивого сокращения непригодного для проживания жилищного фонда»</w:t>
            </w:r>
          </w:p>
        </w:tc>
      </w:tr>
      <w:tr w:rsidR="0039664F" w:rsidRPr="00206634" w:rsidTr="0039664F">
        <w:trPr>
          <w:trHeight w:val="328"/>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8C0157" w:rsidP="000F21E4">
            <w:pPr>
              <w:jc w:val="center"/>
              <w:rPr>
                <w:rFonts w:eastAsia="Times New Roman" w:cs="Times New Roman"/>
                <w:sz w:val="22"/>
              </w:rPr>
            </w:pPr>
            <w:r w:rsidRPr="00206634">
              <w:rPr>
                <w:rFonts w:eastAsia="Times New Roman" w:cs="Times New Roman"/>
                <w:sz w:val="22"/>
              </w:rPr>
              <w:t>2.</w:t>
            </w:r>
          </w:p>
        </w:tc>
        <w:tc>
          <w:tcPr>
            <w:tcW w:w="2749" w:type="dxa"/>
            <w:tcBorders>
              <w:top w:val="single" w:sz="4" w:space="0" w:color="000000"/>
              <w:left w:val="single" w:sz="4" w:space="0" w:color="auto"/>
              <w:bottom w:val="single" w:sz="4" w:space="0" w:color="000000"/>
              <w:right w:val="single" w:sz="4" w:space="0" w:color="000000"/>
            </w:tcBorders>
          </w:tcPr>
          <w:p w:rsidR="0027314C" w:rsidRPr="00206634" w:rsidRDefault="00D82B49" w:rsidP="000F21E4">
            <w:pPr>
              <w:rPr>
                <w:rFonts w:eastAsia="Times New Roman" w:cs="Times New Roman"/>
                <w:sz w:val="22"/>
              </w:rPr>
            </w:pPr>
            <w:r>
              <w:rPr>
                <w:rFonts w:eastAsia="Times New Roman" w:cs="Times New Roman"/>
                <w:sz w:val="22"/>
              </w:rPr>
              <w:t>Целевой показатель 2</w:t>
            </w:r>
            <w:r w:rsidR="00BC208C" w:rsidRPr="00BC208C">
              <w:rPr>
                <w:rFonts w:eastAsia="Times New Roman" w:cs="Times New Roman"/>
                <w:sz w:val="22"/>
              </w:rPr>
              <w:t xml:space="preserve"> </w:t>
            </w:r>
            <w:r w:rsidR="00E84B09" w:rsidRPr="00206634">
              <w:rPr>
                <w:rFonts w:eastAsia="Times New Roman" w:cs="Times New Roman"/>
                <w:sz w:val="22"/>
              </w:rPr>
              <w:t>Количество граждан, подлежащих расселению из аварийного жилищного фонда до 01.09.2025, в том числе:</w:t>
            </w:r>
          </w:p>
        </w:tc>
        <w:tc>
          <w:tcPr>
            <w:tcW w:w="1755" w:type="dxa"/>
            <w:gridSpan w:val="4"/>
            <w:tcBorders>
              <w:left w:val="single" w:sz="4" w:space="0" w:color="000000"/>
              <w:right w:val="single" w:sz="4" w:space="0" w:color="000000"/>
            </w:tcBorders>
          </w:tcPr>
          <w:p w:rsidR="0027314C" w:rsidRPr="00206634" w:rsidRDefault="008C0157" w:rsidP="000F21E4">
            <w:pPr>
              <w:jc w:val="center"/>
              <w:rPr>
                <w:rFonts w:eastAsia="Times New Roman" w:cs="Times New Roman"/>
                <w:sz w:val="22"/>
              </w:rPr>
            </w:pPr>
            <w:r w:rsidRPr="00206634">
              <w:rPr>
                <w:rFonts w:eastAsia="Times New Roman" w:cs="Times New Roman"/>
                <w:sz w:val="22"/>
              </w:rPr>
              <w:t xml:space="preserve">Соглашение с федеральным органом </w:t>
            </w:r>
            <w:proofErr w:type="gramStart"/>
            <w:r w:rsidRPr="00206634">
              <w:rPr>
                <w:rFonts w:eastAsia="Times New Roman" w:cs="Times New Roman"/>
                <w:sz w:val="22"/>
              </w:rPr>
              <w:t>исполнитель-ной</w:t>
            </w:r>
            <w:proofErr w:type="gramEnd"/>
            <w:r w:rsidRPr="00206634">
              <w:rPr>
                <w:rFonts w:eastAsia="Times New Roman" w:cs="Times New Roman"/>
                <w:sz w:val="22"/>
              </w:rPr>
              <w:t xml:space="preserve">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Тысяча </w:t>
            </w:r>
          </w:p>
          <w:p w:rsidR="0027314C" w:rsidRPr="00206634" w:rsidRDefault="008C0157" w:rsidP="000F21E4">
            <w:pPr>
              <w:jc w:val="center"/>
              <w:rPr>
                <w:rFonts w:eastAsia="Times New Roman" w:cs="Times New Roman"/>
                <w:sz w:val="22"/>
              </w:rPr>
            </w:pPr>
            <w:r w:rsidRPr="00206634">
              <w:rPr>
                <w:rFonts w:eastAsia="Times New Roman" w:cs="Times New Roman"/>
                <w:sz w:val="22"/>
              </w:rPr>
              <w:t>человек</w:t>
            </w:r>
          </w:p>
        </w:tc>
        <w:tc>
          <w:tcPr>
            <w:tcW w:w="1427"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44AF" w:rsidP="000F21E4">
            <w:pPr>
              <w:jc w:val="center"/>
              <w:rPr>
                <w:rFonts w:cs="Times New Roman"/>
                <w:sz w:val="22"/>
              </w:rPr>
            </w:pPr>
            <w:r w:rsidRPr="00206634">
              <w:rPr>
                <w:rFonts w:cs="Times New Roman"/>
                <w:sz w:val="22"/>
              </w:rPr>
              <w:t>0</w:t>
            </w:r>
          </w:p>
        </w:tc>
        <w:tc>
          <w:tcPr>
            <w:tcW w:w="833"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rPr>
                <w:rFonts w:cs="Times New Roman"/>
                <w:sz w:val="22"/>
              </w:rPr>
            </w:pPr>
            <w:r w:rsidRPr="00206634">
              <w:rPr>
                <w:rFonts w:cs="Times New Roman"/>
                <w:sz w:val="22"/>
              </w:rPr>
              <w:t xml:space="preserve">      0</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44AF" w:rsidP="000F21E4">
            <w:pPr>
              <w:jc w:val="center"/>
              <w:rPr>
                <w:rFonts w:cs="Times New Roman"/>
                <w:sz w:val="22"/>
              </w:rPr>
            </w:pPr>
            <w:r w:rsidRPr="00206634">
              <w:rPr>
                <w:rFonts w:cs="Times New Roman"/>
                <w:sz w:val="22"/>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cs="Times New Roman"/>
                <w:sz w:val="22"/>
              </w:rPr>
            </w:pPr>
            <w:r w:rsidRPr="00206634">
              <w:rPr>
                <w:rFonts w:cs="Times New Roman"/>
                <w:sz w:val="22"/>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5" w:type="dxa"/>
            <w:tcBorders>
              <w:left w:val="single" w:sz="4" w:space="0" w:color="000000"/>
              <w:right w:val="single" w:sz="4" w:space="0" w:color="000000"/>
            </w:tcBorders>
          </w:tcPr>
          <w:p w:rsidR="0027314C" w:rsidRPr="00206634" w:rsidRDefault="0027314C" w:rsidP="000F21E4">
            <w:pPr>
              <w:ind w:left="-73"/>
              <w:jc w:val="center"/>
              <w:rPr>
                <w:rFonts w:cs="Times New Roman"/>
                <w:sz w:val="22"/>
              </w:rPr>
            </w:pPr>
            <w:r w:rsidRPr="00206634">
              <w:rPr>
                <w:rFonts w:cs="Times New Roman"/>
                <w:sz w:val="22"/>
              </w:rPr>
              <w:t>0</w:t>
            </w:r>
          </w:p>
        </w:tc>
        <w:tc>
          <w:tcPr>
            <w:tcW w:w="2409" w:type="dxa"/>
            <w:tcBorders>
              <w:left w:val="single" w:sz="4" w:space="0" w:color="000000"/>
              <w:right w:val="single" w:sz="4" w:space="0" w:color="000000"/>
            </w:tcBorders>
          </w:tcPr>
          <w:p w:rsidR="0027314C" w:rsidRPr="00206634" w:rsidRDefault="0027314C" w:rsidP="000F21E4">
            <w:pPr>
              <w:ind w:left="-73"/>
              <w:rPr>
                <w:rFonts w:eastAsia="Calibri"/>
                <w:sz w:val="22"/>
              </w:rPr>
            </w:pPr>
            <w:r w:rsidRPr="00206634">
              <w:rPr>
                <w:rFonts w:eastAsia="Calibri"/>
                <w:sz w:val="22"/>
              </w:rPr>
              <w:t xml:space="preserve">Основное мероприятие </w:t>
            </w:r>
            <w:r w:rsidRPr="00206634">
              <w:rPr>
                <w:rFonts w:eastAsia="Calibri"/>
                <w:sz w:val="22"/>
                <w:lang w:val="en-US"/>
              </w:rPr>
              <w:t>F</w:t>
            </w:r>
            <w:r w:rsidRPr="00206634">
              <w:rPr>
                <w:rFonts w:eastAsia="Calibri"/>
                <w:sz w:val="22"/>
              </w:rPr>
              <w:t xml:space="preserve"> 3.</w:t>
            </w:r>
          </w:p>
          <w:p w:rsidR="0027314C" w:rsidRPr="00206634" w:rsidRDefault="0027314C" w:rsidP="0039664F">
            <w:pPr>
              <w:ind w:left="-73"/>
              <w:rPr>
                <w:rFonts w:eastAsia="Calibri"/>
                <w:sz w:val="22"/>
              </w:rPr>
            </w:pPr>
            <w:r w:rsidRPr="00206634">
              <w:rPr>
                <w:rFonts w:eastAsia="Calibri"/>
                <w:sz w:val="22"/>
              </w:rPr>
              <w:t>Федеральный проект «Обеспечение устойчивого сокращения непригодного для проживания жилищного фонда»</w:t>
            </w:r>
          </w:p>
        </w:tc>
      </w:tr>
      <w:tr w:rsidR="0027314C" w:rsidRPr="00206634" w:rsidTr="0039664F">
        <w:trPr>
          <w:trHeight w:val="261"/>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p>
        </w:tc>
        <w:tc>
          <w:tcPr>
            <w:tcW w:w="14562" w:type="dxa"/>
            <w:gridSpan w:val="20"/>
            <w:tcBorders>
              <w:top w:val="single" w:sz="4" w:space="0" w:color="000000"/>
              <w:left w:val="single" w:sz="4" w:space="0" w:color="auto"/>
              <w:bottom w:val="single" w:sz="4" w:space="0" w:color="000000"/>
              <w:right w:val="single" w:sz="4" w:space="0" w:color="000000"/>
            </w:tcBorders>
          </w:tcPr>
          <w:p w:rsidR="00DC1547" w:rsidRPr="00206634" w:rsidRDefault="0027314C" w:rsidP="0039664F">
            <w:pPr>
              <w:spacing w:line="360" w:lineRule="auto"/>
              <w:rPr>
                <w:rFonts w:cs="Times New Roman"/>
                <w:sz w:val="22"/>
              </w:rPr>
            </w:pPr>
            <w:r w:rsidRPr="00206634">
              <w:rPr>
                <w:rFonts w:cs="Times New Roman"/>
                <w:sz w:val="22"/>
              </w:rPr>
              <w:t>Подпрограмма 2 «Обеспечение мероприятий по переселению граждан из аварийного жилищного фонда в Московской области»</w:t>
            </w:r>
          </w:p>
        </w:tc>
      </w:tr>
      <w:tr w:rsidR="0039664F" w:rsidRPr="00206634" w:rsidTr="0039664F">
        <w:trPr>
          <w:trHeight w:val="552"/>
        </w:trPr>
        <w:tc>
          <w:tcPr>
            <w:tcW w:w="855" w:type="dxa"/>
            <w:gridSpan w:val="2"/>
            <w:tcBorders>
              <w:top w:val="single" w:sz="4" w:space="0" w:color="000000"/>
              <w:left w:val="single" w:sz="4" w:space="0" w:color="000000"/>
              <w:bottom w:val="single" w:sz="4" w:space="0" w:color="auto"/>
              <w:right w:val="single" w:sz="4" w:space="0" w:color="auto"/>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w:t>
            </w:r>
          </w:p>
        </w:tc>
        <w:tc>
          <w:tcPr>
            <w:tcW w:w="2772" w:type="dxa"/>
            <w:gridSpan w:val="2"/>
            <w:tcBorders>
              <w:top w:val="single" w:sz="4" w:space="0" w:color="000000"/>
              <w:left w:val="single" w:sz="4" w:space="0" w:color="auto"/>
              <w:bottom w:val="single" w:sz="4" w:space="0" w:color="000000"/>
              <w:right w:val="single" w:sz="4" w:space="0" w:color="000000"/>
            </w:tcBorders>
          </w:tcPr>
          <w:p w:rsidR="0027314C" w:rsidRPr="00206634" w:rsidRDefault="00017CC3" w:rsidP="000F21E4">
            <w:pPr>
              <w:ind w:left="-63"/>
              <w:rPr>
                <w:rFonts w:cs="Times New Roman"/>
                <w:sz w:val="22"/>
              </w:rPr>
            </w:pPr>
            <w:r>
              <w:rPr>
                <w:rFonts w:eastAsia="Times New Roman" w:cs="Times New Roman"/>
                <w:sz w:val="22"/>
              </w:rPr>
              <w:t>Целевой показатель 1</w:t>
            </w:r>
            <w:r w:rsidR="00BC208C" w:rsidRPr="00BC208C">
              <w:rPr>
                <w:rFonts w:eastAsia="Times New Roman" w:cs="Times New Roman"/>
                <w:sz w:val="22"/>
              </w:rPr>
              <w:t xml:space="preserve"> </w:t>
            </w:r>
            <w:r w:rsidR="00DC1547" w:rsidRPr="00206634">
              <w:rPr>
                <w:rFonts w:eastAsia="Times New Roman" w:cs="Times New Roman"/>
                <w:sz w:val="22"/>
              </w:rPr>
              <w:t xml:space="preserve">Количество переселённых жителей из аварийного жилищного фонда за счет </w:t>
            </w:r>
            <w:r w:rsidR="00DC1547" w:rsidRPr="00206634">
              <w:rPr>
                <w:rFonts w:eastAsia="Times New Roman" w:cs="Times New Roman"/>
                <w:sz w:val="22"/>
              </w:rPr>
              <w:lastRenderedPageBreak/>
              <w:t>внебюджетных источников</w:t>
            </w:r>
          </w:p>
        </w:tc>
        <w:tc>
          <w:tcPr>
            <w:tcW w:w="1695" w:type="dxa"/>
            <w:gridSpan w:val="2"/>
            <w:tcBorders>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lastRenderedPageBreak/>
              <w:t>Обращение Губернатора Московской области</w:t>
            </w:r>
          </w:p>
        </w:tc>
        <w:tc>
          <w:tcPr>
            <w:tcW w:w="1281" w:type="dxa"/>
            <w:gridSpan w:val="3"/>
            <w:tcBorders>
              <w:top w:val="single" w:sz="4" w:space="0" w:color="000000"/>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Тысяча </w:t>
            </w:r>
          </w:p>
          <w:p w:rsidR="0027314C" w:rsidRPr="00206634" w:rsidRDefault="0027314C" w:rsidP="000F21E4">
            <w:pPr>
              <w:jc w:val="center"/>
              <w:rPr>
                <w:rFonts w:eastAsia="Times New Roman" w:cs="Times New Roman"/>
                <w:sz w:val="22"/>
              </w:rPr>
            </w:pPr>
            <w:r w:rsidRPr="00206634">
              <w:rPr>
                <w:rFonts w:eastAsia="Times New Roman" w:cs="Times New Roman"/>
                <w:sz w:val="22"/>
              </w:rPr>
              <w:t>человек</w:t>
            </w:r>
          </w:p>
        </w:tc>
        <w:tc>
          <w:tcPr>
            <w:tcW w:w="1409" w:type="dxa"/>
            <w:tcBorders>
              <w:top w:val="single" w:sz="4" w:space="0" w:color="000000"/>
              <w:left w:val="single" w:sz="4" w:space="0" w:color="000000"/>
              <w:bottom w:val="single" w:sz="4" w:space="0" w:color="000000"/>
              <w:right w:val="single" w:sz="4" w:space="0" w:color="000000"/>
            </w:tcBorders>
          </w:tcPr>
          <w:p w:rsidR="0027314C" w:rsidRPr="00206634" w:rsidRDefault="00831BCD" w:rsidP="000F21E4">
            <w:pPr>
              <w:jc w:val="center"/>
              <w:rPr>
                <w:rFonts w:eastAsia="Times New Roman" w:cs="Times New Roman"/>
                <w:sz w:val="22"/>
              </w:rPr>
            </w:pPr>
            <w:r>
              <w:rPr>
                <w:rFonts w:eastAsia="Times New Roman" w:cs="Times New Roman"/>
                <w:sz w:val="22"/>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27314C" w:rsidRPr="00206634" w:rsidRDefault="00831BCD" w:rsidP="000F21E4">
            <w:pPr>
              <w:jc w:val="center"/>
              <w:rPr>
                <w:rFonts w:eastAsia="Times New Roman" w:cs="Times New Roman"/>
                <w:sz w:val="22"/>
              </w:rPr>
            </w:pPr>
            <w:r>
              <w:rPr>
                <w:rFonts w:eastAsia="Times New Roman" w:cs="Times New Roman"/>
                <w:sz w:val="22"/>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4"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5" w:type="dxa"/>
            <w:tcBorders>
              <w:left w:val="single" w:sz="4" w:space="0" w:color="000000"/>
              <w:bottom w:val="single" w:sz="4" w:space="0" w:color="auto"/>
              <w:right w:val="single" w:sz="4" w:space="0" w:color="000000"/>
            </w:tcBorders>
          </w:tcPr>
          <w:p w:rsidR="0027314C" w:rsidRPr="00206634" w:rsidRDefault="0027314C" w:rsidP="000F21E4">
            <w:pPr>
              <w:jc w:val="center"/>
              <w:rPr>
                <w:rFonts w:cs="Times New Roman"/>
                <w:sz w:val="22"/>
              </w:rPr>
            </w:pPr>
            <w:r w:rsidRPr="00206634">
              <w:rPr>
                <w:rFonts w:cs="Times New Roman"/>
                <w:sz w:val="22"/>
              </w:rPr>
              <w:t>0</w:t>
            </w:r>
          </w:p>
        </w:tc>
        <w:tc>
          <w:tcPr>
            <w:tcW w:w="2409" w:type="dxa"/>
            <w:tcBorders>
              <w:left w:val="single" w:sz="4" w:space="0" w:color="000000"/>
              <w:bottom w:val="single" w:sz="4" w:space="0" w:color="auto"/>
              <w:right w:val="single" w:sz="4" w:space="0" w:color="000000"/>
            </w:tcBorders>
          </w:tcPr>
          <w:p w:rsidR="00DC1547" w:rsidRPr="00206634" w:rsidRDefault="00DC1547" w:rsidP="00DC1547">
            <w:pPr>
              <w:ind w:left="-73"/>
              <w:rPr>
                <w:rFonts w:eastAsia="Calibri"/>
                <w:sz w:val="22"/>
              </w:rPr>
            </w:pPr>
            <w:r w:rsidRPr="00206634">
              <w:rPr>
                <w:rFonts w:eastAsia="Calibri"/>
                <w:sz w:val="22"/>
              </w:rPr>
              <w:t xml:space="preserve">Основное мероприятие </w:t>
            </w:r>
            <w:r w:rsidRPr="00206634">
              <w:rPr>
                <w:rFonts w:eastAsia="Calibri"/>
                <w:sz w:val="22"/>
                <w:lang w:val="en-US"/>
              </w:rPr>
              <w:t>F</w:t>
            </w:r>
            <w:r w:rsidRPr="00206634">
              <w:rPr>
                <w:rFonts w:eastAsia="Calibri"/>
                <w:sz w:val="22"/>
              </w:rPr>
              <w:t xml:space="preserve"> 3.</w:t>
            </w:r>
          </w:p>
          <w:p w:rsidR="00DC1547" w:rsidRPr="00206634" w:rsidRDefault="00DC1547" w:rsidP="00DC1547">
            <w:pPr>
              <w:ind w:left="-73"/>
              <w:rPr>
                <w:rFonts w:eastAsia="Calibri"/>
                <w:sz w:val="22"/>
              </w:rPr>
            </w:pPr>
            <w:r w:rsidRPr="00206634">
              <w:rPr>
                <w:rFonts w:eastAsia="Calibri"/>
                <w:sz w:val="22"/>
              </w:rPr>
              <w:t xml:space="preserve">Федеральный проект «Обеспечение </w:t>
            </w:r>
            <w:r w:rsidRPr="00206634">
              <w:rPr>
                <w:rFonts w:eastAsia="Calibri"/>
                <w:sz w:val="22"/>
              </w:rPr>
              <w:lastRenderedPageBreak/>
              <w:t>устойчивого сокращения непригодного для проживания жилищного фонда»</w:t>
            </w:r>
          </w:p>
          <w:p w:rsidR="0027314C" w:rsidRPr="00206634" w:rsidRDefault="0027314C" w:rsidP="000F21E4">
            <w:pPr>
              <w:rPr>
                <w:rFonts w:cs="Times New Roman"/>
                <w:sz w:val="22"/>
              </w:rPr>
            </w:pPr>
          </w:p>
        </w:tc>
      </w:tr>
      <w:tr w:rsidR="0039664F" w:rsidRPr="00206634" w:rsidTr="0039664F">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lastRenderedPageBreak/>
              <w:t>2</w:t>
            </w:r>
          </w:p>
        </w:tc>
        <w:tc>
          <w:tcPr>
            <w:tcW w:w="2772" w:type="dxa"/>
            <w:gridSpan w:val="2"/>
            <w:tcBorders>
              <w:top w:val="single" w:sz="4" w:space="0" w:color="000000"/>
              <w:left w:val="single" w:sz="4" w:space="0" w:color="000000"/>
              <w:bottom w:val="single" w:sz="4" w:space="0" w:color="000000"/>
              <w:right w:val="single" w:sz="4" w:space="0" w:color="000000"/>
            </w:tcBorders>
          </w:tcPr>
          <w:p w:rsidR="00017CC3" w:rsidRDefault="00D82B49" w:rsidP="000F21E4">
            <w:pPr>
              <w:ind w:left="-63"/>
              <w:rPr>
                <w:rFonts w:eastAsia="Times New Roman" w:cs="Times New Roman"/>
                <w:sz w:val="22"/>
              </w:rPr>
            </w:pPr>
            <w:r>
              <w:rPr>
                <w:rFonts w:eastAsia="Times New Roman" w:cs="Times New Roman"/>
                <w:sz w:val="22"/>
              </w:rPr>
              <w:t>Целевой показатель 2</w:t>
            </w:r>
          </w:p>
          <w:p w:rsidR="0027314C" w:rsidRPr="00206634" w:rsidRDefault="00DC1547" w:rsidP="000F21E4">
            <w:pPr>
              <w:ind w:left="-63"/>
              <w:rPr>
                <w:rFonts w:eastAsia="Times New Roman" w:cs="Times New Roman"/>
                <w:sz w:val="22"/>
              </w:rPr>
            </w:pPr>
            <w:r w:rsidRPr="00206634">
              <w:rPr>
                <w:rFonts w:eastAsia="Times New Roman" w:cs="Times New Roman"/>
                <w:sz w:val="22"/>
              </w:rPr>
              <w:t>Количество граждан, переселенных из аварийного жилищного фонда за счет муниципальных программ</w:t>
            </w:r>
          </w:p>
        </w:tc>
        <w:tc>
          <w:tcPr>
            <w:tcW w:w="1695" w:type="dxa"/>
            <w:gridSpan w:val="2"/>
            <w:tcBorders>
              <w:top w:val="single" w:sz="4" w:space="0" w:color="auto"/>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color w:val="000000" w:themeColor="text1"/>
                <w:sz w:val="22"/>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27314C" w:rsidRPr="00206634" w:rsidRDefault="00831BCD" w:rsidP="000F21E4">
            <w:pPr>
              <w:jc w:val="center"/>
              <w:rPr>
                <w:rFonts w:eastAsia="Times New Roman" w:cs="Times New Roman"/>
                <w:sz w:val="22"/>
              </w:rPr>
            </w:pPr>
            <w:r>
              <w:rPr>
                <w:rFonts w:eastAsia="Times New Roman" w:cs="Times New Roman"/>
                <w:sz w:val="22"/>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27314C" w:rsidRPr="00206634" w:rsidRDefault="00831BCD" w:rsidP="000F21E4">
            <w:pPr>
              <w:jc w:val="center"/>
              <w:rPr>
                <w:rFonts w:eastAsia="Times New Roman" w:cs="Times New Roman"/>
                <w:sz w:val="22"/>
              </w:rPr>
            </w:pPr>
            <w:r>
              <w:rPr>
                <w:rFonts w:eastAsia="Times New Roman" w:cs="Times New Roman"/>
                <w:sz w:val="22"/>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06634" w:rsidP="000F21E4">
            <w:pPr>
              <w:jc w:val="center"/>
              <w:rPr>
                <w:rFonts w:eastAsia="Times New Roman" w:cs="Times New Roman"/>
                <w:sz w:val="22"/>
              </w:rPr>
            </w:pPr>
            <w:r>
              <w:rPr>
                <w:rFonts w:eastAsia="Times New Roman" w:cs="Times New Roman"/>
                <w:sz w:val="22"/>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0</w:t>
            </w:r>
          </w:p>
        </w:tc>
        <w:tc>
          <w:tcPr>
            <w:tcW w:w="854" w:type="dxa"/>
            <w:tcBorders>
              <w:top w:val="single" w:sz="4" w:space="0" w:color="000000"/>
              <w:left w:val="single" w:sz="4" w:space="0" w:color="000000"/>
              <w:bottom w:val="single" w:sz="4" w:space="0" w:color="000000"/>
              <w:right w:val="single" w:sz="4" w:space="0" w:color="000000"/>
            </w:tcBorders>
          </w:tcPr>
          <w:p w:rsidR="0027314C" w:rsidRPr="00206634" w:rsidRDefault="0027314C" w:rsidP="0039664F">
            <w:pPr>
              <w:tabs>
                <w:tab w:val="left" w:pos="270"/>
                <w:tab w:val="center" w:pos="388"/>
              </w:tabs>
              <w:jc w:val="center"/>
              <w:rPr>
                <w:rFonts w:eastAsia="Times New Roman" w:cs="Times New Roman"/>
                <w:sz w:val="22"/>
              </w:rPr>
            </w:pPr>
            <w:r w:rsidRPr="00206634">
              <w:rPr>
                <w:rFonts w:eastAsia="Times New Roman" w:cs="Times New Roman"/>
                <w:sz w:val="22"/>
              </w:rPr>
              <w:t>0</w:t>
            </w:r>
          </w:p>
        </w:tc>
        <w:tc>
          <w:tcPr>
            <w:tcW w:w="855" w:type="dxa"/>
            <w:tcBorders>
              <w:top w:val="single" w:sz="4" w:space="0" w:color="auto"/>
              <w:left w:val="single" w:sz="4" w:space="0" w:color="000000"/>
              <w:bottom w:val="single" w:sz="4" w:space="0" w:color="auto"/>
              <w:right w:val="single" w:sz="4" w:space="0" w:color="000000"/>
            </w:tcBorders>
          </w:tcPr>
          <w:p w:rsidR="0027314C" w:rsidRPr="00206634" w:rsidRDefault="0027314C" w:rsidP="000F21E4">
            <w:pPr>
              <w:tabs>
                <w:tab w:val="left" w:pos="270"/>
                <w:tab w:val="center" w:pos="388"/>
              </w:tabs>
              <w:jc w:val="center"/>
              <w:rPr>
                <w:rFonts w:cs="Times New Roman"/>
                <w:sz w:val="22"/>
              </w:rPr>
            </w:pPr>
            <w:r w:rsidRPr="00206634">
              <w:rPr>
                <w:rFonts w:eastAsia="Times New Roman" w:cs="Times New Roman"/>
                <w:sz w:val="22"/>
              </w:rPr>
              <w:t>0</w:t>
            </w:r>
          </w:p>
        </w:tc>
        <w:tc>
          <w:tcPr>
            <w:tcW w:w="2409" w:type="dxa"/>
            <w:tcBorders>
              <w:top w:val="single" w:sz="4" w:space="0" w:color="auto"/>
              <w:left w:val="single" w:sz="4" w:space="0" w:color="000000"/>
              <w:bottom w:val="single" w:sz="4" w:space="0" w:color="auto"/>
              <w:right w:val="single" w:sz="4" w:space="0" w:color="000000"/>
            </w:tcBorders>
          </w:tcPr>
          <w:p w:rsidR="00DC1547" w:rsidRPr="00206634" w:rsidRDefault="00DC1547" w:rsidP="00DC1547">
            <w:pPr>
              <w:ind w:left="-73"/>
              <w:rPr>
                <w:rFonts w:eastAsia="Calibri"/>
                <w:sz w:val="22"/>
              </w:rPr>
            </w:pPr>
            <w:r w:rsidRPr="00206634">
              <w:rPr>
                <w:rFonts w:eastAsia="Calibri"/>
                <w:sz w:val="22"/>
              </w:rPr>
              <w:t xml:space="preserve">Основное мероприятие </w:t>
            </w:r>
            <w:r w:rsidRPr="00206634">
              <w:rPr>
                <w:rFonts w:eastAsia="Calibri"/>
                <w:sz w:val="22"/>
                <w:lang w:val="en-US"/>
              </w:rPr>
              <w:t>F</w:t>
            </w:r>
            <w:r w:rsidRPr="00206634">
              <w:rPr>
                <w:rFonts w:eastAsia="Calibri"/>
                <w:sz w:val="22"/>
              </w:rPr>
              <w:t xml:space="preserve"> 3.</w:t>
            </w:r>
          </w:p>
          <w:p w:rsidR="00DC1547" w:rsidRPr="00206634" w:rsidRDefault="00DC1547" w:rsidP="00DC1547">
            <w:pPr>
              <w:ind w:left="-73"/>
              <w:rPr>
                <w:rFonts w:eastAsia="Calibri"/>
                <w:sz w:val="22"/>
              </w:rPr>
            </w:pPr>
            <w:r w:rsidRPr="00206634">
              <w:rPr>
                <w:rFonts w:eastAsia="Calibri"/>
                <w:sz w:val="22"/>
              </w:rPr>
              <w:t>Федеральный проект «Обеспечение устойчивого сокращения непригодного для проживания жилищного фонда»</w:t>
            </w:r>
          </w:p>
          <w:p w:rsidR="0027314C" w:rsidRPr="00206634" w:rsidRDefault="0027314C" w:rsidP="00706B48">
            <w:pPr>
              <w:widowControl w:val="0"/>
              <w:autoSpaceDE w:val="0"/>
              <w:autoSpaceDN w:val="0"/>
              <w:adjustRightInd w:val="0"/>
              <w:spacing w:before="108" w:after="108"/>
              <w:jc w:val="center"/>
              <w:outlineLvl w:val="0"/>
              <w:rPr>
                <w:rFonts w:cs="Times New Roman"/>
                <w:sz w:val="22"/>
              </w:rPr>
            </w:pPr>
          </w:p>
        </w:tc>
      </w:tr>
      <w:tr w:rsidR="0039664F" w:rsidRPr="00206634" w:rsidTr="0039664F">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3.</w:t>
            </w:r>
          </w:p>
        </w:tc>
        <w:tc>
          <w:tcPr>
            <w:tcW w:w="2772" w:type="dxa"/>
            <w:gridSpan w:val="2"/>
            <w:tcBorders>
              <w:top w:val="single" w:sz="4" w:space="0" w:color="000000"/>
              <w:left w:val="single" w:sz="4" w:space="0" w:color="000000"/>
              <w:bottom w:val="single" w:sz="4" w:space="0" w:color="000000"/>
              <w:right w:val="single" w:sz="4" w:space="0" w:color="000000"/>
            </w:tcBorders>
          </w:tcPr>
          <w:p w:rsidR="00DC1547" w:rsidRPr="00206634" w:rsidRDefault="00D82B49" w:rsidP="000F21E4">
            <w:pPr>
              <w:ind w:left="-63"/>
              <w:rPr>
                <w:rFonts w:eastAsia="Times New Roman" w:cs="Times New Roman"/>
                <w:sz w:val="22"/>
              </w:rPr>
            </w:pPr>
            <w:r>
              <w:rPr>
                <w:rFonts w:eastAsia="Times New Roman" w:cs="Times New Roman"/>
                <w:sz w:val="22"/>
              </w:rPr>
              <w:t>Целевой показатель 3</w:t>
            </w:r>
            <w:r w:rsidR="00BC208C" w:rsidRPr="00BC208C">
              <w:rPr>
                <w:rFonts w:eastAsia="Times New Roman" w:cs="Times New Roman"/>
                <w:sz w:val="22"/>
              </w:rPr>
              <w:t xml:space="preserve"> </w:t>
            </w:r>
            <w:r w:rsidR="00DC1547" w:rsidRPr="00206634">
              <w:rPr>
                <w:rFonts w:eastAsia="Times New Roman" w:cs="Times New Roman"/>
                <w:sz w:val="22"/>
              </w:rPr>
              <w:t xml:space="preserve">Количество граждан, переселенных из аварийного жилищного фонда, признанного таковым </w:t>
            </w:r>
            <w:r w:rsidR="00DC1547" w:rsidRPr="00206634">
              <w:rPr>
                <w:rFonts w:eastAsia="Times New Roman" w:cs="Times New Roman"/>
                <w:b/>
                <w:sz w:val="22"/>
              </w:rPr>
              <w:t>до 01.01.2017</w:t>
            </w:r>
            <w:r w:rsidR="00DC1547" w:rsidRPr="00206634">
              <w:rPr>
                <w:rFonts w:eastAsia="Times New Roman" w:cs="Times New Roman"/>
                <w:sz w:val="22"/>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DC1547" w:rsidRPr="00206634" w:rsidRDefault="00DC1547" w:rsidP="000F21E4">
            <w:pPr>
              <w:jc w:val="center"/>
              <w:rPr>
                <w:rFonts w:eastAsia="Times New Roman" w:cs="Times New Roman"/>
                <w:color w:val="000000" w:themeColor="text1"/>
                <w:sz w:val="22"/>
              </w:rPr>
            </w:pPr>
            <w:r w:rsidRPr="00206634">
              <w:rPr>
                <w:rFonts w:eastAsia="Times New Roman" w:cs="Times New Roman"/>
                <w:color w:val="000000" w:themeColor="text1"/>
                <w:sz w:val="22"/>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jc w:val="center"/>
              <w:rPr>
                <w:rFonts w:eastAsia="Times New Roman" w:cs="Times New Roman"/>
                <w:sz w:val="22"/>
                <w:highlight w:val="yellow"/>
              </w:rPr>
            </w:pPr>
            <w:r w:rsidRPr="00206634">
              <w:rPr>
                <w:rFonts w:eastAsia="Times New Roman" w:cs="Times New Roman"/>
                <w:sz w:val="22"/>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jc w:val="center"/>
              <w:rPr>
                <w:rFonts w:eastAsia="Times New Roman" w:cs="Times New Roman"/>
                <w:sz w:val="22"/>
              </w:rPr>
            </w:pPr>
            <w:r w:rsidRPr="00206634">
              <w:rPr>
                <w:rFonts w:eastAsia="Times New Roman" w:cs="Times New Roman"/>
                <w:sz w:val="22"/>
              </w:rPr>
              <w:t>0</w:t>
            </w:r>
          </w:p>
        </w:tc>
        <w:tc>
          <w:tcPr>
            <w:tcW w:w="854" w:type="dxa"/>
            <w:tcBorders>
              <w:top w:val="single" w:sz="4" w:space="0" w:color="000000"/>
              <w:left w:val="single" w:sz="4" w:space="0" w:color="000000"/>
              <w:bottom w:val="single" w:sz="4" w:space="0" w:color="000000"/>
              <w:right w:val="single" w:sz="4" w:space="0" w:color="000000"/>
            </w:tcBorders>
          </w:tcPr>
          <w:p w:rsidR="00DC1547" w:rsidRPr="00206634" w:rsidRDefault="00DC1547" w:rsidP="000F21E4">
            <w:pPr>
              <w:tabs>
                <w:tab w:val="left" w:pos="270"/>
                <w:tab w:val="center" w:pos="388"/>
              </w:tabs>
              <w:rPr>
                <w:rFonts w:eastAsia="Times New Roman" w:cs="Times New Roman"/>
                <w:sz w:val="22"/>
              </w:rPr>
            </w:pPr>
            <w:r w:rsidRPr="00206634">
              <w:rPr>
                <w:rFonts w:eastAsia="Times New Roman" w:cs="Times New Roman"/>
                <w:sz w:val="22"/>
              </w:rPr>
              <w:t>0</w:t>
            </w:r>
          </w:p>
        </w:tc>
        <w:tc>
          <w:tcPr>
            <w:tcW w:w="855" w:type="dxa"/>
            <w:tcBorders>
              <w:top w:val="single" w:sz="4" w:space="0" w:color="auto"/>
              <w:left w:val="single" w:sz="4" w:space="0" w:color="000000"/>
              <w:bottom w:val="single" w:sz="4" w:space="0" w:color="auto"/>
              <w:right w:val="single" w:sz="4" w:space="0" w:color="000000"/>
            </w:tcBorders>
          </w:tcPr>
          <w:p w:rsidR="00DC1547" w:rsidRPr="00206634" w:rsidRDefault="00DC1547" w:rsidP="000F21E4">
            <w:pPr>
              <w:tabs>
                <w:tab w:val="left" w:pos="270"/>
                <w:tab w:val="center" w:pos="388"/>
              </w:tabs>
              <w:jc w:val="center"/>
              <w:rPr>
                <w:rFonts w:eastAsia="Times New Roman" w:cs="Times New Roman"/>
                <w:sz w:val="22"/>
              </w:rPr>
            </w:pPr>
            <w:r w:rsidRPr="00206634">
              <w:rPr>
                <w:rFonts w:eastAsia="Times New Roman" w:cs="Times New Roman"/>
                <w:sz w:val="22"/>
              </w:rPr>
              <w:t>0</w:t>
            </w:r>
          </w:p>
        </w:tc>
        <w:tc>
          <w:tcPr>
            <w:tcW w:w="2409" w:type="dxa"/>
            <w:tcBorders>
              <w:top w:val="single" w:sz="4" w:space="0" w:color="auto"/>
              <w:left w:val="single" w:sz="4" w:space="0" w:color="000000"/>
              <w:bottom w:val="single" w:sz="4" w:space="0" w:color="auto"/>
              <w:right w:val="single" w:sz="4" w:space="0" w:color="000000"/>
            </w:tcBorders>
          </w:tcPr>
          <w:p w:rsidR="001328B0" w:rsidRPr="00206634" w:rsidRDefault="001328B0" w:rsidP="001328B0">
            <w:pPr>
              <w:ind w:left="-73"/>
              <w:rPr>
                <w:rFonts w:eastAsia="Calibri"/>
                <w:sz w:val="22"/>
              </w:rPr>
            </w:pPr>
            <w:r w:rsidRPr="00206634">
              <w:rPr>
                <w:rFonts w:eastAsia="Calibri"/>
                <w:sz w:val="22"/>
              </w:rPr>
              <w:t xml:space="preserve">Основное мероприятие </w:t>
            </w:r>
            <w:r w:rsidRPr="00206634">
              <w:rPr>
                <w:rFonts w:eastAsia="Calibri"/>
                <w:sz w:val="22"/>
                <w:lang w:val="en-US"/>
              </w:rPr>
              <w:t>F</w:t>
            </w:r>
            <w:r w:rsidRPr="00206634">
              <w:rPr>
                <w:rFonts w:eastAsia="Calibri"/>
                <w:sz w:val="22"/>
              </w:rPr>
              <w:t xml:space="preserve"> 3.</w:t>
            </w:r>
          </w:p>
          <w:p w:rsidR="001328B0" w:rsidRPr="00206634" w:rsidRDefault="001328B0" w:rsidP="001328B0">
            <w:pPr>
              <w:ind w:left="-73"/>
              <w:rPr>
                <w:rFonts w:eastAsia="Calibri"/>
                <w:sz w:val="22"/>
              </w:rPr>
            </w:pPr>
            <w:r w:rsidRPr="00206634">
              <w:rPr>
                <w:rFonts w:eastAsia="Calibri"/>
                <w:sz w:val="22"/>
              </w:rPr>
              <w:t>Федеральный проект «Обеспечение устойчивого сокращения непригодного для проживания жилищного фонда»</w:t>
            </w:r>
          </w:p>
          <w:p w:rsidR="00DC1547" w:rsidRPr="00206634" w:rsidRDefault="00DC1547" w:rsidP="00DC1547">
            <w:pPr>
              <w:ind w:left="-73"/>
              <w:rPr>
                <w:rFonts w:eastAsia="Calibri"/>
                <w:sz w:val="22"/>
              </w:rPr>
            </w:pPr>
          </w:p>
        </w:tc>
      </w:tr>
      <w:tr w:rsidR="0039664F" w:rsidRPr="00206634" w:rsidTr="0039664F">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462854" w:rsidRPr="00206634" w:rsidRDefault="00462854" w:rsidP="000F21E4">
            <w:pPr>
              <w:jc w:val="center"/>
              <w:rPr>
                <w:rFonts w:eastAsia="Times New Roman" w:cs="Times New Roman"/>
                <w:sz w:val="22"/>
              </w:rPr>
            </w:pPr>
            <w:r>
              <w:rPr>
                <w:rFonts w:eastAsia="Times New Roman" w:cs="Times New Roman"/>
                <w:sz w:val="22"/>
              </w:rPr>
              <w:t xml:space="preserve">4. </w:t>
            </w:r>
          </w:p>
        </w:tc>
        <w:tc>
          <w:tcPr>
            <w:tcW w:w="2772" w:type="dxa"/>
            <w:gridSpan w:val="2"/>
            <w:tcBorders>
              <w:top w:val="single" w:sz="4" w:space="0" w:color="000000"/>
              <w:left w:val="single" w:sz="4" w:space="0" w:color="000000"/>
              <w:bottom w:val="single" w:sz="4" w:space="0" w:color="000000"/>
              <w:right w:val="single" w:sz="4" w:space="0" w:color="000000"/>
            </w:tcBorders>
          </w:tcPr>
          <w:p w:rsidR="00462854" w:rsidRPr="00206634" w:rsidRDefault="00D82B49" w:rsidP="000F21E4">
            <w:pPr>
              <w:ind w:left="-63"/>
              <w:rPr>
                <w:rFonts w:eastAsia="Times New Roman" w:cs="Times New Roman"/>
                <w:sz w:val="22"/>
              </w:rPr>
            </w:pPr>
            <w:r>
              <w:rPr>
                <w:rFonts w:eastAsia="Times New Roman" w:cs="Times New Roman"/>
                <w:sz w:val="22"/>
              </w:rPr>
              <w:t>Целевой показатель 4</w:t>
            </w:r>
            <w:r w:rsidR="00BC208C" w:rsidRPr="00BC208C">
              <w:rPr>
                <w:rFonts w:eastAsia="Times New Roman" w:cs="Times New Roman"/>
                <w:sz w:val="22"/>
              </w:rPr>
              <w:t xml:space="preserve"> </w:t>
            </w:r>
            <w:r w:rsidR="00462854" w:rsidRPr="00206634">
              <w:rPr>
                <w:rFonts w:eastAsia="Times New Roman" w:cs="Times New Roman"/>
                <w:sz w:val="22"/>
              </w:rPr>
              <w:t>Количество граждан, переселенных из аварийного жилищного фонда, признанного таковым</w:t>
            </w:r>
            <w:r w:rsidR="00462854">
              <w:rPr>
                <w:rFonts w:eastAsia="Times New Roman" w:cs="Times New Roman"/>
                <w:sz w:val="22"/>
              </w:rPr>
              <w:t xml:space="preserve"> </w:t>
            </w:r>
            <w:r w:rsidR="00462854" w:rsidRPr="00206634">
              <w:rPr>
                <w:rFonts w:eastAsia="Times New Roman" w:cs="Times New Roman"/>
                <w:b/>
                <w:sz w:val="22"/>
              </w:rPr>
              <w:t xml:space="preserve"> до 01.01.2017</w:t>
            </w:r>
            <w:r w:rsidR="00462854">
              <w:rPr>
                <w:rFonts w:eastAsia="Times New Roman" w:cs="Times New Roman"/>
                <w:b/>
                <w:sz w:val="22"/>
              </w:rPr>
              <w:t xml:space="preserve">, </w:t>
            </w:r>
            <w:r w:rsidR="00462854" w:rsidRPr="00462854">
              <w:rPr>
                <w:rFonts w:eastAsia="Times New Roman" w:cs="Times New Roman"/>
                <w:sz w:val="22"/>
              </w:rPr>
              <w:t>переселенных по адресной 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462854" w:rsidRPr="00206634" w:rsidRDefault="00414EF0" w:rsidP="000F21E4">
            <w:pPr>
              <w:jc w:val="center"/>
              <w:rPr>
                <w:rFonts w:eastAsia="Times New Roman" w:cs="Times New Roman"/>
                <w:color w:val="000000" w:themeColor="text1"/>
                <w:sz w:val="22"/>
              </w:rPr>
            </w:pPr>
            <w:r w:rsidRPr="00206634">
              <w:rPr>
                <w:rFonts w:eastAsia="Times New Roman" w:cs="Times New Roman"/>
                <w:color w:val="000000" w:themeColor="text1"/>
                <w:sz w:val="22"/>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462854" w:rsidRPr="00206634" w:rsidRDefault="00414EF0" w:rsidP="000F21E4">
            <w:pPr>
              <w:jc w:val="center"/>
              <w:rPr>
                <w:rFonts w:eastAsia="Times New Roman" w:cs="Times New Roman"/>
                <w:sz w:val="22"/>
              </w:rPr>
            </w:pPr>
            <w:r w:rsidRPr="00206634">
              <w:rPr>
                <w:rFonts w:eastAsia="Times New Roman" w:cs="Times New Roman"/>
                <w:sz w:val="22"/>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jc w:val="center"/>
              <w:rPr>
                <w:rFonts w:eastAsia="Times New Roman" w:cs="Times New Roman"/>
                <w:sz w:val="22"/>
              </w:rPr>
            </w:pPr>
            <w:r>
              <w:rPr>
                <w:rFonts w:eastAsia="Times New Roman" w:cs="Times New Roman"/>
                <w:sz w:val="22"/>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jc w:val="center"/>
              <w:rPr>
                <w:rFonts w:eastAsia="Times New Roman" w:cs="Times New Roman"/>
                <w:sz w:val="22"/>
              </w:rPr>
            </w:pPr>
            <w:r>
              <w:rPr>
                <w:rFonts w:eastAsia="Times New Roman" w:cs="Times New Roman"/>
                <w:sz w:val="22"/>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jc w:val="center"/>
              <w:rPr>
                <w:rFonts w:eastAsia="Times New Roman" w:cs="Times New Roman"/>
                <w:sz w:val="22"/>
              </w:rPr>
            </w:pPr>
            <w:r>
              <w:rPr>
                <w:rFonts w:eastAsia="Times New Roman" w:cs="Times New Roman"/>
                <w:sz w:val="22"/>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jc w:val="center"/>
              <w:rPr>
                <w:rFonts w:eastAsia="Times New Roman" w:cs="Times New Roman"/>
                <w:sz w:val="22"/>
              </w:rPr>
            </w:pPr>
            <w:r>
              <w:rPr>
                <w:rFonts w:eastAsia="Times New Roman" w:cs="Times New Roman"/>
                <w:sz w:val="22"/>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jc w:val="center"/>
              <w:rPr>
                <w:rFonts w:eastAsia="Times New Roman" w:cs="Times New Roman"/>
                <w:sz w:val="22"/>
              </w:rPr>
            </w:pPr>
            <w:r>
              <w:rPr>
                <w:rFonts w:eastAsia="Times New Roman" w:cs="Times New Roman"/>
                <w:sz w:val="22"/>
              </w:rPr>
              <w:t>0</w:t>
            </w:r>
          </w:p>
        </w:tc>
        <w:tc>
          <w:tcPr>
            <w:tcW w:w="854" w:type="dxa"/>
            <w:tcBorders>
              <w:top w:val="single" w:sz="4" w:space="0" w:color="000000"/>
              <w:left w:val="single" w:sz="4" w:space="0" w:color="000000"/>
              <w:bottom w:val="single" w:sz="4" w:space="0" w:color="000000"/>
              <w:right w:val="single" w:sz="4" w:space="0" w:color="000000"/>
            </w:tcBorders>
          </w:tcPr>
          <w:p w:rsidR="00462854" w:rsidRPr="00206634" w:rsidRDefault="00414EF0" w:rsidP="000F21E4">
            <w:pPr>
              <w:tabs>
                <w:tab w:val="left" w:pos="270"/>
                <w:tab w:val="center" w:pos="388"/>
              </w:tabs>
              <w:rPr>
                <w:rFonts w:eastAsia="Times New Roman" w:cs="Times New Roman"/>
                <w:sz w:val="22"/>
              </w:rPr>
            </w:pPr>
            <w:r>
              <w:rPr>
                <w:rFonts w:eastAsia="Times New Roman" w:cs="Times New Roman"/>
                <w:sz w:val="22"/>
              </w:rPr>
              <w:t>0</w:t>
            </w:r>
          </w:p>
        </w:tc>
        <w:tc>
          <w:tcPr>
            <w:tcW w:w="855" w:type="dxa"/>
            <w:tcBorders>
              <w:top w:val="single" w:sz="4" w:space="0" w:color="auto"/>
              <w:left w:val="single" w:sz="4" w:space="0" w:color="000000"/>
              <w:bottom w:val="single" w:sz="4" w:space="0" w:color="auto"/>
              <w:right w:val="single" w:sz="4" w:space="0" w:color="000000"/>
            </w:tcBorders>
          </w:tcPr>
          <w:p w:rsidR="00462854" w:rsidRPr="00206634" w:rsidRDefault="00414EF0" w:rsidP="000F21E4">
            <w:pPr>
              <w:tabs>
                <w:tab w:val="left" w:pos="270"/>
                <w:tab w:val="center" w:pos="388"/>
              </w:tabs>
              <w:jc w:val="center"/>
              <w:rPr>
                <w:rFonts w:eastAsia="Times New Roman" w:cs="Times New Roman"/>
                <w:sz w:val="22"/>
              </w:rPr>
            </w:pPr>
            <w:r>
              <w:rPr>
                <w:rFonts w:eastAsia="Times New Roman" w:cs="Times New Roman"/>
                <w:sz w:val="22"/>
              </w:rPr>
              <w:t>0</w:t>
            </w:r>
          </w:p>
        </w:tc>
        <w:tc>
          <w:tcPr>
            <w:tcW w:w="2409" w:type="dxa"/>
            <w:tcBorders>
              <w:top w:val="single" w:sz="4" w:space="0" w:color="auto"/>
              <w:left w:val="single" w:sz="4" w:space="0" w:color="000000"/>
              <w:bottom w:val="single" w:sz="4" w:space="0" w:color="auto"/>
              <w:right w:val="single" w:sz="4" w:space="0" w:color="000000"/>
            </w:tcBorders>
          </w:tcPr>
          <w:p w:rsidR="00414EF0" w:rsidRPr="00414EF0" w:rsidRDefault="00414EF0" w:rsidP="0084340B">
            <w:pPr>
              <w:rPr>
                <w:rFonts w:eastAsia="Times New Roman" w:cs="Times New Roman"/>
                <w:sz w:val="24"/>
                <w:szCs w:val="24"/>
              </w:rPr>
            </w:pPr>
            <w:r w:rsidRPr="00414EF0">
              <w:rPr>
                <w:rFonts w:eastAsia="Calibri"/>
                <w:sz w:val="22"/>
              </w:rPr>
              <w:t>Основное мероприятие F3. Федеральный проект «Обеспечение устойчивого сокращения непригодного для проживания жилищного фонда</w:t>
            </w:r>
            <w:r w:rsidRPr="00414EF0">
              <w:rPr>
                <w:rFonts w:eastAsia="Calibri" w:cs="Times New Roman"/>
                <w:sz w:val="20"/>
                <w:szCs w:val="20"/>
              </w:rPr>
              <w:t>»</w:t>
            </w:r>
          </w:p>
          <w:p w:rsidR="00462854" w:rsidRPr="00206634" w:rsidRDefault="00462854" w:rsidP="001328B0">
            <w:pPr>
              <w:ind w:left="-73"/>
              <w:rPr>
                <w:rFonts w:eastAsia="Calibri"/>
                <w:sz w:val="22"/>
              </w:rPr>
            </w:pPr>
          </w:p>
        </w:tc>
      </w:tr>
      <w:tr w:rsidR="0039664F" w:rsidRPr="00206634" w:rsidTr="0039664F">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1328B0" w:rsidRPr="00206634" w:rsidRDefault="00462854" w:rsidP="000F21E4">
            <w:pPr>
              <w:jc w:val="center"/>
              <w:rPr>
                <w:rFonts w:eastAsia="Times New Roman" w:cs="Times New Roman"/>
                <w:sz w:val="22"/>
              </w:rPr>
            </w:pPr>
            <w:r>
              <w:rPr>
                <w:rFonts w:eastAsia="Times New Roman" w:cs="Times New Roman"/>
                <w:sz w:val="22"/>
              </w:rPr>
              <w:t>5</w:t>
            </w:r>
            <w:r w:rsidR="001328B0" w:rsidRPr="00206634">
              <w:rPr>
                <w:rFonts w:eastAsia="Times New Roman" w:cs="Times New Roman"/>
                <w:sz w:val="22"/>
              </w:rPr>
              <w:t>.</w:t>
            </w:r>
          </w:p>
        </w:tc>
        <w:tc>
          <w:tcPr>
            <w:tcW w:w="2772" w:type="dxa"/>
            <w:gridSpan w:val="2"/>
            <w:tcBorders>
              <w:top w:val="single" w:sz="4" w:space="0" w:color="000000"/>
              <w:left w:val="single" w:sz="4" w:space="0" w:color="000000"/>
              <w:bottom w:val="single" w:sz="4" w:space="0" w:color="000000"/>
              <w:right w:val="single" w:sz="4" w:space="0" w:color="000000"/>
            </w:tcBorders>
          </w:tcPr>
          <w:p w:rsidR="00D9169A" w:rsidRPr="00206634" w:rsidRDefault="00D82B49" w:rsidP="0039664F">
            <w:pPr>
              <w:ind w:left="-63"/>
              <w:rPr>
                <w:rFonts w:eastAsia="Times New Roman" w:cs="Times New Roman"/>
                <w:sz w:val="22"/>
              </w:rPr>
            </w:pPr>
            <w:r>
              <w:rPr>
                <w:rFonts w:eastAsia="Times New Roman" w:cs="Times New Roman"/>
                <w:sz w:val="22"/>
              </w:rPr>
              <w:t>Целевой показатель 5</w:t>
            </w:r>
            <w:r w:rsidR="00BC208C" w:rsidRPr="00BC208C">
              <w:rPr>
                <w:rFonts w:eastAsia="Times New Roman" w:cs="Times New Roman"/>
                <w:sz w:val="22"/>
              </w:rPr>
              <w:t xml:space="preserve"> </w:t>
            </w:r>
            <w:r w:rsidR="001328B0" w:rsidRPr="00206634">
              <w:rPr>
                <w:rFonts w:eastAsia="Times New Roman" w:cs="Times New Roman"/>
                <w:sz w:val="22"/>
              </w:rPr>
              <w:t xml:space="preserve">Количество граждан, переселенных из аварийного жилищного фонда, признанного </w:t>
            </w:r>
            <w:r w:rsidR="001328B0" w:rsidRPr="00206634">
              <w:rPr>
                <w:rFonts w:eastAsia="Times New Roman" w:cs="Times New Roman"/>
                <w:sz w:val="22"/>
              </w:rPr>
              <w:lastRenderedPageBreak/>
              <w:t xml:space="preserve">таковым </w:t>
            </w:r>
            <w:r w:rsidR="001328B0" w:rsidRPr="00206634">
              <w:rPr>
                <w:rFonts w:eastAsia="Times New Roman" w:cs="Times New Roman"/>
                <w:b/>
                <w:sz w:val="22"/>
              </w:rPr>
              <w:t>после  01.01.2017</w:t>
            </w:r>
            <w:r w:rsidR="001328B0" w:rsidRPr="00206634">
              <w:rPr>
                <w:rFonts w:eastAsia="Times New Roman" w:cs="Times New Roman"/>
                <w:sz w:val="22"/>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1328B0" w:rsidRPr="00206634" w:rsidRDefault="001328B0" w:rsidP="000F21E4">
            <w:pPr>
              <w:jc w:val="center"/>
              <w:rPr>
                <w:rFonts w:eastAsia="Times New Roman" w:cs="Times New Roman"/>
                <w:color w:val="000000" w:themeColor="text1"/>
                <w:sz w:val="22"/>
              </w:rPr>
            </w:pPr>
            <w:r w:rsidRPr="00206634">
              <w:rPr>
                <w:rFonts w:eastAsia="Times New Roman" w:cs="Times New Roman"/>
                <w:color w:val="000000" w:themeColor="text1"/>
                <w:sz w:val="22"/>
              </w:rPr>
              <w:lastRenderedPageBreak/>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1328B0" w:rsidRPr="00206634" w:rsidRDefault="001328B0" w:rsidP="000F21E4">
            <w:pPr>
              <w:jc w:val="center"/>
              <w:rPr>
                <w:rFonts w:eastAsia="Times New Roman" w:cs="Times New Roman"/>
                <w:sz w:val="22"/>
              </w:rPr>
            </w:pPr>
            <w:r w:rsidRPr="00206634">
              <w:rPr>
                <w:rFonts w:eastAsia="Times New Roman" w:cs="Times New Roman"/>
                <w:sz w:val="22"/>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jc w:val="center"/>
              <w:rPr>
                <w:rFonts w:eastAsia="Times New Roman" w:cs="Times New Roman"/>
                <w:sz w:val="22"/>
              </w:rPr>
            </w:pPr>
            <w:r>
              <w:rPr>
                <w:rFonts w:eastAsia="Times New Roman" w:cs="Times New Roman"/>
                <w:sz w:val="22"/>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jc w:val="center"/>
              <w:rPr>
                <w:rFonts w:eastAsia="Times New Roman" w:cs="Times New Roman"/>
                <w:sz w:val="22"/>
              </w:rPr>
            </w:pPr>
            <w:r>
              <w:rPr>
                <w:rFonts w:eastAsia="Times New Roman" w:cs="Times New Roman"/>
                <w:sz w:val="22"/>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jc w:val="center"/>
              <w:rPr>
                <w:rFonts w:eastAsia="Times New Roman" w:cs="Times New Roman"/>
                <w:sz w:val="22"/>
              </w:rPr>
            </w:pPr>
            <w:r>
              <w:rPr>
                <w:rFonts w:eastAsia="Times New Roman" w:cs="Times New Roman"/>
                <w:sz w:val="22"/>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jc w:val="center"/>
              <w:rPr>
                <w:rFonts w:eastAsia="Times New Roman" w:cs="Times New Roman"/>
                <w:sz w:val="22"/>
              </w:rPr>
            </w:pPr>
            <w:r>
              <w:rPr>
                <w:rFonts w:eastAsia="Times New Roman" w:cs="Times New Roman"/>
                <w:sz w:val="22"/>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jc w:val="center"/>
              <w:rPr>
                <w:rFonts w:eastAsia="Times New Roman" w:cs="Times New Roman"/>
                <w:sz w:val="22"/>
              </w:rPr>
            </w:pPr>
            <w:r>
              <w:rPr>
                <w:rFonts w:eastAsia="Times New Roman" w:cs="Times New Roman"/>
                <w:sz w:val="22"/>
              </w:rPr>
              <w:t>0</w:t>
            </w:r>
          </w:p>
        </w:tc>
        <w:tc>
          <w:tcPr>
            <w:tcW w:w="854" w:type="dxa"/>
            <w:tcBorders>
              <w:top w:val="single" w:sz="4" w:space="0" w:color="000000"/>
              <w:left w:val="single" w:sz="4" w:space="0" w:color="000000"/>
              <w:bottom w:val="single" w:sz="4" w:space="0" w:color="000000"/>
              <w:right w:val="single" w:sz="4" w:space="0" w:color="000000"/>
            </w:tcBorders>
          </w:tcPr>
          <w:p w:rsidR="001328B0" w:rsidRPr="00206634" w:rsidRDefault="00BF2F7C" w:rsidP="000F21E4">
            <w:pPr>
              <w:tabs>
                <w:tab w:val="left" w:pos="270"/>
                <w:tab w:val="center" w:pos="388"/>
              </w:tabs>
              <w:rPr>
                <w:rFonts w:eastAsia="Times New Roman" w:cs="Times New Roman"/>
                <w:sz w:val="22"/>
              </w:rPr>
            </w:pPr>
            <w:r>
              <w:rPr>
                <w:rFonts w:eastAsia="Times New Roman" w:cs="Times New Roman"/>
                <w:sz w:val="22"/>
              </w:rPr>
              <w:t>0</w:t>
            </w:r>
          </w:p>
        </w:tc>
        <w:tc>
          <w:tcPr>
            <w:tcW w:w="855" w:type="dxa"/>
            <w:tcBorders>
              <w:top w:val="single" w:sz="4" w:space="0" w:color="auto"/>
              <w:left w:val="single" w:sz="4" w:space="0" w:color="000000"/>
              <w:bottom w:val="single" w:sz="4" w:space="0" w:color="auto"/>
              <w:right w:val="single" w:sz="4" w:space="0" w:color="000000"/>
            </w:tcBorders>
          </w:tcPr>
          <w:p w:rsidR="001328B0" w:rsidRPr="00206634" w:rsidRDefault="00BF2F7C" w:rsidP="000F21E4">
            <w:pPr>
              <w:tabs>
                <w:tab w:val="left" w:pos="270"/>
                <w:tab w:val="center" w:pos="388"/>
              </w:tabs>
              <w:jc w:val="center"/>
              <w:rPr>
                <w:rFonts w:eastAsia="Times New Roman" w:cs="Times New Roman"/>
                <w:sz w:val="22"/>
              </w:rPr>
            </w:pPr>
            <w:r>
              <w:rPr>
                <w:rFonts w:eastAsia="Times New Roman" w:cs="Times New Roman"/>
                <w:sz w:val="22"/>
              </w:rPr>
              <w:t>0</w:t>
            </w:r>
          </w:p>
        </w:tc>
        <w:tc>
          <w:tcPr>
            <w:tcW w:w="2409" w:type="dxa"/>
            <w:tcBorders>
              <w:top w:val="single" w:sz="4" w:space="0" w:color="auto"/>
              <w:left w:val="single" w:sz="4" w:space="0" w:color="000000"/>
              <w:bottom w:val="single" w:sz="4" w:space="0" w:color="auto"/>
              <w:right w:val="single" w:sz="4" w:space="0" w:color="000000"/>
            </w:tcBorders>
          </w:tcPr>
          <w:p w:rsidR="001328B0" w:rsidRPr="00206634" w:rsidRDefault="00361C20" w:rsidP="001328B0">
            <w:pPr>
              <w:ind w:left="-73"/>
              <w:rPr>
                <w:rFonts w:eastAsia="Calibri"/>
                <w:sz w:val="22"/>
              </w:rPr>
            </w:pPr>
            <w:r>
              <w:rPr>
                <w:rFonts w:cs="Times New Roman"/>
                <w:sz w:val="22"/>
              </w:rPr>
              <w:t xml:space="preserve">Основное мероприятие </w:t>
            </w:r>
            <w:r w:rsidR="001328B0" w:rsidRPr="00206634">
              <w:rPr>
                <w:rFonts w:cs="Times New Roman"/>
                <w:sz w:val="22"/>
              </w:rPr>
              <w:t>02.</w:t>
            </w:r>
            <w:r>
              <w:rPr>
                <w:rFonts w:cs="Times New Roman"/>
                <w:sz w:val="22"/>
              </w:rPr>
              <w:t xml:space="preserve"> «</w:t>
            </w:r>
            <w:r w:rsidR="001328B0" w:rsidRPr="00206634">
              <w:rPr>
                <w:rFonts w:cs="Times New Roman"/>
                <w:sz w:val="22"/>
              </w:rPr>
              <w:t>Переселение граждан из аварийного жилищного фонда</w:t>
            </w:r>
            <w:r>
              <w:rPr>
                <w:rFonts w:cs="Times New Roman"/>
                <w:sz w:val="22"/>
              </w:rPr>
              <w:t>»</w:t>
            </w:r>
          </w:p>
        </w:tc>
      </w:tr>
      <w:tr w:rsidR="001328B0" w:rsidRPr="00206634" w:rsidTr="001328B0">
        <w:trPr>
          <w:trHeight w:val="361"/>
        </w:trPr>
        <w:tc>
          <w:tcPr>
            <w:tcW w:w="15417" w:type="dxa"/>
            <w:gridSpan w:val="22"/>
            <w:tcBorders>
              <w:top w:val="single" w:sz="4" w:space="0" w:color="auto"/>
              <w:left w:val="single" w:sz="4" w:space="0" w:color="000000"/>
              <w:bottom w:val="single" w:sz="4" w:space="0" w:color="auto"/>
              <w:right w:val="single" w:sz="4" w:space="0" w:color="000000"/>
            </w:tcBorders>
          </w:tcPr>
          <w:p w:rsidR="0039664F" w:rsidRPr="00206634" w:rsidRDefault="001328B0" w:rsidP="0039664F">
            <w:pPr>
              <w:widowControl w:val="0"/>
              <w:autoSpaceDE w:val="0"/>
              <w:autoSpaceDN w:val="0"/>
              <w:adjustRightInd w:val="0"/>
              <w:spacing w:after="240"/>
              <w:rPr>
                <w:rFonts w:cs="Times New Roman"/>
                <w:sz w:val="22"/>
              </w:rPr>
            </w:pPr>
            <w:r w:rsidRPr="00206634">
              <w:rPr>
                <w:rFonts w:cs="Times New Roman"/>
                <w:sz w:val="22"/>
              </w:rPr>
              <w:lastRenderedPageBreak/>
              <w:t>Подпрограмма 3 «Обеспечение мероприятий в рамках Адресной программы Московской области « Переселение граждан из аварийного жилищного фонда в Московской области на 2016-2021 годы»</w:t>
            </w:r>
          </w:p>
        </w:tc>
      </w:tr>
      <w:tr w:rsidR="0039664F" w:rsidRPr="00206634" w:rsidTr="0039664F">
        <w:trPr>
          <w:trHeight w:val="361"/>
        </w:trPr>
        <w:tc>
          <w:tcPr>
            <w:tcW w:w="812" w:type="dxa"/>
            <w:tcBorders>
              <w:top w:val="single" w:sz="4" w:space="0" w:color="auto"/>
              <w:left w:val="single" w:sz="4" w:space="0" w:color="000000"/>
              <w:bottom w:val="single" w:sz="4" w:space="0" w:color="auto"/>
              <w:right w:val="single" w:sz="4" w:space="0" w:color="auto"/>
            </w:tcBorders>
          </w:tcPr>
          <w:p w:rsidR="001328B0" w:rsidRPr="00206634" w:rsidRDefault="00506993" w:rsidP="001328B0">
            <w:pPr>
              <w:widowControl w:val="0"/>
              <w:autoSpaceDE w:val="0"/>
              <w:autoSpaceDN w:val="0"/>
              <w:adjustRightInd w:val="0"/>
              <w:rPr>
                <w:rFonts w:cs="Times New Roman"/>
                <w:sz w:val="22"/>
              </w:rPr>
            </w:pPr>
            <w:r>
              <w:rPr>
                <w:rFonts w:cs="Times New Roman"/>
                <w:sz w:val="22"/>
              </w:rPr>
              <w:t>1</w:t>
            </w:r>
            <w:r w:rsidR="001328B0" w:rsidRPr="00206634">
              <w:rPr>
                <w:rFonts w:cs="Times New Roman"/>
                <w:sz w:val="22"/>
              </w:rPr>
              <w:t>.</w:t>
            </w:r>
          </w:p>
        </w:tc>
        <w:tc>
          <w:tcPr>
            <w:tcW w:w="2848" w:type="dxa"/>
            <w:gridSpan w:val="4"/>
            <w:tcBorders>
              <w:top w:val="single" w:sz="4" w:space="0" w:color="auto"/>
              <w:left w:val="single" w:sz="4" w:space="0" w:color="auto"/>
              <w:bottom w:val="single" w:sz="4" w:space="0" w:color="auto"/>
              <w:right w:val="single" w:sz="4" w:space="0" w:color="auto"/>
            </w:tcBorders>
          </w:tcPr>
          <w:p w:rsidR="0016282C" w:rsidRPr="00206634" w:rsidRDefault="00017CC3" w:rsidP="0039664F">
            <w:pPr>
              <w:widowControl w:val="0"/>
              <w:autoSpaceDE w:val="0"/>
              <w:autoSpaceDN w:val="0"/>
              <w:adjustRightInd w:val="0"/>
              <w:rPr>
                <w:rFonts w:cs="Times New Roman"/>
                <w:sz w:val="22"/>
              </w:rPr>
            </w:pPr>
            <w:r>
              <w:rPr>
                <w:rFonts w:eastAsia="Times New Roman" w:cs="Times New Roman"/>
                <w:sz w:val="22"/>
              </w:rPr>
              <w:t>Целевой показатель 1</w:t>
            </w:r>
            <w:r w:rsidR="00BC208C" w:rsidRPr="00BC208C">
              <w:rPr>
                <w:rFonts w:eastAsia="Times New Roman" w:cs="Times New Roman"/>
                <w:sz w:val="22"/>
              </w:rPr>
              <w:t xml:space="preserve"> </w:t>
            </w:r>
            <w:r w:rsidR="001328B0" w:rsidRPr="00206634">
              <w:rPr>
                <w:rFonts w:eastAsia="Times New Roman" w:cs="Times New Roman"/>
                <w:sz w:val="22"/>
              </w:rPr>
              <w:t xml:space="preserve">Количество граждан, переселенных из аварийного жилищного фонда, признанного таковым </w:t>
            </w:r>
            <w:r w:rsidR="001328B0" w:rsidRPr="00206634">
              <w:rPr>
                <w:rFonts w:eastAsia="Times New Roman" w:cs="Times New Roman"/>
                <w:b/>
                <w:sz w:val="22"/>
              </w:rPr>
              <w:t>после 01.01.2017,</w:t>
            </w:r>
            <w:r w:rsidR="001328B0" w:rsidRPr="00206634">
              <w:rPr>
                <w:rFonts w:eastAsia="Times New Roman" w:cs="Times New Roman"/>
                <w:sz w:val="22"/>
              </w:rPr>
              <w:t xml:space="preserve"> переселенных по адресной программе</w:t>
            </w:r>
          </w:p>
        </w:tc>
        <w:tc>
          <w:tcPr>
            <w:tcW w:w="1662" w:type="dxa"/>
            <w:tcBorders>
              <w:top w:val="single" w:sz="4" w:space="0" w:color="auto"/>
              <w:left w:val="single" w:sz="4" w:space="0" w:color="auto"/>
              <w:bottom w:val="single" w:sz="4" w:space="0" w:color="auto"/>
              <w:right w:val="single" w:sz="4" w:space="0" w:color="auto"/>
            </w:tcBorders>
          </w:tcPr>
          <w:p w:rsidR="001328B0" w:rsidRPr="00206634" w:rsidRDefault="001328B0" w:rsidP="001328B0">
            <w:pPr>
              <w:widowControl w:val="0"/>
              <w:autoSpaceDE w:val="0"/>
              <w:autoSpaceDN w:val="0"/>
              <w:adjustRightInd w:val="0"/>
              <w:rPr>
                <w:rFonts w:cs="Times New Roman"/>
                <w:sz w:val="22"/>
              </w:rPr>
            </w:pPr>
            <w:r w:rsidRPr="00206634">
              <w:rPr>
                <w:rFonts w:eastAsia="Times New Roman" w:cs="Times New Roman"/>
                <w:color w:val="000000" w:themeColor="text1"/>
                <w:sz w:val="22"/>
              </w:rPr>
              <w:t>Обращение Губернатора Московской области</w:t>
            </w:r>
          </w:p>
        </w:tc>
        <w:tc>
          <w:tcPr>
            <w:tcW w:w="1281" w:type="dxa"/>
            <w:gridSpan w:val="3"/>
            <w:tcBorders>
              <w:top w:val="single" w:sz="4" w:space="0" w:color="auto"/>
              <w:left w:val="single" w:sz="4" w:space="0" w:color="auto"/>
              <w:bottom w:val="single" w:sz="4" w:space="0" w:color="auto"/>
              <w:right w:val="single" w:sz="4" w:space="0" w:color="auto"/>
            </w:tcBorders>
          </w:tcPr>
          <w:p w:rsidR="001328B0" w:rsidRPr="00206634" w:rsidRDefault="001328B0" w:rsidP="001328B0">
            <w:pPr>
              <w:widowControl w:val="0"/>
              <w:autoSpaceDE w:val="0"/>
              <w:autoSpaceDN w:val="0"/>
              <w:adjustRightInd w:val="0"/>
              <w:rPr>
                <w:rFonts w:cs="Times New Roman"/>
                <w:sz w:val="22"/>
              </w:rPr>
            </w:pPr>
            <w:r w:rsidRPr="00206634">
              <w:rPr>
                <w:rFonts w:eastAsia="Times New Roman" w:cs="Times New Roman"/>
                <w:sz w:val="22"/>
              </w:rPr>
              <w:t>Тысяча человек</w:t>
            </w:r>
          </w:p>
        </w:tc>
        <w:tc>
          <w:tcPr>
            <w:tcW w:w="1427" w:type="dxa"/>
            <w:gridSpan w:val="2"/>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847" w:type="dxa"/>
            <w:gridSpan w:val="2"/>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854" w:type="dxa"/>
            <w:gridSpan w:val="2"/>
            <w:tcBorders>
              <w:top w:val="single" w:sz="4" w:space="0" w:color="auto"/>
              <w:left w:val="single" w:sz="4" w:space="0" w:color="auto"/>
              <w:bottom w:val="single" w:sz="4" w:space="0" w:color="auto"/>
              <w:right w:val="single" w:sz="4" w:space="0" w:color="auto"/>
            </w:tcBorders>
          </w:tcPr>
          <w:p w:rsidR="001328B0" w:rsidRPr="00206634" w:rsidRDefault="00414EF0" w:rsidP="001328B0">
            <w:pPr>
              <w:widowControl w:val="0"/>
              <w:autoSpaceDE w:val="0"/>
              <w:autoSpaceDN w:val="0"/>
              <w:adjustRightInd w:val="0"/>
              <w:rPr>
                <w:rFonts w:cs="Times New Roman"/>
                <w:sz w:val="22"/>
              </w:rPr>
            </w:pPr>
            <w:r>
              <w:rPr>
                <w:rFonts w:cs="Times New Roman"/>
                <w:sz w:val="22"/>
              </w:rPr>
              <w:t>0</w:t>
            </w:r>
          </w:p>
        </w:tc>
        <w:tc>
          <w:tcPr>
            <w:tcW w:w="855" w:type="dxa"/>
            <w:gridSpan w:val="2"/>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713" w:type="dxa"/>
            <w:gridSpan w:val="2"/>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854" w:type="dxa"/>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855" w:type="dxa"/>
            <w:tcBorders>
              <w:top w:val="single" w:sz="4" w:space="0" w:color="auto"/>
              <w:left w:val="single" w:sz="4" w:space="0" w:color="auto"/>
              <w:bottom w:val="single" w:sz="4" w:space="0" w:color="auto"/>
              <w:right w:val="single" w:sz="4" w:space="0" w:color="auto"/>
            </w:tcBorders>
          </w:tcPr>
          <w:p w:rsidR="001328B0" w:rsidRPr="00206634" w:rsidRDefault="00BF2F7C" w:rsidP="001328B0">
            <w:pPr>
              <w:widowControl w:val="0"/>
              <w:autoSpaceDE w:val="0"/>
              <w:autoSpaceDN w:val="0"/>
              <w:adjustRightInd w:val="0"/>
              <w:rPr>
                <w:rFonts w:cs="Times New Roman"/>
                <w:sz w:val="22"/>
              </w:rPr>
            </w:pPr>
            <w:r>
              <w:rPr>
                <w:rFonts w:cs="Times New Roman"/>
                <w:sz w:val="22"/>
              </w:rPr>
              <w:t>0</w:t>
            </w:r>
          </w:p>
        </w:tc>
        <w:tc>
          <w:tcPr>
            <w:tcW w:w="2409" w:type="dxa"/>
            <w:tcBorders>
              <w:top w:val="single" w:sz="4" w:space="0" w:color="auto"/>
              <w:left w:val="single" w:sz="4" w:space="0" w:color="auto"/>
              <w:bottom w:val="single" w:sz="4" w:space="0" w:color="auto"/>
              <w:right w:val="single" w:sz="4" w:space="0" w:color="000000"/>
            </w:tcBorders>
          </w:tcPr>
          <w:p w:rsidR="001328B0" w:rsidRPr="00206634" w:rsidRDefault="00361C20" w:rsidP="001328B0">
            <w:pPr>
              <w:widowControl w:val="0"/>
              <w:autoSpaceDE w:val="0"/>
              <w:autoSpaceDN w:val="0"/>
              <w:adjustRightInd w:val="0"/>
              <w:rPr>
                <w:rFonts w:cs="Times New Roman"/>
                <w:sz w:val="22"/>
              </w:rPr>
            </w:pPr>
            <w:r>
              <w:rPr>
                <w:rFonts w:cs="Times New Roman"/>
                <w:sz w:val="22"/>
              </w:rPr>
              <w:t xml:space="preserve">Основное мероприятие </w:t>
            </w:r>
            <w:r w:rsidR="001328B0" w:rsidRPr="00206634">
              <w:rPr>
                <w:rFonts w:cs="Times New Roman"/>
                <w:sz w:val="22"/>
              </w:rPr>
              <w:t xml:space="preserve">01. </w:t>
            </w:r>
            <w:r>
              <w:rPr>
                <w:rFonts w:cs="Times New Roman"/>
                <w:sz w:val="22"/>
              </w:rPr>
              <w:t>«</w:t>
            </w:r>
            <w:r w:rsidR="001328B0" w:rsidRPr="00206634">
              <w:rPr>
                <w:rFonts w:cs="Times New Roman"/>
                <w:sz w:val="22"/>
              </w:rPr>
              <w:t>Переселение граждан из многоквартирных жилых домов, признанных аварийными в установленном законодательством порядке</w:t>
            </w:r>
            <w:r>
              <w:rPr>
                <w:rFonts w:cs="Times New Roman"/>
                <w:sz w:val="22"/>
              </w:rPr>
              <w:t>»</w:t>
            </w:r>
          </w:p>
        </w:tc>
      </w:tr>
      <w:tr w:rsidR="0039664F" w:rsidRPr="00206634" w:rsidTr="0039664F">
        <w:trPr>
          <w:trHeight w:val="361"/>
        </w:trPr>
        <w:tc>
          <w:tcPr>
            <w:tcW w:w="812" w:type="dxa"/>
            <w:tcBorders>
              <w:top w:val="single" w:sz="4" w:space="0" w:color="auto"/>
              <w:left w:val="single" w:sz="4" w:space="0" w:color="000000"/>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 xml:space="preserve"> </w:t>
            </w:r>
            <w:r w:rsidR="00506993">
              <w:rPr>
                <w:rFonts w:cs="Times New Roman"/>
                <w:sz w:val="22"/>
              </w:rPr>
              <w:t>2.</w:t>
            </w:r>
          </w:p>
        </w:tc>
        <w:tc>
          <w:tcPr>
            <w:tcW w:w="2848" w:type="dxa"/>
            <w:gridSpan w:val="4"/>
            <w:tcBorders>
              <w:top w:val="single" w:sz="4" w:space="0" w:color="auto"/>
              <w:left w:val="single" w:sz="4" w:space="0" w:color="auto"/>
              <w:bottom w:val="single" w:sz="4" w:space="0" w:color="000000"/>
              <w:right w:val="single" w:sz="4" w:space="0" w:color="auto"/>
            </w:tcBorders>
          </w:tcPr>
          <w:p w:rsidR="00017CC3" w:rsidRDefault="00D82B49" w:rsidP="00414EF0">
            <w:pPr>
              <w:widowControl w:val="0"/>
              <w:autoSpaceDE w:val="0"/>
              <w:autoSpaceDN w:val="0"/>
              <w:adjustRightInd w:val="0"/>
              <w:rPr>
                <w:rFonts w:eastAsia="Times New Roman" w:cs="Times New Roman"/>
                <w:sz w:val="22"/>
              </w:rPr>
            </w:pPr>
            <w:r>
              <w:rPr>
                <w:rFonts w:eastAsia="Times New Roman" w:cs="Times New Roman"/>
                <w:sz w:val="22"/>
              </w:rPr>
              <w:t>Целевой показатель 2</w:t>
            </w:r>
          </w:p>
          <w:p w:rsidR="004D1635" w:rsidRPr="004D1635" w:rsidRDefault="004D1635" w:rsidP="004D1635">
            <w:pPr>
              <w:widowControl w:val="0"/>
              <w:autoSpaceDE w:val="0"/>
              <w:autoSpaceDN w:val="0"/>
              <w:adjustRightInd w:val="0"/>
              <w:rPr>
                <w:rFonts w:eastAsia="Times New Roman" w:cs="Times New Roman"/>
                <w:sz w:val="22"/>
              </w:rPr>
            </w:pPr>
            <w:r w:rsidRPr="004D1635">
              <w:rPr>
                <w:rFonts w:eastAsia="Times New Roman" w:cs="Times New Roman"/>
                <w:sz w:val="22"/>
              </w:rPr>
              <w:t xml:space="preserve">Количество граждан, переселенных из аварийного жилищного фонда, признанного таковым </w:t>
            </w:r>
            <w:r>
              <w:rPr>
                <w:rFonts w:eastAsia="Times New Roman" w:cs="Times New Roman"/>
                <w:b/>
                <w:sz w:val="22"/>
              </w:rPr>
              <w:t xml:space="preserve">до </w:t>
            </w:r>
            <w:r w:rsidRPr="004D1635">
              <w:rPr>
                <w:rFonts w:eastAsia="Times New Roman" w:cs="Times New Roman"/>
                <w:b/>
                <w:sz w:val="22"/>
              </w:rPr>
              <w:t>01.01.2017,</w:t>
            </w:r>
            <w:r w:rsidRPr="004D1635">
              <w:rPr>
                <w:rFonts w:eastAsia="Times New Roman" w:cs="Times New Roman"/>
                <w:sz w:val="22"/>
              </w:rPr>
              <w:t xml:space="preserve"> переселенных по адресной программе</w:t>
            </w:r>
          </w:p>
          <w:p w:rsidR="00414EF0" w:rsidRPr="00206634" w:rsidRDefault="00414EF0" w:rsidP="00414EF0">
            <w:pPr>
              <w:widowControl w:val="0"/>
              <w:autoSpaceDE w:val="0"/>
              <w:autoSpaceDN w:val="0"/>
              <w:adjustRightInd w:val="0"/>
              <w:rPr>
                <w:rFonts w:eastAsia="Times New Roman" w:cs="Times New Roman"/>
                <w:sz w:val="22"/>
              </w:rPr>
            </w:pPr>
          </w:p>
        </w:tc>
        <w:tc>
          <w:tcPr>
            <w:tcW w:w="1662" w:type="dxa"/>
            <w:tcBorders>
              <w:top w:val="single" w:sz="4" w:space="0" w:color="auto"/>
              <w:left w:val="single" w:sz="4" w:space="0" w:color="auto"/>
              <w:bottom w:val="single" w:sz="4" w:space="0" w:color="000000"/>
              <w:right w:val="single" w:sz="4" w:space="0" w:color="auto"/>
            </w:tcBorders>
          </w:tcPr>
          <w:p w:rsidR="00414EF0" w:rsidRPr="00206634" w:rsidRDefault="00414EF0" w:rsidP="001328B0">
            <w:pPr>
              <w:widowControl w:val="0"/>
              <w:autoSpaceDE w:val="0"/>
              <w:autoSpaceDN w:val="0"/>
              <w:adjustRightInd w:val="0"/>
              <w:rPr>
                <w:rFonts w:eastAsia="Times New Roman" w:cs="Times New Roman"/>
                <w:color w:val="000000" w:themeColor="text1"/>
                <w:sz w:val="22"/>
              </w:rPr>
            </w:pPr>
            <w:r>
              <w:rPr>
                <w:rFonts w:eastAsia="Times New Roman" w:cs="Times New Roman"/>
                <w:color w:val="000000" w:themeColor="text1"/>
                <w:sz w:val="22"/>
              </w:rPr>
              <w:t>Показатель муниципальной программы</w:t>
            </w:r>
          </w:p>
        </w:tc>
        <w:tc>
          <w:tcPr>
            <w:tcW w:w="1281" w:type="dxa"/>
            <w:gridSpan w:val="3"/>
            <w:tcBorders>
              <w:top w:val="single" w:sz="4" w:space="0" w:color="auto"/>
              <w:left w:val="single" w:sz="4" w:space="0" w:color="auto"/>
              <w:bottom w:val="single" w:sz="4" w:space="0" w:color="000000"/>
              <w:right w:val="single" w:sz="4" w:space="0" w:color="auto"/>
            </w:tcBorders>
          </w:tcPr>
          <w:p w:rsidR="00414EF0" w:rsidRPr="00206634" w:rsidRDefault="00414EF0" w:rsidP="001328B0">
            <w:pPr>
              <w:widowControl w:val="0"/>
              <w:autoSpaceDE w:val="0"/>
              <w:autoSpaceDN w:val="0"/>
              <w:adjustRightInd w:val="0"/>
              <w:rPr>
                <w:rFonts w:eastAsia="Times New Roman" w:cs="Times New Roman"/>
                <w:sz w:val="22"/>
              </w:rPr>
            </w:pPr>
            <w:r w:rsidRPr="00206634">
              <w:rPr>
                <w:rFonts w:eastAsia="Times New Roman" w:cs="Times New Roman"/>
                <w:sz w:val="22"/>
              </w:rPr>
              <w:t>Тысяча человек</w:t>
            </w:r>
          </w:p>
        </w:tc>
        <w:tc>
          <w:tcPr>
            <w:tcW w:w="1427" w:type="dxa"/>
            <w:gridSpan w:val="2"/>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847" w:type="dxa"/>
            <w:gridSpan w:val="2"/>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854" w:type="dxa"/>
            <w:gridSpan w:val="2"/>
            <w:tcBorders>
              <w:top w:val="single" w:sz="4" w:space="0" w:color="auto"/>
              <w:left w:val="single" w:sz="4" w:space="0" w:color="auto"/>
              <w:bottom w:val="single" w:sz="4" w:space="0" w:color="000000"/>
              <w:right w:val="single" w:sz="4" w:space="0" w:color="auto"/>
            </w:tcBorders>
          </w:tcPr>
          <w:p w:rsidR="00414EF0" w:rsidRPr="00981C8A" w:rsidRDefault="00414EF0" w:rsidP="001328B0">
            <w:pPr>
              <w:widowControl w:val="0"/>
              <w:autoSpaceDE w:val="0"/>
              <w:autoSpaceDN w:val="0"/>
              <w:adjustRightInd w:val="0"/>
              <w:rPr>
                <w:rFonts w:eastAsia="Times New Roman" w:cs="Times New Roman"/>
                <w:sz w:val="22"/>
              </w:rPr>
            </w:pPr>
            <w:r>
              <w:rPr>
                <w:rFonts w:eastAsia="Times New Roman" w:cs="Times New Roman"/>
                <w:sz w:val="22"/>
              </w:rPr>
              <w:t>0,082</w:t>
            </w:r>
          </w:p>
        </w:tc>
        <w:tc>
          <w:tcPr>
            <w:tcW w:w="855" w:type="dxa"/>
            <w:gridSpan w:val="2"/>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713" w:type="dxa"/>
            <w:gridSpan w:val="2"/>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854" w:type="dxa"/>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855" w:type="dxa"/>
            <w:tcBorders>
              <w:top w:val="single" w:sz="4" w:space="0" w:color="auto"/>
              <w:left w:val="single" w:sz="4" w:space="0" w:color="auto"/>
              <w:bottom w:val="single" w:sz="4" w:space="0" w:color="000000"/>
              <w:right w:val="single" w:sz="4" w:space="0" w:color="auto"/>
            </w:tcBorders>
          </w:tcPr>
          <w:p w:rsidR="00414EF0" w:rsidRDefault="00414EF0" w:rsidP="001328B0">
            <w:pPr>
              <w:widowControl w:val="0"/>
              <w:autoSpaceDE w:val="0"/>
              <w:autoSpaceDN w:val="0"/>
              <w:adjustRightInd w:val="0"/>
              <w:rPr>
                <w:rFonts w:cs="Times New Roman"/>
                <w:sz w:val="22"/>
              </w:rPr>
            </w:pPr>
            <w:r>
              <w:rPr>
                <w:rFonts w:cs="Times New Roman"/>
                <w:sz w:val="22"/>
              </w:rPr>
              <w:t>0</w:t>
            </w:r>
          </w:p>
        </w:tc>
        <w:tc>
          <w:tcPr>
            <w:tcW w:w="2409" w:type="dxa"/>
            <w:tcBorders>
              <w:top w:val="single" w:sz="4" w:space="0" w:color="auto"/>
              <w:left w:val="single" w:sz="4" w:space="0" w:color="auto"/>
              <w:bottom w:val="single" w:sz="4" w:space="0" w:color="000000"/>
              <w:right w:val="single" w:sz="4" w:space="0" w:color="000000"/>
            </w:tcBorders>
          </w:tcPr>
          <w:p w:rsidR="00414EF0" w:rsidRPr="00206634" w:rsidRDefault="00361C20" w:rsidP="001328B0">
            <w:pPr>
              <w:widowControl w:val="0"/>
              <w:autoSpaceDE w:val="0"/>
              <w:autoSpaceDN w:val="0"/>
              <w:adjustRightInd w:val="0"/>
              <w:rPr>
                <w:rFonts w:cs="Times New Roman"/>
                <w:sz w:val="22"/>
              </w:rPr>
            </w:pPr>
            <w:r>
              <w:rPr>
                <w:rFonts w:cs="Times New Roman"/>
                <w:sz w:val="22"/>
              </w:rPr>
              <w:t xml:space="preserve">Основное мероприятие </w:t>
            </w:r>
            <w:r w:rsidR="00414EF0" w:rsidRPr="00206634">
              <w:rPr>
                <w:rFonts w:cs="Times New Roman"/>
                <w:sz w:val="22"/>
              </w:rPr>
              <w:t xml:space="preserve">01. </w:t>
            </w:r>
            <w:r>
              <w:rPr>
                <w:rFonts w:cs="Times New Roman"/>
                <w:sz w:val="22"/>
              </w:rPr>
              <w:t>«</w:t>
            </w:r>
            <w:r w:rsidR="00414EF0" w:rsidRPr="00206634">
              <w:rPr>
                <w:rFonts w:cs="Times New Roman"/>
                <w:sz w:val="22"/>
              </w:rPr>
              <w:t>Переселение граждан из многоквартирных жилых домов, признанных аварийными в установленном законодательством порядке</w:t>
            </w:r>
            <w:r>
              <w:rPr>
                <w:rFonts w:cs="Times New Roman"/>
                <w:sz w:val="22"/>
              </w:rPr>
              <w:t>»</w:t>
            </w:r>
          </w:p>
        </w:tc>
      </w:tr>
    </w:tbl>
    <w:p w:rsidR="0039664F" w:rsidRDefault="0039664F" w:rsidP="009278C4">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2"/>
          <w:lang w:eastAsia="ru-RU"/>
        </w:rPr>
      </w:pPr>
    </w:p>
    <w:p w:rsidR="0039664F" w:rsidRDefault="0039664F">
      <w:pPr>
        <w:spacing w:after="200" w:line="276" w:lineRule="auto"/>
        <w:rPr>
          <w:rFonts w:ascii="Times New Roman CYR" w:eastAsiaTheme="minorEastAsia" w:hAnsi="Times New Roman CYR" w:cs="Times New Roman CYR"/>
          <w:bCs/>
          <w:color w:val="26282F"/>
          <w:sz w:val="22"/>
          <w:lang w:eastAsia="ru-RU"/>
        </w:rPr>
      </w:pPr>
      <w:r>
        <w:rPr>
          <w:rFonts w:ascii="Times New Roman CYR" w:eastAsiaTheme="minorEastAsia" w:hAnsi="Times New Roman CYR" w:cs="Times New Roman CYR"/>
          <w:bCs/>
          <w:color w:val="26282F"/>
          <w:sz w:val="22"/>
          <w:lang w:eastAsia="ru-RU"/>
        </w:rPr>
        <w:br w:type="page"/>
      </w:r>
    </w:p>
    <w:p w:rsidR="0027314C" w:rsidRPr="00697EEA" w:rsidRDefault="0027314C" w:rsidP="00414EF0">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2 к Программе</w:t>
      </w:r>
    </w:p>
    <w:p w:rsidR="0027314C"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A444AF" w:rsidRPr="0084340B" w:rsidRDefault="0027314C"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 w:val="24"/>
          <w:szCs w:val="24"/>
          <w:lang w:eastAsia="ru-RU"/>
        </w:rPr>
        <w:t xml:space="preserve"> </w:t>
      </w:r>
      <w:r w:rsidRPr="0084340B">
        <w:rPr>
          <w:rFonts w:ascii="Times New Roman CYR" w:eastAsiaTheme="minorEastAsia" w:hAnsi="Times New Roman CYR" w:cs="Times New Roman CYR"/>
          <w:bCs/>
          <w:color w:val="26282F"/>
          <w:szCs w:val="28"/>
          <w:lang w:eastAsia="ru-RU"/>
        </w:rPr>
        <w:t xml:space="preserve">Методика расчета значений планируемых результатов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27314C" w:rsidRPr="008E2B13" w:rsidRDefault="0027314C"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8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176"/>
        <w:gridCol w:w="1501"/>
        <w:gridCol w:w="3966"/>
        <w:gridCol w:w="3403"/>
        <w:gridCol w:w="1964"/>
      </w:tblGrid>
      <w:tr w:rsidR="009731C6" w:rsidRPr="00A40876" w:rsidTr="0039664F">
        <w:trPr>
          <w:trHeight w:val="276"/>
        </w:trPr>
        <w:tc>
          <w:tcPr>
            <w:tcW w:w="855" w:type="dxa"/>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 xml:space="preserve">№ </w:t>
            </w:r>
            <w:proofErr w:type="gramStart"/>
            <w:r w:rsidRPr="00DF6763">
              <w:rPr>
                <w:rFonts w:eastAsia="Times New Roman" w:cs="Times New Roman"/>
                <w:sz w:val="24"/>
                <w:szCs w:val="24"/>
              </w:rPr>
              <w:t>п</w:t>
            </w:r>
            <w:proofErr w:type="gramEnd"/>
            <w:r w:rsidRPr="00DF6763">
              <w:rPr>
                <w:rFonts w:eastAsia="Times New Roman" w:cs="Times New Roman"/>
                <w:sz w:val="24"/>
                <w:szCs w:val="24"/>
              </w:rPr>
              <w:t>/п</w:t>
            </w:r>
          </w:p>
        </w:tc>
        <w:tc>
          <w:tcPr>
            <w:tcW w:w="3176" w:type="dxa"/>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Единица измерения</w:t>
            </w:r>
          </w:p>
        </w:tc>
        <w:tc>
          <w:tcPr>
            <w:tcW w:w="3966"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jc w:val="center"/>
              <w:rPr>
                <w:rFonts w:eastAsia="Times New Roman" w:cs="Times New Roman"/>
                <w:sz w:val="24"/>
                <w:szCs w:val="24"/>
              </w:rPr>
            </w:pPr>
            <w:r w:rsidRPr="009731C6">
              <w:rPr>
                <w:rFonts w:eastAsia="Times New Roman" w:cs="Times New Roman"/>
                <w:sz w:val="24"/>
                <w:szCs w:val="24"/>
              </w:rPr>
              <w:t>Методика расчета показателя</w:t>
            </w:r>
          </w:p>
        </w:tc>
        <w:tc>
          <w:tcPr>
            <w:tcW w:w="3403" w:type="dxa"/>
            <w:tcBorders>
              <w:top w:val="single" w:sz="4" w:space="0" w:color="000000"/>
              <w:left w:val="single" w:sz="4" w:space="0" w:color="000000"/>
              <w:bottom w:val="single" w:sz="4" w:space="0" w:color="000000"/>
              <w:right w:val="single" w:sz="4" w:space="0" w:color="auto"/>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Источник данных</w:t>
            </w:r>
          </w:p>
        </w:tc>
        <w:tc>
          <w:tcPr>
            <w:tcW w:w="1964" w:type="dxa"/>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r w:rsidRPr="009731C6">
              <w:rPr>
                <w:rFonts w:eastAsia="Times New Roman" w:cs="Times New Roman"/>
                <w:sz w:val="24"/>
                <w:szCs w:val="24"/>
              </w:rPr>
              <w:t>Период представления отчетности</w:t>
            </w:r>
          </w:p>
        </w:tc>
      </w:tr>
      <w:tr w:rsidR="009731C6" w:rsidRPr="00A40876" w:rsidTr="0039664F">
        <w:trPr>
          <w:trHeight w:val="39"/>
        </w:trPr>
        <w:tc>
          <w:tcPr>
            <w:tcW w:w="855"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1</w:t>
            </w:r>
          </w:p>
        </w:tc>
        <w:tc>
          <w:tcPr>
            <w:tcW w:w="3176"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2</w:t>
            </w:r>
          </w:p>
        </w:tc>
        <w:tc>
          <w:tcPr>
            <w:tcW w:w="1501" w:type="dxa"/>
            <w:tcBorders>
              <w:top w:val="single" w:sz="4" w:space="0" w:color="auto"/>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3</w:t>
            </w:r>
          </w:p>
        </w:tc>
        <w:tc>
          <w:tcPr>
            <w:tcW w:w="3966"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4</w:t>
            </w:r>
          </w:p>
        </w:tc>
        <w:tc>
          <w:tcPr>
            <w:tcW w:w="3403"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5</w:t>
            </w:r>
          </w:p>
        </w:tc>
        <w:tc>
          <w:tcPr>
            <w:tcW w:w="1964" w:type="dxa"/>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p>
        </w:tc>
      </w:tr>
      <w:tr w:rsidR="009731C6" w:rsidRPr="00A40876" w:rsidTr="00BF25A4">
        <w:trPr>
          <w:trHeight w:val="577"/>
        </w:trPr>
        <w:tc>
          <w:tcPr>
            <w:tcW w:w="14865" w:type="dxa"/>
            <w:gridSpan w:val="6"/>
            <w:tcBorders>
              <w:top w:val="single" w:sz="4" w:space="0" w:color="000000"/>
              <w:left w:val="single" w:sz="4" w:space="0" w:color="000000"/>
              <w:bottom w:val="single" w:sz="4" w:space="0" w:color="000000"/>
              <w:right w:val="single" w:sz="4" w:space="0" w:color="auto"/>
            </w:tcBorders>
          </w:tcPr>
          <w:p w:rsidR="009731C6" w:rsidRPr="009731C6" w:rsidRDefault="009731C6" w:rsidP="009731C6">
            <w:pPr>
              <w:spacing w:after="200" w:line="276" w:lineRule="auto"/>
              <w:jc w:val="center"/>
              <w:rPr>
                <w:szCs w:val="28"/>
              </w:rPr>
            </w:pPr>
            <w:r w:rsidRPr="009731C6">
              <w:rPr>
                <w:rFonts w:eastAsia="Times New Roman" w:cs="Times New Roman"/>
                <w:szCs w:val="28"/>
              </w:rPr>
              <w:t>Подпрограмма 1 «</w:t>
            </w:r>
            <w:r w:rsidRPr="009731C6">
              <w:rPr>
                <w:rFonts w:cs="Times New Roman"/>
                <w:szCs w:val="28"/>
              </w:rPr>
              <w:t>Обеспечение устойчивого сокращения непригодного для проживания жилищного фонда</w:t>
            </w:r>
            <w:r w:rsidRPr="009731C6">
              <w:rPr>
                <w:rFonts w:eastAsia="Times New Roman" w:cs="Times New Roman"/>
                <w:szCs w:val="28"/>
              </w:rPr>
              <w:t>»</w:t>
            </w:r>
          </w:p>
        </w:tc>
      </w:tr>
      <w:tr w:rsidR="009731C6" w:rsidRPr="00CE0DF9" w:rsidTr="0039664F">
        <w:trPr>
          <w:trHeight w:val="765"/>
        </w:trPr>
        <w:tc>
          <w:tcPr>
            <w:tcW w:w="855" w:type="dxa"/>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Pr>
                <w:rFonts w:eastAsia="Times New Roman" w:cs="Times New Roman"/>
                <w:sz w:val="24"/>
                <w:szCs w:val="24"/>
              </w:rPr>
              <w:t>1</w:t>
            </w:r>
            <w:r w:rsidR="00F60F87">
              <w:rPr>
                <w:rFonts w:eastAsia="Times New Roman" w:cs="Times New Roman"/>
                <w:sz w:val="24"/>
                <w:szCs w:val="24"/>
              </w:rPr>
              <w:t>.1</w:t>
            </w:r>
          </w:p>
        </w:tc>
        <w:tc>
          <w:tcPr>
            <w:tcW w:w="3176" w:type="dxa"/>
            <w:tcBorders>
              <w:top w:val="single" w:sz="4" w:space="0" w:color="000000"/>
              <w:left w:val="single" w:sz="4" w:space="0" w:color="000000"/>
              <w:bottom w:val="single" w:sz="4" w:space="0" w:color="000000"/>
              <w:right w:val="single" w:sz="4" w:space="0" w:color="000000"/>
            </w:tcBorders>
          </w:tcPr>
          <w:p w:rsidR="0027314C" w:rsidRPr="00DF6763" w:rsidRDefault="001328B0" w:rsidP="000F21E4">
            <w:pPr>
              <w:rPr>
                <w:rFonts w:eastAsia="Times New Roman" w:cs="Times New Roman"/>
                <w:sz w:val="24"/>
                <w:szCs w:val="24"/>
              </w:rPr>
            </w:pPr>
            <w:r w:rsidRPr="00A73F53">
              <w:rPr>
                <w:rFonts w:eastAsia="Times New Roman" w:cs="Times New Roman"/>
                <w:sz w:val="24"/>
                <w:szCs w:val="24"/>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 xml:space="preserve">Тысяча </w:t>
            </w:r>
          </w:p>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квадратных метров</w:t>
            </w:r>
          </w:p>
        </w:tc>
        <w:tc>
          <w:tcPr>
            <w:tcW w:w="3966" w:type="dxa"/>
            <w:tcBorders>
              <w:top w:val="single" w:sz="4" w:space="0" w:color="000000"/>
              <w:left w:val="single" w:sz="4" w:space="0" w:color="000000"/>
              <w:bottom w:val="single" w:sz="4" w:space="0" w:color="000000"/>
              <w:right w:val="single" w:sz="4" w:space="0" w:color="000000"/>
            </w:tcBorders>
          </w:tcPr>
          <w:p w:rsidR="0027314C" w:rsidRPr="00DF6763" w:rsidRDefault="001328B0" w:rsidP="000F21E4">
            <w:pPr>
              <w:rPr>
                <w:rFonts w:eastAsia="Times New Roman" w:cs="Times New Roman"/>
                <w:sz w:val="24"/>
                <w:szCs w:val="24"/>
              </w:rPr>
            </w:pPr>
            <w:r w:rsidRPr="00CE0DF9">
              <w:rPr>
                <w:rFonts w:eastAsia="Times New Roman" w:cs="Times New Roman"/>
                <w:sz w:val="24"/>
                <w:szCs w:val="24"/>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27314C" w:rsidRPr="005234C5" w:rsidRDefault="001328B0" w:rsidP="000F21E4">
            <w:pPr>
              <w:jc w:val="both"/>
              <w:rPr>
                <w:rFonts w:eastAsia="Times New Roman" w:cs="Times New Roman"/>
                <w:sz w:val="24"/>
                <w:szCs w:val="24"/>
              </w:rPr>
            </w:pPr>
            <w:r w:rsidRPr="00CE0DF9">
              <w:rPr>
                <w:rFonts w:eastAsia="Times New Roman" w:cs="Times New Roman"/>
                <w:sz w:val="24"/>
                <w:szCs w:val="24"/>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CE0DF9" w:rsidRDefault="00CE0DF9">
            <w:pPr>
              <w:spacing w:after="200" w:line="276" w:lineRule="auto"/>
              <w:rPr>
                <w:rFonts w:eastAsia="Times New Roman" w:cs="Times New Roman"/>
                <w:sz w:val="24"/>
                <w:szCs w:val="24"/>
              </w:rPr>
            </w:pPr>
            <w:r w:rsidRPr="00CE0DF9">
              <w:rPr>
                <w:rFonts w:eastAsia="Times New Roman" w:cs="Times New Roman"/>
                <w:sz w:val="24"/>
                <w:szCs w:val="24"/>
              </w:rPr>
              <w:t>ежеквартальная, ежегодная</w:t>
            </w:r>
          </w:p>
        </w:tc>
      </w:tr>
      <w:tr w:rsidR="009731C6" w:rsidRPr="00A40876" w:rsidTr="0039664F">
        <w:trPr>
          <w:trHeight w:val="765"/>
        </w:trPr>
        <w:tc>
          <w:tcPr>
            <w:tcW w:w="855"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jc w:val="center"/>
              <w:rPr>
                <w:rFonts w:eastAsia="Times New Roman" w:cs="Times New Roman"/>
                <w:sz w:val="24"/>
                <w:szCs w:val="24"/>
              </w:rPr>
            </w:pPr>
            <w:r>
              <w:rPr>
                <w:rFonts w:eastAsia="Times New Roman" w:cs="Times New Roman"/>
                <w:sz w:val="24"/>
                <w:szCs w:val="24"/>
              </w:rPr>
              <w:t>1.2</w:t>
            </w:r>
          </w:p>
        </w:tc>
        <w:tc>
          <w:tcPr>
            <w:tcW w:w="3176" w:type="dxa"/>
            <w:tcBorders>
              <w:top w:val="single" w:sz="4" w:space="0" w:color="000000"/>
              <w:left w:val="single" w:sz="4" w:space="0" w:color="000000"/>
              <w:bottom w:val="single" w:sz="4" w:space="0" w:color="000000"/>
              <w:right w:val="single" w:sz="4" w:space="0" w:color="000000"/>
            </w:tcBorders>
          </w:tcPr>
          <w:p w:rsidR="00981C8A" w:rsidRPr="00DF6763" w:rsidRDefault="009731C6" w:rsidP="0039664F">
            <w:pPr>
              <w:rPr>
                <w:rFonts w:eastAsia="Times New Roman" w:cs="Times New Roman"/>
                <w:sz w:val="24"/>
                <w:szCs w:val="24"/>
              </w:rPr>
            </w:pPr>
            <w:r w:rsidRPr="00A73F53">
              <w:rPr>
                <w:rFonts w:eastAsia="Times New Roman" w:cs="Times New Roman"/>
                <w:sz w:val="24"/>
                <w:szCs w:val="24"/>
              </w:rPr>
              <w:t>Количество граждан, подлежащих расселению из аварийного жилищного фонда до 01.09.2025, в том числе:</w:t>
            </w:r>
          </w:p>
        </w:tc>
        <w:tc>
          <w:tcPr>
            <w:tcW w:w="1501" w:type="dxa"/>
            <w:tcBorders>
              <w:left w:val="single" w:sz="4" w:space="0" w:color="000000"/>
              <w:right w:val="single" w:sz="4" w:space="0" w:color="000000"/>
            </w:tcBorders>
          </w:tcPr>
          <w:p w:rsidR="0027314C" w:rsidRPr="00DF6763" w:rsidRDefault="004D1635" w:rsidP="000F21E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rPr>
                <w:rFonts w:eastAsia="Times New Roman" w:cs="Times New Roman"/>
                <w:sz w:val="24"/>
                <w:szCs w:val="24"/>
              </w:rPr>
            </w:pPr>
            <w:r w:rsidRPr="00A73F5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27314C" w:rsidRPr="005234C5" w:rsidRDefault="00DA3BC6" w:rsidP="000F21E4">
            <w:pPr>
              <w:jc w:val="both"/>
              <w:rPr>
                <w:rFonts w:eastAsia="Times New Roman" w:cs="Times New Roman"/>
                <w:sz w:val="24"/>
                <w:szCs w:val="24"/>
              </w:rPr>
            </w:pPr>
            <w:r w:rsidRPr="00942EF6">
              <w:rPr>
                <w:rFonts w:eastAsiaTheme="minorEastAsia" w:cs="Times New Roman"/>
                <w:sz w:val="24"/>
                <w:szCs w:val="24"/>
                <w:lang w:eastAsia="ru-RU"/>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A40876" w:rsidRDefault="00CE0DF9">
            <w:pPr>
              <w:spacing w:after="200" w:line="276" w:lineRule="auto"/>
            </w:pPr>
            <w:r w:rsidRPr="00CE0DF9">
              <w:rPr>
                <w:rFonts w:eastAsia="Times New Roman" w:cs="Times New Roman"/>
                <w:sz w:val="24"/>
                <w:szCs w:val="24"/>
              </w:rPr>
              <w:t>ежеквартальная, ежегодная</w:t>
            </w:r>
          </w:p>
        </w:tc>
      </w:tr>
      <w:tr w:rsidR="009731C6" w:rsidRPr="00A40876" w:rsidTr="009731C6">
        <w:trPr>
          <w:trHeight w:val="562"/>
        </w:trPr>
        <w:tc>
          <w:tcPr>
            <w:tcW w:w="855" w:type="dxa"/>
            <w:tcBorders>
              <w:top w:val="single" w:sz="4" w:space="0" w:color="000000"/>
              <w:left w:val="single" w:sz="4" w:space="0" w:color="000000"/>
              <w:bottom w:val="single" w:sz="4" w:space="0" w:color="000000"/>
              <w:right w:val="single" w:sz="4" w:space="0" w:color="auto"/>
            </w:tcBorders>
          </w:tcPr>
          <w:p w:rsidR="009731C6" w:rsidRPr="00A40876" w:rsidRDefault="009731C6" w:rsidP="007F41B8">
            <w:pPr>
              <w:spacing w:after="200" w:line="276" w:lineRule="auto"/>
              <w:jc w:val="center"/>
            </w:pPr>
            <w:r>
              <w:t>2.</w:t>
            </w:r>
          </w:p>
        </w:tc>
        <w:tc>
          <w:tcPr>
            <w:tcW w:w="14010" w:type="dxa"/>
            <w:gridSpan w:val="5"/>
            <w:tcBorders>
              <w:top w:val="single" w:sz="4" w:space="0" w:color="000000"/>
              <w:left w:val="single" w:sz="4" w:space="0" w:color="000000"/>
              <w:bottom w:val="single" w:sz="4" w:space="0" w:color="000000"/>
              <w:right w:val="single" w:sz="4" w:space="0" w:color="auto"/>
            </w:tcBorders>
          </w:tcPr>
          <w:p w:rsidR="009731C6" w:rsidRPr="009731C6" w:rsidRDefault="009731C6" w:rsidP="009731C6">
            <w:pPr>
              <w:spacing w:after="200" w:line="276" w:lineRule="auto"/>
              <w:ind w:left="42"/>
              <w:rPr>
                <w:szCs w:val="28"/>
              </w:rPr>
            </w:pPr>
            <w:r w:rsidRPr="009731C6">
              <w:rPr>
                <w:rFonts w:eastAsia="Times New Roman" w:cs="Times New Roman"/>
                <w:szCs w:val="28"/>
              </w:rPr>
              <w:t>Подпрограмма 2 «</w:t>
            </w:r>
            <w:r w:rsidRPr="009731C6">
              <w:rPr>
                <w:rFonts w:cs="Times New Roman"/>
                <w:szCs w:val="28"/>
              </w:rPr>
              <w:t>Обеспечение мероприятий по переселению граждан из аварийного жилищного фонда в Московской области</w:t>
            </w:r>
            <w:r w:rsidRPr="009731C6">
              <w:rPr>
                <w:rFonts w:eastAsia="Times New Roman" w:cs="Times New Roman"/>
                <w:szCs w:val="28"/>
              </w:rPr>
              <w:t>»</w:t>
            </w:r>
          </w:p>
        </w:tc>
      </w:tr>
      <w:tr w:rsidR="009731C6" w:rsidRPr="00A40876" w:rsidTr="0039664F">
        <w:trPr>
          <w:trHeight w:val="1079"/>
        </w:trPr>
        <w:tc>
          <w:tcPr>
            <w:tcW w:w="855" w:type="dxa"/>
            <w:tcBorders>
              <w:top w:val="single" w:sz="4" w:space="0" w:color="000000"/>
              <w:left w:val="single" w:sz="4" w:space="0" w:color="000000"/>
              <w:bottom w:val="single" w:sz="4" w:space="0" w:color="000000"/>
              <w:right w:val="single" w:sz="4" w:space="0" w:color="000000"/>
            </w:tcBorders>
          </w:tcPr>
          <w:p w:rsidR="0027314C" w:rsidRPr="00DF6763" w:rsidRDefault="00464168" w:rsidP="000F21E4">
            <w:pPr>
              <w:jc w:val="center"/>
              <w:rPr>
                <w:rFonts w:eastAsia="Times New Roman" w:cs="Times New Roman"/>
                <w:sz w:val="24"/>
                <w:szCs w:val="24"/>
              </w:rPr>
            </w:pPr>
            <w:r>
              <w:rPr>
                <w:rFonts w:eastAsia="Times New Roman" w:cs="Times New Roman"/>
                <w:sz w:val="24"/>
                <w:szCs w:val="24"/>
              </w:rPr>
              <w:t>2.1</w:t>
            </w:r>
          </w:p>
        </w:tc>
        <w:tc>
          <w:tcPr>
            <w:tcW w:w="3176"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rPr>
                <w:rFonts w:eastAsia="Times New Roman" w:cs="Times New Roman"/>
                <w:sz w:val="24"/>
                <w:szCs w:val="24"/>
              </w:rPr>
            </w:pPr>
            <w:r w:rsidRPr="00A73F53">
              <w:rPr>
                <w:rFonts w:eastAsia="Times New Roman" w:cs="Times New Roman"/>
                <w:sz w:val="24"/>
                <w:szCs w:val="24"/>
              </w:rPr>
              <w:t>Количество переселённых жителей из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rPr>
                <w:rFonts w:eastAsia="Times New Roman" w:cs="Times New Roman"/>
                <w:sz w:val="24"/>
                <w:szCs w:val="24"/>
              </w:rPr>
            </w:pPr>
            <w:r w:rsidRPr="00A73F5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403" w:type="dxa"/>
            <w:tcBorders>
              <w:top w:val="single" w:sz="4" w:space="0" w:color="000000"/>
              <w:left w:val="single" w:sz="4" w:space="0" w:color="000000"/>
              <w:bottom w:val="single" w:sz="4" w:space="0" w:color="000000"/>
              <w:right w:val="single" w:sz="4" w:space="0" w:color="000000"/>
            </w:tcBorders>
          </w:tcPr>
          <w:p w:rsidR="0027314C" w:rsidRPr="005234C5" w:rsidRDefault="009731C6" w:rsidP="000F21E4">
            <w:pPr>
              <w:jc w:val="both"/>
              <w:rPr>
                <w:rFonts w:eastAsia="Times New Roman" w:cs="Times New Roman"/>
                <w:sz w:val="24"/>
                <w:szCs w:val="24"/>
              </w:rPr>
            </w:pPr>
            <w:r w:rsidRPr="00A73F53">
              <w:rPr>
                <w:rFonts w:eastAsia="Times New Roman" w:cs="Times New Roman"/>
                <w:sz w:val="24"/>
                <w:szCs w:val="24"/>
              </w:rPr>
              <w:t>Ведомственные данные Министерства жилищной политики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A40876" w:rsidRDefault="00CE0DF9">
            <w:pPr>
              <w:spacing w:after="200" w:line="276" w:lineRule="auto"/>
            </w:pPr>
            <w:r w:rsidRPr="00CE0DF9">
              <w:rPr>
                <w:rFonts w:eastAsia="Times New Roman" w:cs="Times New Roman"/>
                <w:sz w:val="24"/>
                <w:szCs w:val="24"/>
              </w:rPr>
              <w:t>ежеквартальная, ежегодная</w:t>
            </w:r>
          </w:p>
        </w:tc>
      </w:tr>
      <w:tr w:rsidR="009731C6"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9731C6" w:rsidRPr="00DF6763" w:rsidRDefault="009731C6" w:rsidP="000F21E4">
            <w:pPr>
              <w:jc w:val="center"/>
              <w:rPr>
                <w:rFonts w:eastAsia="Times New Roman" w:cs="Times New Roman"/>
                <w:sz w:val="24"/>
                <w:szCs w:val="24"/>
              </w:rPr>
            </w:pPr>
            <w:r>
              <w:rPr>
                <w:rFonts w:eastAsia="Times New Roman" w:cs="Times New Roman"/>
                <w:sz w:val="24"/>
                <w:szCs w:val="24"/>
              </w:rPr>
              <w:lastRenderedPageBreak/>
              <w:t>2.2</w:t>
            </w:r>
          </w:p>
        </w:tc>
        <w:tc>
          <w:tcPr>
            <w:tcW w:w="3176"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Количество граждан, переселенных из аварийного жилищного фонда за счет муниципальных программ</w:t>
            </w:r>
          </w:p>
        </w:tc>
        <w:tc>
          <w:tcPr>
            <w:tcW w:w="1501" w:type="dxa"/>
            <w:tcBorders>
              <w:left w:val="single" w:sz="4" w:space="0" w:color="000000"/>
              <w:right w:val="single" w:sz="4" w:space="0" w:color="000000"/>
            </w:tcBorders>
          </w:tcPr>
          <w:p w:rsidR="009731C6" w:rsidRPr="00A73F53" w:rsidRDefault="009731C6" w:rsidP="00BF25A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403"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Ведомственные данные Администраций муниципальных образований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A40876" w:rsidRDefault="00CE0DF9">
            <w:pPr>
              <w:spacing w:after="200" w:line="276" w:lineRule="auto"/>
            </w:pPr>
            <w:r w:rsidRPr="00CE0DF9">
              <w:rPr>
                <w:rFonts w:eastAsia="Times New Roman" w:cs="Times New Roman"/>
                <w:sz w:val="24"/>
                <w:szCs w:val="24"/>
              </w:rPr>
              <w:t>ежеквартальная, ежегодная</w:t>
            </w:r>
          </w:p>
        </w:tc>
      </w:tr>
      <w:tr w:rsidR="009731C6"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9731C6" w:rsidRDefault="009731C6" w:rsidP="000F21E4">
            <w:pPr>
              <w:jc w:val="center"/>
              <w:rPr>
                <w:rFonts w:eastAsia="Times New Roman" w:cs="Times New Roman"/>
                <w:sz w:val="24"/>
                <w:szCs w:val="24"/>
              </w:rPr>
            </w:pPr>
            <w:r>
              <w:rPr>
                <w:rFonts w:eastAsia="Times New Roman" w:cs="Times New Roman"/>
                <w:sz w:val="24"/>
                <w:szCs w:val="24"/>
              </w:rPr>
              <w:t>2.3</w:t>
            </w:r>
          </w:p>
        </w:tc>
        <w:tc>
          <w:tcPr>
            <w:tcW w:w="3176"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 xml:space="preserve">Количество граждан, переселенных из аварийного жилищного фонда, признанного таковым </w:t>
            </w:r>
            <w:r w:rsidRPr="00A73F53">
              <w:rPr>
                <w:rFonts w:eastAsia="Times New Roman" w:cs="Times New Roman"/>
                <w:b/>
                <w:sz w:val="24"/>
                <w:szCs w:val="24"/>
              </w:rPr>
              <w:t>до 01.01.2017</w:t>
            </w:r>
            <w:r w:rsidRPr="00A73F53">
              <w:rPr>
                <w:rFonts w:eastAsia="Times New Roman" w:cs="Times New Roman"/>
                <w:sz w:val="24"/>
                <w:szCs w:val="24"/>
              </w:rPr>
              <w:t>, переселенных по второй подпрограмме</w:t>
            </w:r>
          </w:p>
        </w:tc>
        <w:tc>
          <w:tcPr>
            <w:tcW w:w="1501" w:type="dxa"/>
            <w:tcBorders>
              <w:left w:val="single" w:sz="4" w:space="0" w:color="000000"/>
              <w:right w:val="single" w:sz="4" w:space="0" w:color="000000"/>
            </w:tcBorders>
          </w:tcPr>
          <w:p w:rsidR="009731C6" w:rsidRPr="00A73F53" w:rsidRDefault="009731C6" w:rsidP="00BF25A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признанного аварийным </w:t>
            </w:r>
            <w:r w:rsidRPr="00A73F53">
              <w:rPr>
                <w:rFonts w:eastAsia="Times New Roman" w:cs="Times New Roman"/>
                <w:b/>
                <w:sz w:val="24"/>
                <w:szCs w:val="24"/>
              </w:rPr>
              <w:t>до 01.01.2017</w:t>
            </w:r>
            <w:r w:rsidRPr="00A73F53">
              <w:rPr>
                <w:rFonts w:eastAsia="Times New Roman" w:cs="Times New Roman"/>
                <w:sz w:val="24"/>
                <w:szCs w:val="24"/>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A73F53" w:rsidRDefault="00CE0DF9" w:rsidP="00BF25A4">
            <w:pPr>
              <w:widowControl w:val="0"/>
              <w:autoSpaceDE w:val="0"/>
              <w:autoSpaceDN w:val="0"/>
              <w:adjustRightInd w:val="0"/>
              <w:ind w:firstLine="5"/>
              <w:jc w:val="center"/>
              <w:rPr>
                <w:rFonts w:eastAsiaTheme="minorEastAsia" w:cs="Times New Roman"/>
                <w:sz w:val="24"/>
                <w:szCs w:val="24"/>
                <w:lang w:eastAsia="ru-RU"/>
              </w:rPr>
            </w:pPr>
            <w:r w:rsidRPr="00CE0DF9">
              <w:rPr>
                <w:rFonts w:eastAsia="Times New Roman" w:cs="Times New Roman"/>
                <w:sz w:val="24"/>
                <w:szCs w:val="24"/>
              </w:rPr>
              <w:t>ежеквартальная, ежегодная</w:t>
            </w:r>
          </w:p>
        </w:tc>
      </w:tr>
      <w:tr w:rsidR="00506993"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506993" w:rsidRDefault="00506993" w:rsidP="000F21E4">
            <w:pPr>
              <w:jc w:val="center"/>
              <w:rPr>
                <w:rFonts w:eastAsia="Times New Roman" w:cs="Times New Roman"/>
                <w:sz w:val="24"/>
                <w:szCs w:val="24"/>
              </w:rPr>
            </w:pPr>
            <w:r>
              <w:rPr>
                <w:rFonts w:eastAsia="Times New Roman" w:cs="Times New Roman"/>
                <w:sz w:val="24"/>
                <w:szCs w:val="24"/>
              </w:rPr>
              <w:t>2.4</w:t>
            </w:r>
          </w:p>
        </w:tc>
        <w:tc>
          <w:tcPr>
            <w:tcW w:w="3176" w:type="dxa"/>
            <w:tcBorders>
              <w:top w:val="single" w:sz="4" w:space="0" w:color="000000"/>
              <w:left w:val="single" w:sz="4" w:space="0" w:color="000000"/>
              <w:bottom w:val="single" w:sz="4" w:space="0" w:color="000000"/>
              <w:right w:val="single" w:sz="4" w:space="0" w:color="000000"/>
            </w:tcBorders>
          </w:tcPr>
          <w:p w:rsidR="00506993" w:rsidRPr="00A73F53" w:rsidRDefault="00506993" w:rsidP="00BF25A4">
            <w:pPr>
              <w:rPr>
                <w:rFonts w:eastAsia="Times New Roman" w:cs="Times New Roman"/>
                <w:sz w:val="24"/>
                <w:szCs w:val="24"/>
              </w:rPr>
            </w:pPr>
            <w:r w:rsidRPr="00A73F53">
              <w:rPr>
                <w:rFonts w:eastAsia="Times New Roman" w:cs="Times New Roman"/>
                <w:sz w:val="24"/>
                <w:szCs w:val="24"/>
              </w:rPr>
              <w:t xml:space="preserve">Количество граждан, переселенных из аварийного жилищного фонда, признанного таковым </w:t>
            </w:r>
            <w:r w:rsidRPr="00A73F53">
              <w:rPr>
                <w:rFonts w:eastAsia="Times New Roman" w:cs="Times New Roman"/>
                <w:b/>
                <w:sz w:val="24"/>
                <w:szCs w:val="24"/>
              </w:rPr>
              <w:t>до 01.01.2017,</w:t>
            </w:r>
            <w:r w:rsidRPr="00A73F53">
              <w:rPr>
                <w:rFonts w:eastAsia="Times New Roman" w:cs="Times New Roman"/>
                <w:sz w:val="24"/>
                <w:szCs w:val="24"/>
              </w:rPr>
              <w:t xml:space="preserve"> переселенных по адресной программе</w:t>
            </w:r>
          </w:p>
        </w:tc>
        <w:tc>
          <w:tcPr>
            <w:tcW w:w="1501" w:type="dxa"/>
            <w:tcBorders>
              <w:left w:val="single" w:sz="4" w:space="0" w:color="000000"/>
              <w:right w:val="single" w:sz="4" w:space="0" w:color="000000"/>
            </w:tcBorders>
          </w:tcPr>
          <w:p w:rsidR="00506993" w:rsidRPr="00A73F53" w:rsidRDefault="00506993" w:rsidP="00BF25A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506993" w:rsidRPr="00A73F53" w:rsidRDefault="00506993" w:rsidP="00506993">
            <w:pPr>
              <w:rPr>
                <w:rFonts w:eastAsia="Times New Roman" w:cs="Times New Roman"/>
                <w:sz w:val="24"/>
                <w:szCs w:val="24"/>
              </w:rPr>
            </w:pPr>
            <w:r w:rsidRPr="00A73F5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w:t>
            </w:r>
            <w:r>
              <w:rPr>
                <w:rFonts w:eastAsia="Times New Roman" w:cs="Times New Roman"/>
                <w:sz w:val="24"/>
                <w:szCs w:val="24"/>
              </w:rPr>
              <w:t>1</w:t>
            </w:r>
            <w:r w:rsidRPr="00A73F53">
              <w:rPr>
                <w:rFonts w:eastAsia="Times New Roman" w:cs="Times New Roman"/>
                <w:sz w:val="24"/>
                <w:szCs w:val="24"/>
              </w:rPr>
              <w:t xml:space="preserve"> годы» из аварийного жилищного фонда, признанного таковым </w:t>
            </w:r>
            <w:r w:rsidRPr="00A73F53">
              <w:rPr>
                <w:rFonts w:eastAsia="Times New Roman" w:cs="Times New Roman"/>
                <w:b/>
                <w:sz w:val="24"/>
                <w:szCs w:val="24"/>
              </w:rPr>
              <w:t>до 01.01.2017</w:t>
            </w:r>
          </w:p>
        </w:tc>
        <w:tc>
          <w:tcPr>
            <w:tcW w:w="3403" w:type="dxa"/>
            <w:tcBorders>
              <w:top w:val="single" w:sz="4" w:space="0" w:color="000000"/>
              <w:left w:val="single" w:sz="4" w:space="0" w:color="000000"/>
              <w:bottom w:val="single" w:sz="4" w:space="0" w:color="000000"/>
              <w:right w:val="single" w:sz="4" w:space="0" w:color="000000"/>
            </w:tcBorders>
          </w:tcPr>
          <w:p w:rsidR="00506993" w:rsidRPr="00A73F53" w:rsidRDefault="00506993" w:rsidP="00BF25A4">
            <w:pPr>
              <w:rPr>
                <w:rFonts w:eastAsia="Times New Roman" w:cs="Times New Roman"/>
                <w:sz w:val="24"/>
                <w:szCs w:val="24"/>
              </w:rPr>
            </w:pPr>
            <w:r w:rsidRPr="00A73F53">
              <w:rPr>
                <w:rFonts w:eastAsia="Times New Roman" w:cs="Times New Roman"/>
                <w:sz w:val="24"/>
                <w:szCs w:val="24"/>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506993" w:rsidRPr="00CE0DF9" w:rsidRDefault="00506993" w:rsidP="00BF25A4">
            <w:pPr>
              <w:widowControl w:val="0"/>
              <w:autoSpaceDE w:val="0"/>
              <w:autoSpaceDN w:val="0"/>
              <w:adjustRightInd w:val="0"/>
              <w:ind w:firstLine="5"/>
              <w:jc w:val="center"/>
              <w:rPr>
                <w:rFonts w:eastAsia="Times New Roman" w:cs="Times New Roman"/>
                <w:sz w:val="24"/>
                <w:szCs w:val="24"/>
              </w:rPr>
            </w:pPr>
            <w:r w:rsidRPr="00CE0DF9">
              <w:rPr>
                <w:rFonts w:eastAsia="Times New Roman" w:cs="Times New Roman"/>
                <w:sz w:val="24"/>
                <w:szCs w:val="24"/>
              </w:rPr>
              <w:t>ежеквартальная, ежегодная</w:t>
            </w:r>
          </w:p>
        </w:tc>
      </w:tr>
      <w:tr w:rsidR="009731C6"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9731C6" w:rsidRDefault="00506993" w:rsidP="000F21E4">
            <w:pPr>
              <w:jc w:val="center"/>
              <w:rPr>
                <w:rFonts w:eastAsia="Times New Roman" w:cs="Times New Roman"/>
                <w:sz w:val="24"/>
                <w:szCs w:val="24"/>
              </w:rPr>
            </w:pPr>
            <w:r>
              <w:rPr>
                <w:rFonts w:eastAsia="Times New Roman" w:cs="Times New Roman"/>
                <w:sz w:val="24"/>
                <w:szCs w:val="24"/>
              </w:rPr>
              <w:t>2.5</w:t>
            </w:r>
          </w:p>
        </w:tc>
        <w:tc>
          <w:tcPr>
            <w:tcW w:w="3176" w:type="dxa"/>
            <w:tcBorders>
              <w:top w:val="single" w:sz="4" w:space="0" w:color="000000"/>
              <w:left w:val="single" w:sz="4" w:space="0" w:color="000000"/>
              <w:bottom w:val="single" w:sz="4" w:space="0" w:color="000000"/>
              <w:right w:val="single" w:sz="4" w:space="0" w:color="000000"/>
            </w:tcBorders>
          </w:tcPr>
          <w:p w:rsidR="00030F17" w:rsidRPr="00A73F53" w:rsidRDefault="00506993" w:rsidP="0039664F">
            <w:pPr>
              <w:rPr>
                <w:rFonts w:eastAsia="Times New Roman" w:cs="Times New Roman"/>
                <w:sz w:val="24"/>
                <w:szCs w:val="24"/>
              </w:rPr>
            </w:pPr>
            <w:r w:rsidRPr="00A73F53">
              <w:rPr>
                <w:rFonts w:eastAsia="Times New Roman" w:cs="Times New Roman"/>
                <w:sz w:val="24"/>
                <w:szCs w:val="24"/>
              </w:rPr>
              <w:t xml:space="preserve">Количество граждан, переселенных из аварийного жилищного фонда, признанного таковым </w:t>
            </w:r>
            <w:r w:rsidRPr="00A73F53">
              <w:rPr>
                <w:rFonts w:eastAsia="Times New Roman" w:cs="Times New Roman"/>
                <w:b/>
                <w:sz w:val="24"/>
                <w:szCs w:val="24"/>
              </w:rPr>
              <w:t>после  01.01.2017</w:t>
            </w:r>
            <w:r w:rsidRPr="00A73F53">
              <w:rPr>
                <w:rFonts w:eastAsia="Times New Roman" w:cs="Times New Roman"/>
                <w:sz w:val="24"/>
                <w:szCs w:val="24"/>
              </w:rPr>
              <w:t>, переселенных по второй подпрограмме</w:t>
            </w:r>
            <w:r>
              <w:rPr>
                <w:rFonts w:eastAsia="Times New Roman" w:cs="Times New Roman"/>
                <w:sz w:val="24"/>
                <w:szCs w:val="24"/>
              </w:rPr>
              <w:t xml:space="preserve"> </w:t>
            </w:r>
          </w:p>
        </w:tc>
        <w:tc>
          <w:tcPr>
            <w:tcW w:w="1501" w:type="dxa"/>
            <w:tcBorders>
              <w:left w:val="single" w:sz="4" w:space="0" w:color="000000"/>
              <w:right w:val="single" w:sz="4" w:space="0" w:color="000000"/>
            </w:tcBorders>
          </w:tcPr>
          <w:p w:rsidR="009731C6" w:rsidRPr="00A73F53" w:rsidRDefault="009731C6" w:rsidP="00BF25A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9731C6" w:rsidRPr="00A73F53" w:rsidRDefault="00506993" w:rsidP="00BF25A4">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признанного таковым </w:t>
            </w:r>
            <w:r w:rsidRPr="00A73F53">
              <w:rPr>
                <w:rFonts w:eastAsia="Times New Roman" w:cs="Times New Roman"/>
                <w:b/>
                <w:sz w:val="24"/>
                <w:szCs w:val="24"/>
              </w:rPr>
              <w:t>после 01.01.2017</w:t>
            </w:r>
            <w:r w:rsidRPr="00A73F53">
              <w:rPr>
                <w:rFonts w:eastAsia="Times New Roman" w:cs="Times New Roman"/>
                <w:sz w:val="24"/>
                <w:szCs w:val="24"/>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9731C6" w:rsidRPr="00A73F53" w:rsidRDefault="009731C6" w:rsidP="00BF25A4">
            <w:pPr>
              <w:rPr>
                <w:rFonts w:eastAsia="Times New Roman" w:cs="Times New Roman"/>
                <w:sz w:val="24"/>
                <w:szCs w:val="24"/>
              </w:rPr>
            </w:pPr>
            <w:r w:rsidRPr="00A73F53">
              <w:rPr>
                <w:rFonts w:eastAsia="Times New Roman" w:cs="Times New Roman"/>
                <w:sz w:val="24"/>
                <w:szCs w:val="24"/>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9731C6" w:rsidRPr="00A73F53" w:rsidRDefault="00CE0DF9" w:rsidP="00BF25A4">
            <w:pPr>
              <w:widowControl w:val="0"/>
              <w:autoSpaceDE w:val="0"/>
              <w:autoSpaceDN w:val="0"/>
              <w:adjustRightInd w:val="0"/>
              <w:ind w:firstLine="5"/>
              <w:jc w:val="center"/>
              <w:rPr>
                <w:rFonts w:eastAsiaTheme="minorEastAsia" w:cs="Times New Roman"/>
                <w:sz w:val="24"/>
                <w:szCs w:val="24"/>
                <w:lang w:eastAsia="ru-RU"/>
              </w:rPr>
            </w:pPr>
            <w:r w:rsidRPr="00CE0DF9">
              <w:rPr>
                <w:rFonts w:eastAsia="Times New Roman" w:cs="Times New Roman"/>
                <w:sz w:val="24"/>
                <w:szCs w:val="24"/>
              </w:rPr>
              <w:t>ежеквартальная, ежегодная</w:t>
            </w:r>
          </w:p>
        </w:tc>
      </w:tr>
      <w:tr w:rsidR="00CE0DF9" w:rsidRPr="00A40876" w:rsidTr="0039664F">
        <w:trPr>
          <w:trHeight w:val="948"/>
        </w:trPr>
        <w:tc>
          <w:tcPr>
            <w:tcW w:w="855" w:type="dxa"/>
            <w:tcBorders>
              <w:top w:val="single" w:sz="4" w:space="0" w:color="000000"/>
              <w:left w:val="single" w:sz="4" w:space="0" w:color="000000"/>
              <w:bottom w:val="single" w:sz="4" w:space="0" w:color="000000"/>
              <w:right w:val="single" w:sz="4" w:space="0" w:color="000000"/>
            </w:tcBorders>
          </w:tcPr>
          <w:p w:rsidR="00CE0DF9" w:rsidRDefault="00CE0DF9" w:rsidP="007F41B8">
            <w:pPr>
              <w:spacing w:after="200" w:line="276" w:lineRule="auto"/>
              <w:jc w:val="center"/>
              <w:rPr>
                <w:rFonts w:eastAsia="Times New Roman" w:cs="Times New Roman"/>
                <w:sz w:val="24"/>
                <w:szCs w:val="24"/>
              </w:rPr>
            </w:pPr>
            <w:r w:rsidRPr="007859C9">
              <w:t>3.</w:t>
            </w:r>
          </w:p>
        </w:tc>
        <w:tc>
          <w:tcPr>
            <w:tcW w:w="14010" w:type="dxa"/>
            <w:gridSpan w:val="5"/>
            <w:tcBorders>
              <w:top w:val="single" w:sz="4" w:space="0" w:color="000000"/>
              <w:left w:val="single" w:sz="4" w:space="0" w:color="000000"/>
              <w:bottom w:val="single" w:sz="4" w:space="0" w:color="000000"/>
              <w:right w:val="single" w:sz="4" w:space="0" w:color="auto"/>
            </w:tcBorders>
          </w:tcPr>
          <w:p w:rsidR="00CE0DF9" w:rsidRPr="00CE0DF9" w:rsidRDefault="00CE0DF9" w:rsidP="00CE0DF9">
            <w:pPr>
              <w:jc w:val="both"/>
              <w:rPr>
                <w:rFonts w:cs="Times New Roman"/>
                <w:szCs w:val="28"/>
              </w:rPr>
            </w:pPr>
            <w:r w:rsidRPr="00CE0DF9">
              <w:rPr>
                <w:rFonts w:cs="Times New Roman"/>
                <w:szCs w:val="28"/>
              </w:rPr>
              <w:t xml:space="preserve">Подпрограмма 3 «Обеспечение мероприятий в рамках Адресной программы Московской области </w:t>
            </w:r>
          </w:p>
          <w:p w:rsidR="00CE0DF9" w:rsidRPr="0039664F" w:rsidRDefault="00CE0DF9" w:rsidP="0039664F">
            <w:pPr>
              <w:jc w:val="both"/>
              <w:rPr>
                <w:rFonts w:cs="Times New Roman"/>
                <w:szCs w:val="28"/>
              </w:rPr>
            </w:pPr>
            <w:r w:rsidRPr="00CE0DF9">
              <w:rPr>
                <w:rFonts w:cs="Times New Roman"/>
                <w:szCs w:val="28"/>
              </w:rPr>
              <w:t>«Переселение граждан из аварийного жилищного фонда в Московской области на 2016-2021 годы»</w:t>
            </w:r>
          </w:p>
        </w:tc>
      </w:tr>
      <w:tr w:rsidR="003A1CCA"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3A1CCA" w:rsidRDefault="00414EF0" w:rsidP="000F21E4">
            <w:pPr>
              <w:jc w:val="center"/>
              <w:rPr>
                <w:rFonts w:eastAsia="Times New Roman" w:cs="Times New Roman"/>
                <w:sz w:val="24"/>
                <w:szCs w:val="24"/>
              </w:rPr>
            </w:pPr>
            <w:r>
              <w:rPr>
                <w:rFonts w:eastAsia="Times New Roman" w:cs="Times New Roman"/>
                <w:sz w:val="24"/>
                <w:szCs w:val="24"/>
              </w:rPr>
              <w:t>3.</w:t>
            </w:r>
            <w:r w:rsidR="00323B45">
              <w:rPr>
                <w:rFonts w:eastAsia="Times New Roman" w:cs="Times New Roman"/>
                <w:sz w:val="24"/>
                <w:szCs w:val="24"/>
              </w:rPr>
              <w:t>1</w:t>
            </w:r>
          </w:p>
        </w:tc>
        <w:tc>
          <w:tcPr>
            <w:tcW w:w="3176" w:type="dxa"/>
            <w:tcBorders>
              <w:top w:val="single" w:sz="4" w:space="0" w:color="000000"/>
              <w:left w:val="single" w:sz="4" w:space="0" w:color="000000"/>
              <w:bottom w:val="single" w:sz="4" w:space="0" w:color="000000"/>
              <w:right w:val="single" w:sz="4" w:space="0" w:color="000000"/>
            </w:tcBorders>
          </w:tcPr>
          <w:p w:rsidR="003A1CCA" w:rsidRPr="00A73F53" w:rsidRDefault="003A1CCA" w:rsidP="003A1CCA">
            <w:pPr>
              <w:rPr>
                <w:rFonts w:eastAsia="Times New Roman" w:cs="Times New Roman"/>
                <w:sz w:val="24"/>
                <w:szCs w:val="24"/>
              </w:rPr>
            </w:pPr>
            <w:r w:rsidRPr="00744F00">
              <w:rPr>
                <w:rFonts w:eastAsia="Times New Roman" w:cs="Times New Roman"/>
                <w:sz w:val="24"/>
                <w:szCs w:val="24"/>
              </w:rPr>
              <w:t xml:space="preserve">Количество граждан, переселенных из аварийного жилищного фонда, признанного таковым </w:t>
            </w:r>
            <w:r w:rsidRPr="00744F00">
              <w:rPr>
                <w:rFonts w:eastAsia="Times New Roman" w:cs="Times New Roman"/>
                <w:b/>
                <w:sz w:val="24"/>
                <w:szCs w:val="24"/>
              </w:rPr>
              <w:t>после 01.01.2017,</w:t>
            </w:r>
            <w:r w:rsidRPr="00744F00">
              <w:rPr>
                <w:rFonts w:eastAsia="Times New Roman" w:cs="Times New Roman"/>
                <w:sz w:val="24"/>
                <w:szCs w:val="24"/>
              </w:rPr>
              <w:t xml:space="preserve"> переселенных по адресной программе</w:t>
            </w:r>
          </w:p>
        </w:tc>
        <w:tc>
          <w:tcPr>
            <w:tcW w:w="1501" w:type="dxa"/>
            <w:tcBorders>
              <w:left w:val="single" w:sz="4" w:space="0" w:color="000000"/>
              <w:right w:val="single" w:sz="4" w:space="0" w:color="000000"/>
            </w:tcBorders>
          </w:tcPr>
          <w:p w:rsidR="003A1CCA" w:rsidRPr="00A73F53" w:rsidRDefault="003A1CCA" w:rsidP="00BF25A4">
            <w:pPr>
              <w:jc w:val="center"/>
              <w:rPr>
                <w:rFonts w:eastAsia="Times New Roman" w:cs="Times New Roman"/>
                <w:sz w:val="24"/>
                <w:szCs w:val="24"/>
              </w:rPr>
            </w:pPr>
            <w:r w:rsidRPr="00A73F53">
              <w:rPr>
                <w:rFonts w:eastAsia="Times New Roman" w:cs="Times New Roman"/>
                <w:sz w:val="24"/>
                <w:szCs w:val="24"/>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A1CCA" w:rsidRPr="00A73F53" w:rsidRDefault="003A1CCA" w:rsidP="00BF25A4">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w:t>
            </w:r>
            <w:r w:rsidRPr="00A73F53">
              <w:rPr>
                <w:rFonts w:eastAsia="Times New Roman" w:cs="Times New Roman"/>
                <w:sz w:val="24"/>
                <w:szCs w:val="24"/>
              </w:rPr>
              <w:lastRenderedPageBreak/>
              <w:t xml:space="preserve">аварийного жилищного фонда в Московской области Ведомственные данные Министерства строительного комплекса Московской области </w:t>
            </w:r>
            <w:r>
              <w:rPr>
                <w:rFonts w:eastAsia="Times New Roman" w:cs="Times New Roman"/>
                <w:sz w:val="24"/>
                <w:szCs w:val="24"/>
              </w:rPr>
              <w:t>на 2016-2021</w:t>
            </w:r>
            <w:r w:rsidRPr="00A73F53">
              <w:rPr>
                <w:rFonts w:eastAsia="Times New Roman" w:cs="Times New Roman"/>
                <w:sz w:val="24"/>
                <w:szCs w:val="24"/>
              </w:rPr>
              <w:t xml:space="preserve"> годы», признанного таковым </w:t>
            </w:r>
            <w:r w:rsidRPr="00A73F53">
              <w:rPr>
                <w:rFonts w:eastAsia="Times New Roman" w:cs="Times New Roman"/>
                <w:b/>
                <w:sz w:val="24"/>
                <w:szCs w:val="24"/>
              </w:rPr>
              <w:t>после 01.01.2017</w:t>
            </w:r>
          </w:p>
        </w:tc>
        <w:tc>
          <w:tcPr>
            <w:tcW w:w="3403" w:type="dxa"/>
            <w:tcBorders>
              <w:top w:val="single" w:sz="4" w:space="0" w:color="000000"/>
              <w:left w:val="single" w:sz="4" w:space="0" w:color="000000"/>
              <w:bottom w:val="single" w:sz="4" w:space="0" w:color="000000"/>
              <w:right w:val="single" w:sz="4" w:space="0" w:color="000000"/>
            </w:tcBorders>
          </w:tcPr>
          <w:p w:rsidR="003A1CCA" w:rsidRPr="00A73F53" w:rsidRDefault="003A1CCA" w:rsidP="00BF25A4">
            <w:pPr>
              <w:rPr>
                <w:rFonts w:eastAsia="Times New Roman" w:cs="Times New Roman"/>
                <w:sz w:val="24"/>
                <w:szCs w:val="24"/>
              </w:rPr>
            </w:pPr>
            <w:r w:rsidRPr="00A73F53">
              <w:rPr>
                <w:rFonts w:eastAsia="Times New Roman" w:cs="Times New Roman"/>
                <w:sz w:val="24"/>
                <w:szCs w:val="24"/>
              </w:rPr>
              <w:lastRenderedPageBreak/>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A1CCA" w:rsidRPr="00CE0DF9" w:rsidRDefault="003A1CCA" w:rsidP="00BF25A4">
            <w:pPr>
              <w:widowControl w:val="0"/>
              <w:autoSpaceDE w:val="0"/>
              <w:autoSpaceDN w:val="0"/>
              <w:adjustRightInd w:val="0"/>
              <w:jc w:val="center"/>
              <w:rPr>
                <w:rFonts w:eastAsia="Times New Roman" w:cs="Times New Roman"/>
                <w:sz w:val="24"/>
                <w:szCs w:val="24"/>
              </w:rPr>
            </w:pPr>
            <w:r w:rsidRPr="00CE0DF9">
              <w:rPr>
                <w:rFonts w:eastAsia="Times New Roman" w:cs="Times New Roman"/>
                <w:sz w:val="24"/>
                <w:szCs w:val="24"/>
              </w:rPr>
              <w:t>ежеквартальная, ежегодная</w:t>
            </w:r>
          </w:p>
        </w:tc>
      </w:tr>
      <w:tr w:rsidR="00323B45" w:rsidRPr="00A40876" w:rsidTr="0039664F">
        <w:trPr>
          <w:trHeight w:val="1158"/>
        </w:trPr>
        <w:tc>
          <w:tcPr>
            <w:tcW w:w="855" w:type="dxa"/>
            <w:tcBorders>
              <w:top w:val="single" w:sz="4" w:space="0" w:color="000000"/>
              <w:left w:val="single" w:sz="4" w:space="0" w:color="000000"/>
              <w:bottom w:val="single" w:sz="4" w:space="0" w:color="000000"/>
              <w:right w:val="single" w:sz="4" w:space="0" w:color="000000"/>
            </w:tcBorders>
          </w:tcPr>
          <w:p w:rsidR="00323B45" w:rsidRDefault="00323B45" w:rsidP="000F21E4">
            <w:pPr>
              <w:jc w:val="center"/>
              <w:rPr>
                <w:rFonts w:eastAsia="Times New Roman" w:cs="Times New Roman"/>
                <w:sz w:val="24"/>
                <w:szCs w:val="24"/>
              </w:rPr>
            </w:pPr>
            <w:r>
              <w:rPr>
                <w:rFonts w:eastAsia="Times New Roman" w:cs="Times New Roman"/>
                <w:sz w:val="24"/>
                <w:szCs w:val="24"/>
              </w:rPr>
              <w:lastRenderedPageBreak/>
              <w:t>3.2</w:t>
            </w:r>
          </w:p>
        </w:tc>
        <w:tc>
          <w:tcPr>
            <w:tcW w:w="3176" w:type="dxa"/>
            <w:tcBorders>
              <w:top w:val="single" w:sz="4" w:space="0" w:color="000000"/>
              <w:left w:val="single" w:sz="4" w:space="0" w:color="000000"/>
              <w:bottom w:val="single" w:sz="4" w:space="0" w:color="000000"/>
              <w:right w:val="single" w:sz="4" w:space="0" w:color="000000"/>
            </w:tcBorders>
          </w:tcPr>
          <w:p w:rsidR="004D1635" w:rsidRPr="004D1635" w:rsidRDefault="004D1635" w:rsidP="004D1635">
            <w:pPr>
              <w:rPr>
                <w:rFonts w:eastAsia="Times New Roman" w:cs="Times New Roman"/>
                <w:sz w:val="24"/>
                <w:szCs w:val="24"/>
              </w:rPr>
            </w:pPr>
            <w:r w:rsidRPr="004D1635">
              <w:rPr>
                <w:rFonts w:eastAsia="Times New Roman" w:cs="Times New Roman"/>
                <w:sz w:val="24"/>
                <w:szCs w:val="24"/>
              </w:rPr>
              <w:t xml:space="preserve">Количество граждан, переселенных из аварийного жилищного фонда, признанного </w:t>
            </w:r>
            <w:r w:rsidRPr="007F41B8">
              <w:rPr>
                <w:rFonts w:eastAsia="Times New Roman" w:cs="Times New Roman"/>
                <w:sz w:val="24"/>
                <w:szCs w:val="24"/>
              </w:rPr>
              <w:t xml:space="preserve">таковым </w:t>
            </w:r>
            <w:r w:rsidR="0039664F" w:rsidRPr="001A6785">
              <w:rPr>
                <w:rFonts w:eastAsia="Times New Roman" w:cs="Times New Roman"/>
                <w:b/>
                <w:sz w:val="24"/>
                <w:szCs w:val="24"/>
              </w:rPr>
              <w:t>до</w:t>
            </w:r>
            <w:r w:rsidRPr="004D1635">
              <w:rPr>
                <w:rFonts w:eastAsia="Times New Roman" w:cs="Times New Roman"/>
                <w:b/>
                <w:sz w:val="24"/>
                <w:szCs w:val="24"/>
              </w:rPr>
              <w:t xml:space="preserve"> 01.01.2017,</w:t>
            </w:r>
            <w:r w:rsidRPr="004D1635">
              <w:rPr>
                <w:rFonts w:eastAsia="Times New Roman" w:cs="Times New Roman"/>
                <w:sz w:val="24"/>
                <w:szCs w:val="24"/>
              </w:rPr>
              <w:t xml:space="preserve"> переселенных по адресной программе</w:t>
            </w:r>
          </w:p>
          <w:p w:rsidR="00323B45" w:rsidRPr="00744F00" w:rsidRDefault="00323B45" w:rsidP="003A1CCA">
            <w:pPr>
              <w:rPr>
                <w:rFonts w:eastAsia="Times New Roman" w:cs="Times New Roman"/>
                <w:sz w:val="24"/>
                <w:szCs w:val="24"/>
              </w:rPr>
            </w:pPr>
          </w:p>
        </w:tc>
        <w:tc>
          <w:tcPr>
            <w:tcW w:w="1501" w:type="dxa"/>
            <w:tcBorders>
              <w:left w:val="single" w:sz="4" w:space="0" w:color="000000"/>
              <w:right w:val="single" w:sz="4" w:space="0" w:color="000000"/>
            </w:tcBorders>
          </w:tcPr>
          <w:p w:rsidR="00323B45" w:rsidRPr="00A73F53" w:rsidRDefault="00323B45" w:rsidP="00BF25A4">
            <w:pPr>
              <w:jc w:val="center"/>
              <w:rPr>
                <w:rFonts w:eastAsia="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Pr>
          <w:p w:rsidR="00323B45" w:rsidRPr="00A73F53" w:rsidRDefault="00323B45" w:rsidP="00BF25A4">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w:t>
            </w:r>
            <w:r>
              <w:rPr>
                <w:rFonts w:eastAsia="Times New Roman" w:cs="Times New Roman"/>
                <w:sz w:val="24"/>
                <w:szCs w:val="24"/>
              </w:rPr>
              <w:t>на 2016-2021</w:t>
            </w:r>
            <w:r w:rsidRPr="00A73F53">
              <w:rPr>
                <w:rFonts w:eastAsia="Times New Roman" w:cs="Times New Roman"/>
                <w:sz w:val="24"/>
                <w:szCs w:val="24"/>
              </w:rPr>
              <w:t xml:space="preserve"> годы», признанного таковым </w:t>
            </w:r>
            <w:r>
              <w:rPr>
                <w:rFonts w:eastAsia="Times New Roman" w:cs="Times New Roman"/>
                <w:b/>
                <w:sz w:val="24"/>
                <w:szCs w:val="24"/>
              </w:rPr>
              <w:t xml:space="preserve">до </w:t>
            </w:r>
            <w:r w:rsidRPr="00A73F53">
              <w:rPr>
                <w:rFonts w:eastAsia="Times New Roman" w:cs="Times New Roman"/>
                <w:b/>
                <w:sz w:val="24"/>
                <w:szCs w:val="24"/>
              </w:rPr>
              <w:t>01.01.2017</w:t>
            </w:r>
          </w:p>
        </w:tc>
        <w:tc>
          <w:tcPr>
            <w:tcW w:w="3403" w:type="dxa"/>
            <w:tcBorders>
              <w:top w:val="single" w:sz="4" w:space="0" w:color="000000"/>
              <w:left w:val="single" w:sz="4" w:space="0" w:color="000000"/>
              <w:bottom w:val="single" w:sz="4" w:space="0" w:color="000000"/>
              <w:right w:val="single" w:sz="4" w:space="0" w:color="000000"/>
            </w:tcBorders>
          </w:tcPr>
          <w:p w:rsidR="00323B45" w:rsidRPr="00A73F53" w:rsidRDefault="00323B45" w:rsidP="00BF25A4">
            <w:pPr>
              <w:rPr>
                <w:rFonts w:eastAsia="Times New Roman" w:cs="Times New Roman"/>
                <w:sz w:val="24"/>
                <w:szCs w:val="24"/>
              </w:rPr>
            </w:pPr>
            <w:r w:rsidRPr="00A73F53">
              <w:rPr>
                <w:rFonts w:eastAsia="Times New Roman" w:cs="Times New Roman"/>
                <w:sz w:val="24"/>
                <w:szCs w:val="24"/>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23B45" w:rsidRPr="00CE0DF9" w:rsidRDefault="00323B45" w:rsidP="00BF25A4">
            <w:pPr>
              <w:widowControl w:val="0"/>
              <w:autoSpaceDE w:val="0"/>
              <w:autoSpaceDN w:val="0"/>
              <w:adjustRightInd w:val="0"/>
              <w:jc w:val="center"/>
              <w:rPr>
                <w:rFonts w:eastAsia="Times New Roman" w:cs="Times New Roman"/>
                <w:sz w:val="24"/>
                <w:szCs w:val="24"/>
              </w:rPr>
            </w:pPr>
            <w:r w:rsidRPr="00CE0DF9">
              <w:rPr>
                <w:rFonts w:eastAsia="Times New Roman" w:cs="Times New Roman"/>
                <w:sz w:val="24"/>
                <w:szCs w:val="24"/>
              </w:rPr>
              <w:t>ежеквартальная, ежегодная</w:t>
            </w:r>
          </w:p>
        </w:tc>
      </w:tr>
    </w:tbl>
    <w:p w:rsidR="0027314C" w:rsidRPr="00257771"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5" w:name="sub_1008"/>
    </w:p>
    <w:p w:rsidR="0027314C" w:rsidRPr="008E2B13" w:rsidRDefault="0027314C"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EF355C">
        <w:rPr>
          <w:rFonts w:eastAsia="Times New Roman" w:cs="Times New Roman"/>
          <w:b/>
          <w:sz w:val="24"/>
          <w:szCs w:val="24"/>
        </w:rPr>
        <w:t xml:space="preserve">Порядок проведения мониторинга и </w:t>
      </w:r>
      <w:proofErr w:type="gramStart"/>
      <w:r w:rsidRPr="00EF355C">
        <w:rPr>
          <w:rFonts w:eastAsia="Times New Roman" w:cs="Times New Roman"/>
          <w:b/>
          <w:sz w:val="24"/>
          <w:szCs w:val="24"/>
        </w:rPr>
        <w:t>контроля за</w:t>
      </w:r>
      <w:proofErr w:type="gramEnd"/>
      <w:r w:rsidRPr="00EF355C">
        <w:rPr>
          <w:rFonts w:eastAsia="Times New Roman" w:cs="Times New Roman"/>
          <w:b/>
          <w:sz w:val="24"/>
          <w:szCs w:val="24"/>
        </w:rPr>
        <w:t xml:space="preserve"> ходом реализации </w:t>
      </w:r>
      <w:r>
        <w:rPr>
          <w:rFonts w:eastAsia="Times New Roman" w:cs="Times New Roman"/>
          <w:b/>
          <w:sz w:val="24"/>
          <w:szCs w:val="24"/>
        </w:rPr>
        <w:t xml:space="preserve">муниципальной </w:t>
      </w:r>
      <w:r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Pr>
          <w:rFonts w:eastAsia="Times New Roman" w:cs="Times New Roman"/>
          <w:b/>
          <w:sz w:val="24"/>
          <w:szCs w:val="24"/>
        </w:rPr>
        <w:t>муниципальной</w:t>
      </w:r>
      <w:r w:rsidRPr="00EF355C">
        <w:rPr>
          <w:rFonts w:eastAsia="Times New Roman" w:cs="Times New Roman"/>
          <w:b/>
          <w:sz w:val="24"/>
          <w:szCs w:val="24"/>
        </w:rPr>
        <w:t xml:space="preserve"> программы</w:t>
      </w:r>
    </w:p>
    <w:bookmarkEnd w:id="5"/>
    <w:p w:rsidR="0027314C" w:rsidRPr="008E2B13" w:rsidRDefault="0027314C"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7314C" w:rsidRPr="0066497B" w:rsidRDefault="0027314C" w:rsidP="0027314C">
      <w:pPr>
        <w:spacing w:line="252" w:lineRule="auto"/>
        <w:ind w:firstLine="540"/>
        <w:jc w:val="both"/>
        <w:rPr>
          <w:rFonts w:eastAsia="Times New Roman" w:cs="Times New Roman"/>
          <w:sz w:val="24"/>
          <w:szCs w:val="24"/>
        </w:rPr>
      </w:pPr>
      <w:r>
        <w:rPr>
          <w:rFonts w:eastAsia="Times New Roman" w:cs="Times New Roman"/>
          <w:sz w:val="24"/>
          <w:szCs w:val="24"/>
        </w:rPr>
        <w:t xml:space="preserve">Администрация городского округа Зарайск Московской области </w:t>
      </w:r>
      <w:r w:rsidRPr="0066497B">
        <w:rPr>
          <w:rFonts w:eastAsia="Times New Roman" w:cs="Times New Roman"/>
          <w:sz w:val="24"/>
          <w:szCs w:val="24"/>
        </w:rPr>
        <w:t>разрабатывает «дорожные карты» выполнения основных мероприятий под</w:t>
      </w:r>
      <w:r>
        <w:rPr>
          <w:rFonts w:eastAsia="Times New Roman" w:cs="Times New Roman"/>
          <w:sz w:val="24"/>
          <w:szCs w:val="24"/>
        </w:rPr>
        <w:t>программы</w:t>
      </w:r>
      <w:r w:rsidRPr="0066497B">
        <w:rPr>
          <w:rFonts w:eastAsia="Times New Roman" w:cs="Times New Roman"/>
          <w:sz w:val="24"/>
          <w:szCs w:val="24"/>
        </w:rPr>
        <w:t xml:space="preserve">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27314C" w:rsidRDefault="0027314C" w:rsidP="0027314C">
      <w:pPr>
        <w:spacing w:line="252" w:lineRule="auto"/>
        <w:ind w:firstLine="709"/>
        <w:jc w:val="both"/>
        <w:rPr>
          <w:rFonts w:eastAsia="Times New Roman" w:cs="Times New Roman"/>
          <w:sz w:val="24"/>
          <w:szCs w:val="24"/>
        </w:rPr>
      </w:pPr>
      <w:r>
        <w:rPr>
          <w:rFonts w:eastAsia="Times New Roman" w:cs="Times New Roman"/>
          <w:sz w:val="24"/>
          <w:szCs w:val="24"/>
        </w:rPr>
        <w:t xml:space="preserve">Администрация городского округа Зарайск </w:t>
      </w:r>
      <w:r w:rsidRPr="0066497B">
        <w:rPr>
          <w:rFonts w:eastAsia="Times New Roman" w:cs="Times New Roman"/>
          <w:sz w:val="24"/>
          <w:szCs w:val="24"/>
        </w:rPr>
        <w:t xml:space="preserve">организует текущее управление реализацией </w:t>
      </w:r>
      <w:r>
        <w:rPr>
          <w:rFonts w:eastAsia="Times New Roman" w:cs="Times New Roman"/>
          <w:sz w:val="24"/>
          <w:szCs w:val="24"/>
        </w:rPr>
        <w:t>муниципальной программы.</w:t>
      </w:r>
    </w:p>
    <w:p w:rsidR="0027314C" w:rsidRPr="0066497B" w:rsidRDefault="0027314C" w:rsidP="0027314C">
      <w:pPr>
        <w:spacing w:line="252" w:lineRule="auto"/>
        <w:ind w:firstLine="709"/>
        <w:jc w:val="both"/>
        <w:rPr>
          <w:rFonts w:eastAsia="Times New Roman" w:cs="Times New Roman"/>
          <w:sz w:val="24"/>
          <w:szCs w:val="24"/>
        </w:rPr>
      </w:pPr>
      <w:r w:rsidRPr="0066497B">
        <w:rPr>
          <w:rFonts w:eastAsia="Times New Roman" w:cs="Times New Roman"/>
          <w:sz w:val="24"/>
          <w:szCs w:val="24"/>
        </w:rPr>
        <w:t>Министерство строительного комплекса Московской области осуществляет:</w:t>
      </w:r>
    </w:p>
    <w:p w:rsidR="0027314C" w:rsidRPr="0066497B" w:rsidRDefault="0027314C" w:rsidP="0027314C">
      <w:pPr>
        <w:spacing w:line="252" w:lineRule="auto"/>
        <w:ind w:firstLine="709"/>
        <w:jc w:val="both"/>
        <w:rPr>
          <w:rFonts w:eastAsia="Times New Roman" w:cs="Times New Roman"/>
          <w:sz w:val="24"/>
          <w:szCs w:val="24"/>
        </w:rPr>
      </w:pPr>
      <w:r w:rsidRPr="0066497B">
        <w:rPr>
          <w:rFonts w:eastAsia="Times New Roman" w:cs="Times New Roman"/>
          <w:sz w:val="24"/>
          <w:szCs w:val="24"/>
        </w:rPr>
        <w:t xml:space="preserve">мониторинг реализации </w:t>
      </w:r>
      <w:r>
        <w:rPr>
          <w:rFonts w:eastAsia="Times New Roman" w:cs="Times New Roman"/>
          <w:sz w:val="24"/>
          <w:szCs w:val="24"/>
        </w:rPr>
        <w:t xml:space="preserve">муниципальной </w:t>
      </w:r>
      <w:r w:rsidRPr="0066497B">
        <w:rPr>
          <w:rFonts w:eastAsia="Times New Roman" w:cs="Times New Roman"/>
          <w:sz w:val="24"/>
          <w:szCs w:val="24"/>
        </w:rPr>
        <w:t xml:space="preserve">программы на основе сбора отчетности и анализа представляемой </w:t>
      </w:r>
      <w:r>
        <w:rPr>
          <w:rFonts w:eastAsia="Times New Roman" w:cs="Times New Roman"/>
          <w:sz w:val="24"/>
          <w:szCs w:val="24"/>
        </w:rPr>
        <w:t>Администрацией городского округа Зарайск Московской области.</w:t>
      </w:r>
    </w:p>
    <w:p w:rsidR="0027314C" w:rsidRDefault="0027314C" w:rsidP="0027314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Зарайск осуществляет</w:t>
      </w:r>
      <w:r w:rsidRPr="0066497B">
        <w:rPr>
          <w:rFonts w:eastAsia="Times New Roman" w:cs="Times New Roman"/>
          <w:sz w:val="24"/>
          <w:szCs w:val="24"/>
        </w:rPr>
        <w:t>:</w:t>
      </w:r>
    </w:p>
    <w:p w:rsidR="0027314C" w:rsidRPr="0066497B" w:rsidRDefault="0027314C" w:rsidP="0027314C">
      <w:pPr>
        <w:spacing w:line="252" w:lineRule="auto"/>
        <w:ind w:firstLine="709"/>
        <w:jc w:val="both"/>
        <w:rPr>
          <w:rFonts w:eastAsia="Times New Roman" w:cs="Times New Roman"/>
          <w:sz w:val="24"/>
          <w:szCs w:val="24"/>
        </w:rPr>
      </w:pPr>
      <w:r>
        <w:rPr>
          <w:rFonts w:eastAsia="Calibri"/>
          <w:sz w:val="18"/>
          <w:szCs w:val="18"/>
        </w:rPr>
        <w:t>-</w:t>
      </w:r>
      <w:r w:rsidRPr="00972FBF">
        <w:rPr>
          <w:rFonts w:eastAsia="Calibri"/>
          <w:sz w:val="18"/>
          <w:szCs w:val="18"/>
        </w:rPr>
        <w:t xml:space="preserve"> </w:t>
      </w:r>
      <w:r w:rsidRPr="00887DFA">
        <w:rPr>
          <w:rFonts w:eastAsia="Times New Roman" w:cs="Times New Roman"/>
          <w:sz w:val="24"/>
          <w:szCs w:val="24"/>
        </w:rPr>
        <w:t>Переселение граждан из аварийного жилищного фонда</w:t>
      </w:r>
      <w:r>
        <w:rPr>
          <w:rFonts w:eastAsia="Times New Roman" w:cs="Times New Roman"/>
          <w:sz w:val="24"/>
          <w:szCs w:val="24"/>
        </w:rPr>
        <w:t xml:space="preserve"> с</w:t>
      </w:r>
      <w:r w:rsidRPr="0066497B">
        <w:rPr>
          <w:rFonts w:eastAsia="Times New Roman" w:cs="Times New Roman"/>
          <w:sz w:val="24"/>
          <w:szCs w:val="24"/>
        </w:rPr>
        <w:t>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27314C" w:rsidRPr="0066497B" w:rsidRDefault="0027314C" w:rsidP="0027314C">
      <w:pPr>
        <w:spacing w:line="252" w:lineRule="auto"/>
        <w:ind w:firstLine="709"/>
        <w:jc w:val="both"/>
        <w:rPr>
          <w:rFonts w:eastAsia="Times New Roman" w:cs="Times New Roman"/>
          <w:sz w:val="24"/>
          <w:szCs w:val="24"/>
        </w:rPr>
      </w:pPr>
      <w:r>
        <w:rPr>
          <w:rFonts w:eastAsia="Times New Roman" w:cs="Times New Roman"/>
          <w:sz w:val="24"/>
          <w:szCs w:val="24"/>
        </w:rPr>
        <w:t>-Пр</w:t>
      </w:r>
      <w:r w:rsidRPr="0066497B">
        <w:rPr>
          <w:rFonts w:eastAsia="Times New Roman" w:cs="Times New Roman"/>
          <w:sz w:val="24"/>
          <w:szCs w:val="24"/>
        </w:rPr>
        <w:t xml:space="preserve">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27314C" w:rsidRPr="0066497B" w:rsidRDefault="0027314C" w:rsidP="0027314C">
      <w:pPr>
        <w:spacing w:line="252" w:lineRule="auto"/>
        <w:ind w:firstLine="709"/>
        <w:jc w:val="both"/>
        <w:rPr>
          <w:rFonts w:eastAsia="Times New Roman" w:cs="Times New Roman"/>
          <w:sz w:val="24"/>
          <w:szCs w:val="24"/>
        </w:rPr>
      </w:pPr>
      <w:r>
        <w:rPr>
          <w:rFonts w:eastAsia="Times New Roman" w:cs="Times New Roman"/>
          <w:sz w:val="24"/>
          <w:szCs w:val="24"/>
        </w:rPr>
        <w:lastRenderedPageBreak/>
        <w:t>-В</w:t>
      </w:r>
      <w:r w:rsidRPr="0066497B">
        <w:rPr>
          <w:rFonts w:eastAsia="Times New Roman" w:cs="Times New Roman"/>
          <w:sz w:val="24"/>
          <w:szCs w:val="24"/>
        </w:rPr>
        <w:t xml:space="preserve">ыплату лицам, в чьей собственности находятся жилые помещения, входящие в аварийный жилищный фонд, выкупной цены в соответствии со </w:t>
      </w:r>
      <w:hyperlink r:id="rId30" w:history="1">
        <w:r w:rsidRPr="0066497B">
          <w:rPr>
            <w:rFonts w:eastAsia="Times New Roman" w:cs="Times New Roman"/>
            <w:sz w:val="24"/>
            <w:szCs w:val="24"/>
          </w:rPr>
          <w:t>статьей 32</w:t>
        </w:r>
      </w:hyperlink>
      <w:r w:rsidRPr="0066497B">
        <w:rPr>
          <w:rFonts w:eastAsia="Times New Roman" w:cs="Times New Roman"/>
          <w:sz w:val="24"/>
          <w:szCs w:val="24"/>
        </w:rPr>
        <w:t xml:space="preserve"> Жилищного кодекса Российской федерации;</w:t>
      </w:r>
    </w:p>
    <w:p w:rsidR="0027314C" w:rsidRPr="0066497B" w:rsidRDefault="0027314C" w:rsidP="0027314C">
      <w:pPr>
        <w:spacing w:line="252" w:lineRule="auto"/>
        <w:ind w:firstLine="709"/>
        <w:jc w:val="both"/>
        <w:rPr>
          <w:rFonts w:eastAsia="Times New Roman" w:cs="Times New Roman"/>
          <w:sz w:val="24"/>
          <w:szCs w:val="24"/>
        </w:rPr>
      </w:pPr>
      <w:r>
        <w:rPr>
          <w:rFonts w:eastAsia="Times New Roman" w:cs="Times New Roman"/>
          <w:sz w:val="24"/>
          <w:szCs w:val="24"/>
        </w:rPr>
        <w:t>-П</w:t>
      </w:r>
      <w:r w:rsidRPr="0066497B">
        <w:rPr>
          <w:rFonts w:eastAsia="Times New Roman" w:cs="Times New Roman"/>
          <w:sz w:val="24"/>
          <w:szCs w:val="24"/>
        </w:rPr>
        <w:t>редоставление жилых помещений гражданам для переселения из аварийных многоквартирных жилых домов;</w:t>
      </w:r>
    </w:p>
    <w:p w:rsidR="0027314C" w:rsidRDefault="0027314C" w:rsidP="0027314C">
      <w:pPr>
        <w:spacing w:line="252" w:lineRule="auto"/>
        <w:ind w:left="708" w:firstLine="1"/>
        <w:jc w:val="both"/>
        <w:rPr>
          <w:rFonts w:eastAsia="Times New Roman" w:cs="Times New Roman"/>
          <w:sz w:val="24"/>
          <w:szCs w:val="24"/>
        </w:rPr>
      </w:pPr>
      <w:r>
        <w:rPr>
          <w:rFonts w:eastAsia="Times New Roman" w:cs="Times New Roman"/>
          <w:sz w:val="24"/>
          <w:szCs w:val="24"/>
        </w:rPr>
        <w:t>-</w:t>
      </w:r>
      <w:r w:rsidRPr="0066497B">
        <w:rPr>
          <w:rFonts w:eastAsia="Times New Roman" w:cs="Times New Roman"/>
          <w:sz w:val="24"/>
          <w:szCs w:val="24"/>
        </w:rPr>
        <w:t xml:space="preserve">Организацию и проведение информационно-разъяснительной работы по доведению до граждан целей </w:t>
      </w:r>
      <w:r>
        <w:rPr>
          <w:rFonts w:eastAsia="Times New Roman" w:cs="Times New Roman"/>
          <w:sz w:val="24"/>
          <w:szCs w:val="24"/>
        </w:rPr>
        <w:t xml:space="preserve">муниципальной </w:t>
      </w:r>
      <w:r w:rsidRPr="0066497B">
        <w:rPr>
          <w:rFonts w:eastAsia="Times New Roman" w:cs="Times New Roman"/>
          <w:sz w:val="24"/>
          <w:szCs w:val="24"/>
        </w:rPr>
        <w:t>программы, условий, критериев вступления в</w:t>
      </w:r>
      <w:r>
        <w:rPr>
          <w:rFonts w:eastAsia="Times New Roman" w:cs="Times New Roman"/>
          <w:sz w:val="24"/>
          <w:szCs w:val="24"/>
        </w:rPr>
        <w:t xml:space="preserve"> муниципальную</w:t>
      </w:r>
      <w:r w:rsidRPr="0066497B">
        <w:rPr>
          <w:rFonts w:eastAsia="Times New Roman" w:cs="Times New Roman"/>
          <w:sz w:val="24"/>
          <w:szCs w:val="24"/>
        </w:rPr>
        <w:t xml:space="preserve"> программу, а также освещение в средствах массовой информации итогов её реализации;</w:t>
      </w:r>
    </w:p>
    <w:p w:rsidR="009278C4" w:rsidRPr="0075599F" w:rsidRDefault="0027314C" w:rsidP="0075599F">
      <w:pPr>
        <w:spacing w:line="252" w:lineRule="auto"/>
        <w:ind w:firstLine="708"/>
        <w:jc w:val="both"/>
        <w:rPr>
          <w:rFonts w:eastAsia="Times New Roman" w:cs="Times New Roman"/>
          <w:sz w:val="24"/>
          <w:szCs w:val="24"/>
        </w:rPr>
      </w:pPr>
      <w:r>
        <w:rPr>
          <w:rFonts w:eastAsia="Times New Roman" w:cs="Times New Roman"/>
          <w:sz w:val="24"/>
          <w:szCs w:val="24"/>
        </w:rPr>
        <w:t>П</w:t>
      </w:r>
      <w:r w:rsidRPr="0066497B">
        <w:rPr>
          <w:rFonts w:eastAsia="Times New Roman" w:cs="Times New Roman"/>
          <w:sz w:val="24"/>
          <w:szCs w:val="24"/>
        </w:rPr>
        <w:t>редставление Министерству строительного комплекса Московской области отчетов о ходе реализации</w:t>
      </w:r>
      <w:r>
        <w:rPr>
          <w:rFonts w:eastAsia="Times New Roman" w:cs="Times New Roman"/>
          <w:sz w:val="24"/>
          <w:szCs w:val="24"/>
        </w:rPr>
        <w:t xml:space="preserve"> муниципальной </w:t>
      </w:r>
      <w:r w:rsidRPr="0066497B">
        <w:rPr>
          <w:rFonts w:eastAsia="Times New Roman" w:cs="Times New Roman"/>
          <w:sz w:val="24"/>
          <w:szCs w:val="24"/>
        </w:rPr>
        <w:t xml:space="preserve"> программы и </w:t>
      </w:r>
      <w:r w:rsidR="0075599F">
        <w:rPr>
          <w:rFonts w:eastAsia="Times New Roman" w:cs="Times New Roman"/>
          <w:sz w:val="24"/>
          <w:szCs w:val="24"/>
        </w:rPr>
        <w:t>расходовании финансовых средств</w:t>
      </w:r>
      <w:r w:rsidR="0039664F">
        <w:rPr>
          <w:rFonts w:eastAsia="Times New Roman" w:cs="Times New Roman"/>
          <w:sz w:val="24"/>
          <w:szCs w:val="24"/>
        </w:rPr>
        <w:t>.</w:t>
      </w:r>
    </w:p>
    <w:p w:rsidR="0039664F" w:rsidRDefault="0039664F">
      <w:pPr>
        <w:spacing w:after="200" w:line="276"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F60F87" w:rsidRPr="00A95500" w:rsidRDefault="00F60F87"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3 к  Программе</w:t>
      </w:r>
    </w:p>
    <w:p w:rsidR="00F60F87" w:rsidRDefault="00F60F87" w:rsidP="00F60F87">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F60F87" w:rsidRPr="007F41B8" w:rsidRDefault="00F60F87"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Cs/>
          <w:color w:val="26282F"/>
          <w:szCs w:val="28"/>
          <w:lang w:eastAsia="ru-RU"/>
        </w:rPr>
      </w:pPr>
      <w:r w:rsidRPr="007F41B8">
        <w:rPr>
          <w:rFonts w:ascii="Times New Roman CYR" w:eastAsiaTheme="minorEastAsia" w:hAnsi="Times New Roman CYR" w:cs="Times New Roman CYR"/>
          <w:bCs/>
          <w:color w:val="26282F"/>
          <w:szCs w:val="28"/>
          <w:lang w:eastAsia="ru-RU"/>
        </w:rPr>
        <w:t>Паспорт подпрограммы 1 «Обеспечение устойчивого сокращения непригодного для проживания жилищного фонда»</w:t>
      </w:r>
    </w:p>
    <w:p w:rsidR="00F60F87" w:rsidRPr="00A95500" w:rsidRDefault="00F60F87" w:rsidP="00F60F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17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2489"/>
        <w:gridCol w:w="1134"/>
        <w:gridCol w:w="992"/>
        <w:gridCol w:w="992"/>
        <w:gridCol w:w="993"/>
        <w:gridCol w:w="992"/>
        <w:gridCol w:w="992"/>
        <w:gridCol w:w="1559"/>
      </w:tblGrid>
      <w:tr w:rsidR="00F60F87" w:rsidRPr="0039664F" w:rsidTr="0039664F">
        <w:trPr>
          <w:jc w:val="center"/>
        </w:trPr>
        <w:tc>
          <w:tcPr>
            <w:tcW w:w="2554" w:type="dxa"/>
            <w:tcBorders>
              <w:top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Муниципальный заказчик подпрограммы</w:t>
            </w:r>
          </w:p>
        </w:tc>
        <w:tc>
          <w:tcPr>
            <w:tcW w:w="11621" w:type="dxa"/>
            <w:gridSpan w:val="9"/>
            <w:tcBorders>
              <w:top w:val="single" w:sz="4" w:space="0" w:color="auto"/>
              <w:left w:val="single" w:sz="4" w:space="0" w:color="auto"/>
              <w:bottom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 Московской области</w:t>
            </w:r>
          </w:p>
        </w:tc>
      </w:tr>
      <w:tr w:rsidR="00F60F87" w:rsidRPr="0039664F" w:rsidTr="0039664F">
        <w:trPr>
          <w:jc w:val="center"/>
        </w:trPr>
        <w:tc>
          <w:tcPr>
            <w:tcW w:w="2554" w:type="dxa"/>
            <w:vMerge w:val="restart"/>
            <w:tcBorders>
              <w:top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bookmarkStart w:id="6" w:name="sub_10129"/>
            <w:r w:rsidRPr="0039664F">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478"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Главный распорядитель бюджетных средств</w:t>
            </w:r>
          </w:p>
        </w:tc>
        <w:tc>
          <w:tcPr>
            <w:tcW w:w="2489"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Источник финансирования</w:t>
            </w:r>
          </w:p>
        </w:tc>
        <w:tc>
          <w:tcPr>
            <w:tcW w:w="7654" w:type="dxa"/>
            <w:gridSpan w:val="7"/>
            <w:tcBorders>
              <w:top w:val="single" w:sz="4" w:space="0" w:color="auto"/>
              <w:left w:val="single" w:sz="4" w:space="0" w:color="auto"/>
              <w:bottom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Расходы (тыс. рублей)</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top w:val="nil"/>
              <w:left w:val="single" w:sz="4" w:space="0" w:color="auto"/>
              <w:bottom w:val="nil"/>
              <w:right w:val="nil"/>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vMerge/>
            <w:tcBorders>
              <w:top w:val="nil"/>
              <w:left w:val="single" w:sz="4" w:space="0" w:color="auto"/>
              <w:bottom w:val="nil"/>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0B"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 xml:space="preserve">2020 </w:t>
            </w:r>
          </w:p>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2023</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2024</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2025</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Итого</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val="restart"/>
            <w:tcBorders>
              <w:top w:val="single" w:sz="4" w:space="0" w:color="auto"/>
              <w:left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w:t>
            </w: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9731C6" w:rsidRPr="0039664F" w:rsidRDefault="009731C6"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trHeight w:val="872"/>
          <w:jc w:val="center"/>
        </w:trPr>
        <w:tc>
          <w:tcPr>
            <w:tcW w:w="2554" w:type="dxa"/>
            <w:vMerge/>
            <w:tcBorders>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3E276C">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bl>
    <w:p w:rsidR="0039664F" w:rsidRDefault="0039664F">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F60F87" w:rsidRPr="00A95500" w:rsidRDefault="00F60F87" w:rsidP="00A64DF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A95500">
        <w:rPr>
          <w:rFonts w:ascii="Times New Roman CYR" w:eastAsiaTheme="minorEastAsia" w:hAnsi="Times New Roman CYR" w:cs="Times New Roman CYR"/>
          <w:b/>
          <w:bCs/>
          <w:color w:val="26282F"/>
          <w:sz w:val="24"/>
          <w:szCs w:val="24"/>
          <w:lang w:eastAsia="ru-RU"/>
        </w:rPr>
        <w:lastRenderedPageBreak/>
        <w:t>Характеристика проблем, решаемых посред</w:t>
      </w:r>
      <w:r>
        <w:rPr>
          <w:rFonts w:ascii="Times New Roman CYR" w:eastAsiaTheme="minorEastAsia" w:hAnsi="Times New Roman CYR" w:cs="Times New Roman CYR"/>
          <w:b/>
          <w:bCs/>
          <w:color w:val="26282F"/>
          <w:sz w:val="24"/>
          <w:szCs w:val="24"/>
          <w:lang w:eastAsia="ru-RU"/>
        </w:rPr>
        <w:t>ством мероприятий Подпрограммы 1</w:t>
      </w:r>
    </w:p>
    <w:p w:rsidR="00F60F87" w:rsidRPr="00A95500" w:rsidRDefault="00F60F87" w:rsidP="00F60F87">
      <w:pPr>
        <w:widowControl w:val="0"/>
        <w:autoSpaceDE w:val="0"/>
        <w:autoSpaceDN w:val="0"/>
        <w:adjustRightInd w:val="0"/>
        <w:ind w:firstLine="567"/>
        <w:jc w:val="both"/>
        <w:rPr>
          <w:rFonts w:eastAsiaTheme="minorEastAsia" w:cs="Times New Roman"/>
          <w:szCs w:val="28"/>
          <w:lang w:eastAsia="ru-RU"/>
        </w:rPr>
      </w:pPr>
    </w:p>
    <w:p w:rsidR="00F60F87" w:rsidRPr="00B523F8" w:rsidRDefault="00F60F87" w:rsidP="00F60F87">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1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F60F87" w:rsidRPr="00B523F8" w:rsidRDefault="00F60F87" w:rsidP="00F60F87">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F60F87" w:rsidRPr="00B523F8" w:rsidRDefault="00F60F87" w:rsidP="00F60F87">
      <w:pPr>
        <w:ind w:firstLine="709"/>
        <w:jc w:val="both"/>
        <w:rPr>
          <w:rFonts w:eastAsia="Times New Roman" w:cs="Times New Roman"/>
          <w:sz w:val="24"/>
          <w:szCs w:val="24"/>
          <w:lang w:eastAsia="ru-RU"/>
        </w:rPr>
      </w:pPr>
      <w:r w:rsidRPr="00B523F8">
        <w:rPr>
          <w:rFonts w:eastAsia="Times New Roman" w:cs="Times New Roman"/>
          <w:sz w:val="24"/>
          <w:szCs w:val="24"/>
          <w:lang w:eastAsia="ru-RU"/>
        </w:rPr>
        <w:t>Основное мероприятие направлено на переселение граждан из аварийного жилищного фонда</w:t>
      </w:r>
      <w:r w:rsidR="009F30C0">
        <w:rPr>
          <w:rFonts w:eastAsia="Times New Roman" w:cs="Times New Roman"/>
          <w:sz w:val="24"/>
          <w:szCs w:val="24"/>
          <w:lang w:eastAsia="ru-RU"/>
        </w:rPr>
        <w:t>.</w:t>
      </w:r>
      <w:r w:rsidRPr="00B523F8">
        <w:rPr>
          <w:rFonts w:eastAsia="Times New Roman" w:cs="Times New Roman"/>
          <w:sz w:val="24"/>
          <w:szCs w:val="24"/>
          <w:lang w:eastAsia="ru-RU"/>
        </w:rPr>
        <w:t xml:space="preserve"> </w:t>
      </w:r>
    </w:p>
    <w:p w:rsidR="00F60F87" w:rsidRPr="00275132" w:rsidRDefault="00F60F87" w:rsidP="00F60F87">
      <w:pPr>
        <w:ind w:firstLine="709"/>
        <w:jc w:val="both"/>
        <w:rPr>
          <w:rFonts w:eastAsia="Times New Roman" w:cs="Times New Roman"/>
          <w:sz w:val="24"/>
          <w:szCs w:val="24"/>
          <w:lang w:eastAsia="ru-RU"/>
        </w:rPr>
      </w:pPr>
      <w:r w:rsidRPr="00275132">
        <w:rPr>
          <w:rFonts w:eastAsia="Times New Roman" w:cs="Times New Roman"/>
          <w:sz w:val="24"/>
          <w:szCs w:val="24"/>
          <w:lang w:eastAsia="ru-RU"/>
        </w:rPr>
        <w:t>В ходе реализации Подпрограммы 1 осуществляются:</w:t>
      </w:r>
    </w:p>
    <w:p w:rsidR="00F60F87" w:rsidRPr="00275132" w:rsidRDefault="00F60F87" w:rsidP="00F60F87">
      <w:pPr>
        <w:ind w:firstLine="709"/>
        <w:jc w:val="both"/>
        <w:rPr>
          <w:rFonts w:eastAsia="Times New Roman" w:cs="Times New Roman"/>
          <w:sz w:val="24"/>
          <w:szCs w:val="24"/>
          <w:lang w:eastAsia="ru-RU"/>
        </w:rPr>
      </w:pPr>
      <w:r w:rsidRPr="00275132">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60F87" w:rsidRPr="00275132" w:rsidRDefault="00F60F87" w:rsidP="00F60F87">
      <w:pPr>
        <w:ind w:firstLine="709"/>
        <w:jc w:val="both"/>
        <w:rPr>
          <w:rFonts w:eastAsia="Times New Roman" w:cs="Times New Roman"/>
          <w:sz w:val="24"/>
          <w:szCs w:val="24"/>
          <w:lang w:eastAsia="ru-RU"/>
        </w:rPr>
      </w:pPr>
      <w:r w:rsidRPr="00275132">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60F87" w:rsidRPr="00275132" w:rsidRDefault="00F60F87" w:rsidP="00F60F87">
      <w:pPr>
        <w:ind w:firstLine="709"/>
        <w:jc w:val="both"/>
        <w:rPr>
          <w:rFonts w:eastAsia="Times New Roman" w:cs="Times New Roman"/>
          <w:sz w:val="24"/>
          <w:szCs w:val="24"/>
          <w:lang w:eastAsia="ru-RU"/>
        </w:rPr>
      </w:pPr>
      <w:r w:rsidRPr="00275132">
        <w:rPr>
          <w:rFonts w:eastAsia="Times New Roman" w:cs="Times New Roman"/>
          <w:sz w:val="24"/>
          <w:szCs w:val="24"/>
          <w:lang w:eastAsia="ru-RU"/>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w:t>
      </w:r>
      <w:r>
        <w:rPr>
          <w:rFonts w:eastAsia="Times New Roman" w:cs="Times New Roman"/>
          <w:sz w:val="24"/>
          <w:szCs w:val="24"/>
          <w:lang w:eastAsia="ru-RU"/>
        </w:rPr>
        <w:t xml:space="preserve">ммы </w:t>
      </w:r>
      <w:r w:rsidRPr="00275132">
        <w:rPr>
          <w:rFonts w:eastAsia="Times New Roman" w:cs="Times New Roman"/>
          <w:sz w:val="24"/>
          <w:szCs w:val="24"/>
          <w:lang w:eastAsia="ru-RU"/>
        </w:rPr>
        <w:t>по переселению граждан</w:t>
      </w:r>
      <w:r w:rsidR="00E41A77">
        <w:rPr>
          <w:rFonts w:eastAsia="Times New Roman" w:cs="Times New Roman"/>
          <w:sz w:val="24"/>
          <w:szCs w:val="24"/>
          <w:lang w:eastAsia="ru-RU"/>
        </w:rPr>
        <w:t xml:space="preserve"> из аварийного жилищного фонда;</w:t>
      </w:r>
    </w:p>
    <w:p w:rsidR="00F60F87" w:rsidRPr="00275132" w:rsidRDefault="00F60F87" w:rsidP="00F60F87">
      <w:pPr>
        <w:autoSpaceDE w:val="0"/>
        <w:autoSpaceDN w:val="0"/>
        <w:adjustRightInd w:val="0"/>
        <w:ind w:firstLine="708"/>
        <w:jc w:val="both"/>
        <w:rPr>
          <w:rFonts w:eastAsia="Times New Roman" w:cs="Times New Roman"/>
          <w:sz w:val="24"/>
          <w:szCs w:val="24"/>
          <w:lang w:eastAsia="ru-RU"/>
        </w:rPr>
      </w:pPr>
      <w:r w:rsidRPr="00275132">
        <w:rPr>
          <w:rFonts w:eastAsia="Times New Roman" w:cs="Times New Roman"/>
          <w:sz w:val="24"/>
          <w:szCs w:val="24"/>
          <w:lang w:eastAsia="ru-RU"/>
        </w:rPr>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w:t>
      </w:r>
      <w:r w:rsidR="00706B48">
        <w:rPr>
          <w:rFonts w:eastAsia="Times New Roman" w:cs="Times New Roman"/>
          <w:sz w:val="24"/>
          <w:szCs w:val="24"/>
          <w:lang w:eastAsia="ru-RU"/>
        </w:rPr>
        <w:t>аварийных многоквартирных домах.</w:t>
      </w:r>
    </w:p>
    <w:p w:rsidR="00F60F87" w:rsidRPr="00A95500" w:rsidRDefault="00F60F87" w:rsidP="00F60F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60F87" w:rsidRPr="00A95500" w:rsidRDefault="00F60F87" w:rsidP="00A64DF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7" w:name="sub_10113"/>
      <w:proofErr w:type="gramStart"/>
      <w:r w:rsidRPr="00A95500">
        <w:rPr>
          <w:rFonts w:ascii="Times New Roman CYR" w:eastAsiaTheme="minorEastAsia" w:hAnsi="Times New Roman CYR" w:cs="Times New Roman CYR"/>
          <w:b/>
          <w:bCs/>
          <w:color w:val="26282F"/>
          <w:sz w:val="24"/>
          <w:szCs w:val="24"/>
          <w:lang w:eastAsia="ru-RU"/>
        </w:rPr>
        <w:t>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sz w:val="24"/>
          <w:szCs w:val="24"/>
          <w:lang w:eastAsia="ru-RU"/>
        </w:rPr>
        <w:t>ы</w:t>
      </w:r>
      <w:r w:rsidRPr="00A95500">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 xml:space="preserve">оциально-экономического развития </w:t>
      </w:r>
      <w:r>
        <w:rPr>
          <w:rFonts w:ascii="Times New Roman CYR" w:eastAsiaTheme="minorEastAsia" w:hAnsi="Times New Roman CYR" w:cs="Times New Roman CYR"/>
          <w:b/>
          <w:bCs/>
          <w:color w:val="26282F"/>
          <w:sz w:val="24"/>
          <w:szCs w:val="24"/>
          <w:lang w:eastAsia="ru-RU"/>
        </w:rPr>
        <w:t>городского округа Зарайск,</w:t>
      </w:r>
      <w:r w:rsidRPr="00A95500">
        <w:rPr>
          <w:rFonts w:ascii="Times New Roman CYR" w:eastAsiaTheme="minorEastAsia" w:hAnsi="Times New Roman CYR" w:cs="Times New Roman CYR"/>
          <w:b/>
          <w:bCs/>
          <w:color w:val="26282F"/>
          <w:sz w:val="24"/>
          <w:szCs w:val="24"/>
          <w:lang w:eastAsia="ru-RU"/>
        </w:rPr>
        <w:t xml:space="preserve"> реализуемых в рамках Подпрограммы </w:t>
      </w:r>
      <w:r>
        <w:rPr>
          <w:rFonts w:ascii="Times New Roman CYR" w:eastAsiaTheme="minorEastAsia" w:hAnsi="Times New Roman CYR" w:cs="Times New Roman CYR"/>
          <w:b/>
          <w:bCs/>
          <w:color w:val="26282F"/>
          <w:sz w:val="24"/>
          <w:szCs w:val="24"/>
          <w:lang w:eastAsia="ru-RU"/>
        </w:rPr>
        <w:t>1</w:t>
      </w:r>
      <w:proofErr w:type="gramEnd"/>
    </w:p>
    <w:bookmarkEnd w:id="7"/>
    <w:p w:rsidR="00F60F87" w:rsidRPr="00A95500" w:rsidRDefault="00F60F87" w:rsidP="00F60F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60F87" w:rsidRPr="003F47D2" w:rsidRDefault="00F60F87" w:rsidP="00F60F87">
      <w:pPr>
        <w:ind w:firstLine="708"/>
        <w:jc w:val="both"/>
        <w:rPr>
          <w:rFonts w:eastAsia="Times New Roman" w:cs="Times New Roman"/>
          <w:sz w:val="24"/>
          <w:szCs w:val="24"/>
        </w:rPr>
      </w:pPr>
      <w:r w:rsidRPr="00B523F8">
        <w:rPr>
          <w:rFonts w:eastAsia="Times New Roman" w:cs="Times New Roman"/>
          <w:sz w:val="24"/>
          <w:szCs w:val="24"/>
        </w:rPr>
        <w:t xml:space="preserve">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Pr>
          <w:rFonts w:eastAsia="Times New Roman" w:cs="Times New Roman"/>
          <w:sz w:val="24"/>
          <w:szCs w:val="24"/>
        </w:rPr>
        <w:t xml:space="preserve">городском округе Зарайск </w:t>
      </w:r>
      <w:r w:rsidRPr="00B523F8">
        <w:rPr>
          <w:rFonts w:eastAsia="Times New Roman" w:cs="Times New Roman"/>
          <w:sz w:val="24"/>
          <w:szCs w:val="24"/>
        </w:rPr>
        <w:t>Моск</w:t>
      </w:r>
      <w:r w:rsidR="009F30C0">
        <w:rPr>
          <w:rFonts w:eastAsia="Times New Roman" w:cs="Times New Roman"/>
          <w:sz w:val="24"/>
          <w:szCs w:val="24"/>
        </w:rPr>
        <w:t>овской области.</w:t>
      </w:r>
    </w:p>
    <w:p w:rsidR="00F60F87" w:rsidRPr="00B523F8" w:rsidRDefault="00F60F87" w:rsidP="00F60F87">
      <w:pPr>
        <w:ind w:firstLine="708"/>
        <w:jc w:val="both"/>
        <w:rPr>
          <w:sz w:val="24"/>
          <w:szCs w:val="24"/>
        </w:rPr>
      </w:pPr>
      <w:r w:rsidRPr="00B523F8">
        <w:rPr>
          <w:sz w:val="24"/>
          <w:szCs w:val="24"/>
        </w:rPr>
        <w:t xml:space="preserve">Мероприятия Подпрограммы 1 способствуют реализации на территории </w:t>
      </w:r>
      <w:r>
        <w:rPr>
          <w:sz w:val="24"/>
          <w:szCs w:val="24"/>
        </w:rPr>
        <w:t xml:space="preserve">городского округа Зарайск </w:t>
      </w:r>
      <w:r w:rsidRPr="00B523F8">
        <w:rPr>
          <w:sz w:val="24"/>
          <w:szCs w:val="24"/>
        </w:rPr>
        <w:t>Московской области в полном объеме положений Федерального закона.</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sidRPr="00275132">
        <w:rPr>
          <w:rFonts w:eastAsia="Times New Roman"/>
          <w:sz w:val="24"/>
          <w:szCs w:val="24"/>
          <w:lang w:eastAsia="ru-RU"/>
        </w:rPr>
        <w:t xml:space="preserve">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w:t>
      </w:r>
      <w:r>
        <w:rPr>
          <w:rFonts w:eastAsia="Times New Roman"/>
          <w:sz w:val="24"/>
          <w:szCs w:val="24"/>
          <w:lang w:eastAsia="ru-RU"/>
        </w:rPr>
        <w:t xml:space="preserve">муниципальная </w:t>
      </w:r>
      <w:r w:rsidRPr="00275132">
        <w:rPr>
          <w:rFonts w:eastAsia="Times New Roman"/>
          <w:sz w:val="24"/>
          <w:szCs w:val="24"/>
          <w:lang w:eastAsia="ru-RU"/>
        </w:rPr>
        <w:t>программа переселения распределена по этапам.</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proofErr w:type="gramStart"/>
      <w:r w:rsidRPr="00275132">
        <w:rPr>
          <w:rFonts w:eastAsia="Times New Roman"/>
          <w:sz w:val="24"/>
          <w:szCs w:val="24"/>
          <w:lang w:eastAsia="ru-RU"/>
        </w:rPr>
        <w:t xml:space="preserve">Размер этапа текущего года </w:t>
      </w:r>
      <w:r>
        <w:rPr>
          <w:rFonts w:eastAsia="Times New Roman"/>
          <w:sz w:val="24"/>
          <w:szCs w:val="24"/>
          <w:lang w:eastAsia="ru-RU"/>
        </w:rPr>
        <w:t xml:space="preserve">муниципальной </w:t>
      </w:r>
      <w:r w:rsidRPr="00275132">
        <w:rPr>
          <w:rFonts w:eastAsia="Times New Roman"/>
          <w:sz w:val="24"/>
          <w:szCs w:val="24"/>
          <w:lang w:eastAsia="ru-RU"/>
        </w:rPr>
        <w:t>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w:t>
      </w:r>
      <w:r>
        <w:rPr>
          <w:rFonts w:eastAsia="Times New Roman"/>
          <w:sz w:val="24"/>
          <w:szCs w:val="24"/>
          <w:lang w:eastAsia="ru-RU"/>
        </w:rPr>
        <w:t xml:space="preserve"> администрации городского округа Зарайск</w:t>
      </w:r>
      <w:r w:rsidRPr="00275132">
        <w:rPr>
          <w:rFonts w:eastAsia="Times New Roman"/>
          <w:sz w:val="24"/>
          <w:szCs w:val="24"/>
          <w:lang w:eastAsia="ru-RU"/>
        </w:rPr>
        <w:t xml:space="preserve"> Московской области на переселение граждан из аварийного жилищного фонда, средств бюдже</w:t>
      </w:r>
      <w:r>
        <w:rPr>
          <w:rFonts w:eastAsia="Times New Roman"/>
          <w:sz w:val="24"/>
          <w:szCs w:val="24"/>
          <w:lang w:eastAsia="ru-RU"/>
        </w:rPr>
        <w:t>та Московской области и бюджета</w:t>
      </w:r>
      <w:r w:rsidRPr="00275132">
        <w:rPr>
          <w:rFonts w:eastAsia="Times New Roman"/>
          <w:sz w:val="24"/>
          <w:szCs w:val="24"/>
          <w:lang w:eastAsia="ru-RU"/>
        </w:rPr>
        <w:t xml:space="preserve"> </w:t>
      </w:r>
      <w:r>
        <w:rPr>
          <w:rFonts w:eastAsia="Times New Roman"/>
          <w:sz w:val="24"/>
          <w:szCs w:val="24"/>
          <w:lang w:eastAsia="ru-RU"/>
        </w:rPr>
        <w:t>городского округа Зарайск Московской области, рассчитанной</w:t>
      </w:r>
      <w:r w:rsidRPr="00275132">
        <w:rPr>
          <w:rFonts w:eastAsia="Times New Roman"/>
          <w:sz w:val="24"/>
          <w:szCs w:val="24"/>
          <w:lang w:eastAsia="ru-RU"/>
        </w:rPr>
        <w:t xml:space="preserve"> с учетом доли </w:t>
      </w:r>
      <w:proofErr w:type="spellStart"/>
      <w:r w:rsidRPr="00275132">
        <w:rPr>
          <w:rFonts w:eastAsia="Times New Roman"/>
          <w:sz w:val="24"/>
          <w:szCs w:val="24"/>
          <w:lang w:eastAsia="ru-RU"/>
        </w:rPr>
        <w:t>софинансирования</w:t>
      </w:r>
      <w:proofErr w:type="spellEnd"/>
      <w:r w:rsidRPr="00275132">
        <w:rPr>
          <w:rFonts w:eastAsia="Times New Roman"/>
          <w:sz w:val="24"/>
          <w:szCs w:val="24"/>
          <w:lang w:eastAsia="ru-RU"/>
        </w:rPr>
        <w:t xml:space="preserve"> расходного обязательства субъекта</w:t>
      </w:r>
      <w:proofErr w:type="gramEnd"/>
      <w:r w:rsidRPr="00275132">
        <w:rPr>
          <w:rFonts w:eastAsia="Times New Roman"/>
          <w:sz w:val="24"/>
          <w:szCs w:val="24"/>
          <w:lang w:eastAsia="ru-RU"/>
        </w:rPr>
        <w:t xml:space="preserve">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w:t>
      </w:r>
      <w:r w:rsidRPr="00275132">
        <w:rPr>
          <w:rFonts w:eastAsia="Times New Roman"/>
          <w:sz w:val="24"/>
          <w:szCs w:val="24"/>
          <w:lang w:eastAsia="ru-RU"/>
        </w:rPr>
        <w:lastRenderedPageBreak/>
        <w:t>приказом Министерства строительства и жилищно-коммунального хозяйства Российской Федерации на I квартал 2019 года от 19.12.2018 № 822/</w:t>
      </w:r>
      <w:proofErr w:type="spellStart"/>
      <w:proofErr w:type="gramStart"/>
      <w:r w:rsidRPr="00275132">
        <w:rPr>
          <w:rFonts w:eastAsia="Times New Roman"/>
          <w:sz w:val="24"/>
          <w:szCs w:val="24"/>
          <w:lang w:eastAsia="ru-RU"/>
        </w:rPr>
        <w:t>пр</w:t>
      </w:r>
      <w:proofErr w:type="spellEnd"/>
      <w:proofErr w:type="gramEnd"/>
      <w:r w:rsidRPr="00275132">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275132">
        <w:rPr>
          <w:rFonts w:eastAsia="Times New Roman"/>
          <w:sz w:val="24"/>
          <w:szCs w:val="24"/>
          <w:lang w:val="en-US" w:eastAsia="ru-RU"/>
        </w:rPr>
        <w:t>I</w:t>
      </w:r>
      <w:r w:rsidRPr="00275132">
        <w:rPr>
          <w:rFonts w:eastAsia="Times New Roman"/>
          <w:sz w:val="24"/>
          <w:szCs w:val="24"/>
          <w:lang w:eastAsia="ru-RU"/>
        </w:rPr>
        <w:t xml:space="preserve"> квартал 2019 года». </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sidRPr="00275132">
        <w:rPr>
          <w:rFonts w:eastAsia="Times New Roman"/>
          <w:sz w:val="24"/>
          <w:szCs w:val="24"/>
          <w:lang w:eastAsia="ru-RU"/>
        </w:rPr>
        <w:t xml:space="preserve">Расходование средств, предусмотренных на реализацию </w:t>
      </w:r>
      <w:r>
        <w:rPr>
          <w:rFonts w:eastAsia="Times New Roman"/>
          <w:sz w:val="24"/>
          <w:szCs w:val="24"/>
          <w:lang w:eastAsia="ru-RU"/>
        </w:rPr>
        <w:t xml:space="preserve">муниципальной </w:t>
      </w:r>
      <w:r w:rsidRPr="00275132">
        <w:rPr>
          <w:rFonts w:eastAsia="Times New Roman"/>
          <w:sz w:val="24"/>
          <w:szCs w:val="24"/>
          <w:lang w:eastAsia="ru-RU"/>
        </w:rPr>
        <w:t xml:space="preserve">программы, осуществляется </w:t>
      </w:r>
      <w:proofErr w:type="gramStart"/>
      <w:r w:rsidRPr="00275132">
        <w:rPr>
          <w:rFonts w:eastAsia="Times New Roman"/>
          <w:sz w:val="24"/>
          <w:szCs w:val="24"/>
          <w:lang w:eastAsia="ru-RU"/>
        </w:rPr>
        <w:t>на</w:t>
      </w:r>
      <w:proofErr w:type="gramEnd"/>
      <w:r w:rsidRPr="00275132">
        <w:rPr>
          <w:rFonts w:eastAsia="Times New Roman"/>
          <w:sz w:val="24"/>
          <w:szCs w:val="24"/>
          <w:lang w:eastAsia="ru-RU"/>
        </w:rPr>
        <w:t>:</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Pr>
          <w:rFonts w:eastAsia="Times New Roman"/>
          <w:sz w:val="24"/>
          <w:szCs w:val="24"/>
          <w:lang w:eastAsia="ru-RU"/>
        </w:rPr>
        <w:t>-</w:t>
      </w:r>
      <w:r w:rsidRPr="00275132">
        <w:rPr>
          <w:rFonts w:eastAsia="Times New Roman"/>
          <w:sz w:val="24"/>
          <w:szCs w:val="24"/>
          <w:lang w:eastAsia="ru-RU"/>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275132">
        <w:rPr>
          <w:rFonts w:eastAsia="Times New Roman"/>
          <w:sz w:val="24"/>
          <w:szCs w:val="24"/>
          <w:lang w:eastAsia="ru-RU"/>
        </w:rPr>
        <w:t>дств гр</w:t>
      </w:r>
      <w:proofErr w:type="gramEnd"/>
      <w:r w:rsidRPr="00275132">
        <w:rPr>
          <w:rFonts w:eastAsia="Times New Roman"/>
          <w:sz w:val="24"/>
          <w:szCs w:val="24"/>
          <w:lang w:eastAsia="ru-RU"/>
        </w:rPr>
        <w:t xml:space="preserve">аждан и (или) юридических лиц); </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Pr>
          <w:rFonts w:eastAsia="Times New Roman"/>
          <w:sz w:val="24"/>
          <w:szCs w:val="24"/>
          <w:lang w:eastAsia="ru-RU"/>
        </w:rPr>
        <w:t>-</w:t>
      </w:r>
      <w:r w:rsidRPr="00275132">
        <w:rPr>
          <w:rFonts w:eastAsia="Times New Roman"/>
          <w:sz w:val="24"/>
          <w:szCs w:val="24"/>
          <w:lang w:eastAsia="ru-RU"/>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Pr>
          <w:rFonts w:eastAsia="Times New Roman"/>
          <w:sz w:val="24"/>
          <w:szCs w:val="24"/>
          <w:lang w:eastAsia="ru-RU"/>
        </w:rPr>
        <w:t>-</w:t>
      </w:r>
      <w:r w:rsidRPr="00275132">
        <w:rPr>
          <w:rFonts w:eastAsia="Times New Roman"/>
          <w:sz w:val="24"/>
          <w:szCs w:val="24"/>
          <w:lang w:eastAsia="ru-RU"/>
        </w:rPr>
        <w:t xml:space="preserve"> строительство многоквартирных домов;</w:t>
      </w:r>
    </w:p>
    <w:p w:rsidR="00F60F87" w:rsidRPr="00275132" w:rsidRDefault="00F60F87" w:rsidP="00F60F87">
      <w:pPr>
        <w:autoSpaceDE w:val="0"/>
        <w:autoSpaceDN w:val="0"/>
        <w:adjustRightInd w:val="0"/>
        <w:spacing w:line="252" w:lineRule="auto"/>
        <w:ind w:firstLine="709"/>
        <w:jc w:val="both"/>
        <w:rPr>
          <w:rFonts w:eastAsia="Times New Roman"/>
          <w:sz w:val="24"/>
          <w:szCs w:val="24"/>
          <w:lang w:eastAsia="ru-RU"/>
        </w:rPr>
      </w:pPr>
      <w:r>
        <w:rPr>
          <w:rFonts w:eastAsia="Times New Roman"/>
          <w:sz w:val="24"/>
          <w:szCs w:val="24"/>
          <w:lang w:eastAsia="ru-RU"/>
        </w:rPr>
        <w:t>-</w:t>
      </w:r>
      <w:r w:rsidRPr="00275132">
        <w:rPr>
          <w:rFonts w:eastAsia="Times New Roman"/>
          <w:sz w:val="24"/>
          <w:szCs w:val="24"/>
          <w:lang w:eastAsia="ru-RU"/>
        </w:rPr>
        <w:t xml:space="preserve"> приобретение жилых помещений у лиц, не являющихся застройщиками в домах, введенных в эксплуатацию.</w:t>
      </w:r>
    </w:p>
    <w:p w:rsidR="00F60F87" w:rsidRDefault="00F60F87" w:rsidP="00323B45">
      <w:pPr>
        <w:autoSpaceDE w:val="0"/>
        <w:autoSpaceDN w:val="0"/>
        <w:adjustRightInd w:val="0"/>
        <w:spacing w:line="252" w:lineRule="auto"/>
        <w:ind w:firstLine="709"/>
        <w:jc w:val="both"/>
        <w:outlineLvl w:val="1"/>
        <w:rPr>
          <w:rFonts w:eastAsia="Times New Roman"/>
          <w:sz w:val="24"/>
          <w:szCs w:val="24"/>
        </w:rPr>
      </w:pPr>
      <w:r w:rsidRPr="00275132">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A64DF5" w:rsidRDefault="00A64DF5" w:rsidP="00323B45">
      <w:pPr>
        <w:autoSpaceDE w:val="0"/>
        <w:autoSpaceDN w:val="0"/>
        <w:adjustRightInd w:val="0"/>
        <w:spacing w:line="252" w:lineRule="auto"/>
        <w:ind w:firstLine="709"/>
        <w:jc w:val="both"/>
        <w:outlineLvl w:val="1"/>
        <w:rPr>
          <w:rFonts w:eastAsia="Times New Roman"/>
          <w:sz w:val="24"/>
          <w:szCs w:val="24"/>
        </w:rPr>
      </w:pPr>
    </w:p>
    <w:p w:rsidR="00A64DF5" w:rsidRDefault="00A64DF5" w:rsidP="00323B45">
      <w:pPr>
        <w:autoSpaceDE w:val="0"/>
        <w:autoSpaceDN w:val="0"/>
        <w:adjustRightInd w:val="0"/>
        <w:spacing w:line="252" w:lineRule="auto"/>
        <w:ind w:firstLine="709"/>
        <w:jc w:val="both"/>
        <w:outlineLvl w:val="1"/>
        <w:rPr>
          <w:rFonts w:eastAsia="Times New Roman"/>
          <w:sz w:val="24"/>
          <w:szCs w:val="24"/>
        </w:rPr>
      </w:pPr>
    </w:p>
    <w:p w:rsidR="00FA6BF8" w:rsidRDefault="00FA6BF8" w:rsidP="00FA6BF8">
      <w:pPr>
        <w:ind w:firstLine="708"/>
        <w:jc w:val="center"/>
        <w:rPr>
          <w:rFonts w:eastAsia="Times New Roman"/>
          <w:sz w:val="24"/>
          <w:szCs w:val="24"/>
          <w:lang w:eastAsia="ru-RU"/>
        </w:rPr>
      </w:pPr>
      <w:r w:rsidRPr="00563723">
        <w:rPr>
          <w:rFonts w:ascii="Times New Roman CYR" w:eastAsia="Times New Roman" w:hAnsi="Times New Roman CYR" w:cs="Times New Roman CYR"/>
          <w:b/>
          <w:sz w:val="24"/>
          <w:szCs w:val="24"/>
          <w:lang w:eastAsia="ru-RU"/>
        </w:rPr>
        <w:t>Перечень мероприятий Подпрограммы</w:t>
      </w:r>
    </w:p>
    <w:p w:rsidR="00FA6BF8" w:rsidRDefault="00FA6BF8" w:rsidP="00A64DF5">
      <w:pPr>
        <w:ind w:firstLine="708"/>
        <w:rPr>
          <w:rFonts w:eastAsia="Times New Roman"/>
          <w:sz w:val="24"/>
          <w:szCs w:val="24"/>
          <w:lang w:eastAsia="ru-RU"/>
        </w:rPr>
      </w:pPr>
    </w:p>
    <w:p w:rsidR="00FA6BF8" w:rsidRPr="00FA6BF8" w:rsidRDefault="00A64DF5" w:rsidP="00FA6BF8">
      <w:pPr>
        <w:widowControl w:val="0"/>
        <w:autoSpaceDE w:val="0"/>
        <w:autoSpaceDN w:val="0"/>
        <w:adjustRightInd w:val="0"/>
        <w:spacing w:before="108" w:after="108"/>
        <w:ind w:left="1" w:firstLine="708"/>
        <w:jc w:val="both"/>
        <w:outlineLvl w:val="0"/>
        <w:rPr>
          <w:rFonts w:eastAsia="Times New Roman"/>
          <w:sz w:val="24"/>
          <w:szCs w:val="24"/>
          <w:lang w:eastAsia="ru-RU"/>
        </w:rPr>
      </w:pPr>
      <w:r w:rsidRPr="00A64DF5">
        <w:rPr>
          <w:rFonts w:eastAsia="Times New Roman"/>
          <w:sz w:val="24"/>
          <w:szCs w:val="24"/>
          <w:lang w:eastAsia="ru-RU"/>
        </w:rPr>
        <w:t xml:space="preserve">Перечень мероприятий приведен </w:t>
      </w:r>
      <w:r>
        <w:rPr>
          <w:rFonts w:eastAsia="Times New Roman"/>
          <w:sz w:val="24"/>
          <w:szCs w:val="24"/>
          <w:lang w:eastAsia="ru-RU"/>
        </w:rPr>
        <w:t>в приложении №1 к п</w:t>
      </w:r>
      <w:r w:rsidRPr="00A64DF5">
        <w:rPr>
          <w:rFonts w:eastAsia="Times New Roman"/>
          <w:sz w:val="24"/>
          <w:szCs w:val="24"/>
          <w:lang w:eastAsia="ru-RU"/>
        </w:rPr>
        <w:t>одпрограмме</w:t>
      </w:r>
      <w:r w:rsidR="00FA6BF8">
        <w:rPr>
          <w:rFonts w:eastAsia="Times New Roman"/>
          <w:sz w:val="24"/>
          <w:szCs w:val="24"/>
          <w:lang w:eastAsia="ru-RU"/>
        </w:rPr>
        <w:t xml:space="preserve"> 1</w:t>
      </w:r>
      <w:r>
        <w:rPr>
          <w:rFonts w:eastAsia="Times New Roman"/>
          <w:sz w:val="24"/>
          <w:szCs w:val="24"/>
          <w:lang w:eastAsia="ru-RU"/>
        </w:rPr>
        <w:t xml:space="preserve"> </w:t>
      </w:r>
      <w:r w:rsidRPr="00A64DF5">
        <w:rPr>
          <w:rFonts w:eastAsia="Times New Roman"/>
          <w:sz w:val="24"/>
          <w:szCs w:val="24"/>
          <w:lang w:eastAsia="ru-RU"/>
        </w:rPr>
        <w:t xml:space="preserve"> </w:t>
      </w:r>
      <w:r w:rsidR="00FA6BF8" w:rsidRPr="0084340B">
        <w:rPr>
          <w:rFonts w:ascii="Times New Roman CYR" w:eastAsiaTheme="minorEastAsia" w:hAnsi="Times New Roman CYR" w:cs="Times New Roman CYR"/>
          <w:bCs/>
          <w:color w:val="26282F"/>
          <w:szCs w:val="28"/>
          <w:lang w:eastAsia="ru-RU"/>
        </w:rPr>
        <w:t>«</w:t>
      </w:r>
      <w:r w:rsidR="00FA6BF8" w:rsidRPr="00FA6BF8">
        <w:rPr>
          <w:rFonts w:eastAsia="Times New Roman"/>
          <w:sz w:val="24"/>
          <w:szCs w:val="24"/>
          <w:lang w:eastAsia="ru-RU"/>
        </w:rPr>
        <w:t>Обеспечение устойчивого сокращения непригодного для проживания жилищного фонда»</w:t>
      </w:r>
      <w:r w:rsidR="00FA6BF8">
        <w:rPr>
          <w:rFonts w:eastAsia="Times New Roman"/>
          <w:sz w:val="24"/>
          <w:szCs w:val="24"/>
          <w:lang w:eastAsia="ru-RU"/>
        </w:rPr>
        <w:t>.</w:t>
      </w:r>
    </w:p>
    <w:p w:rsidR="00A64DF5" w:rsidRPr="00323B45" w:rsidRDefault="00A64DF5" w:rsidP="00FA6BF8">
      <w:pPr>
        <w:ind w:firstLine="708"/>
        <w:jc w:val="both"/>
        <w:rPr>
          <w:rFonts w:eastAsia="Times New Roman"/>
          <w:sz w:val="24"/>
          <w:szCs w:val="24"/>
          <w:lang w:eastAsia="ru-RU"/>
        </w:rPr>
      </w:pPr>
    </w:p>
    <w:p w:rsidR="0039664F" w:rsidRPr="00A64DF5" w:rsidRDefault="0039664F">
      <w:pPr>
        <w:spacing w:after="200" w:line="276" w:lineRule="auto"/>
        <w:rPr>
          <w:rFonts w:eastAsia="Times New Roman"/>
          <w:sz w:val="24"/>
          <w:szCs w:val="24"/>
          <w:lang w:eastAsia="ru-RU"/>
        </w:rPr>
      </w:pPr>
      <w:r w:rsidRPr="00A64DF5">
        <w:rPr>
          <w:rFonts w:eastAsia="Times New Roman"/>
          <w:sz w:val="24"/>
          <w:szCs w:val="24"/>
          <w:lang w:eastAsia="ru-RU"/>
        </w:rPr>
        <w:br w:type="page"/>
      </w:r>
    </w:p>
    <w:p w:rsidR="00F60F87" w:rsidRDefault="00F60F87"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sidRPr="00B7009B">
        <w:rPr>
          <w:rFonts w:ascii="Times New Roman CYR" w:eastAsiaTheme="minorEastAsia" w:hAnsi="Times New Roman CYR" w:cs="Times New Roman CYR"/>
          <w:bCs/>
          <w:color w:val="26282F"/>
          <w:sz w:val="24"/>
          <w:szCs w:val="24"/>
          <w:lang w:eastAsia="ru-RU"/>
        </w:rPr>
        <w:lastRenderedPageBreak/>
        <w:t>Приложение 1к Подпрограмме</w:t>
      </w:r>
    </w:p>
    <w:p w:rsidR="000443FF" w:rsidRPr="00B7009B" w:rsidRDefault="000443FF"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60F87" w:rsidRDefault="00160855"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Перечень мероприятий п</w:t>
      </w:r>
      <w:r w:rsidR="00F60F87" w:rsidRPr="0084340B">
        <w:rPr>
          <w:rFonts w:ascii="Times New Roman CYR" w:eastAsiaTheme="minorEastAsia" w:hAnsi="Times New Roman CYR" w:cs="Times New Roman CYR"/>
          <w:bCs/>
          <w:color w:val="26282F"/>
          <w:szCs w:val="28"/>
          <w:lang w:eastAsia="ru-RU"/>
        </w:rPr>
        <w:t>одпрограммы 1 «Обеспечение устойчивого сокращения непригодного для проживания жилищного фонда»</w:t>
      </w:r>
    </w:p>
    <w:p w:rsidR="007F41B8" w:rsidRPr="007F41B8" w:rsidRDefault="007F41B8"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sz w:val="24"/>
          <w:szCs w:val="24"/>
          <w:lang w:eastAsia="ru-RU"/>
        </w:rPr>
      </w:pPr>
    </w:p>
    <w:tbl>
      <w:tblPr>
        <w:tblStyle w:val="7"/>
        <w:tblW w:w="14884" w:type="dxa"/>
        <w:tblInd w:w="-459" w:type="dxa"/>
        <w:tblLayout w:type="fixed"/>
        <w:tblLook w:val="04A0" w:firstRow="1" w:lastRow="0" w:firstColumn="1" w:lastColumn="0" w:noHBand="0" w:noVBand="1"/>
      </w:tblPr>
      <w:tblGrid>
        <w:gridCol w:w="709"/>
        <w:gridCol w:w="1843"/>
        <w:gridCol w:w="709"/>
        <w:gridCol w:w="2268"/>
        <w:gridCol w:w="1134"/>
        <w:gridCol w:w="709"/>
        <w:gridCol w:w="851"/>
        <w:gridCol w:w="708"/>
        <w:gridCol w:w="709"/>
        <w:gridCol w:w="851"/>
        <w:gridCol w:w="708"/>
        <w:gridCol w:w="1984"/>
        <w:gridCol w:w="1701"/>
      </w:tblGrid>
      <w:tr w:rsidR="00A64DF5" w:rsidRPr="00C90BD2" w:rsidTr="00A64DF5">
        <w:tc>
          <w:tcPr>
            <w:tcW w:w="709" w:type="dxa"/>
            <w:vMerge w:val="restart"/>
          </w:tcPr>
          <w:p w:rsidR="00A64DF5" w:rsidRPr="00C90BD2" w:rsidRDefault="00A64DF5" w:rsidP="009F30C0">
            <w:pPr>
              <w:jc w:val="both"/>
              <w:rPr>
                <w:sz w:val="20"/>
                <w:szCs w:val="20"/>
              </w:rPr>
            </w:pPr>
            <w:r w:rsidRPr="00C90BD2">
              <w:rPr>
                <w:sz w:val="20"/>
                <w:szCs w:val="20"/>
              </w:rPr>
              <w:t>№</w:t>
            </w:r>
          </w:p>
          <w:p w:rsidR="00A64DF5" w:rsidRPr="00C90BD2" w:rsidRDefault="00A64DF5" w:rsidP="009F30C0">
            <w:pPr>
              <w:jc w:val="both"/>
              <w:rPr>
                <w:sz w:val="20"/>
                <w:szCs w:val="20"/>
              </w:rPr>
            </w:pPr>
            <w:proofErr w:type="gramStart"/>
            <w:r w:rsidRPr="00C90BD2">
              <w:rPr>
                <w:sz w:val="20"/>
                <w:szCs w:val="20"/>
              </w:rPr>
              <w:t>п</w:t>
            </w:r>
            <w:proofErr w:type="gramEnd"/>
            <w:r w:rsidRPr="00C90BD2">
              <w:rPr>
                <w:sz w:val="20"/>
                <w:szCs w:val="20"/>
              </w:rPr>
              <w:t>/п</w:t>
            </w:r>
          </w:p>
        </w:tc>
        <w:tc>
          <w:tcPr>
            <w:tcW w:w="1843" w:type="dxa"/>
            <w:vMerge w:val="restart"/>
          </w:tcPr>
          <w:p w:rsidR="00A64DF5" w:rsidRPr="00F07A60" w:rsidRDefault="00FA6BF8" w:rsidP="00F07A60">
            <w:pPr>
              <w:rPr>
                <w:rFonts w:eastAsia="Calibri"/>
                <w:sz w:val="20"/>
                <w:szCs w:val="20"/>
              </w:rPr>
            </w:pPr>
            <w:r>
              <w:rPr>
                <w:rFonts w:eastAsia="Calibri"/>
                <w:sz w:val="20"/>
                <w:szCs w:val="20"/>
              </w:rPr>
              <w:t xml:space="preserve">Мероприятие Подпрограммы </w:t>
            </w:r>
          </w:p>
        </w:tc>
        <w:tc>
          <w:tcPr>
            <w:tcW w:w="709" w:type="dxa"/>
            <w:vMerge w:val="restart"/>
          </w:tcPr>
          <w:p w:rsidR="00A64DF5" w:rsidRPr="00F07A60" w:rsidRDefault="00A64DF5" w:rsidP="00F07A60">
            <w:pPr>
              <w:rPr>
                <w:rFonts w:eastAsia="Calibri"/>
                <w:sz w:val="20"/>
                <w:szCs w:val="20"/>
              </w:rPr>
            </w:pPr>
            <w:r w:rsidRPr="00F07A60">
              <w:rPr>
                <w:rFonts w:eastAsia="Calibri"/>
                <w:sz w:val="20"/>
                <w:szCs w:val="20"/>
              </w:rPr>
              <w:t xml:space="preserve">Сроки исполнения </w:t>
            </w:r>
            <w:proofErr w:type="spellStart"/>
            <w:proofErr w:type="gramStart"/>
            <w:r w:rsidRPr="00F07A60">
              <w:rPr>
                <w:rFonts w:eastAsia="Calibri"/>
                <w:sz w:val="20"/>
                <w:szCs w:val="20"/>
              </w:rPr>
              <w:t>мероприя-тия</w:t>
            </w:r>
            <w:proofErr w:type="spellEnd"/>
            <w:proofErr w:type="gramEnd"/>
          </w:p>
        </w:tc>
        <w:tc>
          <w:tcPr>
            <w:tcW w:w="2268" w:type="dxa"/>
            <w:vMerge w:val="restart"/>
          </w:tcPr>
          <w:p w:rsidR="00A64DF5" w:rsidRPr="00F07A60" w:rsidRDefault="00A64DF5" w:rsidP="00F07A60">
            <w:pPr>
              <w:rPr>
                <w:rFonts w:eastAsia="Calibri"/>
                <w:sz w:val="20"/>
                <w:szCs w:val="20"/>
              </w:rPr>
            </w:pPr>
            <w:r w:rsidRPr="00F07A60">
              <w:rPr>
                <w:rFonts w:eastAsia="Calibri"/>
                <w:sz w:val="20"/>
                <w:szCs w:val="20"/>
              </w:rPr>
              <w:t>Источники финансирования</w:t>
            </w:r>
          </w:p>
        </w:tc>
        <w:tc>
          <w:tcPr>
            <w:tcW w:w="1134" w:type="dxa"/>
            <w:vMerge w:val="restart"/>
          </w:tcPr>
          <w:p w:rsidR="00A64DF5" w:rsidRPr="00F07A60" w:rsidRDefault="00A64DF5" w:rsidP="00653358">
            <w:pPr>
              <w:rPr>
                <w:rFonts w:eastAsia="Calibri"/>
                <w:sz w:val="20"/>
                <w:szCs w:val="20"/>
              </w:rPr>
            </w:pPr>
            <w:r w:rsidRPr="00F07A60">
              <w:rPr>
                <w:rFonts w:eastAsia="Calibri"/>
                <w:sz w:val="20"/>
                <w:szCs w:val="20"/>
              </w:rPr>
              <w:t>Всего</w:t>
            </w:r>
            <w:r w:rsidRPr="00F07A60">
              <w:rPr>
                <w:rFonts w:eastAsia="Calibri"/>
                <w:sz w:val="20"/>
                <w:szCs w:val="20"/>
              </w:rPr>
              <w:br/>
              <w:t>(</w:t>
            </w:r>
            <w:proofErr w:type="spellStart"/>
            <w:r w:rsidRPr="00F07A60">
              <w:rPr>
                <w:rFonts w:eastAsia="Calibri"/>
                <w:sz w:val="20"/>
                <w:szCs w:val="20"/>
              </w:rPr>
              <w:t>тыс</w:t>
            </w:r>
            <w:proofErr w:type="gramStart"/>
            <w:r w:rsidRPr="00F07A60">
              <w:rPr>
                <w:rFonts w:eastAsia="Calibri"/>
                <w:sz w:val="20"/>
                <w:szCs w:val="20"/>
              </w:rPr>
              <w:t>.р</w:t>
            </w:r>
            <w:proofErr w:type="gramEnd"/>
            <w:r w:rsidRPr="00F07A60">
              <w:rPr>
                <w:rFonts w:eastAsia="Calibri"/>
                <w:sz w:val="20"/>
                <w:szCs w:val="20"/>
              </w:rPr>
              <w:t>уб</w:t>
            </w:r>
            <w:proofErr w:type="spellEnd"/>
            <w:r w:rsidRPr="00F07A60">
              <w:rPr>
                <w:rFonts w:eastAsia="Calibri"/>
                <w:sz w:val="20"/>
                <w:szCs w:val="20"/>
              </w:rPr>
              <w:t>)</w:t>
            </w:r>
          </w:p>
        </w:tc>
        <w:tc>
          <w:tcPr>
            <w:tcW w:w="4536" w:type="dxa"/>
            <w:gridSpan w:val="6"/>
          </w:tcPr>
          <w:p w:rsidR="00A64DF5" w:rsidRPr="00F07A60" w:rsidRDefault="00A64DF5" w:rsidP="004E09E2">
            <w:pPr>
              <w:rPr>
                <w:rFonts w:eastAsia="Calibri"/>
                <w:sz w:val="20"/>
                <w:szCs w:val="20"/>
              </w:rPr>
            </w:pPr>
            <w:r w:rsidRPr="00F07A60">
              <w:rPr>
                <w:rFonts w:eastAsia="Calibri"/>
                <w:sz w:val="20"/>
                <w:szCs w:val="20"/>
              </w:rPr>
              <w:t>Объемы финансирования по годам*</w:t>
            </w:r>
            <w:r w:rsidRPr="00F07A60">
              <w:rPr>
                <w:rFonts w:eastAsia="Calibri"/>
                <w:sz w:val="20"/>
                <w:szCs w:val="20"/>
              </w:rPr>
              <w:br/>
              <w:t>(</w:t>
            </w:r>
            <w:proofErr w:type="spellStart"/>
            <w:r w:rsidRPr="00F07A60">
              <w:rPr>
                <w:rFonts w:eastAsia="Calibri"/>
                <w:sz w:val="20"/>
                <w:szCs w:val="20"/>
              </w:rPr>
              <w:t>тыс</w:t>
            </w:r>
            <w:proofErr w:type="gramStart"/>
            <w:r w:rsidRPr="00F07A60">
              <w:rPr>
                <w:rFonts w:eastAsia="Calibri"/>
                <w:sz w:val="20"/>
                <w:szCs w:val="20"/>
              </w:rPr>
              <w:t>.р</w:t>
            </w:r>
            <w:proofErr w:type="gramEnd"/>
            <w:r w:rsidRPr="00F07A60">
              <w:rPr>
                <w:rFonts w:eastAsia="Calibri"/>
                <w:sz w:val="20"/>
                <w:szCs w:val="20"/>
              </w:rPr>
              <w:t>уб</w:t>
            </w:r>
            <w:proofErr w:type="spellEnd"/>
            <w:r w:rsidRPr="00F07A60">
              <w:rPr>
                <w:rFonts w:eastAsia="Calibri"/>
                <w:sz w:val="20"/>
                <w:szCs w:val="20"/>
              </w:rPr>
              <w:t>.)</w:t>
            </w:r>
          </w:p>
        </w:tc>
        <w:tc>
          <w:tcPr>
            <w:tcW w:w="1984" w:type="dxa"/>
            <w:vMerge w:val="restart"/>
          </w:tcPr>
          <w:p w:rsidR="00A64DF5" w:rsidRPr="00F07A60" w:rsidRDefault="00A64DF5" w:rsidP="00F07A60">
            <w:pPr>
              <w:rPr>
                <w:rFonts w:eastAsia="Calibri"/>
                <w:sz w:val="20"/>
                <w:szCs w:val="20"/>
              </w:rPr>
            </w:pPr>
            <w:proofErr w:type="gramStart"/>
            <w:r w:rsidRPr="00F07A60">
              <w:rPr>
                <w:rFonts w:eastAsia="Calibri"/>
                <w:sz w:val="20"/>
                <w:szCs w:val="20"/>
              </w:rPr>
              <w:t>Ответственный</w:t>
            </w:r>
            <w:proofErr w:type="gramEnd"/>
            <w:r w:rsidRPr="00F07A60">
              <w:rPr>
                <w:rFonts w:eastAsia="Calibri"/>
                <w:sz w:val="20"/>
                <w:szCs w:val="20"/>
              </w:rPr>
              <w:t xml:space="preserve"> за выпол</w:t>
            </w:r>
            <w:r w:rsidR="000443FF">
              <w:rPr>
                <w:rFonts w:eastAsia="Calibri"/>
                <w:sz w:val="20"/>
                <w:szCs w:val="20"/>
              </w:rPr>
              <w:t xml:space="preserve">нение мероприятия Подпрограммы </w:t>
            </w:r>
          </w:p>
        </w:tc>
        <w:tc>
          <w:tcPr>
            <w:tcW w:w="1701" w:type="dxa"/>
            <w:vMerge w:val="restart"/>
          </w:tcPr>
          <w:p w:rsidR="00A64DF5" w:rsidRPr="00F07A60" w:rsidRDefault="00A64DF5" w:rsidP="00F07A60">
            <w:pPr>
              <w:rPr>
                <w:rFonts w:eastAsia="Calibri"/>
                <w:sz w:val="20"/>
                <w:szCs w:val="20"/>
              </w:rPr>
            </w:pPr>
            <w:r w:rsidRPr="00F07A60">
              <w:rPr>
                <w:rFonts w:eastAsia="Calibri"/>
                <w:sz w:val="20"/>
                <w:szCs w:val="20"/>
              </w:rPr>
              <w:t>Результаты выпол</w:t>
            </w:r>
            <w:r w:rsidR="000443FF">
              <w:rPr>
                <w:rFonts w:eastAsia="Calibri"/>
                <w:sz w:val="20"/>
                <w:szCs w:val="20"/>
              </w:rPr>
              <w:t xml:space="preserve">нения мероприятия Подпрограммы </w:t>
            </w:r>
          </w:p>
        </w:tc>
      </w:tr>
      <w:tr w:rsidR="00A64DF5" w:rsidRPr="00C90BD2" w:rsidTr="00A64DF5">
        <w:tc>
          <w:tcPr>
            <w:tcW w:w="709" w:type="dxa"/>
            <w:vMerge/>
          </w:tcPr>
          <w:p w:rsidR="00A64DF5" w:rsidRPr="00C90BD2" w:rsidRDefault="00A64DF5" w:rsidP="009F30C0">
            <w:pPr>
              <w:jc w:val="both"/>
              <w:rPr>
                <w:sz w:val="20"/>
                <w:szCs w:val="20"/>
              </w:rPr>
            </w:pPr>
          </w:p>
        </w:tc>
        <w:tc>
          <w:tcPr>
            <w:tcW w:w="1843" w:type="dxa"/>
            <w:vMerge/>
          </w:tcPr>
          <w:p w:rsidR="00A64DF5" w:rsidRPr="00F07A60" w:rsidRDefault="00A64DF5" w:rsidP="00F07A60">
            <w:pPr>
              <w:rPr>
                <w:rFonts w:eastAsia="Calibri"/>
                <w:sz w:val="20"/>
                <w:szCs w:val="20"/>
              </w:rPr>
            </w:pPr>
          </w:p>
        </w:tc>
        <w:tc>
          <w:tcPr>
            <w:tcW w:w="709" w:type="dxa"/>
            <w:vMerge/>
          </w:tcPr>
          <w:p w:rsidR="00A64DF5" w:rsidRPr="00F07A60" w:rsidRDefault="00A64DF5" w:rsidP="00F07A60">
            <w:pPr>
              <w:rPr>
                <w:rFonts w:eastAsia="Calibri"/>
                <w:sz w:val="20"/>
                <w:szCs w:val="20"/>
              </w:rPr>
            </w:pPr>
          </w:p>
        </w:tc>
        <w:tc>
          <w:tcPr>
            <w:tcW w:w="2268" w:type="dxa"/>
            <w:vMerge/>
          </w:tcPr>
          <w:p w:rsidR="00A64DF5" w:rsidRPr="00F07A60" w:rsidRDefault="00A64DF5" w:rsidP="00F07A60">
            <w:pPr>
              <w:rPr>
                <w:rFonts w:eastAsia="Calibri"/>
                <w:sz w:val="20"/>
                <w:szCs w:val="20"/>
              </w:rPr>
            </w:pPr>
          </w:p>
        </w:tc>
        <w:tc>
          <w:tcPr>
            <w:tcW w:w="1134" w:type="dxa"/>
            <w:vMerge/>
          </w:tcPr>
          <w:p w:rsidR="00A64DF5" w:rsidRPr="00F07A60" w:rsidRDefault="00A64DF5" w:rsidP="00F07A60">
            <w:pPr>
              <w:rPr>
                <w:rFonts w:eastAsia="Calibri"/>
                <w:sz w:val="20"/>
                <w:szCs w:val="20"/>
              </w:rPr>
            </w:pPr>
          </w:p>
        </w:tc>
        <w:tc>
          <w:tcPr>
            <w:tcW w:w="709" w:type="dxa"/>
            <w:vAlign w:val="center"/>
          </w:tcPr>
          <w:p w:rsidR="00A64DF5" w:rsidRPr="00F07A60" w:rsidRDefault="00A64DF5" w:rsidP="00653358">
            <w:pPr>
              <w:jc w:val="center"/>
              <w:rPr>
                <w:rFonts w:eastAsia="Calibri"/>
                <w:sz w:val="20"/>
                <w:szCs w:val="20"/>
              </w:rPr>
            </w:pPr>
            <w:r w:rsidRPr="00F07A60">
              <w:rPr>
                <w:rFonts w:eastAsia="Calibri"/>
                <w:sz w:val="20"/>
                <w:szCs w:val="20"/>
              </w:rPr>
              <w:t>2020 год</w:t>
            </w:r>
          </w:p>
        </w:tc>
        <w:tc>
          <w:tcPr>
            <w:tcW w:w="851" w:type="dxa"/>
            <w:vAlign w:val="center"/>
          </w:tcPr>
          <w:p w:rsidR="00A64DF5" w:rsidRPr="00F07A60" w:rsidRDefault="00A64DF5" w:rsidP="00653358">
            <w:pPr>
              <w:jc w:val="center"/>
              <w:rPr>
                <w:rFonts w:eastAsia="Calibri"/>
                <w:sz w:val="20"/>
                <w:szCs w:val="20"/>
              </w:rPr>
            </w:pPr>
            <w:r w:rsidRPr="00F07A60">
              <w:rPr>
                <w:rFonts w:eastAsia="Calibri"/>
                <w:sz w:val="20"/>
                <w:szCs w:val="20"/>
              </w:rPr>
              <w:t>2021 год</w:t>
            </w:r>
          </w:p>
        </w:tc>
        <w:tc>
          <w:tcPr>
            <w:tcW w:w="708" w:type="dxa"/>
            <w:vAlign w:val="center"/>
          </w:tcPr>
          <w:p w:rsidR="00A64DF5" w:rsidRPr="00F07A60" w:rsidRDefault="00A64DF5" w:rsidP="00653358">
            <w:pPr>
              <w:jc w:val="center"/>
              <w:rPr>
                <w:rFonts w:eastAsia="Calibri"/>
                <w:sz w:val="20"/>
                <w:szCs w:val="20"/>
              </w:rPr>
            </w:pPr>
            <w:r w:rsidRPr="00F07A60">
              <w:rPr>
                <w:rFonts w:eastAsia="Calibri"/>
                <w:sz w:val="20"/>
                <w:szCs w:val="20"/>
              </w:rPr>
              <w:t>2022 год</w:t>
            </w:r>
          </w:p>
        </w:tc>
        <w:tc>
          <w:tcPr>
            <w:tcW w:w="709" w:type="dxa"/>
            <w:vAlign w:val="center"/>
          </w:tcPr>
          <w:p w:rsidR="00A64DF5" w:rsidRPr="00F07A60" w:rsidRDefault="00A64DF5" w:rsidP="00653358">
            <w:pPr>
              <w:jc w:val="center"/>
              <w:rPr>
                <w:rFonts w:eastAsia="Calibri"/>
                <w:sz w:val="20"/>
                <w:szCs w:val="20"/>
              </w:rPr>
            </w:pPr>
            <w:r w:rsidRPr="00F07A60">
              <w:rPr>
                <w:rFonts w:eastAsia="Calibri"/>
                <w:sz w:val="20"/>
                <w:szCs w:val="20"/>
              </w:rPr>
              <w:t>2023 год</w:t>
            </w:r>
          </w:p>
        </w:tc>
        <w:tc>
          <w:tcPr>
            <w:tcW w:w="851" w:type="dxa"/>
            <w:vAlign w:val="center"/>
          </w:tcPr>
          <w:p w:rsidR="00A64DF5" w:rsidRPr="00F07A60" w:rsidRDefault="00A64DF5" w:rsidP="00653358">
            <w:pPr>
              <w:jc w:val="center"/>
              <w:rPr>
                <w:rFonts w:eastAsia="Calibri"/>
                <w:sz w:val="20"/>
                <w:szCs w:val="20"/>
              </w:rPr>
            </w:pPr>
            <w:r w:rsidRPr="00F07A60">
              <w:rPr>
                <w:rFonts w:eastAsia="Calibri"/>
                <w:sz w:val="20"/>
                <w:szCs w:val="20"/>
              </w:rPr>
              <w:t>2024 год</w:t>
            </w:r>
          </w:p>
        </w:tc>
        <w:tc>
          <w:tcPr>
            <w:tcW w:w="708" w:type="dxa"/>
            <w:vAlign w:val="center"/>
          </w:tcPr>
          <w:p w:rsidR="00A64DF5" w:rsidRPr="00F07A60" w:rsidRDefault="00A64DF5" w:rsidP="00653358">
            <w:pPr>
              <w:jc w:val="center"/>
              <w:rPr>
                <w:rFonts w:eastAsia="Calibri"/>
                <w:sz w:val="20"/>
                <w:szCs w:val="20"/>
              </w:rPr>
            </w:pPr>
            <w:r w:rsidRPr="00F07A60">
              <w:rPr>
                <w:rFonts w:eastAsia="Calibri"/>
                <w:sz w:val="20"/>
                <w:szCs w:val="20"/>
              </w:rPr>
              <w:t>2025 год</w:t>
            </w:r>
          </w:p>
        </w:tc>
        <w:tc>
          <w:tcPr>
            <w:tcW w:w="1984" w:type="dxa"/>
            <w:vMerge/>
          </w:tcPr>
          <w:p w:rsidR="00A64DF5" w:rsidRPr="00F07A60" w:rsidRDefault="00A64DF5" w:rsidP="00F07A60">
            <w:pPr>
              <w:rPr>
                <w:rFonts w:eastAsia="Calibri"/>
                <w:sz w:val="20"/>
                <w:szCs w:val="20"/>
              </w:rPr>
            </w:pPr>
          </w:p>
        </w:tc>
        <w:tc>
          <w:tcPr>
            <w:tcW w:w="1701" w:type="dxa"/>
            <w:vMerge/>
          </w:tcPr>
          <w:p w:rsidR="00A64DF5" w:rsidRPr="00F07A60" w:rsidRDefault="00A64DF5" w:rsidP="00F07A60">
            <w:pPr>
              <w:rPr>
                <w:rFonts w:eastAsia="Calibri"/>
                <w:sz w:val="20"/>
                <w:szCs w:val="20"/>
              </w:rPr>
            </w:pPr>
          </w:p>
        </w:tc>
      </w:tr>
      <w:tr w:rsidR="00A64DF5" w:rsidRPr="00C90BD2" w:rsidTr="00A64DF5">
        <w:trPr>
          <w:trHeight w:val="559"/>
        </w:trPr>
        <w:tc>
          <w:tcPr>
            <w:tcW w:w="709" w:type="dxa"/>
          </w:tcPr>
          <w:p w:rsidR="00A64DF5" w:rsidRPr="00C90BD2" w:rsidRDefault="00A64DF5" w:rsidP="00653358">
            <w:pPr>
              <w:jc w:val="center"/>
              <w:rPr>
                <w:sz w:val="20"/>
                <w:szCs w:val="20"/>
              </w:rPr>
            </w:pPr>
            <w:r w:rsidRPr="00C90BD2">
              <w:rPr>
                <w:sz w:val="20"/>
                <w:szCs w:val="20"/>
              </w:rPr>
              <w:t>1</w:t>
            </w:r>
          </w:p>
        </w:tc>
        <w:tc>
          <w:tcPr>
            <w:tcW w:w="1843" w:type="dxa"/>
          </w:tcPr>
          <w:p w:rsidR="00A64DF5" w:rsidRPr="00F07A60" w:rsidRDefault="00A64DF5" w:rsidP="00653358">
            <w:pPr>
              <w:jc w:val="center"/>
              <w:rPr>
                <w:rFonts w:eastAsia="Calibri"/>
                <w:sz w:val="20"/>
                <w:szCs w:val="20"/>
              </w:rPr>
            </w:pPr>
            <w:r w:rsidRPr="00F07A60">
              <w:rPr>
                <w:rFonts w:eastAsia="Calibri"/>
                <w:sz w:val="20"/>
                <w:szCs w:val="20"/>
              </w:rPr>
              <w:t>2</w:t>
            </w:r>
          </w:p>
        </w:tc>
        <w:tc>
          <w:tcPr>
            <w:tcW w:w="709" w:type="dxa"/>
          </w:tcPr>
          <w:p w:rsidR="00A64DF5" w:rsidRPr="00F07A60" w:rsidRDefault="00A64DF5" w:rsidP="00653358">
            <w:pPr>
              <w:jc w:val="center"/>
              <w:rPr>
                <w:rFonts w:eastAsia="Calibri"/>
                <w:sz w:val="20"/>
                <w:szCs w:val="20"/>
              </w:rPr>
            </w:pPr>
            <w:r w:rsidRPr="00F07A60">
              <w:rPr>
                <w:rFonts w:eastAsia="Calibri"/>
                <w:sz w:val="20"/>
                <w:szCs w:val="20"/>
              </w:rPr>
              <w:t>3</w:t>
            </w:r>
          </w:p>
        </w:tc>
        <w:tc>
          <w:tcPr>
            <w:tcW w:w="2268" w:type="dxa"/>
          </w:tcPr>
          <w:p w:rsidR="00A64DF5" w:rsidRPr="00F07A60" w:rsidRDefault="00A64DF5" w:rsidP="00653358">
            <w:pPr>
              <w:jc w:val="center"/>
              <w:rPr>
                <w:rFonts w:eastAsia="Calibri"/>
                <w:sz w:val="20"/>
                <w:szCs w:val="20"/>
              </w:rPr>
            </w:pPr>
            <w:r w:rsidRPr="00F07A60">
              <w:rPr>
                <w:rFonts w:eastAsia="Calibri"/>
                <w:sz w:val="20"/>
                <w:szCs w:val="20"/>
              </w:rPr>
              <w:t>4</w:t>
            </w:r>
          </w:p>
        </w:tc>
        <w:tc>
          <w:tcPr>
            <w:tcW w:w="1134" w:type="dxa"/>
          </w:tcPr>
          <w:p w:rsidR="00A64DF5" w:rsidRPr="00F07A60" w:rsidRDefault="00A64DF5" w:rsidP="00653358">
            <w:pPr>
              <w:jc w:val="center"/>
              <w:rPr>
                <w:rFonts w:eastAsia="Calibri"/>
                <w:sz w:val="20"/>
                <w:szCs w:val="20"/>
              </w:rPr>
            </w:pPr>
            <w:r>
              <w:rPr>
                <w:rFonts w:eastAsia="Calibri"/>
                <w:sz w:val="20"/>
                <w:szCs w:val="20"/>
              </w:rPr>
              <w:t>5</w:t>
            </w:r>
          </w:p>
        </w:tc>
        <w:tc>
          <w:tcPr>
            <w:tcW w:w="709" w:type="dxa"/>
          </w:tcPr>
          <w:p w:rsidR="00A64DF5" w:rsidRPr="00F07A60" w:rsidRDefault="00A64DF5" w:rsidP="00653358">
            <w:pPr>
              <w:jc w:val="center"/>
              <w:rPr>
                <w:rFonts w:eastAsia="Calibri"/>
                <w:sz w:val="20"/>
                <w:szCs w:val="20"/>
              </w:rPr>
            </w:pPr>
            <w:r>
              <w:rPr>
                <w:rFonts w:eastAsia="Calibri"/>
                <w:sz w:val="20"/>
                <w:szCs w:val="20"/>
              </w:rPr>
              <w:t>6</w:t>
            </w:r>
          </w:p>
        </w:tc>
        <w:tc>
          <w:tcPr>
            <w:tcW w:w="851" w:type="dxa"/>
          </w:tcPr>
          <w:p w:rsidR="00A64DF5" w:rsidRPr="00F07A60" w:rsidRDefault="00A64DF5" w:rsidP="00653358">
            <w:pPr>
              <w:jc w:val="center"/>
              <w:rPr>
                <w:rFonts w:eastAsia="Calibri"/>
                <w:sz w:val="20"/>
                <w:szCs w:val="20"/>
              </w:rPr>
            </w:pPr>
            <w:r>
              <w:rPr>
                <w:rFonts w:eastAsia="Calibri"/>
                <w:sz w:val="20"/>
                <w:szCs w:val="20"/>
              </w:rPr>
              <w:t>7</w:t>
            </w:r>
          </w:p>
        </w:tc>
        <w:tc>
          <w:tcPr>
            <w:tcW w:w="708" w:type="dxa"/>
          </w:tcPr>
          <w:p w:rsidR="00A64DF5" w:rsidRPr="00F07A60" w:rsidRDefault="00A64DF5" w:rsidP="00653358">
            <w:pPr>
              <w:jc w:val="center"/>
              <w:rPr>
                <w:rFonts w:eastAsia="Calibri"/>
                <w:sz w:val="20"/>
                <w:szCs w:val="20"/>
              </w:rPr>
            </w:pPr>
            <w:r>
              <w:rPr>
                <w:rFonts w:eastAsia="Calibri"/>
                <w:sz w:val="20"/>
                <w:szCs w:val="20"/>
              </w:rPr>
              <w:t>8</w:t>
            </w:r>
          </w:p>
        </w:tc>
        <w:tc>
          <w:tcPr>
            <w:tcW w:w="709" w:type="dxa"/>
          </w:tcPr>
          <w:p w:rsidR="00A64DF5" w:rsidRPr="00F07A60" w:rsidRDefault="00A64DF5" w:rsidP="00653358">
            <w:pPr>
              <w:jc w:val="center"/>
              <w:rPr>
                <w:rFonts w:eastAsia="Calibri"/>
                <w:sz w:val="20"/>
                <w:szCs w:val="20"/>
              </w:rPr>
            </w:pPr>
            <w:r>
              <w:rPr>
                <w:rFonts w:eastAsia="Calibri"/>
                <w:sz w:val="20"/>
                <w:szCs w:val="20"/>
              </w:rPr>
              <w:t>9</w:t>
            </w:r>
          </w:p>
        </w:tc>
        <w:tc>
          <w:tcPr>
            <w:tcW w:w="851" w:type="dxa"/>
          </w:tcPr>
          <w:p w:rsidR="00A64DF5" w:rsidRPr="00F07A60" w:rsidRDefault="00A64DF5" w:rsidP="00653358">
            <w:pPr>
              <w:jc w:val="center"/>
              <w:rPr>
                <w:rFonts w:eastAsia="Calibri"/>
                <w:sz w:val="20"/>
                <w:szCs w:val="20"/>
              </w:rPr>
            </w:pPr>
            <w:r>
              <w:rPr>
                <w:rFonts w:eastAsia="Calibri"/>
                <w:sz w:val="20"/>
                <w:szCs w:val="20"/>
              </w:rPr>
              <w:t>10</w:t>
            </w:r>
          </w:p>
        </w:tc>
        <w:tc>
          <w:tcPr>
            <w:tcW w:w="708" w:type="dxa"/>
          </w:tcPr>
          <w:p w:rsidR="00A64DF5" w:rsidRPr="00F07A60" w:rsidRDefault="00A64DF5" w:rsidP="00653358">
            <w:pPr>
              <w:jc w:val="center"/>
              <w:rPr>
                <w:rFonts w:eastAsia="Calibri"/>
                <w:sz w:val="20"/>
                <w:szCs w:val="20"/>
              </w:rPr>
            </w:pPr>
            <w:r>
              <w:rPr>
                <w:rFonts w:eastAsia="Calibri"/>
                <w:sz w:val="20"/>
                <w:szCs w:val="20"/>
              </w:rPr>
              <w:t>11</w:t>
            </w:r>
          </w:p>
        </w:tc>
        <w:tc>
          <w:tcPr>
            <w:tcW w:w="1984" w:type="dxa"/>
          </w:tcPr>
          <w:p w:rsidR="00A64DF5" w:rsidRPr="00F07A60" w:rsidRDefault="00A64DF5" w:rsidP="00653358">
            <w:pPr>
              <w:jc w:val="center"/>
              <w:rPr>
                <w:rFonts w:eastAsia="Calibri"/>
                <w:sz w:val="20"/>
                <w:szCs w:val="20"/>
              </w:rPr>
            </w:pPr>
            <w:r>
              <w:rPr>
                <w:rFonts w:eastAsia="Calibri"/>
                <w:sz w:val="20"/>
                <w:szCs w:val="20"/>
              </w:rPr>
              <w:t>12</w:t>
            </w:r>
          </w:p>
        </w:tc>
        <w:tc>
          <w:tcPr>
            <w:tcW w:w="1701" w:type="dxa"/>
          </w:tcPr>
          <w:p w:rsidR="00A64DF5" w:rsidRPr="00F07A60" w:rsidRDefault="00A64DF5" w:rsidP="00653358">
            <w:pPr>
              <w:jc w:val="center"/>
              <w:rPr>
                <w:rFonts w:eastAsia="Calibri"/>
                <w:sz w:val="20"/>
                <w:szCs w:val="20"/>
              </w:rPr>
            </w:pPr>
            <w:r>
              <w:rPr>
                <w:rFonts w:eastAsia="Calibri"/>
                <w:sz w:val="20"/>
                <w:szCs w:val="20"/>
              </w:rPr>
              <w:t>13</w:t>
            </w:r>
          </w:p>
        </w:tc>
      </w:tr>
      <w:tr w:rsidR="00A64DF5" w:rsidRPr="00C90BD2" w:rsidTr="00A64DF5">
        <w:trPr>
          <w:trHeight w:val="392"/>
        </w:trPr>
        <w:tc>
          <w:tcPr>
            <w:tcW w:w="709" w:type="dxa"/>
            <w:vMerge w:val="restart"/>
          </w:tcPr>
          <w:p w:rsidR="00A64DF5" w:rsidRPr="00C90BD2" w:rsidRDefault="00A64DF5" w:rsidP="0039664F">
            <w:pPr>
              <w:jc w:val="both"/>
              <w:rPr>
                <w:sz w:val="20"/>
                <w:szCs w:val="20"/>
              </w:rPr>
            </w:pPr>
            <w:r w:rsidRPr="00C90BD2">
              <w:rPr>
                <w:sz w:val="20"/>
                <w:szCs w:val="20"/>
              </w:rPr>
              <w:t>1</w:t>
            </w:r>
          </w:p>
        </w:tc>
        <w:tc>
          <w:tcPr>
            <w:tcW w:w="1843" w:type="dxa"/>
            <w:vMerge w:val="restart"/>
          </w:tcPr>
          <w:p w:rsidR="00A64DF5" w:rsidRPr="00F07A60" w:rsidRDefault="00A64DF5" w:rsidP="0039664F">
            <w:pPr>
              <w:rPr>
                <w:rFonts w:eastAsia="Calibri"/>
                <w:sz w:val="20"/>
                <w:szCs w:val="20"/>
              </w:rPr>
            </w:pPr>
            <w:r w:rsidRPr="00F07A60">
              <w:rPr>
                <w:rFonts w:eastAsia="Calibri"/>
                <w:sz w:val="20"/>
                <w:szCs w:val="20"/>
              </w:rPr>
              <w:t>Основное мероприятие F3. Федеральный проект «Обеспечение устойчивого сокращения непригодного для проживания жилищного фонда»</w:t>
            </w:r>
          </w:p>
        </w:tc>
        <w:tc>
          <w:tcPr>
            <w:tcW w:w="709" w:type="dxa"/>
            <w:vMerge w:val="restart"/>
          </w:tcPr>
          <w:p w:rsidR="00A64DF5" w:rsidRPr="00C90BD2" w:rsidRDefault="00A64DF5" w:rsidP="00C90BD2">
            <w:pPr>
              <w:jc w:val="both"/>
              <w:rPr>
                <w:sz w:val="20"/>
                <w:szCs w:val="20"/>
              </w:rPr>
            </w:pPr>
            <w:r w:rsidRPr="00C90BD2">
              <w:rPr>
                <w:sz w:val="20"/>
                <w:szCs w:val="20"/>
              </w:rPr>
              <w:t xml:space="preserve">2020-2025 </w:t>
            </w:r>
          </w:p>
        </w:tc>
        <w:tc>
          <w:tcPr>
            <w:tcW w:w="2268" w:type="dxa"/>
          </w:tcPr>
          <w:p w:rsidR="00A64DF5" w:rsidRPr="00C90BD2" w:rsidRDefault="00A64DF5" w:rsidP="00C90BD2">
            <w:pPr>
              <w:jc w:val="both"/>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39664F">
            <w:pPr>
              <w:jc w:val="both"/>
              <w:rPr>
                <w:sz w:val="20"/>
                <w:szCs w:val="20"/>
              </w:rPr>
            </w:pPr>
            <w:r w:rsidRPr="00C90BD2">
              <w:rPr>
                <w:sz w:val="20"/>
                <w:szCs w:val="20"/>
              </w:rPr>
              <w:t>Количество квадратных метров расселенног</w:t>
            </w:r>
            <w:r>
              <w:rPr>
                <w:sz w:val="20"/>
                <w:szCs w:val="20"/>
              </w:rPr>
              <w:t xml:space="preserve">о аварийного жилищного фонда </w:t>
            </w:r>
          </w:p>
        </w:tc>
      </w:tr>
      <w:tr w:rsidR="00A64DF5" w:rsidRPr="00C90BD2" w:rsidTr="00A64DF5">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6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3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7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91"/>
        </w:trPr>
        <w:tc>
          <w:tcPr>
            <w:tcW w:w="709" w:type="dxa"/>
            <w:vMerge w:val="restart"/>
          </w:tcPr>
          <w:p w:rsidR="00A64DF5" w:rsidRPr="00C90BD2" w:rsidRDefault="00A64DF5" w:rsidP="00C90BD2">
            <w:pPr>
              <w:jc w:val="both"/>
              <w:rPr>
                <w:sz w:val="20"/>
                <w:szCs w:val="20"/>
              </w:rPr>
            </w:pPr>
            <w:r w:rsidRPr="00C90BD2">
              <w:rPr>
                <w:sz w:val="20"/>
                <w:szCs w:val="20"/>
              </w:rPr>
              <w:t>1.1</w:t>
            </w:r>
          </w:p>
        </w:tc>
        <w:tc>
          <w:tcPr>
            <w:tcW w:w="1843" w:type="dxa"/>
            <w:vMerge w:val="restart"/>
          </w:tcPr>
          <w:p w:rsidR="00A64DF5" w:rsidRDefault="00A64DF5" w:rsidP="00C90BD2">
            <w:pPr>
              <w:jc w:val="both"/>
              <w:rPr>
                <w:sz w:val="20"/>
                <w:szCs w:val="20"/>
              </w:rPr>
            </w:pPr>
            <w:r w:rsidRPr="006C6E17">
              <w:rPr>
                <w:sz w:val="20"/>
                <w:szCs w:val="20"/>
              </w:rPr>
              <w:t>Мероприятие F3.01 Переселение из непригодного для проживания жилищного фонда по I этапу</w:t>
            </w:r>
            <w:r w:rsidRPr="00C90BD2">
              <w:rPr>
                <w:sz w:val="20"/>
                <w:szCs w:val="20"/>
              </w:rPr>
              <w:t xml:space="preserve"> </w:t>
            </w: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Default="00A64DF5" w:rsidP="00C90BD2">
            <w:pPr>
              <w:jc w:val="both"/>
              <w:rPr>
                <w:sz w:val="20"/>
                <w:szCs w:val="20"/>
              </w:rPr>
            </w:pPr>
          </w:p>
          <w:p w:rsidR="00A64DF5" w:rsidRPr="00C90BD2" w:rsidRDefault="00A64DF5" w:rsidP="00C90BD2">
            <w:pPr>
              <w:jc w:val="both"/>
              <w:rPr>
                <w:sz w:val="20"/>
                <w:szCs w:val="20"/>
              </w:rPr>
            </w:pPr>
          </w:p>
        </w:tc>
        <w:tc>
          <w:tcPr>
            <w:tcW w:w="709" w:type="dxa"/>
            <w:vMerge w:val="restart"/>
          </w:tcPr>
          <w:p w:rsidR="00A64DF5" w:rsidRPr="00C90BD2" w:rsidRDefault="00A64DF5" w:rsidP="00C90BD2">
            <w:pPr>
              <w:jc w:val="both"/>
              <w:rPr>
                <w:sz w:val="20"/>
                <w:szCs w:val="20"/>
              </w:rPr>
            </w:pPr>
            <w:r w:rsidRPr="00C90BD2">
              <w:rPr>
                <w:sz w:val="20"/>
                <w:szCs w:val="20"/>
              </w:rPr>
              <w:lastRenderedPageBreak/>
              <w:t>2020 -2025</w:t>
            </w:r>
          </w:p>
        </w:tc>
        <w:tc>
          <w:tcPr>
            <w:tcW w:w="2268" w:type="dxa"/>
            <w:vAlign w:val="center"/>
          </w:tcPr>
          <w:p w:rsidR="00A64DF5" w:rsidRPr="00C90BD2" w:rsidRDefault="00A64DF5" w:rsidP="00D35962">
            <w:pPr>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C90BD2">
            <w:pPr>
              <w:jc w:val="both"/>
              <w:rPr>
                <w:sz w:val="20"/>
                <w:szCs w:val="20"/>
              </w:rPr>
            </w:pPr>
            <w:r w:rsidRPr="00C90BD2">
              <w:rPr>
                <w:sz w:val="20"/>
                <w:szCs w:val="20"/>
              </w:rPr>
              <w:t>Количество квадратных метров расселенного аварийного жилищного фонда по итогам I этап</w:t>
            </w:r>
            <w:proofErr w:type="gramStart"/>
            <w:r w:rsidRPr="00C90BD2">
              <w:rPr>
                <w:sz w:val="20"/>
                <w:szCs w:val="20"/>
              </w:rPr>
              <w:t>а-</w:t>
            </w:r>
            <w:proofErr w:type="gramEnd"/>
            <w:r w:rsidRPr="00C90BD2">
              <w:rPr>
                <w:sz w:val="20"/>
                <w:szCs w:val="20"/>
              </w:rPr>
              <w:t xml:space="preserve"> мероприятия по сносу </w:t>
            </w:r>
            <w:r w:rsidR="00FA6BF8">
              <w:rPr>
                <w:sz w:val="20"/>
                <w:szCs w:val="20"/>
              </w:rPr>
              <w:t>не запланированы</w:t>
            </w:r>
          </w:p>
        </w:tc>
      </w:tr>
      <w:tr w:rsidR="00A64DF5" w:rsidRPr="00C90BD2" w:rsidTr="00A64DF5">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p>
        </w:tc>
        <w:tc>
          <w:tcPr>
            <w:tcW w:w="708" w:type="dxa"/>
          </w:tcPr>
          <w:p w:rsidR="00A64DF5" w:rsidRPr="00C90BD2" w:rsidRDefault="00A64DF5" w:rsidP="00C11E92">
            <w:pPr>
              <w:jc w:val="center"/>
              <w:rPr>
                <w:sz w:val="20"/>
                <w:szCs w:val="20"/>
              </w:rPr>
            </w:pP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6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124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8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c>
          <w:tcPr>
            <w:tcW w:w="709" w:type="dxa"/>
            <w:vMerge w:val="restart"/>
          </w:tcPr>
          <w:p w:rsidR="00A64DF5" w:rsidRPr="00C90BD2" w:rsidRDefault="00A64DF5" w:rsidP="00C90BD2">
            <w:pPr>
              <w:jc w:val="both"/>
              <w:rPr>
                <w:sz w:val="20"/>
                <w:szCs w:val="20"/>
              </w:rPr>
            </w:pPr>
            <w:r w:rsidRPr="00C90BD2">
              <w:rPr>
                <w:sz w:val="20"/>
                <w:szCs w:val="20"/>
              </w:rPr>
              <w:lastRenderedPageBreak/>
              <w:t>1.2</w:t>
            </w:r>
          </w:p>
        </w:tc>
        <w:tc>
          <w:tcPr>
            <w:tcW w:w="1843" w:type="dxa"/>
            <w:vMerge w:val="restart"/>
          </w:tcPr>
          <w:p w:rsidR="00A64DF5" w:rsidRPr="00C90BD2" w:rsidRDefault="00A64DF5" w:rsidP="0084340B">
            <w:pPr>
              <w:rPr>
                <w:sz w:val="20"/>
                <w:szCs w:val="20"/>
              </w:rPr>
            </w:pPr>
            <w:r w:rsidRPr="006C6E17">
              <w:rPr>
                <w:sz w:val="20"/>
                <w:szCs w:val="20"/>
              </w:rPr>
              <w:t>Мероприятие F3.02 Переселение из непригодного для проживания жилищного фонда по II этапу</w:t>
            </w:r>
          </w:p>
        </w:tc>
        <w:tc>
          <w:tcPr>
            <w:tcW w:w="709" w:type="dxa"/>
            <w:vMerge w:val="restart"/>
          </w:tcPr>
          <w:p w:rsidR="00A64DF5" w:rsidRPr="00C90BD2" w:rsidRDefault="00A64DF5" w:rsidP="00C90BD2">
            <w:pPr>
              <w:jc w:val="both"/>
              <w:rPr>
                <w:sz w:val="20"/>
                <w:szCs w:val="20"/>
              </w:rPr>
            </w:pPr>
            <w:r w:rsidRPr="00C90BD2">
              <w:rPr>
                <w:sz w:val="20"/>
                <w:szCs w:val="20"/>
              </w:rPr>
              <w:t>2020-2025</w:t>
            </w:r>
          </w:p>
        </w:tc>
        <w:tc>
          <w:tcPr>
            <w:tcW w:w="2268" w:type="dxa"/>
            <w:vAlign w:val="center"/>
          </w:tcPr>
          <w:p w:rsidR="00A64DF5" w:rsidRPr="00C90BD2" w:rsidRDefault="00A64DF5" w:rsidP="00D35962">
            <w:pPr>
              <w:rPr>
                <w:sz w:val="20"/>
                <w:szCs w:val="20"/>
              </w:rPr>
            </w:pPr>
            <w:r w:rsidRPr="00C90BD2">
              <w:rPr>
                <w:sz w:val="20"/>
                <w:szCs w:val="20"/>
              </w:rPr>
              <w:t>Итого</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C90BD2">
            <w:pPr>
              <w:jc w:val="both"/>
              <w:rPr>
                <w:sz w:val="20"/>
                <w:szCs w:val="20"/>
              </w:rPr>
            </w:pPr>
            <w:r w:rsidRPr="00C90BD2">
              <w:rPr>
                <w:sz w:val="20"/>
                <w:szCs w:val="20"/>
              </w:rPr>
              <w:t xml:space="preserve">Количество квадратных метров расселенного аварийного жилищного фонда по итогам II этапа </w:t>
            </w:r>
            <w:r w:rsidR="00FA6BF8">
              <w:rPr>
                <w:sz w:val="20"/>
                <w:szCs w:val="20"/>
              </w:rPr>
              <w:t xml:space="preserve">не </w:t>
            </w:r>
            <w:proofErr w:type="gramStart"/>
            <w:r w:rsidR="00FA6BF8">
              <w:rPr>
                <w:sz w:val="20"/>
                <w:szCs w:val="20"/>
              </w:rPr>
              <w:t>запланированы</w:t>
            </w:r>
            <w:proofErr w:type="gramEnd"/>
          </w:p>
        </w:tc>
      </w:tr>
      <w:tr w:rsidR="00A64DF5" w:rsidRPr="00C90BD2" w:rsidTr="00A64DF5">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8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4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46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49"/>
        </w:trPr>
        <w:tc>
          <w:tcPr>
            <w:tcW w:w="709" w:type="dxa"/>
            <w:vMerge w:val="restart"/>
          </w:tcPr>
          <w:p w:rsidR="00A64DF5" w:rsidRPr="00C90BD2" w:rsidRDefault="00A64DF5" w:rsidP="00C90BD2">
            <w:pPr>
              <w:jc w:val="both"/>
              <w:rPr>
                <w:sz w:val="20"/>
                <w:szCs w:val="20"/>
              </w:rPr>
            </w:pPr>
            <w:r w:rsidRPr="00C90BD2">
              <w:rPr>
                <w:sz w:val="20"/>
                <w:szCs w:val="20"/>
              </w:rPr>
              <w:t>1.3</w:t>
            </w:r>
          </w:p>
        </w:tc>
        <w:tc>
          <w:tcPr>
            <w:tcW w:w="1843" w:type="dxa"/>
            <w:vMerge w:val="restart"/>
          </w:tcPr>
          <w:p w:rsidR="00A64DF5" w:rsidRPr="006C6E17" w:rsidRDefault="00A64DF5" w:rsidP="0084340B">
            <w:pPr>
              <w:rPr>
                <w:sz w:val="20"/>
                <w:szCs w:val="20"/>
              </w:rPr>
            </w:pPr>
            <w:r w:rsidRPr="006C6E17">
              <w:rPr>
                <w:sz w:val="20"/>
                <w:szCs w:val="20"/>
              </w:rPr>
              <w:t>Мероприятие F3.03 Переселение из непригодного для проживания жилищного фонда по III этапу</w:t>
            </w:r>
          </w:p>
        </w:tc>
        <w:tc>
          <w:tcPr>
            <w:tcW w:w="709" w:type="dxa"/>
            <w:vMerge w:val="restart"/>
          </w:tcPr>
          <w:p w:rsidR="00A64DF5" w:rsidRPr="00C90BD2" w:rsidRDefault="00A64DF5" w:rsidP="00C90BD2">
            <w:pPr>
              <w:jc w:val="both"/>
              <w:rPr>
                <w:sz w:val="20"/>
                <w:szCs w:val="20"/>
              </w:rPr>
            </w:pPr>
            <w:r w:rsidRPr="00C90BD2">
              <w:rPr>
                <w:sz w:val="20"/>
                <w:szCs w:val="20"/>
              </w:rPr>
              <w:t>2020-2025</w:t>
            </w:r>
          </w:p>
        </w:tc>
        <w:tc>
          <w:tcPr>
            <w:tcW w:w="2268" w:type="dxa"/>
          </w:tcPr>
          <w:p w:rsidR="00A64DF5" w:rsidRPr="00C90BD2" w:rsidRDefault="00A64DF5" w:rsidP="004E09E2">
            <w:pPr>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C90BD2">
            <w:pPr>
              <w:jc w:val="both"/>
              <w:rPr>
                <w:sz w:val="20"/>
                <w:szCs w:val="20"/>
              </w:rPr>
            </w:pPr>
            <w:r w:rsidRPr="00C90BD2">
              <w:rPr>
                <w:sz w:val="20"/>
                <w:szCs w:val="20"/>
              </w:rPr>
              <w:t xml:space="preserve">Количество квадратных метров расселенного аварийного жилищного фонда по итогам III этапа </w:t>
            </w:r>
            <w:r w:rsidR="00FA6BF8">
              <w:rPr>
                <w:sz w:val="20"/>
                <w:szCs w:val="20"/>
              </w:rPr>
              <w:t xml:space="preserve">не </w:t>
            </w:r>
            <w:proofErr w:type="gramStart"/>
            <w:r w:rsidR="00FA6BF8">
              <w:rPr>
                <w:sz w:val="20"/>
                <w:szCs w:val="20"/>
              </w:rPr>
              <w:t>запланированы</w:t>
            </w:r>
            <w:proofErr w:type="gramEnd"/>
          </w:p>
        </w:tc>
      </w:tr>
      <w:tr w:rsidR="00A64DF5" w:rsidRPr="00C90BD2" w:rsidTr="00A64DF5">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78"/>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28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c>
          <w:tcPr>
            <w:tcW w:w="709" w:type="dxa"/>
            <w:vMerge w:val="restart"/>
          </w:tcPr>
          <w:p w:rsidR="00A64DF5" w:rsidRPr="00C90BD2" w:rsidRDefault="00A64DF5" w:rsidP="00C90BD2">
            <w:pPr>
              <w:jc w:val="both"/>
              <w:rPr>
                <w:sz w:val="20"/>
                <w:szCs w:val="20"/>
              </w:rPr>
            </w:pPr>
            <w:r w:rsidRPr="00C90BD2">
              <w:rPr>
                <w:sz w:val="20"/>
                <w:szCs w:val="20"/>
              </w:rPr>
              <w:t>1.4</w:t>
            </w:r>
          </w:p>
        </w:tc>
        <w:tc>
          <w:tcPr>
            <w:tcW w:w="1843" w:type="dxa"/>
            <w:vMerge w:val="restart"/>
          </w:tcPr>
          <w:p w:rsidR="00A64DF5" w:rsidRPr="00C90BD2" w:rsidRDefault="00A64DF5" w:rsidP="004E09E2">
            <w:pPr>
              <w:jc w:val="both"/>
              <w:rPr>
                <w:sz w:val="20"/>
                <w:szCs w:val="20"/>
              </w:rPr>
            </w:pPr>
            <w:r w:rsidRPr="006C6E17">
              <w:rPr>
                <w:sz w:val="20"/>
                <w:szCs w:val="20"/>
              </w:rPr>
              <w:t>Мероприятие F3.04 Переселение из непригодного для проживания жилищного фонда по IV этапу</w:t>
            </w:r>
            <w:r w:rsidRPr="00C90BD2">
              <w:rPr>
                <w:sz w:val="20"/>
                <w:szCs w:val="20"/>
              </w:rPr>
              <w:t xml:space="preserve"> </w:t>
            </w:r>
          </w:p>
        </w:tc>
        <w:tc>
          <w:tcPr>
            <w:tcW w:w="709" w:type="dxa"/>
            <w:vMerge w:val="restart"/>
          </w:tcPr>
          <w:p w:rsidR="00A64DF5" w:rsidRPr="00C90BD2" w:rsidRDefault="00A64DF5" w:rsidP="00C90BD2">
            <w:pPr>
              <w:jc w:val="both"/>
              <w:rPr>
                <w:sz w:val="20"/>
                <w:szCs w:val="20"/>
              </w:rPr>
            </w:pPr>
            <w:r w:rsidRPr="00C90BD2">
              <w:rPr>
                <w:sz w:val="20"/>
                <w:szCs w:val="20"/>
              </w:rPr>
              <w:t>2020-2025</w:t>
            </w:r>
          </w:p>
        </w:tc>
        <w:tc>
          <w:tcPr>
            <w:tcW w:w="2268" w:type="dxa"/>
            <w:vAlign w:val="center"/>
          </w:tcPr>
          <w:p w:rsidR="00A64DF5" w:rsidRPr="00C90BD2" w:rsidRDefault="00A64DF5" w:rsidP="00D35962">
            <w:pPr>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4E09E2">
            <w:pPr>
              <w:jc w:val="both"/>
              <w:rPr>
                <w:sz w:val="20"/>
                <w:szCs w:val="20"/>
              </w:rPr>
            </w:pPr>
            <w:r w:rsidRPr="00C90BD2">
              <w:rPr>
                <w:sz w:val="20"/>
                <w:szCs w:val="20"/>
              </w:rPr>
              <w:t>Количество квадратных метров расселенного аварийного жилищного фонда по итогам IV этапа</w:t>
            </w:r>
            <w:r w:rsidR="00FA6BF8">
              <w:rPr>
                <w:sz w:val="20"/>
                <w:szCs w:val="20"/>
              </w:rPr>
              <w:t xml:space="preserve"> не </w:t>
            </w:r>
            <w:proofErr w:type="gramStart"/>
            <w:r w:rsidR="00FA6BF8">
              <w:rPr>
                <w:sz w:val="20"/>
                <w:szCs w:val="20"/>
              </w:rPr>
              <w:t>запланированы</w:t>
            </w:r>
            <w:proofErr w:type="gramEnd"/>
          </w:p>
        </w:tc>
      </w:tr>
      <w:tr w:rsidR="00A64DF5" w:rsidRPr="00C90BD2" w:rsidTr="00A64DF5">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3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4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61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414EF0">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49"/>
        </w:trPr>
        <w:tc>
          <w:tcPr>
            <w:tcW w:w="709" w:type="dxa"/>
            <w:vMerge w:val="restart"/>
          </w:tcPr>
          <w:p w:rsidR="00A64DF5" w:rsidRPr="00C90BD2" w:rsidRDefault="00A64DF5" w:rsidP="00C90BD2">
            <w:pPr>
              <w:jc w:val="both"/>
              <w:rPr>
                <w:sz w:val="20"/>
                <w:szCs w:val="20"/>
              </w:rPr>
            </w:pPr>
            <w:r w:rsidRPr="00C90BD2">
              <w:rPr>
                <w:sz w:val="20"/>
                <w:szCs w:val="20"/>
              </w:rPr>
              <w:t>1.5</w:t>
            </w:r>
          </w:p>
        </w:tc>
        <w:tc>
          <w:tcPr>
            <w:tcW w:w="1843" w:type="dxa"/>
            <w:vMerge w:val="restart"/>
          </w:tcPr>
          <w:p w:rsidR="00A64DF5" w:rsidRPr="00C90BD2" w:rsidRDefault="00A64DF5" w:rsidP="004E09E2">
            <w:pPr>
              <w:jc w:val="both"/>
              <w:rPr>
                <w:sz w:val="20"/>
                <w:szCs w:val="20"/>
              </w:rPr>
            </w:pPr>
            <w:r w:rsidRPr="006C6E17">
              <w:rPr>
                <w:sz w:val="20"/>
                <w:szCs w:val="20"/>
              </w:rPr>
              <w:t>Мероприятие F3.05 Переселение из непригодного для проживания жилищного фонда по V этапу</w:t>
            </w:r>
            <w:r w:rsidRPr="00C90BD2">
              <w:rPr>
                <w:sz w:val="20"/>
                <w:szCs w:val="20"/>
              </w:rPr>
              <w:t xml:space="preserve"> </w:t>
            </w:r>
          </w:p>
        </w:tc>
        <w:tc>
          <w:tcPr>
            <w:tcW w:w="709" w:type="dxa"/>
            <w:vMerge w:val="restart"/>
          </w:tcPr>
          <w:p w:rsidR="00A64DF5" w:rsidRPr="00C90BD2" w:rsidRDefault="00A64DF5"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A64DF5" w:rsidRPr="00C90BD2" w:rsidRDefault="00A64DF5" w:rsidP="00D35962">
            <w:pPr>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4E09E2">
            <w:pPr>
              <w:jc w:val="both"/>
              <w:rPr>
                <w:sz w:val="20"/>
                <w:szCs w:val="20"/>
              </w:rPr>
            </w:pPr>
            <w:r w:rsidRPr="00C90BD2">
              <w:rPr>
                <w:sz w:val="20"/>
                <w:szCs w:val="20"/>
              </w:rPr>
              <w:t xml:space="preserve">Количество квадратных метров расселенного аварийного жилищного фонда по итогам </w:t>
            </w:r>
            <w:r w:rsidRPr="00C90BD2">
              <w:rPr>
                <w:sz w:val="20"/>
                <w:szCs w:val="20"/>
              </w:rPr>
              <w:lastRenderedPageBreak/>
              <w:t xml:space="preserve">V этапа </w:t>
            </w:r>
            <w:r w:rsidR="00FA6BF8">
              <w:rPr>
                <w:sz w:val="20"/>
                <w:szCs w:val="20"/>
              </w:rPr>
              <w:t xml:space="preserve">не </w:t>
            </w:r>
            <w:proofErr w:type="gramStart"/>
            <w:r w:rsidR="00FA6BF8">
              <w:rPr>
                <w:sz w:val="20"/>
                <w:szCs w:val="20"/>
              </w:rPr>
              <w:t>запланированы</w:t>
            </w:r>
            <w:proofErr w:type="gramEnd"/>
          </w:p>
        </w:tc>
      </w:tr>
      <w:tr w:rsidR="00A64DF5" w:rsidRPr="00C90BD2" w:rsidTr="00A64DF5">
        <w:trPr>
          <w:trHeight w:val="110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436"/>
        </w:trPr>
        <w:tc>
          <w:tcPr>
            <w:tcW w:w="709" w:type="dxa"/>
            <w:vMerge/>
            <w:tcBorders>
              <w:bottom w:val="single" w:sz="4" w:space="0" w:color="auto"/>
            </w:tcBorders>
          </w:tcPr>
          <w:p w:rsidR="00A64DF5" w:rsidRPr="00C90BD2" w:rsidRDefault="00A64DF5" w:rsidP="00C90BD2">
            <w:pPr>
              <w:jc w:val="both"/>
              <w:rPr>
                <w:sz w:val="20"/>
                <w:szCs w:val="20"/>
              </w:rPr>
            </w:pPr>
          </w:p>
        </w:tc>
        <w:tc>
          <w:tcPr>
            <w:tcW w:w="1843" w:type="dxa"/>
            <w:vMerge/>
            <w:tcBorders>
              <w:bottom w:val="single" w:sz="4" w:space="0" w:color="auto"/>
            </w:tcBorders>
          </w:tcPr>
          <w:p w:rsidR="00A64DF5" w:rsidRPr="00C90BD2" w:rsidRDefault="00A64DF5" w:rsidP="00C90BD2">
            <w:pPr>
              <w:jc w:val="both"/>
              <w:rPr>
                <w:sz w:val="20"/>
                <w:szCs w:val="20"/>
              </w:rPr>
            </w:pPr>
          </w:p>
        </w:tc>
        <w:tc>
          <w:tcPr>
            <w:tcW w:w="709" w:type="dxa"/>
            <w:vMerge/>
            <w:tcBorders>
              <w:bottom w:val="single" w:sz="4" w:space="0" w:color="auto"/>
            </w:tcBorders>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bottom w:val="single" w:sz="4" w:space="0" w:color="auto"/>
            </w:tcBorders>
          </w:tcPr>
          <w:p w:rsidR="00A64DF5" w:rsidRPr="00C90BD2" w:rsidRDefault="00A64DF5" w:rsidP="00C90BD2">
            <w:pPr>
              <w:jc w:val="both"/>
              <w:rPr>
                <w:sz w:val="20"/>
                <w:szCs w:val="20"/>
              </w:rPr>
            </w:pPr>
          </w:p>
        </w:tc>
        <w:tc>
          <w:tcPr>
            <w:tcW w:w="1701" w:type="dxa"/>
            <w:vMerge/>
            <w:tcBorders>
              <w:bottom w:val="single" w:sz="4" w:space="0" w:color="auto"/>
            </w:tcBorders>
          </w:tcPr>
          <w:p w:rsidR="00A64DF5" w:rsidRPr="00C90BD2" w:rsidRDefault="00A64DF5" w:rsidP="00C90BD2">
            <w:pPr>
              <w:jc w:val="both"/>
              <w:rPr>
                <w:sz w:val="20"/>
                <w:szCs w:val="20"/>
              </w:rPr>
            </w:pPr>
          </w:p>
        </w:tc>
      </w:tr>
      <w:tr w:rsidR="00A64DF5" w:rsidRPr="00C90BD2" w:rsidTr="00A64DF5">
        <w:tc>
          <w:tcPr>
            <w:tcW w:w="709" w:type="dxa"/>
            <w:vMerge/>
            <w:tcBorders>
              <w:top w:val="single" w:sz="4" w:space="0" w:color="auto"/>
            </w:tcBorders>
          </w:tcPr>
          <w:p w:rsidR="00A64DF5" w:rsidRPr="00C90BD2" w:rsidRDefault="00A64DF5" w:rsidP="00C90BD2">
            <w:pPr>
              <w:jc w:val="both"/>
              <w:rPr>
                <w:sz w:val="20"/>
                <w:szCs w:val="20"/>
              </w:rPr>
            </w:pPr>
          </w:p>
        </w:tc>
        <w:tc>
          <w:tcPr>
            <w:tcW w:w="1843" w:type="dxa"/>
            <w:vMerge/>
            <w:tcBorders>
              <w:top w:val="single" w:sz="4" w:space="0" w:color="auto"/>
            </w:tcBorders>
          </w:tcPr>
          <w:p w:rsidR="00A64DF5" w:rsidRPr="00C90BD2" w:rsidRDefault="00A64DF5" w:rsidP="00C90BD2">
            <w:pPr>
              <w:jc w:val="both"/>
              <w:rPr>
                <w:sz w:val="20"/>
                <w:szCs w:val="20"/>
              </w:rPr>
            </w:pPr>
          </w:p>
        </w:tc>
        <w:tc>
          <w:tcPr>
            <w:tcW w:w="709" w:type="dxa"/>
            <w:vMerge/>
            <w:tcBorders>
              <w:top w:val="single" w:sz="4" w:space="0" w:color="auto"/>
            </w:tcBorders>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top w:val="single" w:sz="4" w:space="0" w:color="auto"/>
            </w:tcBorders>
          </w:tcPr>
          <w:p w:rsidR="00A64DF5" w:rsidRPr="00C90BD2" w:rsidRDefault="00A64DF5" w:rsidP="00C90BD2">
            <w:pPr>
              <w:jc w:val="both"/>
              <w:rPr>
                <w:sz w:val="20"/>
                <w:szCs w:val="20"/>
              </w:rPr>
            </w:pPr>
          </w:p>
        </w:tc>
        <w:tc>
          <w:tcPr>
            <w:tcW w:w="1701" w:type="dxa"/>
            <w:vMerge/>
            <w:tcBorders>
              <w:top w:val="single" w:sz="4" w:space="0" w:color="auto"/>
            </w:tcBorders>
          </w:tcPr>
          <w:p w:rsidR="00A64DF5" w:rsidRPr="00C90BD2" w:rsidRDefault="00A64DF5" w:rsidP="00C90BD2">
            <w:pPr>
              <w:jc w:val="both"/>
              <w:rPr>
                <w:sz w:val="20"/>
                <w:szCs w:val="20"/>
              </w:rPr>
            </w:pPr>
          </w:p>
        </w:tc>
      </w:tr>
      <w:tr w:rsidR="00A64DF5" w:rsidRPr="00C90BD2" w:rsidTr="00A64DF5">
        <w:trPr>
          <w:trHeight w:val="93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265"/>
        </w:trPr>
        <w:tc>
          <w:tcPr>
            <w:tcW w:w="709" w:type="dxa"/>
            <w:vMerge w:val="restart"/>
          </w:tcPr>
          <w:p w:rsidR="00A64DF5" w:rsidRPr="00C90BD2" w:rsidRDefault="00A64DF5" w:rsidP="00C90BD2">
            <w:pPr>
              <w:jc w:val="both"/>
              <w:rPr>
                <w:sz w:val="20"/>
                <w:szCs w:val="20"/>
              </w:rPr>
            </w:pPr>
            <w:r>
              <w:rPr>
                <w:sz w:val="20"/>
                <w:szCs w:val="20"/>
              </w:rPr>
              <w:t>1.5</w:t>
            </w:r>
          </w:p>
        </w:tc>
        <w:tc>
          <w:tcPr>
            <w:tcW w:w="1843" w:type="dxa"/>
            <w:vMerge w:val="restart"/>
          </w:tcPr>
          <w:p w:rsidR="00A64DF5" w:rsidRPr="00C90BD2" w:rsidRDefault="00A64DF5" w:rsidP="00C90BD2">
            <w:pPr>
              <w:jc w:val="both"/>
              <w:rPr>
                <w:sz w:val="20"/>
                <w:szCs w:val="20"/>
              </w:rPr>
            </w:pPr>
            <w:r w:rsidRPr="006C6E17">
              <w:rPr>
                <w:sz w:val="20"/>
                <w:szCs w:val="20"/>
              </w:rPr>
              <w:t>Мероприятие F3.06 Переселение из непригодного для проживания жилищного фонда по VI этапу</w:t>
            </w:r>
          </w:p>
        </w:tc>
        <w:tc>
          <w:tcPr>
            <w:tcW w:w="709" w:type="dxa"/>
            <w:vMerge w:val="restart"/>
          </w:tcPr>
          <w:p w:rsidR="00A64DF5" w:rsidRPr="00C90BD2" w:rsidRDefault="00A64DF5"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A64DF5" w:rsidRPr="00C90BD2" w:rsidRDefault="00A64DF5" w:rsidP="00D35962">
            <w:pPr>
              <w:rPr>
                <w:sz w:val="20"/>
                <w:szCs w:val="20"/>
              </w:rPr>
            </w:pPr>
            <w:r w:rsidRPr="00C90BD2">
              <w:rPr>
                <w:sz w:val="20"/>
                <w:szCs w:val="20"/>
              </w:rPr>
              <w:t>Итого</w:t>
            </w:r>
            <w:r>
              <w:rPr>
                <w:sz w:val="20"/>
                <w:szCs w:val="20"/>
              </w:rPr>
              <w:t>:</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val="restart"/>
          </w:tcPr>
          <w:p w:rsidR="00A64DF5" w:rsidRPr="00C90BD2" w:rsidRDefault="00A64DF5" w:rsidP="00C90BD2">
            <w:pPr>
              <w:jc w:val="both"/>
              <w:rPr>
                <w:sz w:val="20"/>
                <w:szCs w:val="20"/>
              </w:rPr>
            </w:pPr>
            <w:r w:rsidRPr="00C90BD2">
              <w:rPr>
                <w:sz w:val="20"/>
                <w:szCs w:val="20"/>
              </w:rPr>
              <w:t>Администрация городского округа Зарайск Московской области</w:t>
            </w:r>
          </w:p>
        </w:tc>
        <w:tc>
          <w:tcPr>
            <w:tcW w:w="1701" w:type="dxa"/>
            <w:vMerge w:val="restart"/>
          </w:tcPr>
          <w:p w:rsidR="00A64DF5" w:rsidRPr="00C90BD2" w:rsidRDefault="00A64DF5" w:rsidP="004E09E2">
            <w:pPr>
              <w:jc w:val="both"/>
              <w:rPr>
                <w:sz w:val="20"/>
                <w:szCs w:val="20"/>
              </w:rPr>
            </w:pPr>
            <w:r w:rsidRPr="00C90BD2">
              <w:rPr>
                <w:sz w:val="20"/>
                <w:szCs w:val="20"/>
              </w:rPr>
              <w:t xml:space="preserve">Количество квадратных метров расселенного аварийного жилищного фонда по </w:t>
            </w:r>
            <w:r>
              <w:rPr>
                <w:sz w:val="20"/>
                <w:szCs w:val="20"/>
              </w:rPr>
              <w:t xml:space="preserve">итогам VI </w:t>
            </w:r>
            <w:r w:rsidRPr="00C90BD2">
              <w:rPr>
                <w:sz w:val="20"/>
                <w:szCs w:val="20"/>
              </w:rPr>
              <w:t>этапа</w:t>
            </w:r>
            <w:r w:rsidR="00FA6BF8">
              <w:rPr>
                <w:sz w:val="20"/>
                <w:szCs w:val="20"/>
              </w:rPr>
              <w:t xml:space="preserve"> не </w:t>
            </w:r>
            <w:proofErr w:type="gramStart"/>
            <w:r w:rsidR="00FA6BF8">
              <w:rPr>
                <w:sz w:val="20"/>
                <w:szCs w:val="20"/>
              </w:rPr>
              <w:t>запланированы</w:t>
            </w:r>
            <w:proofErr w:type="gramEnd"/>
          </w:p>
        </w:tc>
      </w:tr>
      <w:tr w:rsidR="00A64DF5" w:rsidRPr="00C90BD2" w:rsidTr="00A64DF5">
        <w:trPr>
          <w:trHeight w:val="45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ind w:firstLine="42"/>
              <w:rPr>
                <w:rFonts w:ascii="Times New Roman CYR" w:hAnsi="Times New Roman CYR" w:cs="Times New Roman CYR"/>
                <w:sz w:val="20"/>
                <w:szCs w:val="20"/>
                <w:lang w:eastAsia="ru-RU"/>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25"/>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федерального бюджета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5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rFonts w:ascii="Times New Roman CYR" w:hAnsi="Times New Roman CYR" w:cs="Times New Roman CYR"/>
                <w:sz w:val="20"/>
                <w:szCs w:val="20"/>
                <w:lang w:eastAsia="ru-RU"/>
              </w:rPr>
            </w:pPr>
            <w:r w:rsidRPr="003E276C">
              <w:rPr>
                <w:sz w:val="20"/>
                <w:szCs w:val="20"/>
              </w:rPr>
              <w:t xml:space="preserve">Средства бюджета городского округа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r w:rsidR="00A64DF5" w:rsidRPr="00C90BD2" w:rsidTr="00A64DF5">
        <w:trPr>
          <w:trHeight w:val="7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1701" w:type="dxa"/>
            <w:vMerge/>
          </w:tcPr>
          <w:p w:rsidR="00A64DF5" w:rsidRPr="00C90BD2" w:rsidRDefault="00A64DF5" w:rsidP="00C90BD2">
            <w:pPr>
              <w:jc w:val="both"/>
              <w:rPr>
                <w:sz w:val="20"/>
                <w:szCs w:val="20"/>
              </w:rPr>
            </w:pPr>
          </w:p>
        </w:tc>
      </w:tr>
    </w:tbl>
    <w:p w:rsidR="004E09E2" w:rsidRDefault="004E09E2"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4E09E2" w:rsidRDefault="004E09E2">
      <w:pPr>
        <w:spacing w:after="200" w:line="276" w:lineRule="auto"/>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br w:type="page"/>
      </w:r>
    </w:p>
    <w:p w:rsidR="006C6E17" w:rsidRDefault="006C6E17"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34384" w:rsidRDefault="006D72E3"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Приложение </w:t>
      </w:r>
      <w:r w:rsidR="00D15784">
        <w:rPr>
          <w:rFonts w:ascii="Times New Roman CYR" w:eastAsiaTheme="minorEastAsia" w:hAnsi="Times New Roman CYR" w:cs="Times New Roman CYR"/>
          <w:bCs/>
          <w:color w:val="26282F"/>
          <w:sz w:val="24"/>
          <w:szCs w:val="24"/>
          <w:lang w:eastAsia="ru-RU"/>
        </w:rPr>
        <w:t>4</w:t>
      </w:r>
      <w:r w:rsidR="00F34384" w:rsidRPr="00F34384">
        <w:rPr>
          <w:rFonts w:ascii="Times New Roman CYR" w:eastAsiaTheme="minorEastAsia" w:hAnsi="Times New Roman CYR" w:cs="Times New Roman CYR"/>
          <w:bCs/>
          <w:color w:val="26282F"/>
          <w:sz w:val="24"/>
          <w:szCs w:val="24"/>
          <w:lang w:eastAsia="ru-RU"/>
        </w:rPr>
        <w:t xml:space="preserve"> к Программе</w:t>
      </w:r>
      <w:r w:rsidR="00D15784">
        <w:rPr>
          <w:rFonts w:ascii="Times New Roman CYR" w:eastAsiaTheme="minorEastAsia" w:hAnsi="Times New Roman CYR" w:cs="Times New Roman CYR"/>
          <w:bCs/>
          <w:color w:val="26282F"/>
          <w:sz w:val="24"/>
          <w:szCs w:val="24"/>
          <w:lang w:eastAsia="ru-RU"/>
        </w:rPr>
        <w:t xml:space="preserve"> </w:t>
      </w:r>
    </w:p>
    <w:p w:rsidR="00C67BF2" w:rsidRPr="00F34384" w:rsidRDefault="00C67BF2"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327A87" w:rsidRPr="004E09E2" w:rsidRDefault="001D6F08"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4E09E2">
        <w:rPr>
          <w:rFonts w:ascii="Times New Roman CYR" w:eastAsiaTheme="minorEastAsia" w:hAnsi="Times New Roman CYR" w:cs="Times New Roman CYR"/>
          <w:bCs/>
          <w:color w:val="26282F"/>
          <w:szCs w:val="28"/>
          <w:lang w:eastAsia="ru-RU"/>
        </w:rPr>
        <w:t>Паспорт п</w:t>
      </w:r>
      <w:r w:rsidR="00327A87" w:rsidRPr="004E09E2">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F34384" w:rsidRPr="004E09E2">
        <w:rPr>
          <w:rFonts w:ascii="Times New Roman CYR" w:eastAsiaTheme="minorEastAsia" w:hAnsi="Times New Roman CYR" w:cs="Times New Roman CYR"/>
          <w:bCs/>
          <w:color w:val="26282F"/>
          <w:szCs w:val="28"/>
          <w:lang w:eastAsia="ru-RU"/>
        </w:rPr>
        <w:t xml:space="preserve">в </w:t>
      </w:r>
      <w:r w:rsidR="00327A87" w:rsidRPr="004E09E2">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72"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2"/>
        <w:gridCol w:w="1371"/>
        <w:gridCol w:w="2339"/>
        <w:gridCol w:w="1134"/>
        <w:gridCol w:w="1276"/>
        <w:gridCol w:w="1275"/>
        <w:gridCol w:w="1560"/>
        <w:gridCol w:w="1134"/>
        <w:gridCol w:w="1134"/>
        <w:gridCol w:w="1417"/>
      </w:tblGrid>
      <w:tr w:rsidR="00327A87" w:rsidRPr="004E09E2" w:rsidTr="00534CBA">
        <w:trPr>
          <w:trHeight w:val="714"/>
          <w:jc w:val="center"/>
        </w:trPr>
        <w:tc>
          <w:tcPr>
            <w:tcW w:w="2032" w:type="dxa"/>
            <w:tcBorders>
              <w:top w:val="single" w:sz="4" w:space="0" w:color="auto"/>
              <w:bottom w:val="single" w:sz="4" w:space="0" w:color="auto"/>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Муниц</w:t>
            </w:r>
            <w:r w:rsidR="00361A0D" w:rsidRPr="004E09E2">
              <w:rPr>
                <w:rFonts w:eastAsiaTheme="minorEastAsia" w:cs="Times New Roman"/>
                <w:sz w:val="24"/>
                <w:szCs w:val="24"/>
                <w:lang w:eastAsia="ru-RU"/>
              </w:rPr>
              <w:t xml:space="preserve">ипальный заказчик подпрограммы </w:t>
            </w:r>
          </w:p>
        </w:tc>
        <w:tc>
          <w:tcPr>
            <w:tcW w:w="12640" w:type="dxa"/>
            <w:gridSpan w:val="9"/>
            <w:tcBorders>
              <w:top w:val="single" w:sz="4" w:space="0" w:color="auto"/>
              <w:left w:val="single" w:sz="4" w:space="0" w:color="auto"/>
              <w:bottom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 Московской области</w:t>
            </w:r>
          </w:p>
        </w:tc>
      </w:tr>
      <w:tr w:rsidR="00327A87" w:rsidRPr="004E09E2" w:rsidTr="00534CBA">
        <w:trPr>
          <w:trHeight w:val="352"/>
          <w:jc w:val="center"/>
        </w:trPr>
        <w:tc>
          <w:tcPr>
            <w:tcW w:w="2032" w:type="dxa"/>
            <w:vMerge w:val="restart"/>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bookmarkStart w:id="8" w:name="sub_10632"/>
            <w:r w:rsidRPr="004E09E2">
              <w:rPr>
                <w:rFonts w:eastAsiaTheme="minorEastAsia" w:cs="Times New Roman"/>
                <w:sz w:val="24"/>
                <w:szCs w:val="24"/>
                <w:lang w:eastAsia="ru-RU"/>
              </w:rPr>
              <w:t xml:space="preserve">Источники финансирования </w:t>
            </w:r>
            <w:r w:rsidR="00361A0D" w:rsidRPr="004E09E2">
              <w:rPr>
                <w:rFonts w:eastAsiaTheme="minorEastAsia" w:cs="Times New Roman"/>
                <w:sz w:val="24"/>
                <w:szCs w:val="24"/>
                <w:lang w:eastAsia="ru-RU"/>
              </w:rPr>
              <w:t xml:space="preserve">подпрограммы </w:t>
            </w:r>
            <w:r w:rsidRPr="004E09E2">
              <w:rPr>
                <w:rFonts w:eastAsiaTheme="minorEastAsia" w:cs="Times New Roman"/>
                <w:sz w:val="24"/>
                <w:szCs w:val="24"/>
                <w:lang w:eastAsia="ru-RU"/>
              </w:rPr>
              <w:t xml:space="preserve"> по годам реализации и главным распорядителям бюджетных средств, в том числе по годам:</w:t>
            </w:r>
            <w:bookmarkEnd w:id="8"/>
          </w:p>
        </w:tc>
        <w:tc>
          <w:tcPr>
            <w:tcW w:w="1371"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Главный распорядитель бюджетных средств</w:t>
            </w:r>
          </w:p>
        </w:tc>
        <w:tc>
          <w:tcPr>
            <w:tcW w:w="2339"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Источник финансирования</w:t>
            </w:r>
          </w:p>
        </w:tc>
        <w:tc>
          <w:tcPr>
            <w:tcW w:w="8930" w:type="dxa"/>
            <w:gridSpan w:val="7"/>
            <w:tcBorders>
              <w:top w:val="single" w:sz="4" w:space="0" w:color="auto"/>
              <w:left w:val="single" w:sz="4" w:space="0" w:color="auto"/>
              <w:bottom w:val="nil"/>
            </w:tcBorders>
          </w:tcPr>
          <w:p w:rsidR="00327A87" w:rsidRPr="004E09E2" w:rsidRDefault="00327A87" w:rsidP="00CB133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Расходы (тыс. рублей)</w:t>
            </w:r>
          </w:p>
        </w:tc>
      </w:tr>
      <w:tr w:rsidR="000A2997" w:rsidRPr="004E09E2" w:rsidTr="00534CBA">
        <w:trPr>
          <w:trHeight w:val="561"/>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2020</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6"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2021</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5"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560"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2023</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0A2997">
            <w:pPr>
              <w:widowControl w:val="0"/>
              <w:autoSpaceDE w:val="0"/>
              <w:autoSpaceDN w:val="0"/>
              <w:adjustRightInd w:val="0"/>
              <w:ind w:left="-291" w:firstLine="291"/>
              <w:jc w:val="center"/>
              <w:rPr>
                <w:rFonts w:eastAsiaTheme="minorEastAsia" w:cs="Times New Roman"/>
                <w:sz w:val="24"/>
                <w:szCs w:val="24"/>
                <w:lang w:eastAsia="ru-RU"/>
              </w:rPr>
            </w:pPr>
            <w:r w:rsidRPr="004E09E2">
              <w:rPr>
                <w:rFonts w:eastAsiaTheme="minorEastAsia" w:cs="Times New Roman"/>
                <w:sz w:val="24"/>
                <w:szCs w:val="24"/>
                <w:lang w:eastAsia="ru-RU"/>
              </w:rPr>
              <w:t>202</w:t>
            </w:r>
            <w:r w:rsidR="004E09E2">
              <w:rPr>
                <w:rFonts w:eastAsiaTheme="minorEastAsia" w:cs="Times New Roman"/>
                <w:sz w:val="24"/>
                <w:szCs w:val="24"/>
                <w:lang w:eastAsia="ru-RU"/>
              </w:rPr>
              <w:t xml:space="preserve">4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tcBorders>
            <w:vAlign w:val="center"/>
          </w:tcPr>
          <w:p w:rsidR="00327A87" w:rsidRPr="004E09E2" w:rsidRDefault="004E09E2" w:rsidP="00CB133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2025 </w:t>
            </w:r>
            <w:r w:rsidR="00327A87" w:rsidRPr="004E09E2">
              <w:rPr>
                <w:rFonts w:eastAsiaTheme="minorEastAsia" w:cs="Times New Roman"/>
                <w:sz w:val="24"/>
                <w:szCs w:val="24"/>
                <w:lang w:eastAsia="ru-RU"/>
              </w:rPr>
              <w:t>год</w:t>
            </w:r>
          </w:p>
        </w:tc>
        <w:tc>
          <w:tcPr>
            <w:tcW w:w="1417" w:type="dxa"/>
            <w:tcBorders>
              <w:top w:val="single" w:sz="4" w:space="0" w:color="auto"/>
              <w:left w:val="single" w:sz="4" w:space="0" w:color="auto"/>
              <w:bottom w:val="single" w:sz="4" w:space="0" w:color="auto"/>
            </w:tcBorders>
            <w:vAlign w:val="center"/>
          </w:tcPr>
          <w:p w:rsidR="00327A87" w:rsidRPr="004E09E2" w:rsidRDefault="00327A87" w:rsidP="00D35962">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Итого</w:t>
            </w:r>
          </w:p>
        </w:tc>
      </w:tr>
      <w:tr w:rsidR="000A2997" w:rsidRPr="004E09E2" w:rsidTr="00534CBA">
        <w:trPr>
          <w:trHeight w:val="465"/>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val="restart"/>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w:t>
            </w: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r>
      <w:tr w:rsidR="000A2997" w:rsidRPr="004E09E2" w:rsidTr="00534CBA">
        <w:trPr>
          <w:trHeight w:val="146"/>
          <w:jc w:val="center"/>
        </w:trPr>
        <w:tc>
          <w:tcPr>
            <w:tcW w:w="2032" w:type="dxa"/>
            <w:vMerge/>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r>
      <w:tr w:rsidR="00F07A60" w:rsidRPr="004E09E2" w:rsidTr="00534CBA">
        <w:trPr>
          <w:trHeight w:val="146"/>
          <w:jc w:val="center"/>
        </w:trPr>
        <w:tc>
          <w:tcPr>
            <w:tcW w:w="2032" w:type="dxa"/>
            <w:vMerge/>
            <w:tcBorders>
              <w:top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r>
      <w:tr w:rsidR="00F07A60" w:rsidRPr="004E09E2" w:rsidTr="00534CBA">
        <w:trPr>
          <w:trHeight w:val="756"/>
          <w:jc w:val="center"/>
        </w:trPr>
        <w:tc>
          <w:tcPr>
            <w:tcW w:w="2032" w:type="dxa"/>
            <w:vMerge/>
            <w:tcBorders>
              <w:top w:val="nil"/>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F07A60"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r w:rsidR="00030F17" w:rsidRPr="004E09E2" w:rsidTr="00534CBA">
        <w:trPr>
          <w:trHeight w:val="756"/>
          <w:jc w:val="center"/>
        </w:trPr>
        <w:tc>
          <w:tcPr>
            <w:tcW w:w="2032" w:type="dxa"/>
            <w:tcBorders>
              <w:top w:val="nil"/>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1371" w:type="dxa"/>
            <w:tcBorders>
              <w:top w:val="nil"/>
              <w:left w:val="single" w:sz="4" w:space="0" w:color="auto"/>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030F17" w:rsidRPr="004E09E2" w:rsidRDefault="00030F1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030F17" w:rsidRPr="004E09E2" w:rsidRDefault="00030F17"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bl>
    <w:p w:rsidR="004E09E2" w:rsidRDefault="004E09E2"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4E09E2" w:rsidRDefault="004E09E2">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307523" w:rsidRDefault="00307523"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Характеристика проблем, решаемых посредством мероприятий Подпрограммы 2</w:t>
      </w:r>
    </w:p>
    <w:p w:rsidR="00A632E6"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Default="00A632E6" w:rsidP="00A632E6">
      <w:pPr>
        <w:pStyle w:val="ConsPlusNormal"/>
        <w:shd w:val="clear" w:color="auto" w:fill="FFFFFF" w:themeFill="background1"/>
        <w:suppressAutoHyphens/>
        <w:spacing w:line="252" w:lineRule="auto"/>
        <w:ind w:firstLine="709"/>
        <w:jc w:val="both"/>
        <w:rPr>
          <w:rFonts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632E6" w:rsidRDefault="00A632E6" w:rsidP="00A632E6">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посредством переселения граждан.</w:t>
      </w:r>
    </w:p>
    <w:p w:rsidR="00A632E6" w:rsidRDefault="00A632E6" w:rsidP="00A632E6">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Pr>
          <w:rFonts w:ascii="Times New Roman" w:hAnsi="Times New Roman" w:cs="Times New Roman"/>
          <w:sz w:val="24"/>
          <w:szCs w:val="24"/>
        </w:rPr>
        <w:t xml:space="preserve">только за счет различных источников. </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В ходе реализации Подпрограммы 2 осуществляются:</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r>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r>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A632E6" w:rsidRDefault="00A632E6" w:rsidP="001856FB">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A632E6" w:rsidRDefault="00A632E6" w:rsidP="00500621">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9" w:name="sub_10123"/>
      <w:proofErr w:type="gramStart"/>
      <w:r>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Pr>
          <w:rFonts w:ascii="Times New Roman CYR" w:eastAsiaTheme="minorEastAsia" w:hAnsi="Times New Roman CYR" w:cs="Times New Roman CYR"/>
          <w:sz w:val="24"/>
          <w:szCs w:val="24"/>
          <w:lang w:eastAsia="ru-RU"/>
        </w:rPr>
        <w:t>с</w:t>
      </w:r>
      <w:r>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2</w:t>
      </w:r>
      <w:proofErr w:type="gramEnd"/>
    </w:p>
    <w:bookmarkEnd w:id="9"/>
    <w:p w:rsidR="00A632E6"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Default="00A632E6" w:rsidP="00A632E6">
      <w:pPr>
        <w:spacing w:line="252" w:lineRule="auto"/>
        <w:ind w:firstLine="708"/>
        <w:jc w:val="both"/>
        <w:rPr>
          <w:sz w:val="24"/>
          <w:szCs w:val="24"/>
        </w:rPr>
      </w:pPr>
      <w:r>
        <w:rPr>
          <w:rFonts w:eastAsia="Times New Roman" w:cs="Times New Roman"/>
          <w:sz w:val="24"/>
          <w:szCs w:val="24"/>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632E6" w:rsidRDefault="00A632E6" w:rsidP="00A632E6">
      <w:pPr>
        <w:spacing w:line="252" w:lineRule="auto"/>
        <w:ind w:firstLine="708"/>
        <w:jc w:val="both"/>
        <w:rPr>
          <w:sz w:val="24"/>
          <w:szCs w:val="24"/>
        </w:rPr>
      </w:pPr>
      <w:r>
        <w:rPr>
          <w:sz w:val="24"/>
          <w:szCs w:val="24"/>
        </w:rPr>
        <w:t>Основными целями Подпрограммы 2 являются:</w:t>
      </w:r>
    </w:p>
    <w:p w:rsidR="00A632E6" w:rsidRDefault="00A632E6" w:rsidP="00A632E6">
      <w:pPr>
        <w:spacing w:line="252" w:lineRule="auto"/>
        <w:ind w:firstLine="708"/>
        <w:jc w:val="both"/>
        <w:rPr>
          <w:sz w:val="24"/>
          <w:szCs w:val="24"/>
        </w:rPr>
      </w:pPr>
      <w:r>
        <w:rPr>
          <w:sz w:val="24"/>
          <w:szCs w:val="24"/>
        </w:rPr>
        <w:t xml:space="preserve">создание безопасных и благоприятных условий проживания граждан и внедрение ресурсосберегающих, </w:t>
      </w:r>
      <w:proofErr w:type="spellStart"/>
      <w:r>
        <w:rPr>
          <w:sz w:val="24"/>
          <w:szCs w:val="24"/>
        </w:rPr>
        <w:t>энергоэффективных</w:t>
      </w:r>
      <w:proofErr w:type="spellEnd"/>
      <w:r>
        <w:rPr>
          <w:sz w:val="24"/>
          <w:szCs w:val="24"/>
        </w:rPr>
        <w:t xml:space="preserve"> технологий;</w:t>
      </w:r>
    </w:p>
    <w:p w:rsidR="00A632E6" w:rsidRDefault="00A632E6" w:rsidP="00A632E6">
      <w:pPr>
        <w:spacing w:line="252" w:lineRule="auto"/>
        <w:ind w:firstLine="708"/>
        <w:jc w:val="both"/>
        <w:rPr>
          <w:sz w:val="24"/>
          <w:szCs w:val="24"/>
        </w:rPr>
      </w:pPr>
      <w:r>
        <w:rPr>
          <w:sz w:val="24"/>
          <w:szCs w:val="24"/>
        </w:rPr>
        <w:t>финансовое и организационное обеспечение переселения граждан из аварийных многоквартирных жилых домов.</w:t>
      </w:r>
    </w:p>
    <w:p w:rsidR="00A632E6" w:rsidRDefault="00A632E6" w:rsidP="00A632E6">
      <w:pPr>
        <w:spacing w:line="252" w:lineRule="auto"/>
        <w:ind w:firstLine="708"/>
        <w:jc w:val="both"/>
        <w:rPr>
          <w:sz w:val="24"/>
          <w:szCs w:val="24"/>
        </w:rPr>
      </w:pPr>
      <w:r>
        <w:rPr>
          <w:sz w:val="24"/>
          <w:szCs w:val="24"/>
        </w:rPr>
        <w:t xml:space="preserve">Основными задачами Подпрограммы 2 являются: </w:t>
      </w:r>
    </w:p>
    <w:p w:rsidR="00A632E6" w:rsidRDefault="00A632E6" w:rsidP="00A632E6">
      <w:pPr>
        <w:spacing w:line="252" w:lineRule="auto"/>
        <w:ind w:firstLine="708"/>
        <w:jc w:val="both"/>
        <w:rPr>
          <w:sz w:val="24"/>
          <w:szCs w:val="24"/>
        </w:rPr>
      </w:pPr>
      <w:r>
        <w:rPr>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A632E6" w:rsidRDefault="00A632E6" w:rsidP="00A632E6">
      <w:pPr>
        <w:spacing w:line="252" w:lineRule="auto"/>
        <w:ind w:firstLine="708"/>
        <w:jc w:val="both"/>
        <w:rPr>
          <w:sz w:val="24"/>
          <w:szCs w:val="24"/>
        </w:rPr>
      </w:pPr>
      <w:r>
        <w:rPr>
          <w:sz w:val="24"/>
          <w:szCs w:val="24"/>
        </w:rPr>
        <w:lastRenderedPageBreak/>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632E6" w:rsidRDefault="00A632E6" w:rsidP="00A632E6">
      <w:pPr>
        <w:spacing w:line="252" w:lineRule="auto"/>
        <w:ind w:firstLine="708"/>
        <w:jc w:val="both"/>
        <w:rPr>
          <w:sz w:val="24"/>
          <w:szCs w:val="24"/>
        </w:rPr>
      </w:pPr>
      <w:r>
        <w:rPr>
          <w:sz w:val="24"/>
          <w:szCs w:val="24"/>
        </w:rPr>
        <w:t>переселение граждан, проживающих в признанных аварийными многоквартирных жилых домах.</w:t>
      </w:r>
    </w:p>
    <w:p w:rsidR="00FA6BF8" w:rsidRDefault="00FA6BF8" w:rsidP="00A632E6">
      <w:pPr>
        <w:spacing w:line="252" w:lineRule="auto"/>
        <w:ind w:firstLine="708"/>
        <w:jc w:val="both"/>
        <w:rPr>
          <w:sz w:val="24"/>
          <w:szCs w:val="24"/>
        </w:rPr>
      </w:pPr>
    </w:p>
    <w:p w:rsidR="00FA6BF8" w:rsidRDefault="00FA6BF8" w:rsidP="00FA6BF8">
      <w:pPr>
        <w:spacing w:line="252" w:lineRule="auto"/>
        <w:ind w:firstLine="708"/>
        <w:jc w:val="center"/>
        <w:rPr>
          <w:rFonts w:ascii="Times New Roman CYR" w:eastAsia="Times New Roman" w:hAnsi="Times New Roman CYR" w:cs="Times New Roman CYR"/>
          <w:b/>
          <w:sz w:val="24"/>
          <w:szCs w:val="24"/>
          <w:lang w:eastAsia="ru-RU"/>
        </w:rPr>
      </w:pPr>
    </w:p>
    <w:p w:rsidR="00FA6BF8" w:rsidRDefault="00FA6BF8" w:rsidP="00FA6BF8">
      <w:pPr>
        <w:spacing w:line="252" w:lineRule="auto"/>
        <w:ind w:firstLine="708"/>
        <w:jc w:val="center"/>
        <w:rPr>
          <w:rFonts w:ascii="Times New Roman CYR" w:eastAsia="Times New Roman" w:hAnsi="Times New Roman CYR" w:cs="Times New Roman CYR"/>
          <w:b/>
          <w:sz w:val="24"/>
          <w:szCs w:val="24"/>
          <w:lang w:eastAsia="ru-RU"/>
        </w:rPr>
      </w:pPr>
      <w:r w:rsidRPr="00563723">
        <w:rPr>
          <w:rFonts w:ascii="Times New Roman CYR" w:eastAsia="Times New Roman" w:hAnsi="Times New Roman CYR" w:cs="Times New Roman CYR"/>
          <w:b/>
          <w:sz w:val="24"/>
          <w:szCs w:val="24"/>
          <w:lang w:eastAsia="ru-RU"/>
        </w:rPr>
        <w:t>Перечень мероприятий Подпрограммы</w:t>
      </w:r>
    </w:p>
    <w:p w:rsidR="00FA6BF8" w:rsidRDefault="00FA6BF8" w:rsidP="00FA6BF8">
      <w:pPr>
        <w:spacing w:line="252" w:lineRule="auto"/>
        <w:ind w:firstLine="708"/>
        <w:jc w:val="center"/>
        <w:rPr>
          <w:rFonts w:ascii="Times New Roman CYR" w:eastAsia="Times New Roman" w:hAnsi="Times New Roman CYR" w:cs="Times New Roman CYR"/>
          <w:b/>
          <w:sz w:val="24"/>
          <w:szCs w:val="24"/>
          <w:lang w:eastAsia="ru-RU"/>
        </w:rPr>
      </w:pPr>
    </w:p>
    <w:p w:rsidR="00FA6BF8" w:rsidRPr="00FA6BF8" w:rsidRDefault="00FA6BF8" w:rsidP="00FA6BF8">
      <w:pPr>
        <w:widowControl w:val="0"/>
        <w:autoSpaceDE w:val="0"/>
        <w:autoSpaceDN w:val="0"/>
        <w:adjustRightInd w:val="0"/>
        <w:spacing w:before="108" w:after="108"/>
        <w:ind w:left="1" w:firstLine="708"/>
        <w:jc w:val="both"/>
        <w:outlineLvl w:val="0"/>
        <w:rPr>
          <w:sz w:val="24"/>
          <w:szCs w:val="24"/>
        </w:rPr>
      </w:pPr>
      <w:r w:rsidRPr="00FA6BF8">
        <w:rPr>
          <w:sz w:val="24"/>
          <w:szCs w:val="24"/>
        </w:rPr>
        <w:t>Перечень мероприятий приведен в приложении №1 к подпрограмме 2 «Обеспечение мероприятий по переселению граждан из аварийного жилищного фонда в Московской области»</w:t>
      </w:r>
      <w:r>
        <w:rPr>
          <w:sz w:val="24"/>
          <w:szCs w:val="24"/>
        </w:rPr>
        <w:t>.</w:t>
      </w:r>
    </w:p>
    <w:p w:rsidR="00FA6BF8" w:rsidRPr="00FA6BF8" w:rsidRDefault="00FA6BF8" w:rsidP="00FA6BF8">
      <w:pPr>
        <w:spacing w:line="252" w:lineRule="auto"/>
        <w:ind w:firstLine="708"/>
        <w:jc w:val="both"/>
        <w:rPr>
          <w:sz w:val="24"/>
          <w:szCs w:val="24"/>
        </w:rPr>
      </w:pPr>
    </w:p>
    <w:p w:rsidR="00FA6BF8" w:rsidRDefault="00FA6BF8" w:rsidP="00FA6BF8">
      <w:pPr>
        <w:spacing w:line="252" w:lineRule="auto"/>
        <w:ind w:firstLine="708"/>
        <w:jc w:val="center"/>
        <w:rPr>
          <w:sz w:val="24"/>
          <w:szCs w:val="24"/>
        </w:rPr>
      </w:pPr>
    </w:p>
    <w:p w:rsidR="00534CBA" w:rsidRDefault="00534CBA" w:rsidP="00FA6BF8">
      <w:pPr>
        <w:spacing w:after="200" w:line="276" w:lineRule="auto"/>
        <w:jc w:val="center"/>
        <w:rPr>
          <w:rFonts w:eastAsiaTheme="minorEastAsia" w:cs="Times New Roman"/>
          <w:bCs/>
          <w:color w:val="26282F"/>
          <w:sz w:val="24"/>
          <w:szCs w:val="24"/>
          <w:lang w:eastAsia="ru-RU"/>
        </w:rPr>
      </w:pPr>
      <w:r>
        <w:rPr>
          <w:rFonts w:eastAsiaTheme="minorEastAsia" w:cs="Times New Roman"/>
          <w:bCs/>
          <w:color w:val="26282F"/>
          <w:sz w:val="24"/>
          <w:szCs w:val="24"/>
          <w:lang w:eastAsia="ru-RU"/>
        </w:rPr>
        <w:br w:type="page"/>
      </w:r>
    </w:p>
    <w:p w:rsidR="00C67BF2" w:rsidRPr="00C67BF2" w:rsidRDefault="00C67BF2" w:rsidP="0028628F">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sidR="00D15784">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2</w:t>
      </w:r>
    </w:p>
    <w:p w:rsidR="006B5420" w:rsidRPr="00F07A60" w:rsidRDefault="006B5420"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
          <w:bCs/>
          <w:color w:val="26282F"/>
          <w:szCs w:val="28"/>
          <w:lang w:eastAsia="ru-RU"/>
        </w:rPr>
      </w:pPr>
    </w:p>
    <w:p w:rsidR="000A2997" w:rsidRPr="00534CBA" w:rsidRDefault="00160855"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534CBA">
        <w:rPr>
          <w:rFonts w:ascii="Times New Roman CYR" w:eastAsiaTheme="minorEastAsia" w:hAnsi="Times New Roman CYR" w:cs="Times New Roman CYR"/>
          <w:bCs/>
          <w:color w:val="26282F"/>
          <w:szCs w:val="28"/>
          <w:lang w:eastAsia="ru-RU"/>
        </w:rPr>
        <w:t>Перечень мероприятий п</w:t>
      </w:r>
      <w:r w:rsidR="000A2997" w:rsidRPr="00534CBA">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564157" w:rsidRPr="00534CBA">
        <w:rPr>
          <w:rFonts w:ascii="Times New Roman CYR" w:eastAsiaTheme="minorEastAsia" w:hAnsi="Times New Roman CYR" w:cs="Times New Roman CYR"/>
          <w:bCs/>
          <w:color w:val="26282F"/>
          <w:szCs w:val="28"/>
          <w:lang w:eastAsia="ru-RU"/>
        </w:rPr>
        <w:t xml:space="preserve">в </w:t>
      </w:r>
      <w:r w:rsidR="000A2997" w:rsidRPr="00534CBA">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0A299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Style w:val="7"/>
        <w:tblW w:w="14601" w:type="dxa"/>
        <w:tblInd w:w="-459" w:type="dxa"/>
        <w:tblLayout w:type="fixed"/>
        <w:tblLook w:val="04A0" w:firstRow="1" w:lastRow="0" w:firstColumn="1" w:lastColumn="0" w:noHBand="0" w:noVBand="1"/>
      </w:tblPr>
      <w:tblGrid>
        <w:gridCol w:w="566"/>
        <w:gridCol w:w="1986"/>
        <w:gridCol w:w="709"/>
        <w:gridCol w:w="1701"/>
        <w:gridCol w:w="992"/>
        <w:gridCol w:w="992"/>
        <w:gridCol w:w="851"/>
        <w:gridCol w:w="850"/>
        <w:gridCol w:w="993"/>
        <w:gridCol w:w="850"/>
        <w:gridCol w:w="851"/>
        <w:gridCol w:w="1559"/>
        <w:gridCol w:w="1701"/>
      </w:tblGrid>
      <w:tr w:rsidR="00A64DF5" w:rsidRPr="009F30C0" w:rsidTr="00FA6BF8">
        <w:trPr>
          <w:trHeight w:val="386"/>
        </w:trPr>
        <w:tc>
          <w:tcPr>
            <w:tcW w:w="566" w:type="dxa"/>
            <w:vMerge w:val="restart"/>
          </w:tcPr>
          <w:p w:rsidR="00A64DF5" w:rsidRPr="009F30C0" w:rsidRDefault="00A64DF5" w:rsidP="00CB133A">
            <w:pPr>
              <w:jc w:val="both"/>
              <w:rPr>
                <w:sz w:val="20"/>
                <w:szCs w:val="20"/>
              </w:rPr>
            </w:pPr>
            <w:r w:rsidRPr="009F30C0">
              <w:rPr>
                <w:sz w:val="20"/>
                <w:szCs w:val="20"/>
              </w:rPr>
              <w:t>№</w:t>
            </w:r>
          </w:p>
          <w:p w:rsidR="00A64DF5" w:rsidRPr="009F30C0" w:rsidRDefault="00A64DF5" w:rsidP="00CB133A">
            <w:pPr>
              <w:jc w:val="both"/>
              <w:rPr>
                <w:sz w:val="20"/>
                <w:szCs w:val="20"/>
              </w:rPr>
            </w:pPr>
            <w:proofErr w:type="gramStart"/>
            <w:r w:rsidRPr="009F30C0">
              <w:rPr>
                <w:sz w:val="20"/>
                <w:szCs w:val="20"/>
              </w:rPr>
              <w:t>п</w:t>
            </w:r>
            <w:proofErr w:type="gramEnd"/>
            <w:r w:rsidRPr="009F30C0">
              <w:rPr>
                <w:sz w:val="20"/>
                <w:szCs w:val="20"/>
              </w:rPr>
              <w:t>/п</w:t>
            </w:r>
          </w:p>
        </w:tc>
        <w:tc>
          <w:tcPr>
            <w:tcW w:w="1986" w:type="dxa"/>
            <w:vMerge w:val="restart"/>
          </w:tcPr>
          <w:p w:rsidR="00A64DF5" w:rsidRPr="009F30C0" w:rsidRDefault="00FA6BF8" w:rsidP="00CB133A">
            <w:pPr>
              <w:jc w:val="center"/>
              <w:rPr>
                <w:sz w:val="20"/>
                <w:szCs w:val="20"/>
              </w:rPr>
            </w:pPr>
            <w:r>
              <w:rPr>
                <w:sz w:val="20"/>
                <w:szCs w:val="20"/>
              </w:rPr>
              <w:t xml:space="preserve">Мероприятие Подпрограммы </w:t>
            </w:r>
          </w:p>
        </w:tc>
        <w:tc>
          <w:tcPr>
            <w:tcW w:w="709" w:type="dxa"/>
            <w:vMerge w:val="restart"/>
          </w:tcPr>
          <w:p w:rsidR="00A64DF5" w:rsidRPr="009F30C0" w:rsidRDefault="00A64DF5" w:rsidP="00CB133A">
            <w:pPr>
              <w:ind w:left="-108"/>
              <w:jc w:val="center"/>
              <w:rPr>
                <w:sz w:val="20"/>
                <w:szCs w:val="20"/>
              </w:rPr>
            </w:pPr>
            <w:r w:rsidRPr="009F30C0">
              <w:rPr>
                <w:sz w:val="20"/>
                <w:szCs w:val="20"/>
              </w:rPr>
              <w:t>Сроки исполнения мероприятия</w:t>
            </w:r>
          </w:p>
        </w:tc>
        <w:tc>
          <w:tcPr>
            <w:tcW w:w="1701" w:type="dxa"/>
            <w:vMerge w:val="restart"/>
          </w:tcPr>
          <w:p w:rsidR="00A64DF5" w:rsidRPr="009F30C0" w:rsidRDefault="00A64DF5" w:rsidP="00CB133A">
            <w:pPr>
              <w:jc w:val="center"/>
              <w:rPr>
                <w:sz w:val="20"/>
                <w:szCs w:val="20"/>
              </w:rPr>
            </w:pPr>
            <w:r w:rsidRPr="009F30C0">
              <w:rPr>
                <w:sz w:val="20"/>
                <w:szCs w:val="20"/>
              </w:rPr>
              <w:t>Источники финансирования</w:t>
            </w:r>
          </w:p>
        </w:tc>
        <w:tc>
          <w:tcPr>
            <w:tcW w:w="992" w:type="dxa"/>
            <w:vMerge w:val="restart"/>
          </w:tcPr>
          <w:p w:rsidR="00A64DF5" w:rsidRPr="009F30C0" w:rsidRDefault="00A64DF5" w:rsidP="00CB133A">
            <w:pPr>
              <w:jc w:val="center"/>
              <w:rPr>
                <w:sz w:val="20"/>
                <w:szCs w:val="20"/>
              </w:rPr>
            </w:pPr>
            <w:r w:rsidRPr="009F30C0">
              <w:rPr>
                <w:sz w:val="20"/>
                <w:szCs w:val="20"/>
              </w:rPr>
              <w:t>Всего</w:t>
            </w:r>
            <w:r w:rsidRPr="009F30C0">
              <w:rPr>
                <w:sz w:val="20"/>
                <w:szCs w:val="20"/>
              </w:rPr>
              <w:br/>
              <w:t>(</w:t>
            </w:r>
            <w:proofErr w:type="spellStart"/>
            <w:r w:rsidRPr="009F30C0">
              <w:rPr>
                <w:sz w:val="20"/>
                <w:szCs w:val="20"/>
              </w:rPr>
              <w:t>тыс</w:t>
            </w:r>
            <w:proofErr w:type="gramStart"/>
            <w:r w:rsidRPr="009F30C0">
              <w:rPr>
                <w:sz w:val="20"/>
                <w:szCs w:val="20"/>
              </w:rPr>
              <w:t>.р</w:t>
            </w:r>
            <w:proofErr w:type="gramEnd"/>
            <w:r w:rsidRPr="009F30C0">
              <w:rPr>
                <w:sz w:val="20"/>
                <w:szCs w:val="20"/>
              </w:rPr>
              <w:t>уб</w:t>
            </w:r>
            <w:proofErr w:type="spellEnd"/>
            <w:r w:rsidRPr="009F30C0">
              <w:rPr>
                <w:sz w:val="20"/>
                <w:szCs w:val="20"/>
              </w:rPr>
              <w:t>.)</w:t>
            </w:r>
          </w:p>
        </w:tc>
        <w:tc>
          <w:tcPr>
            <w:tcW w:w="5387" w:type="dxa"/>
            <w:gridSpan w:val="6"/>
          </w:tcPr>
          <w:p w:rsidR="00A64DF5" w:rsidRPr="009F30C0" w:rsidRDefault="00A64DF5" w:rsidP="00CB133A">
            <w:pPr>
              <w:rPr>
                <w:sz w:val="20"/>
                <w:szCs w:val="20"/>
              </w:rPr>
            </w:pPr>
            <w:r w:rsidRPr="009F30C0">
              <w:rPr>
                <w:sz w:val="20"/>
                <w:szCs w:val="20"/>
              </w:rPr>
              <w:t>Объемы финансирования по годам (</w:t>
            </w:r>
            <w:proofErr w:type="spellStart"/>
            <w:r w:rsidRPr="009F30C0">
              <w:rPr>
                <w:sz w:val="20"/>
                <w:szCs w:val="20"/>
              </w:rPr>
              <w:t>тыс</w:t>
            </w:r>
            <w:proofErr w:type="gramStart"/>
            <w:r w:rsidRPr="009F30C0">
              <w:rPr>
                <w:sz w:val="20"/>
                <w:szCs w:val="20"/>
              </w:rPr>
              <w:t>.р</w:t>
            </w:r>
            <w:proofErr w:type="gramEnd"/>
            <w:r w:rsidRPr="009F30C0">
              <w:rPr>
                <w:sz w:val="20"/>
                <w:szCs w:val="20"/>
              </w:rPr>
              <w:t>уб</w:t>
            </w:r>
            <w:proofErr w:type="spellEnd"/>
            <w:r w:rsidRPr="009F30C0">
              <w:rPr>
                <w:sz w:val="20"/>
                <w:szCs w:val="20"/>
              </w:rPr>
              <w:t>.)</w:t>
            </w:r>
          </w:p>
          <w:p w:rsidR="00A64DF5" w:rsidRPr="009F30C0" w:rsidRDefault="00A64DF5" w:rsidP="00CB133A">
            <w:pPr>
              <w:jc w:val="center"/>
              <w:rPr>
                <w:sz w:val="20"/>
                <w:szCs w:val="20"/>
              </w:rPr>
            </w:pPr>
          </w:p>
        </w:tc>
        <w:tc>
          <w:tcPr>
            <w:tcW w:w="1559" w:type="dxa"/>
            <w:vMerge w:val="restart"/>
          </w:tcPr>
          <w:p w:rsidR="00A64DF5" w:rsidRPr="009F30C0" w:rsidRDefault="00A64DF5" w:rsidP="00CB133A">
            <w:pPr>
              <w:jc w:val="center"/>
              <w:rPr>
                <w:sz w:val="20"/>
                <w:szCs w:val="20"/>
              </w:rPr>
            </w:pPr>
            <w:proofErr w:type="gramStart"/>
            <w:r w:rsidRPr="009F30C0">
              <w:rPr>
                <w:sz w:val="20"/>
                <w:szCs w:val="20"/>
              </w:rPr>
              <w:t>Ответственный</w:t>
            </w:r>
            <w:proofErr w:type="gramEnd"/>
            <w:r w:rsidRPr="009F30C0">
              <w:rPr>
                <w:sz w:val="20"/>
                <w:szCs w:val="20"/>
              </w:rPr>
              <w:t xml:space="preserve"> за выпол</w:t>
            </w:r>
            <w:r>
              <w:rPr>
                <w:sz w:val="20"/>
                <w:szCs w:val="20"/>
              </w:rPr>
              <w:t xml:space="preserve">нение мероприятия Подпрограммы </w:t>
            </w:r>
          </w:p>
        </w:tc>
        <w:tc>
          <w:tcPr>
            <w:tcW w:w="1701" w:type="dxa"/>
            <w:vMerge w:val="restart"/>
            <w:tcBorders>
              <w:right w:val="single" w:sz="4" w:space="0" w:color="auto"/>
            </w:tcBorders>
          </w:tcPr>
          <w:p w:rsidR="00A64DF5" w:rsidRPr="009F30C0" w:rsidRDefault="00A64DF5" w:rsidP="00CB133A">
            <w:pPr>
              <w:jc w:val="center"/>
              <w:rPr>
                <w:sz w:val="20"/>
                <w:szCs w:val="20"/>
              </w:rPr>
            </w:pPr>
            <w:r w:rsidRPr="009F30C0">
              <w:rPr>
                <w:sz w:val="20"/>
                <w:szCs w:val="20"/>
              </w:rPr>
              <w:t>Результаты выпол</w:t>
            </w:r>
            <w:r>
              <w:rPr>
                <w:sz w:val="20"/>
                <w:szCs w:val="20"/>
              </w:rPr>
              <w:t xml:space="preserve">нения мероприятия Подпрограммы </w:t>
            </w:r>
          </w:p>
        </w:tc>
      </w:tr>
      <w:tr w:rsidR="00A64DF5" w:rsidRPr="009F30C0" w:rsidTr="00FA6BF8">
        <w:trPr>
          <w:trHeight w:val="541"/>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center"/>
              <w:rPr>
                <w:sz w:val="20"/>
                <w:szCs w:val="20"/>
              </w:rPr>
            </w:pPr>
          </w:p>
        </w:tc>
        <w:tc>
          <w:tcPr>
            <w:tcW w:w="709" w:type="dxa"/>
            <w:vMerge/>
          </w:tcPr>
          <w:p w:rsidR="00A64DF5" w:rsidRPr="009F30C0" w:rsidRDefault="00A64DF5" w:rsidP="00CB133A">
            <w:pPr>
              <w:ind w:left="-108"/>
              <w:jc w:val="center"/>
              <w:rPr>
                <w:sz w:val="20"/>
                <w:szCs w:val="20"/>
              </w:rPr>
            </w:pPr>
          </w:p>
        </w:tc>
        <w:tc>
          <w:tcPr>
            <w:tcW w:w="1701" w:type="dxa"/>
            <w:vMerge/>
          </w:tcPr>
          <w:p w:rsidR="00A64DF5" w:rsidRPr="009F30C0" w:rsidRDefault="00A64DF5" w:rsidP="00CB133A">
            <w:pPr>
              <w:jc w:val="center"/>
              <w:rPr>
                <w:sz w:val="20"/>
                <w:szCs w:val="20"/>
              </w:rPr>
            </w:pPr>
          </w:p>
        </w:tc>
        <w:tc>
          <w:tcPr>
            <w:tcW w:w="992" w:type="dxa"/>
            <w:vMerge/>
          </w:tcPr>
          <w:p w:rsidR="00A64DF5" w:rsidRPr="009F30C0" w:rsidRDefault="00A64DF5" w:rsidP="00CB133A">
            <w:pPr>
              <w:jc w:val="center"/>
              <w:rPr>
                <w:sz w:val="20"/>
                <w:szCs w:val="20"/>
              </w:rPr>
            </w:pPr>
          </w:p>
        </w:tc>
        <w:tc>
          <w:tcPr>
            <w:tcW w:w="992" w:type="dxa"/>
            <w:vMerge w:val="restart"/>
          </w:tcPr>
          <w:p w:rsidR="00A64DF5" w:rsidRPr="009F30C0" w:rsidRDefault="00A64DF5" w:rsidP="00CB133A">
            <w:pPr>
              <w:jc w:val="center"/>
              <w:rPr>
                <w:sz w:val="20"/>
                <w:szCs w:val="20"/>
              </w:rPr>
            </w:pPr>
            <w:r w:rsidRPr="009F30C0">
              <w:rPr>
                <w:sz w:val="20"/>
                <w:szCs w:val="20"/>
              </w:rPr>
              <w:t xml:space="preserve">2020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2021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2022 </w:t>
            </w:r>
          </w:p>
          <w:p w:rsidR="00A64DF5" w:rsidRPr="009F30C0" w:rsidRDefault="00A64DF5" w:rsidP="00CB133A">
            <w:pPr>
              <w:jc w:val="center"/>
              <w:rPr>
                <w:sz w:val="20"/>
                <w:szCs w:val="20"/>
              </w:rPr>
            </w:pPr>
            <w:r w:rsidRPr="009F30C0">
              <w:rPr>
                <w:sz w:val="20"/>
                <w:szCs w:val="20"/>
              </w:rPr>
              <w:t>год</w:t>
            </w:r>
          </w:p>
        </w:tc>
        <w:tc>
          <w:tcPr>
            <w:tcW w:w="993" w:type="dxa"/>
            <w:vMerge w:val="restart"/>
          </w:tcPr>
          <w:p w:rsidR="00A64DF5" w:rsidRPr="009F30C0" w:rsidRDefault="00A64DF5" w:rsidP="00CB133A">
            <w:pPr>
              <w:jc w:val="center"/>
              <w:rPr>
                <w:sz w:val="20"/>
                <w:szCs w:val="20"/>
              </w:rPr>
            </w:pPr>
            <w:r w:rsidRPr="009F30C0">
              <w:rPr>
                <w:sz w:val="20"/>
                <w:szCs w:val="20"/>
              </w:rPr>
              <w:t xml:space="preserve">2023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2024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2025 </w:t>
            </w:r>
          </w:p>
          <w:p w:rsidR="00A64DF5" w:rsidRPr="009F30C0" w:rsidRDefault="00A64DF5" w:rsidP="00CB133A">
            <w:pPr>
              <w:jc w:val="center"/>
              <w:rPr>
                <w:sz w:val="20"/>
                <w:szCs w:val="20"/>
              </w:rPr>
            </w:pPr>
            <w:r w:rsidRPr="009F30C0">
              <w:rPr>
                <w:sz w:val="20"/>
                <w:szCs w:val="20"/>
              </w:rPr>
              <w:t xml:space="preserve">год </w:t>
            </w:r>
          </w:p>
        </w:tc>
        <w:tc>
          <w:tcPr>
            <w:tcW w:w="1559" w:type="dxa"/>
            <w:vMerge/>
            <w:tcBorders>
              <w:bottom w:val="nil"/>
            </w:tcBorders>
          </w:tcPr>
          <w:p w:rsidR="00A64DF5" w:rsidRPr="009F30C0" w:rsidRDefault="00A64DF5" w:rsidP="00CB133A">
            <w:pPr>
              <w:jc w:val="center"/>
              <w:rPr>
                <w:sz w:val="20"/>
                <w:szCs w:val="20"/>
              </w:rPr>
            </w:pPr>
          </w:p>
        </w:tc>
        <w:tc>
          <w:tcPr>
            <w:tcW w:w="1701" w:type="dxa"/>
            <w:vMerge/>
            <w:tcBorders>
              <w:bottom w:val="nil"/>
              <w:right w:val="single" w:sz="4" w:space="0" w:color="auto"/>
            </w:tcBorders>
          </w:tcPr>
          <w:p w:rsidR="00A64DF5" w:rsidRPr="009F30C0" w:rsidRDefault="00A64DF5" w:rsidP="00CB133A">
            <w:pPr>
              <w:jc w:val="center"/>
              <w:rPr>
                <w:sz w:val="20"/>
                <w:szCs w:val="20"/>
              </w:rPr>
            </w:pPr>
          </w:p>
        </w:tc>
      </w:tr>
      <w:tr w:rsidR="00A64DF5" w:rsidRPr="009F30C0" w:rsidTr="00FA6BF8">
        <w:trPr>
          <w:trHeight w:val="144"/>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both"/>
              <w:rPr>
                <w:sz w:val="20"/>
                <w:szCs w:val="20"/>
              </w:rPr>
            </w:pPr>
          </w:p>
        </w:tc>
        <w:tc>
          <w:tcPr>
            <w:tcW w:w="709" w:type="dxa"/>
            <w:vMerge/>
          </w:tcPr>
          <w:p w:rsidR="00A64DF5" w:rsidRPr="009F30C0" w:rsidRDefault="00A64DF5" w:rsidP="00CB133A">
            <w:pPr>
              <w:jc w:val="both"/>
              <w:rPr>
                <w:sz w:val="20"/>
                <w:szCs w:val="20"/>
              </w:rPr>
            </w:pPr>
          </w:p>
        </w:tc>
        <w:tc>
          <w:tcPr>
            <w:tcW w:w="1701" w:type="dxa"/>
            <w:vMerge/>
          </w:tcPr>
          <w:p w:rsidR="00A64DF5" w:rsidRPr="009F30C0" w:rsidRDefault="00A64DF5" w:rsidP="00CB133A">
            <w:pPr>
              <w:jc w:val="both"/>
              <w:rPr>
                <w:sz w:val="20"/>
                <w:szCs w:val="20"/>
              </w:rPr>
            </w:pPr>
          </w:p>
        </w:tc>
        <w:tc>
          <w:tcPr>
            <w:tcW w:w="992" w:type="dxa"/>
            <w:vMerge/>
          </w:tcPr>
          <w:p w:rsidR="00A64DF5" w:rsidRPr="009F30C0" w:rsidRDefault="00A64DF5" w:rsidP="00CB133A">
            <w:pPr>
              <w:jc w:val="both"/>
              <w:rPr>
                <w:sz w:val="20"/>
                <w:szCs w:val="20"/>
              </w:rPr>
            </w:pPr>
          </w:p>
        </w:tc>
        <w:tc>
          <w:tcPr>
            <w:tcW w:w="992"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993"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1559" w:type="dxa"/>
            <w:tcBorders>
              <w:top w:val="nil"/>
            </w:tcBorders>
          </w:tcPr>
          <w:p w:rsidR="00A64DF5" w:rsidRPr="009F30C0" w:rsidRDefault="00A64DF5" w:rsidP="00CB133A">
            <w:pPr>
              <w:jc w:val="both"/>
              <w:rPr>
                <w:sz w:val="20"/>
                <w:szCs w:val="20"/>
              </w:rPr>
            </w:pPr>
          </w:p>
        </w:tc>
        <w:tc>
          <w:tcPr>
            <w:tcW w:w="1701" w:type="dxa"/>
            <w:tcBorders>
              <w:top w:val="nil"/>
            </w:tcBorders>
          </w:tcPr>
          <w:p w:rsidR="00A64DF5" w:rsidRPr="009F30C0" w:rsidRDefault="00A64DF5" w:rsidP="00CB133A">
            <w:pPr>
              <w:jc w:val="both"/>
              <w:rPr>
                <w:sz w:val="20"/>
                <w:szCs w:val="20"/>
              </w:rPr>
            </w:pPr>
          </w:p>
        </w:tc>
      </w:tr>
      <w:tr w:rsidR="00A64DF5" w:rsidRPr="00E578B0" w:rsidTr="00FA6BF8">
        <w:trPr>
          <w:trHeight w:val="478"/>
        </w:trPr>
        <w:tc>
          <w:tcPr>
            <w:tcW w:w="566" w:type="dxa"/>
          </w:tcPr>
          <w:p w:rsidR="00A64DF5" w:rsidRPr="00E578B0" w:rsidRDefault="00A64DF5" w:rsidP="00CB133A">
            <w:pPr>
              <w:jc w:val="center"/>
              <w:rPr>
                <w:rFonts w:eastAsia="Calibri"/>
                <w:sz w:val="20"/>
                <w:szCs w:val="20"/>
              </w:rPr>
            </w:pPr>
            <w:r w:rsidRPr="00E578B0">
              <w:rPr>
                <w:rFonts w:eastAsia="Calibri"/>
                <w:sz w:val="20"/>
                <w:szCs w:val="20"/>
              </w:rPr>
              <w:t>1</w:t>
            </w:r>
          </w:p>
        </w:tc>
        <w:tc>
          <w:tcPr>
            <w:tcW w:w="1986" w:type="dxa"/>
          </w:tcPr>
          <w:p w:rsidR="00A64DF5" w:rsidRPr="00E578B0" w:rsidRDefault="00A64DF5" w:rsidP="00CB133A">
            <w:pPr>
              <w:jc w:val="center"/>
              <w:rPr>
                <w:rFonts w:eastAsia="Calibri"/>
                <w:sz w:val="20"/>
                <w:szCs w:val="20"/>
              </w:rPr>
            </w:pPr>
            <w:r w:rsidRPr="00E578B0">
              <w:rPr>
                <w:rFonts w:eastAsia="Calibri"/>
                <w:sz w:val="20"/>
                <w:szCs w:val="20"/>
              </w:rPr>
              <w:t>2</w:t>
            </w:r>
          </w:p>
        </w:tc>
        <w:tc>
          <w:tcPr>
            <w:tcW w:w="709" w:type="dxa"/>
          </w:tcPr>
          <w:p w:rsidR="00A64DF5" w:rsidRPr="00E578B0" w:rsidRDefault="00A64DF5" w:rsidP="00CB133A">
            <w:pPr>
              <w:jc w:val="center"/>
              <w:rPr>
                <w:rFonts w:eastAsia="Calibri"/>
                <w:sz w:val="20"/>
                <w:szCs w:val="20"/>
              </w:rPr>
            </w:pPr>
            <w:r w:rsidRPr="00E578B0">
              <w:rPr>
                <w:rFonts w:eastAsia="Calibri"/>
                <w:sz w:val="20"/>
                <w:szCs w:val="20"/>
              </w:rPr>
              <w:t>3</w:t>
            </w:r>
          </w:p>
        </w:tc>
        <w:tc>
          <w:tcPr>
            <w:tcW w:w="1701" w:type="dxa"/>
          </w:tcPr>
          <w:p w:rsidR="00A64DF5" w:rsidRPr="00E578B0" w:rsidRDefault="00A64DF5" w:rsidP="00CB133A">
            <w:pPr>
              <w:jc w:val="center"/>
              <w:rPr>
                <w:rFonts w:eastAsia="Calibri"/>
                <w:sz w:val="20"/>
                <w:szCs w:val="20"/>
              </w:rPr>
            </w:pPr>
            <w:r w:rsidRPr="00E578B0">
              <w:rPr>
                <w:rFonts w:eastAsia="Calibri"/>
                <w:sz w:val="20"/>
                <w:szCs w:val="20"/>
              </w:rPr>
              <w:t>4</w:t>
            </w:r>
          </w:p>
        </w:tc>
        <w:tc>
          <w:tcPr>
            <w:tcW w:w="992" w:type="dxa"/>
          </w:tcPr>
          <w:p w:rsidR="00A64DF5" w:rsidRPr="00E578B0" w:rsidRDefault="00A64DF5" w:rsidP="00CB133A">
            <w:pPr>
              <w:jc w:val="center"/>
              <w:rPr>
                <w:rFonts w:eastAsia="Calibri"/>
                <w:sz w:val="20"/>
                <w:szCs w:val="20"/>
              </w:rPr>
            </w:pPr>
            <w:r>
              <w:rPr>
                <w:rFonts w:eastAsia="Calibri"/>
                <w:sz w:val="20"/>
                <w:szCs w:val="20"/>
              </w:rPr>
              <w:t>5</w:t>
            </w:r>
          </w:p>
        </w:tc>
        <w:tc>
          <w:tcPr>
            <w:tcW w:w="992" w:type="dxa"/>
          </w:tcPr>
          <w:p w:rsidR="00A64DF5" w:rsidRPr="00E578B0" w:rsidRDefault="00A64DF5" w:rsidP="00CB133A">
            <w:pPr>
              <w:jc w:val="center"/>
              <w:rPr>
                <w:rFonts w:eastAsia="Calibri"/>
                <w:sz w:val="20"/>
                <w:szCs w:val="20"/>
              </w:rPr>
            </w:pPr>
            <w:r>
              <w:rPr>
                <w:rFonts w:eastAsia="Calibri"/>
                <w:sz w:val="20"/>
                <w:szCs w:val="20"/>
              </w:rPr>
              <w:t>6</w:t>
            </w:r>
          </w:p>
        </w:tc>
        <w:tc>
          <w:tcPr>
            <w:tcW w:w="851" w:type="dxa"/>
          </w:tcPr>
          <w:p w:rsidR="00A64DF5" w:rsidRPr="00E578B0" w:rsidRDefault="00A64DF5" w:rsidP="00CB133A">
            <w:pPr>
              <w:jc w:val="center"/>
              <w:rPr>
                <w:rFonts w:eastAsia="Calibri"/>
                <w:sz w:val="20"/>
                <w:szCs w:val="20"/>
              </w:rPr>
            </w:pPr>
            <w:r>
              <w:rPr>
                <w:rFonts w:eastAsia="Calibri"/>
                <w:sz w:val="20"/>
                <w:szCs w:val="20"/>
              </w:rPr>
              <w:t>7</w:t>
            </w:r>
          </w:p>
        </w:tc>
        <w:tc>
          <w:tcPr>
            <w:tcW w:w="850" w:type="dxa"/>
          </w:tcPr>
          <w:p w:rsidR="00A64DF5" w:rsidRPr="00E578B0" w:rsidRDefault="00A64DF5" w:rsidP="00CB133A">
            <w:pPr>
              <w:jc w:val="center"/>
              <w:rPr>
                <w:rFonts w:eastAsia="Calibri"/>
                <w:sz w:val="20"/>
                <w:szCs w:val="20"/>
              </w:rPr>
            </w:pPr>
            <w:r>
              <w:rPr>
                <w:rFonts w:eastAsia="Calibri"/>
                <w:sz w:val="20"/>
                <w:szCs w:val="20"/>
              </w:rPr>
              <w:t>8</w:t>
            </w:r>
          </w:p>
        </w:tc>
        <w:tc>
          <w:tcPr>
            <w:tcW w:w="993" w:type="dxa"/>
          </w:tcPr>
          <w:p w:rsidR="00A64DF5" w:rsidRPr="00E578B0" w:rsidRDefault="00A64DF5" w:rsidP="00CB133A">
            <w:pPr>
              <w:jc w:val="center"/>
              <w:rPr>
                <w:rFonts w:eastAsia="Calibri"/>
                <w:sz w:val="20"/>
                <w:szCs w:val="20"/>
              </w:rPr>
            </w:pPr>
            <w:r>
              <w:rPr>
                <w:rFonts w:eastAsia="Calibri"/>
                <w:sz w:val="20"/>
                <w:szCs w:val="20"/>
              </w:rPr>
              <w:t>9</w:t>
            </w:r>
          </w:p>
        </w:tc>
        <w:tc>
          <w:tcPr>
            <w:tcW w:w="850" w:type="dxa"/>
          </w:tcPr>
          <w:p w:rsidR="00A64DF5" w:rsidRPr="00E578B0" w:rsidRDefault="00A64DF5" w:rsidP="00CB133A">
            <w:pPr>
              <w:jc w:val="center"/>
              <w:rPr>
                <w:rFonts w:eastAsia="Calibri"/>
                <w:sz w:val="20"/>
                <w:szCs w:val="20"/>
              </w:rPr>
            </w:pPr>
            <w:r>
              <w:rPr>
                <w:rFonts w:eastAsia="Calibri"/>
                <w:sz w:val="20"/>
                <w:szCs w:val="20"/>
              </w:rPr>
              <w:t>10</w:t>
            </w:r>
          </w:p>
        </w:tc>
        <w:tc>
          <w:tcPr>
            <w:tcW w:w="851" w:type="dxa"/>
          </w:tcPr>
          <w:p w:rsidR="00A64DF5" w:rsidRPr="00E578B0" w:rsidRDefault="00A64DF5" w:rsidP="00CB133A">
            <w:pPr>
              <w:jc w:val="center"/>
              <w:rPr>
                <w:rFonts w:eastAsia="Calibri"/>
                <w:sz w:val="20"/>
                <w:szCs w:val="20"/>
              </w:rPr>
            </w:pPr>
            <w:r>
              <w:rPr>
                <w:rFonts w:eastAsia="Calibri"/>
                <w:sz w:val="20"/>
                <w:szCs w:val="20"/>
              </w:rPr>
              <w:t>11</w:t>
            </w:r>
          </w:p>
        </w:tc>
        <w:tc>
          <w:tcPr>
            <w:tcW w:w="1559" w:type="dxa"/>
          </w:tcPr>
          <w:p w:rsidR="00A64DF5" w:rsidRPr="00144578" w:rsidRDefault="00A64DF5" w:rsidP="00CB133A">
            <w:pPr>
              <w:jc w:val="center"/>
              <w:rPr>
                <w:sz w:val="20"/>
                <w:szCs w:val="20"/>
              </w:rPr>
            </w:pPr>
            <w:r>
              <w:rPr>
                <w:sz w:val="20"/>
                <w:szCs w:val="20"/>
              </w:rPr>
              <w:t>12</w:t>
            </w:r>
          </w:p>
        </w:tc>
        <w:tc>
          <w:tcPr>
            <w:tcW w:w="1701" w:type="dxa"/>
          </w:tcPr>
          <w:p w:rsidR="00A64DF5" w:rsidRPr="00144578" w:rsidRDefault="00A64DF5" w:rsidP="00CB133A">
            <w:pPr>
              <w:jc w:val="center"/>
              <w:rPr>
                <w:sz w:val="20"/>
                <w:szCs w:val="20"/>
              </w:rPr>
            </w:pPr>
            <w:r>
              <w:rPr>
                <w:sz w:val="20"/>
                <w:szCs w:val="20"/>
              </w:rPr>
              <w:t>13</w:t>
            </w:r>
          </w:p>
        </w:tc>
      </w:tr>
      <w:tr w:rsidR="00A64DF5" w:rsidRPr="008C6C66" w:rsidTr="00FA6BF8">
        <w:trPr>
          <w:trHeight w:val="386"/>
        </w:trPr>
        <w:tc>
          <w:tcPr>
            <w:tcW w:w="566" w:type="dxa"/>
            <w:vMerge w:val="restart"/>
          </w:tcPr>
          <w:p w:rsidR="00A64DF5" w:rsidRPr="008C6C66" w:rsidRDefault="00A64DF5" w:rsidP="00534CBA">
            <w:pPr>
              <w:jc w:val="center"/>
              <w:rPr>
                <w:rFonts w:eastAsia="Calibri"/>
                <w:sz w:val="20"/>
                <w:szCs w:val="20"/>
              </w:rPr>
            </w:pPr>
            <w:r w:rsidRPr="008C6C66">
              <w:rPr>
                <w:rFonts w:eastAsia="Calibri"/>
                <w:sz w:val="20"/>
                <w:szCs w:val="20"/>
              </w:rPr>
              <w:t>1</w:t>
            </w:r>
            <w:r>
              <w:rPr>
                <w:rFonts w:eastAsia="Calibri"/>
                <w:sz w:val="20"/>
                <w:szCs w:val="20"/>
              </w:rPr>
              <w:t>.</w:t>
            </w:r>
          </w:p>
        </w:tc>
        <w:tc>
          <w:tcPr>
            <w:tcW w:w="1986" w:type="dxa"/>
            <w:vMerge w:val="restart"/>
          </w:tcPr>
          <w:p w:rsidR="00A64DF5" w:rsidRPr="008C6C66" w:rsidRDefault="00A64DF5" w:rsidP="00534CBA">
            <w:pPr>
              <w:rPr>
                <w:rFonts w:eastAsia="Calibri"/>
                <w:sz w:val="20"/>
                <w:szCs w:val="20"/>
              </w:rPr>
            </w:pPr>
            <w:r w:rsidRPr="008C6C66">
              <w:rPr>
                <w:rFonts w:eastAsia="Calibri"/>
                <w:sz w:val="20"/>
                <w:szCs w:val="20"/>
              </w:rPr>
              <w:t>Основное мероприятие 02. Переселение граждан из аварийного жилищного фонда</w:t>
            </w:r>
          </w:p>
        </w:tc>
        <w:tc>
          <w:tcPr>
            <w:tcW w:w="709" w:type="dxa"/>
            <w:vMerge w:val="restart"/>
          </w:tcPr>
          <w:p w:rsidR="00A64DF5" w:rsidRPr="008C6C66" w:rsidRDefault="00A64DF5" w:rsidP="00FA6BF8">
            <w:pPr>
              <w:jc w:val="center"/>
              <w:rPr>
                <w:rFonts w:eastAsia="Calibri"/>
                <w:sz w:val="20"/>
                <w:szCs w:val="20"/>
              </w:rPr>
            </w:pPr>
            <w:r w:rsidRPr="008C6C66">
              <w:rPr>
                <w:rFonts w:eastAsia="Calibri"/>
                <w:sz w:val="20"/>
                <w:szCs w:val="20"/>
              </w:rPr>
              <w:t>2020</w:t>
            </w:r>
          </w:p>
        </w:tc>
        <w:tc>
          <w:tcPr>
            <w:tcW w:w="1701" w:type="dxa"/>
          </w:tcPr>
          <w:p w:rsidR="00A64DF5" w:rsidRPr="008C6C66" w:rsidRDefault="00A64DF5" w:rsidP="00706B48">
            <w:pPr>
              <w:tabs>
                <w:tab w:val="center" w:pos="742"/>
              </w:tabs>
              <w:ind w:left="-108"/>
              <w:rPr>
                <w:rFonts w:eastAsia="Calibri"/>
                <w:sz w:val="20"/>
                <w:szCs w:val="20"/>
              </w:rPr>
            </w:pPr>
            <w:r w:rsidRPr="008C6C66">
              <w:rPr>
                <w:rFonts w:eastAsia="Calibri"/>
                <w:sz w:val="20"/>
                <w:szCs w:val="20"/>
              </w:rPr>
              <w:t>Итого</w:t>
            </w:r>
            <w:r>
              <w:rPr>
                <w:rFonts w:eastAsia="Calibri"/>
                <w:sz w:val="20"/>
                <w:szCs w:val="20"/>
              </w:rPr>
              <w:t>:</w:t>
            </w:r>
          </w:p>
        </w:tc>
        <w:tc>
          <w:tcPr>
            <w:tcW w:w="992"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992"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851"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850"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993"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850"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851" w:type="dxa"/>
          </w:tcPr>
          <w:p w:rsidR="00A64DF5" w:rsidRPr="008C6C66" w:rsidRDefault="00A64DF5" w:rsidP="00CB133A">
            <w:pPr>
              <w:jc w:val="center"/>
              <w:rPr>
                <w:rFonts w:eastAsia="Calibri"/>
                <w:sz w:val="20"/>
                <w:szCs w:val="20"/>
              </w:rPr>
            </w:pPr>
            <w:r w:rsidRPr="008C6C66">
              <w:rPr>
                <w:rFonts w:eastAsia="Calibri"/>
                <w:sz w:val="20"/>
                <w:szCs w:val="20"/>
              </w:rPr>
              <w:t>0</w:t>
            </w:r>
          </w:p>
        </w:tc>
        <w:tc>
          <w:tcPr>
            <w:tcW w:w="1559" w:type="dxa"/>
            <w:vMerge w:val="restart"/>
          </w:tcPr>
          <w:p w:rsidR="00A64DF5" w:rsidRPr="008C6C66" w:rsidRDefault="00A64DF5" w:rsidP="00706B48">
            <w:pPr>
              <w:rPr>
                <w:rFonts w:eastAsia="Calibri"/>
                <w:sz w:val="20"/>
                <w:szCs w:val="20"/>
                <w:highlight w:val="yellow"/>
              </w:rPr>
            </w:pPr>
            <w:r w:rsidRPr="008C6C66">
              <w:rPr>
                <w:sz w:val="20"/>
                <w:szCs w:val="20"/>
              </w:rPr>
              <w:t>Администрация городского округа Зарайск Московской области</w:t>
            </w:r>
          </w:p>
        </w:tc>
        <w:tc>
          <w:tcPr>
            <w:tcW w:w="1701" w:type="dxa"/>
            <w:vMerge w:val="restart"/>
          </w:tcPr>
          <w:p w:rsidR="00A64DF5" w:rsidRPr="008C6C66" w:rsidRDefault="00A64DF5" w:rsidP="00706B48">
            <w:pPr>
              <w:rPr>
                <w:rFonts w:eastAsia="Calibri"/>
                <w:sz w:val="20"/>
                <w:szCs w:val="20"/>
              </w:rPr>
            </w:pPr>
            <w:r w:rsidRPr="008C6C66">
              <w:rPr>
                <w:sz w:val="20"/>
                <w:szCs w:val="20"/>
              </w:rPr>
              <w:t>Переселение граждан из аварийного жилищного фонда</w:t>
            </w:r>
          </w:p>
        </w:tc>
      </w:tr>
      <w:tr w:rsidR="00A64DF5" w:rsidRPr="008C6C66" w:rsidTr="00FA6BF8">
        <w:trPr>
          <w:trHeight w:val="760"/>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jc w:val="center"/>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vAlign w:val="center"/>
          </w:tcPr>
          <w:p w:rsidR="00A64DF5" w:rsidRPr="008C6C66" w:rsidRDefault="00A64DF5" w:rsidP="00706B48">
            <w:pPr>
              <w:ind w:left="-108"/>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1559" w:type="dxa"/>
            <w:vMerge/>
          </w:tcPr>
          <w:p w:rsidR="00A64DF5" w:rsidRPr="008C6C66" w:rsidRDefault="00A64DF5" w:rsidP="00706B48">
            <w:pPr>
              <w:rPr>
                <w:rFonts w:eastAsia="Calibri"/>
                <w:sz w:val="20"/>
                <w:szCs w:val="20"/>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jc w:val="center"/>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706B48">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vAlign w:val="center"/>
          </w:tcPr>
          <w:p w:rsidR="00A64DF5" w:rsidRPr="008C6C66" w:rsidRDefault="00A64DF5" w:rsidP="00706B48">
            <w:pPr>
              <w:ind w:left="-108"/>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1559" w:type="dxa"/>
            <w:vMerge/>
          </w:tcPr>
          <w:p w:rsidR="00A64DF5" w:rsidRPr="008C6C66" w:rsidRDefault="00A64DF5" w:rsidP="00706B48">
            <w:pPr>
              <w:rPr>
                <w:rFonts w:eastAsia="Calibri"/>
                <w:sz w:val="20"/>
                <w:szCs w:val="20"/>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jc w:val="center"/>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Внебюджетные средства</w:t>
            </w:r>
          </w:p>
        </w:tc>
        <w:tc>
          <w:tcPr>
            <w:tcW w:w="992" w:type="dxa"/>
            <w:vAlign w:val="center"/>
          </w:tcPr>
          <w:p w:rsidR="00A64DF5" w:rsidRPr="008C6C66" w:rsidRDefault="00A64DF5" w:rsidP="00706B48">
            <w:pPr>
              <w:ind w:left="-108"/>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1559" w:type="dxa"/>
            <w:vMerge/>
          </w:tcPr>
          <w:p w:rsidR="00A64DF5" w:rsidRPr="008C6C66" w:rsidRDefault="00A64DF5" w:rsidP="00706B48">
            <w:pPr>
              <w:rPr>
                <w:rFonts w:eastAsia="Calibri"/>
                <w:sz w:val="20"/>
                <w:szCs w:val="20"/>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jc w:val="center"/>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706B48">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992" w:type="dxa"/>
            <w:vAlign w:val="center"/>
          </w:tcPr>
          <w:p w:rsidR="00A64DF5" w:rsidRPr="008C6C66" w:rsidRDefault="00A64DF5" w:rsidP="00706B48">
            <w:pPr>
              <w:ind w:left="-108"/>
              <w:jc w:val="center"/>
              <w:rPr>
                <w:color w:val="000000"/>
                <w:sz w:val="20"/>
                <w:szCs w:val="20"/>
              </w:rPr>
            </w:pPr>
            <w:r>
              <w:rPr>
                <w:color w:val="000000"/>
                <w:sz w:val="20"/>
                <w:szCs w:val="20"/>
              </w:rPr>
              <w:t>0</w:t>
            </w:r>
          </w:p>
        </w:tc>
        <w:tc>
          <w:tcPr>
            <w:tcW w:w="992" w:type="dxa"/>
            <w:vAlign w:val="center"/>
          </w:tcPr>
          <w:p w:rsidR="00A64DF5" w:rsidRPr="008C6C66" w:rsidRDefault="00A64DF5" w:rsidP="00706B48">
            <w:pPr>
              <w:jc w:val="center"/>
              <w:rPr>
                <w:color w:val="000000"/>
                <w:sz w:val="20"/>
                <w:szCs w:val="20"/>
              </w:rPr>
            </w:pPr>
            <w:r>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1559" w:type="dxa"/>
            <w:vMerge/>
          </w:tcPr>
          <w:p w:rsidR="00A64DF5" w:rsidRPr="008C6C66" w:rsidRDefault="00A64DF5" w:rsidP="00706B48">
            <w:pPr>
              <w:rPr>
                <w:rFonts w:eastAsia="Calibri"/>
                <w:sz w:val="20"/>
                <w:szCs w:val="20"/>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266"/>
        </w:trPr>
        <w:tc>
          <w:tcPr>
            <w:tcW w:w="566" w:type="dxa"/>
            <w:vMerge w:val="restart"/>
          </w:tcPr>
          <w:p w:rsidR="00A64DF5" w:rsidRPr="008C6C66" w:rsidRDefault="00A64DF5" w:rsidP="00CB133A">
            <w:pPr>
              <w:jc w:val="center"/>
              <w:rPr>
                <w:rFonts w:eastAsia="Calibri"/>
                <w:sz w:val="20"/>
                <w:szCs w:val="20"/>
              </w:rPr>
            </w:pPr>
            <w:r w:rsidRPr="008C6C66">
              <w:rPr>
                <w:rFonts w:eastAsia="Calibri"/>
                <w:sz w:val="20"/>
                <w:szCs w:val="20"/>
              </w:rPr>
              <w:t>1.1</w:t>
            </w:r>
          </w:p>
        </w:tc>
        <w:tc>
          <w:tcPr>
            <w:tcW w:w="1986" w:type="dxa"/>
            <w:vMerge w:val="restart"/>
            <w:tcBorders>
              <w:top w:val="single" w:sz="4" w:space="0" w:color="auto"/>
              <w:bottom w:val="nil"/>
            </w:tcBorders>
          </w:tcPr>
          <w:p w:rsidR="00A64DF5" w:rsidRDefault="00A64DF5" w:rsidP="00534CBA">
            <w:pPr>
              <w:autoSpaceDE w:val="0"/>
              <w:autoSpaceDN w:val="0"/>
              <w:adjustRightInd w:val="0"/>
              <w:rPr>
                <w:rFonts w:eastAsia="Calibri"/>
                <w:sz w:val="20"/>
                <w:szCs w:val="20"/>
              </w:rPr>
            </w:pPr>
            <w:r w:rsidRPr="00561CB6">
              <w:rPr>
                <w:rFonts w:eastAsia="Calibri"/>
                <w:sz w:val="20"/>
                <w:szCs w:val="20"/>
              </w:rPr>
              <w:t>Мероприятие 02.01. Обеспечение мероприятий по переселению граждан</w:t>
            </w: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Pr="008C6C66" w:rsidRDefault="000443FF" w:rsidP="00534CBA">
            <w:pPr>
              <w:autoSpaceDE w:val="0"/>
              <w:autoSpaceDN w:val="0"/>
              <w:adjustRightInd w:val="0"/>
              <w:rPr>
                <w:rFonts w:eastAsiaTheme="minorHAnsi"/>
                <w:sz w:val="20"/>
                <w:szCs w:val="20"/>
              </w:rPr>
            </w:pPr>
          </w:p>
        </w:tc>
        <w:tc>
          <w:tcPr>
            <w:tcW w:w="709" w:type="dxa"/>
            <w:vMerge w:val="restart"/>
          </w:tcPr>
          <w:p w:rsidR="00A64DF5" w:rsidRPr="008C6C66" w:rsidRDefault="00FA6BF8" w:rsidP="00CB133A">
            <w:pPr>
              <w:jc w:val="center"/>
              <w:rPr>
                <w:rFonts w:eastAsia="Calibri"/>
                <w:sz w:val="20"/>
                <w:szCs w:val="20"/>
              </w:rPr>
            </w:pPr>
            <w:r w:rsidRPr="008C6C66">
              <w:rPr>
                <w:rFonts w:eastAsia="Calibri"/>
                <w:sz w:val="20"/>
                <w:szCs w:val="20"/>
              </w:rPr>
              <w:t>2020</w:t>
            </w:r>
          </w:p>
        </w:tc>
        <w:tc>
          <w:tcPr>
            <w:tcW w:w="1701" w:type="dxa"/>
          </w:tcPr>
          <w:p w:rsidR="00A64DF5" w:rsidRPr="008C6C66" w:rsidRDefault="00A64DF5" w:rsidP="000248AB">
            <w:pPr>
              <w:tabs>
                <w:tab w:val="center" w:pos="742"/>
              </w:tabs>
              <w:ind w:left="-108"/>
              <w:rPr>
                <w:rFonts w:eastAsia="Calibri"/>
                <w:sz w:val="20"/>
                <w:szCs w:val="20"/>
              </w:rPr>
            </w:pPr>
            <w:r w:rsidRPr="008C6C66">
              <w:rPr>
                <w:rFonts w:eastAsia="Calibri"/>
                <w:sz w:val="20"/>
                <w:szCs w:val="20"/>
              </w:rPr>
              <w:t>Итого</w:t>
            </w:r>
            <w:r>
              <w:rPr>
                <w:rFonts w:eastAsia="Calibri"/>
                <w:sz w:val="20"/>
                <w:szCs w:val="20"/>
              </w:rPr>
              <w:t>:</w:t>
            </w:r>
          </w:p>
        </w:tc>
        <w:tc>
          <w:tcPr>
            <w:tcW w:w="992"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992"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851"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850"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993"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850"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851" w:type="dxa"/>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val="restart"/>
          </w:tcPr>
          <w:p w:rsidR="00A64DF5" w:rsidRPr="008C6C66" w:rsidRDefault="00A64DF5" w:rsidP="00706B48">
            <w:pPr>
              <w:rPr>
                <w:rFonts w:eastAsia="Calibri"/>
                <w:sz w:val="20"/>
                <w:szCs w:val="20"/>
                <w:highlight w:val="yellow"/>
              </w:rPr>
            </w:pPr>
            <w:r w:rsidRPr="008C6C66">
              <w:rPr>
                <w:sz w:val="20"/>
                <w:szCs w:val="20"/>
              </w:rPr>
              <w:t>Администрация городского округа Зарайск Московской области</w:t>
            </w:r>
          </w:p>
        </w:tc>
        <w:tc>
          <w:tcPr>
            <w:tcW w:w="1701" w:type="dxa"/>
            <w:vMerge w:val="restart"/>
          </w:tcPr>
          <w:p w:rsidR="00A64DF5" w:rsidRPr="008C6C66" w:rsidRDefault="00A64DF5" w:rsidP="00706B48">
            <w:pPr>
              <w:rPr>
                <w:rFonts w:eastAsia="Calibri"/>
                <w:sz w:val="20"/>
                <w:szCs w:val="20"/>
              </w:rPr>
            </w:pPr>
            <w:r w:rsidRPr="008C6C66">
              <w:rPr>
                <w:sz w:val="20"/>
                <w:szCs w:val="20"/>
              </w:rPr>
              <w:t>Реализация мероприятий по переселению граждан из аварийного жилищного фонда</w:t>
            </w:r>
            <w:r w:rsidR="00FA6BF8">
              <w:rPr>
                <w:sz w:val="20"/>
                <w:szCs w:val="20"/>
              </w:rPr>
              <w:t xml:space="preserve"> не </w:t>
            </w:r>
            <w:proofErr w:type="gramStart"/>
            <w:r w:rsidR="00FA6BF8">
              <w:rPr>
                <w:sz w:val="20"/>
                <w:szCs w:val="20"/>
              </w:rPr>
              <w:t>запланированы</w:t>
            </w:r>
            <w:proofErr w:type="gramEnd"/>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Внебюджетные средства</w:t>
            </w:r>
          </w:p>
        </w:tc>
        <w:tc>
          <w:tcPr>
            <w:tcW w:w="992"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992"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single" w:sz="4" w:space="0" w:color="auto"/>
            </w:tcBorders>
          </w:tcPr>
          <w:p w:rsidR="00A64DF5" w:rsidRPr="008C6C66" w:rsidRDefault="00A64DF5" w:rsidP="008C6C66">
            <w:pPr>
              <w:autoSpaceDE w:val="0"/>
              <w:autoSpaceDN w:val="0"/>
              <w:adjustRightInd w:val="0"/>
              <w:ind w:left="-108"/>
              <w:rPr>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992" w:type="dxa"/>
            <w:vAlign w:val="center"/>
          </w:tcPr>
          <w:p w:rsidR="00A64DF5" w:rsidRPr="008C6C66" w:rsidRDefault="00A64DF5" w:rsidP="00706B48">
            <w:pPr>
              <w:jc w:val="center"/>
              <w:rPr>
                <w:color w:val="000000"/>
                <w:sz w:val="20"/>
                <w:szCs w:val="20"/>
              </w:rPr>
            </w:pPr>
            <w:r>
              <w:rPr>
                <w:color w:val="000000"/>
                <w:sz w:val="20"/>
                <w:szCs w:val="20"/>
              </w:rPr>
              <w:t>0</w:t>
            </w:r>
          </w:p>
        </w:tc>
        <w:tc>
          <w:tcPr>
            <w:tcW w:w="992"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390"/>
        </w:trPr>
        <w:tc>
          <w:tcPr>
            <w:tcW w:w="566" w:type="dxa"/>
            <w:vMerge w:val="restart"/>
            <w:tcBorders>
              <w:top w:val="nil"/>
            </w:tcBorders>
          </w:tcPr>
          <w:p w:rsidR="00A64DF5" w:rsidRPr="008C6C66" w:rsidRDefault="00A64DF5" w:rsidP="00CB133A">
            <w:pPr>
              <w:jc w:val="center"/>
              <w:rPr>
                <w:rFonts w:eastAsia="Calibri"/>
                <w:sz w:val="20"/>
                <w:szCs w:val="20"/>
              </w:rPr>
            </w:pPr>
            <w:r>
              <w:rPr>
                <w:rFonts w:eastAsia="Calibri"/>
                <w:sz w:val="20"/>
                <w:szCs w:val="20"/>
              </w:rPr>
              <w:t>2</w:t>
            </w:r>
          </w:p>
        </w:tc>
        <w:tc>
          <w:tcPr>
            <w:tcW w:w="1986" w:type="dxa"/>
            <w:vMerge w:val="restart"/>
            <w:tcBorders>
              <w:top w:val="single" w:sz="4" w:space="0" w:color="auto"/>
            </w:tcBorders>
          </w:tcPr>
          <w:p w:rsidR="00A64DF5" w:rsidRPr="008C6C66" w:rsidRDefault="00A64DF5" w:rsidP="0057008B">
            <w:pPr>
              <w:autoSpaceDE w:val="0"/>
              <w:autoSpaceDN w:val="0"/>
              <w:adjustRightInd w:val="0"/>
              <w:ind w:left="-108"/>
              <w:rPr>
                <w:sz w:val="20"/>
                <w:szCs w:val="20"/>
              </w:rPr>
            </w:pPr>
            <w:r w:rsidRPr="0057008B">
              <w:rPr>
                <w:sz w:val="20"/>
                <w:szCs w:val="20"/>
              </w:rPr>
              <w:t xml:space="preserve">Основное </w:t>
            </w:r>
            <w:r w:rsidRPr="0057008B">
              <w:rPr>
                <w:sz w:val="20"/>
                <w:szCs w:val="20"/>
              </w:rPr>
              <w:lastRenderedPageBreak/>
              <w:t>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9" w:type="dxa"/>
            <w:vMerge w:val="restart"/>
            <w:tcBorders>
              <w:top w:val="nil"/>
            </w:tcBorders>
          </w:tcPr>
          <w:p w:rsidR="00A64DF5" w:rsidRPr="008C6C66" w:rsidRDefault="00A64DF5" w:rsidP="00CB133A">
            <w:pPr>
              <w:jc w:val="center"/>
              <w:rPr>
                <w:rFonts w:eastAsia="Calibri"/>
                <w:sz w:val="20"/>
                <w:szCs w:val="20"/>
              </w:rPr>
            </w:pPr>
            <w:r>
              <w:rPr>
                <w:rFonts w:eastAsia="Calibri"/>
                <w:sz w:val="20"/>
                <w:szCs w:val="20"/>
              </w:rPr>
              <w:lastRenderedPageBreak/>
              <w:t>2020</w:t>
            </w:r>
          </w:p>
        </w:tc>
        <w:tc>
          <w:tcPr>
            <w:tcW w:w="1701" w:type="dxa"/>
          </w:tcPr>
          <w:p w:rsidR="00A64DF5" w:rsidRPr="00030F17" w:rsidRDefault="00A64DF5" w:rsidP="000248AB">
            <w:pPr>
              <w:tabs>
                <w:tab w:val="center" w:pos="742"/>
              </w:tabs>
              <w:ind w:left="-108"/>
              <w:rPr>
                <w:rFonts w:eastAsia="Calibri"/>
                <w:sz w:val="20"/>
                <w:szCs w:val="20"/>
              </w:rPr>
            </w:pPr>
            <w:r>
              <w:rPr>
                <w:rFonts w:eastAsia="Calibri"/>
                <w:sz w:val="20"/>
                <w:szCs w:val="20"/>
              </w:rPr>
              <w:t>Итого:</w:t>
            </w:r>
          </w:p>
        </w:tc>
        <w:tc>
          <w:tcPr>
            <w:tcW w:w="992" w:type="dxa"/>
            <w:vAlign w:val="center"/>
          </w:tcPr>
          <w:p w:rsidR="00A64DF5" w:rsidRDefault="00A64DF5" w:rsidP="00706B48">
            <w:pPr>
              <w:jc w:val="center"/>
              <w:rPr>
                <w:color w:val="000000"/>
                <w:sz w:val="20"/>
                <w:szCs w:val="20"/>
              </w:rPr>
            </w:pPr>
            <w:r>
              <w:rPr>
                <w:color w:val="000000"/>
                <w:sz w:val="20"/>
                <w:szCs w:val="20"/>
              </w:rPr>
              <w:t>27893</w:t>
            </w:r>
          </w:p>
        </w:tc>
        <w:tc>
          <w:tcPr>
            <w:tcW w:w="992" w:type="dxa"/>
            <w:vAlign w:val="center"/>
          </w:tcPr>
          <w:p w:rsidR="00A64DF5" w:rsidRDefault="00A64DF5" w:rsidP="00706B48">
            <w:pPr>
              <w:ind w:left="-108" w:firstLine="108"/>
              <w:jc w:val="center"/>
              <w:rPr>
                <w:color w:val="000000"/>
                <w:sz w:val="20"/>
                <w:szCs w:val="20"/>
              </w:rPr>
            </w:pPr>
            <w:r>
              <w:rPr>
                <w:color w:val="000000"/>
                <w:sz w:val="20"/>
                <w:szCs w:val="20"/>
              </w:rPr>
              <w:t>27893</w:t>
            </w:r>
          </w:p>
        </w:tc>
        <w:tc>
          <w:tcPr>
            <w:tcW w:w="851" w:type="dxa"/>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Default="00A64DF5" w:rsidP="00706B48">
            <w:pPr>
              <w:ind w:left="-108" w:firstLine="108"/>
              <w:jc w:val="center"/>
              <w:rPr>
                <w:color w:val="000000"/>
                <w:sz w:val="20"/>
                <w:szCs w:val="20"/>
              </w:rPr>
            </w:pPr>
            <w:r>
              <w:rPr>
                <w:color w:val="000000"/>
                <w:sz w:val="20"/>
                <w:szCs w:val="20"/>
              </w:rPr>
              <w:t>0</w:t>
            </w:r>
          </w:p>
        </w:tc>
        <w:tc>
          <w:tcPr>
            <w:tcW w:w="993" w:type="dxa"/>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Default="00A64DF5" w:rsidP="00706B48">
            <w:pPr>
              <w:jc w:val="center"/>
              <w:rPr>
                <w:rFonts w:eastAsia="Calibri"/>
                <w:sz w:val="20"/>
                <w:szCs w:val="20"/>
              </w:rPr>
            </w:pPr>
            <w:r>
              <w:rPr>
                <w:rFonts w:eastAsia="Calibri"/>
                <w:sz w:val="20"/>
                <w:szCs w:val="20"/>
              </w:rPr>
              <w:t>0</w:t>
            </w:r>
          </w:p>
        </w:tc>
        <w:tc>
          <w:tcPr>
            <w:tcW w:w="1559" w:type="dxa"/>
            <w:vMerge w:val="restart"/>
            <w:tcBorders>
              <w:top w:val="nil"/>
            </w:tcBorders>
          </w:tcPr>
          <w:p w:rsidR="00A64DF5" w:rsidRPr="008C6C66" w:rsidRDefault="00A64DF5" w:rsidP="00706B48">
            <w:pPr>
              <w:rPr>
                <w:rFonts w:eastAsia="Calibri"/>
                <w:sz w:val="20"/>
                <w:szCs w:val="20"/>
                <w:highlight w:val="yellow"/>
              </w:rPr>
            </w:pPr>
            <w:r w:rsidRPr="008C6C66">
              <w:rPr>
                <w:sz w:val="20"/>
                <w:szCs w:val="20"/>
              </w:rPr>
              <w:t>Администраци</w:t>
            </w:r>
            <w:r w:rsidRPr="008C6C66">
              <w:rPr>
                <w:sz w:val="20"/>
                <w:szCs w:val="20"/>
              </w:rPr>
              <w:lastRenderedPageBreak/>
              <w:t>я городского округа Зарайск Московской области</w:t>
            </w:r>
          </w:p>
        </w:tc>
        <w:tc>
          <w:tcPr>
            <w:tcW w:w="1701" w:type="dxa"/>
            <w:vMerge w:val="restart"/>
            <w:tcBorders>
              <w:top w:val="nil"/>
            </w:tcBorders>
          </w:tcPr>
          <w:p w:rsidR="00A64DF5" w:rsidRPr="008C6C66" w:rsidRDefault="00A64DF5" w:rsidP="009D456D">
            <w:pPr>
              <w:ind w:left="-81"/>
              <w:rPr>
                <w:rFonts w:eastAsia="Calibri"/>
                <w:sz w:val="20"/>
                <w:szCs w:val="20"/>
              </w:rPr>
            </w:pPr>
            <w:r w:rsidRPr="00144578">
              <w:rPr>
                <w:sz w:val="20"/>
                <w:szCs w:val="20"/>
              </w:rPr>
              <w:lastRenderedPageBreak/>
              <w:t xml:space="preserve">Количество </w:t>
            </w:r>
            <w:r w:rsidRPr="00144578">
              <w:rPr>
                <w:sz w:val="20"/>
                <w:szCs w:val="20"/>
              </w:rPr>
              <w:lastRenderedPageBreak/>
              <w:t>переселённых жителей из аварийного жилищного фонда</w:t>
            </w:r>
            <w:r w:rsidR="00FA6BF8">
              <w:rPr>
                <w:sz w:val="20"/>
                <w:szCs w:val="20"/>
              </w:rPr>
              <w:t xml:space="preserve"> </w:t>
            </w:r>
          </w:p>
        </w:tc>
      </w:tr>
      <w:tr w:rsidR="00A64DF5" w:rsidRPr="008C6C66" w:rsidTr="00FA6BF8">
        <w:trPr>
          <w:trHeight w:val="991"/>
        </w:trPr>
        <w:tc>
          <w:tcPr>
            <w:tcW w:w="566" w:type="dxa"/>
            <w:vMerge/>
          </w:tcPr>
          <w:p w:rsidR="00A64DF5" w:rsidRDefault="00A64DF5" w:rsidP="00CB133A">
            <w:pPr>
              <w:jc w:val="center"/>
              <w:rPr>
                <w:rFonts w:eastAsia="Calibri"/>
                <w:sz w:val="20"/>
                <w:szCs w:val="20"/>
              </w:rPr>
            </w:pPr>
          </w:p>
        </w:tc>
        <w:tc>
          <w:tcPr>
            <w:tcW w:w="1986" w:type="dxa"/>
            <w:vMerge/>
          </w:tcPr>
          <w:p w:rsidR="00A64DF5" w:rsidRPr="0057008B"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57008B">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25098</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25098</w:t>
            </w:r>
          </w:p>
        </w:tc>
        <w:tc>
          <w:tcPr>
            <w:tcW w:w="851"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A64DF5"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1050"/>
        </w:trPr>
        <w:tc>
          <w:tcPr>
            <w:tcW w:w="566" w:type="dxa"/>
            <w:vMerge/>
          </w:tcPr>
          <w:p w:rsidR="00A64DF5" w:rsidRDefault="00A64DF5" w:rsidP="00CB133A">
            <w:pPr>
              <w:jc w:val="center"/>
              <w:rPr>
                <w:rFonts w:eastAsia="Calibri"/>
                <w:sz w:val="20"/>
                <w:szCs w:val="20"/>
              </w:rPr>
            </w:pPr>
          </w:p>
        </w:tc>
        <w:tc>
          <w:tcPr>
            <w:tcW w:w="1986" w:type="dxa"/>
            <w:vMerge/>
          </w:tcPr>
          <w:p w:rsidR="00A64DF5" w:rsidRPr="0057008B"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2795</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2795</w:t>
            </w:r>
          </w:p>
        </w:tc>
        <w:tc>
          <w:tcPr>
            <w:tcW w:w="851"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A64DF5"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596"/>
        </w:trPr>
        <w:tc>
          <w:tcPr>
            <w:tcW w:w="566" w:type="dxa"/>
            <w:vMerge/>
          </w:tcPr>
          <w:p w:rsidR="00A64DF5" w:rsidRDefault="00A64DF5" w:rsidP="00CB133A">
            <w:pPr>
              <w:jc w:val="center"/>
              <w:rPr>
                <w:rFonts w:eastAsia="Calibri"/>
                <w:sz w:val="20"/>
                <w:szCs w:val="20"/>
              </w:rPr>
            </w:pPr>
          </w:p>
        </w:tc>
        <w:tc>
          <w:tcPr>
            <w:tcW w:w="1986" w:type="dxa"/>
            <w:vMerge/>
          </w:tcPr>
          <w:p w:rsidR="00A64DF5" w:rsidRPr="0057008B"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57008B">
            <w:pPr>
              <w:tabs>
                <w:tab w:val="center" w:pos="742"/>
              </w:tabs>
              <w:ind w:left="-108"/>
              <w:rPr>
                <w:rFonts w:eastAsia="Calibri"/>
                <w:sz w:val="20"/>
                <w:szCs w:val="20"/>
              </w:rPr>
            </w:pPr>
            <w:r w:rsidRPr="008C6C66">
              <w:rPr>
                <w:rFonts w:eastAsia="Calibri"/>
                <w:sz w:val="20"/>
                <w:szCs w:val="20"/>
              </w:rPr>
              <w:t>Внебюджетные с</w:t>
            </w:r>
            <w:r>
              <w:rPr>
                <w:rFonts w:eastAsia="Calibri"/>
                <w:sz w:val="20"/>
                <w:szCs w:val="20"/>
              </w:rPr>
              <w:t>редства</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0</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845"/>
        </w:trPr>
        <w:tc>
          <w:tcPr>
            <w:tcW w:w="566" w:type="dxa"/>
            <w:vMerge/>
          </w:tcPr>
          <w:p w:rsidR="00A64DF5" w:rsidRDefault="00A64DF5" w:rsidP="00CB133A">
            <w:pPr>
              <w:jc w:val="center"/>
              <w:rPr>
                <w:rFonts w:eastAsia="Calibri"/>
                <w:sz w:val="20"/>
                <w:szCs w:val="20"/>
              </w:rPr>
            </w:pPr>
          </w:p>
        </w:tc>
        <w:tc>
          <w:tcPr>
            <w:tcW w:w="1986" w:type="dxa"/>
            <w:vMerge/>
            <w:tcBorders>
              <w:bottom w:val="nil"/>
            </w:tcBorders>
          </w:tcPr>
          <w:p w:rsidR="00A64DF5" w:rsidRPr="0057008B" w:rsidRDefault="00A64DF5" w:rsidP="0057008B">
            <w:pPr>
              <w:autoSpaceDE w:val="0"/>
              <w:autoSpaceDN w:val="0"/>
              <w:adjustRightInd w:val="0"/>
              <w:ind w:left="-108"/>
              <w:rPr>
                <w:sz w:val="20"/>
                <w:szCs w:val="20"/>
              </w:rPr>
            </w:pPr>
          </w:p>
        </w:tc>
        <w:tc>
          <w:tcPr>
            <w:tcW w:w="709" w:type="dxa"/>
            <w:vMerge/>
          </w:tcPr>
          <w:p w:rsidR="00A64DF5" w:rsidRDefault="00A64DF5" w:rsidP="0057008B">
            <w:pPr>
              <w:rPr>
                <w:rFonts w:eastAsia="Calibri"/>
                <w:sz w:val="20"/>
                <w:szCs w:val="20"/>
              </w:rPr>
            </w:pPr>
          </w:p>
        </w:tc>
        <w:tc>
          <w:tcPr>
            <w:tcW w:w="1701" w:type="dxa"/>
            <w:tcBorders>
              <w:top w:val="single" w:sz="4" w:space="0" w:color="auto"/>
            </w:tcBorders>
          </w:tcPr>
          <w:p w:rsidR="00A64DF5" w:rsidRPr="00030F17" w:rsidRDefault="00A64DF5" w:rsidP="000248A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0</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39664F">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340"/>
        </w:trPr>
        <w:tc>
          <w:tcPr>
            <w:tcW w:w="566" w:type="dxa"/>
            <w:vMerge w:val="restart"/>
            <w:tcBorders>
              <w:top w:val="nil"/>
            </w:tcBorders>
          </w:tcPr>
          <w:p w:rsidR="00A64DF5" w:rsidRPr="008C6C66" w:rsidRDefault="00A64DF5" w:rsidP="00CB133A">
            <w:pPr>
              <w:jc w:val="center"/>
              <w:rPr>
                <w:rFonts w:eastAsia="Calibri"/>
                <w:sz w:val="20"/>
                <w:szCs w:val="20"/>
              </w:rPr>
            </w:pPr>
            <w:r>
              <w:rPr>
                <w:rFonts w:eastAsia="Calibri"/>
                <w:sz w:val="20"/>
                <w:szCs w:val="20"/>
              </w:rPr>
              <w:t>2.1</w:t>
            </w:r>
          </w:p>
        </w:tc>
        <w:tc>
          <w:tcPr>
            <w:tcW w:w="1986" w:type="dxa"/>
            <w:vMerge w:val="restart"/>
            <w:tcBorders>
              <w:top w:val="single" w:sz="4" w:space="0" w:color="auto"/>
            </w:tcBorders>
          </w:tcPr>
          <w:p w:rsidR="00A64DF5" w:rsidRPr="008C6C66" w:rsidRDefault="00A64DF5" w:rsidP="00534CBA">
            <w:pPr>
              <w:autoSpaceDE w:val="0"/>
              <w:autoSpaceDN w:val="0"/>
              <w:adjustRightInd w:val="0"/>
              <w:ind w:left="-108"/>
              <w:rPr>
                <w:sz w:val="20"/>
                <w:szCs w:val="20"/>
              </w:rPr>
            </w:pPr>
            <w:r w:rsidRPr="002D314E">
              <w:rPr>
                <w:sz w:val="20"/>
                <w:szCs w:val="20"/>
              </w:rPr>
              <w:t>Мероприятие 04.01 Обеспечение мероприятий по переселению граждан</w:t>
            </w:r>
            <w:r>
              <w:rPr>
                <w:sz w:val="20"/>
                <w:szCs w:val="20"/>
              </w:rPr>
              <w:t xml:space="preserve"> в</w:t>
            </w:r>
            <w:r w:rsidRPr="002D314E">
              <w:rPr>
                <w:sz w:val="20"/>
                <w:szCs w:val="20"/>
              </w:rPr>
              <w:t xml:space="preserve"> </w:t>
            </w:r>
            <w:r>
              <w:rPr>
                <w:sz w:val="20"/>
                <w:szCs w:val="20"/>
              </w:rPr>
              <w:t>рамках адресной программы Московской области 2016-2021 годы</w:t>
            </w:r>
          </w:p>
        </w:tc>
        <w:tc>
          <w:tcPr>
            <w:tcW w:w="709" w:type="dxa"/>
            <w:vMerge w:val="restart"/>
            <w:tcBorders>
              <w:top w:val="nil"/>
            </w:tcBorders>
          </w:tcPr>
          <w:p w:rsidR="00A64DF5" w:rsidRPr="008C6C66" w:rsidRDefault="00A64DF5" w:rsidP="00CB133A">
            <w:pPr>
              <w:jc w:val="center"/>
              <w:rPr>
                <w:rFonts w:eastAsia="Calibri"/>
                <w:sz w:val="20"/>
                <w:szCs w:val="20"/>
              </w:rPr>
            </w:pPr>
            <w:r>
              <w:rPr>
                <w:rFonts w:eastAsia="Calibri"/>
                <w:sz w:val="20"/>
                <w:szCs w:val="20"/>
              </w:rPr>
              <w:t>2020</w:t>
            </w:r>
          </w:p>
        </w:tc>
        <w:tc>
          <w:tcPr>
            <w:tcW w:w="1701" w:type="dxa"/>
          </w:tcPr>
          <w:p w:rsidR="00A64DF5" w:rsidRPr="00030F17" w:rsidRDefault="00A64DF5" w:rsidP="000248AB">
            <w:pPr>
              <w:tabs>
                <w:tab w:val="center" w:pos="742"/>
              </w:tabs>
              <w:ind w:left="-108"/>
              <w:rPr>
                <w:rFonts w:eastAsia="Calibri"/>
                <w:sz w:val="20"/>
                <w:szCs w:val="20"/>
              </w:rPr>
            </w:pPr>
            <w:r>
              <w:rPr>
                <w:rFonts w:eastAsia="Calibri"/>
                <w:sz w:val="20"/>
                <w:szCs w:val="20"/>
              </w:rPr>
              <w:t>Итого:</w:t>
            </w:r>
          </w:p>
        </w:tc>
        <w:tc>
          <w:tcPr>
            <w:tcW w:w="992" w:type="dxa"/>
            <w:vAlign w:val="center"/>
          </w:tcPr>
          <w:p w:rsidR="00A64DF5" w:rsidRDefault="00A64DF5" w:rsidP="00706B48">
            <w:pPr>
              <w:jc w:val="center"/>
              <w:rPr>
                <w:color w:val="000000"/>
                <w:sz w:val="20"/>
                <w:szCs w:val="20"/>
              </w:rPr>
            </w:pPr>
            <w:r>
              <w:rPr>
                <w:color w:val="000000"/>
                <w:sz w:val="20"/>
                <w:szCs w:val="20"/>
              </w:rPr>
              <w:t>27893</w:t>
            </w:r>
          </w:p>
        </w:tc>
        <w:tc>
          <w:tcPr>
            <w:tcW w:w="992" w:type="dxa"/>
            <w:vAlign w:val="center"/>
          </w:tcPr>
          <w:p w:rsidR="00A64DF5" w:rsidRDefault="00A64DF5" w:rsidP="00706B48">
            <w:pPr>
              <w:ind w:left="-108" w:firstLine="108"/>
              <w:jc w:val="center"/>
              <w:rPr>
                <w:color w:val="000000"/>
                <w:sz w:val="20"/>
                <w:szCs w:val="20"/>
              </w:rPr>
            </w:pPr>
            <w:r>
              <w:rPr>
                <w:color w:val="000000"/>
                <w:sz w:val="20"/>
                <w:szCs w:val="20"/>
              </w:rPr>
              <w:t>27893</w:t>
            </w:r>
          </w:p>
        </w:tc>
        <w:tc>
          <w:tcPr>
            <w:tcW w:w="851" w:type="dxa"/>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val="restart"/>
            <w:tcBorders>
              <w:top w:val="nil"/>
            </w:tcBorders>
          </w:tcPr>
          <w:p w:rsidR="00A64DF5" w:rsidRPr="008C6C66" w:rsidRDefault="00A64DF5" w:rsidP="00706B48">
            <w:pPr>
              <w:rPr>
                <w:rFonts w:eastAsia="Calibri"/>
                <w:sz w:val="20"/>
                <w:szCs w:val="20"/>
                <w:highlight w:val="yellow"/>
              </w:rPr>
            </w:pPr>
            <w:r w:rsidRPr="008C6C66">
              <w:rPr>
                <w:sz w:val="20"/>
                <w:szCs w:val="20"/>
              </w:rPr>
              <w:t>Администрация городского округа Зарайск Московской области</w:t>
            </w:r>
          </w:p>
        </w:tc>
        <w:tc>
          <w:tcPr>
            <w:tcW w:w="1701" w:type="dxa"/>
            <w:vMerge w:val="restart"/>
            <w:tcBorders>
              <w:top w:val="nil"/>
            </w:tcBorders>
          </w:tcPr>
          <w:p w:rsidR="00A64DF5" w:rsidRPr="008C6C66" w:rsidRDefault="00A64DF5" w:rsidP="00534CBA">
            <w:pPr>
              <w:ind w:left="-81"/>
              <w:rPr>
                <w:rFonts w:eastAsia="Calibri"/>
                <w:sz w:val="20"/>
                <w:szCs w:val="20"/>
              </w:rPr>
            </w:pPr>
            <w:r w:rsidRPr="00627BBF">
              <w:rPr>
                <w:sz w:val="20"/>
                <w:szCs w:val="20"/>
              </w:rPr>
              <w:t xml:space="preserve">Количество переселённых жителей из аварийного жилищного фонда </w:t>
            </w:r>
          </w:p>
        </w:tc>
      </w:tr>
      <w:tr w:rsidR="00A64DF5" w:rsidRPr="008C6C66" w:rsidTr="00FA6BF8">
        <w:trPr>
          <w:trHeight w:val="630"/>
        </w:trPr>
        <w:tc>
          <w:tcPr>
            <w:tcW w:w="566" w:type="dxa"/>
            <w:vMerge/>
          </w:tcPr>
          <w:p w:rsidR="00A64DF5" w:rsidRDefault="00A64DF5" w:rsidP="00CB133A">
            <w:pPr>
              <w:jc w:val="center"/>
              <w:rPr>
                <w:rFonts w:eastAsia="Calibri"/>
                <w:sz w:val="20"/>
                <w:szCs w:val="20"/>
              </w:rPr>
            </w:pPr>
          </w:p>
        </w:tc>
        <w:tc>
          <w:tcPr>
            <w:tcW w:w="1986" w:type="dxa"/>
            <w:vMerge/>
          </w:tcPr>
          <w:p w:rsidR="00A64DF5" w:rsidRPr="002D314E"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25098</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25098</w:t>
            </w:r>
          </w:p>
        </w:tc>
        <w:tc>
          <w:tcPr>
            <w:tcW w:w="851"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570"/>
        </w:trPr>
        <w:tc>
          <w:tcPr>
            <w:tcW w:w="566" w:type="dxa"/>
            <w:vMerge/>
          </w:tcPr>
          <w:p w:rsidR="00A64DF5" w:rsidRDefault="00A64DF5" w:rsidP="00CB133A">
            <w:pPr>
              <w:jc w:val="center"/>
              <w:rPr>
                <w:rFonts w:eastAsia="Calibri"/>
                <w:sz w:val="20"/>
                <w:szCs w:val="20"/>
              </w:rPr>
            </w:pPr>
          </w:p>
        </w:tc>
        <w:tc>
          <w:tcPr>
            <w:tcW w:w="1986" w:type="dxa"/>
            <w:vMerge/>
          </w:tcPr>
          <w:p w:rsidR="00A64DF5" w:rsidRPr="002D314E"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2795</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2795</w:t>
            </w:r>
          </w:p>
        </w:tc>
        <w:tc>
          <w:tcPr>
            <w:tcW w:w="851"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690"/>
        </w:trPr>
        <w:tc>
          <w:tcPr>
            <w:tcW w:w="566" w:type="dxa"/>
            <w:vMerge/>
          </w:tcPr>
          <w:p w:rsidR="00A64DF5" w:rsidRDefault="00A64DF5" w:rsidP="00CB133A">
            <w:pPr>
              <w:jc w:val="center"/>
              <w:rPr>
                <w:rFonts w:eastAsia="Calibri"/>
                <w:sz w:val="20"/>
                <w:szCs w:val="20"/>
              </w:rPr>
            </w:pPr>
          </w:p>
        </w:tc>
        <w:tc>
          <w:tcPr>
            <w:tcW w:w="1986" w:type="dxa"/>
            <w:vMerge/>
          </w:tcPr>
          <w:p w:rsidR="00A64DF5" w:rsidRPr="002D314E"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0248AB">
            <w:pPr>
              <w:tabs>
                <w:tab w:val="center" w:pos="742"/>
              </w:tabs>
              <w:ind w:left="-108"/>
              <w:rPr>
                <w:rFonts w:eastAsia="Calibri"/>
                <w:sz w:val="20"/>
                <w:szCs w:val="20"/>
              </w:rPr>
            </w:pPr>
            <w:r w:rsidRPr="008C6C66">
              <w:rPr>
                <w:rFonts w:eastAsia="Calibri"/>
                <w:sz w:val="20"/>
                <w:szCs w:val="20"/>
              </w:rPr>
              <w:t>Внебюджетные средства</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0</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960"/>
        </w:trPr>
        <w:tc>
          <w:tcPr>
            <w:tcW w:w="566" w:type="dxa"/>
            <w:vMerge/>
          </w:tcPr>
          <w:p w:rsidR="00A64DF5" w:rsidRDefault="00A64DF5" w:rsidP="00CB133A">
            <w:pPr>
              <w:jc w:val="center"/>
              <w:rPr>
                <w:rFonts w:eastAsia="Calibri"/>
                <w:sz w:val="20"/>
                <w:szCs w:val="20"/>
              </w:rPr>
            </w:pPr>
          </w:p>
        </w:tc>
        <w:tc>
          <w:tcPr>
            <w:tcW w:w="1986" w:type="dxa"/>
            <w:vMerge/>
            <w:tcBorders>
              <w:bottom w:val="nil"/>
            </w:tcBorders>
          </w:tcPr>
          <w:p w:rsidR="00A64DF5" w:rsidRPr="002D314E" w:rsidRDefault="00A64DF5" w:rsidP="0057008B">
            <w:pPr>
              <w:autoSpaceDE w:val="0"/>
              <w:autoSpaceDN w:val="0"/>
              <w:adjustRightInd w:val="0"/>
              <w:ind w:left="-108"/>
              <w:rPr>
                <w:sz w:val="20"/>
                <w:szCs w:val="20"/>
              </w:rPr>
            </w:pPr>
          </w:p>
        </w:tc>
        <w:tc>
          <w:tcPr>
            <w:tcW w:w="709" w:type="dxa"/>
            <w:vMerge/>
          </w:tcPr>
          <w:p w:rsidR="00A64DF5" w:rsidRDefault="00A64DF5" w:rsidP="00CB133A">
            <w:pPr>
              <w:jc w:val="center"/>
              <w:rPr>
                <w:rFonts w:eastAsia="Calibri"/>
                <w:sz w:val="20"/>
                <w:szCs w:val="20"/>
              </w:rPr>
            </w:pPr>
          </w:p>
        </w:tc>
        <w:tc>
          <w:tcPr>
            <w:tcW w:w="1701" w:type="dxa"/>
            <w:tcBorders>
              <w:top w:val="single" w:sz="4" w:space="0" w:color="auto"/>
            </w:tcBorders>
          </w:tcPr>
          <w:p w:rsidR="00A64DF5" w:rsidRPr="00030F17" w:rsidRDefault="00A64DF5" w:rsidP="000248AB">
            <w:pPr>
              <w:tabs>
                <w:tab w:val="center" w:pos="742"/>
              </w:tabs>
              <w:ind w:left="-108"/>
              <w:rPr>
                <w:rFonts w:eastAsia="Calibri"/>
                <w:sz w:val="20"/>
                <w:szCs w:val="20"/>
              </w:rPr>
            </w:pPr>
            <w:r w:rsidRPr="004F5D5F">
              <w:rPr>
                <w:rFonts w:eastAsia="Calibri"/>
                <w:sz w:val="20"/>
                <w:szCs w:val="20"/>
              </w:rPr>
              <w:t>Средства федерального бюджета</w:t>
            </w:r>
          </w:p>
        </w:tc>
        <w:tc>
          <w:tcPr>
            <w:tcW w:w="992" w:type="dxa"/>
            <w:tcBorders>
              <w:top w:val="single" w:sz="4" w:space="0" w:color="auto"/>
            </w:tcBorders>
            <w:vAlign w:val="center"/>
          </w:tcPr>
          <w:p w:rsidR="00A64DF5" w:rsidRDefault="00A64DF5" w:rsidP="00706B48">
            <w:pPr>
              <w:jc w:val="center"/>
              <w:rPr>
                <w:color w:val="000000"/>
                <w:sz w:val="20"/>
                <w:szCs w:val="20"/>
              </w:rPr>
            </w:pPr>
            <w:r>
              <w:rPr>
                <w:color w:val="000000"/>
                <w:sz w:val="20"/>
                <w:szCs w:val="20"/>
              </w:rPr>
              <w:t>0</w:t>
            </w:r>
          </w:p>
        </w:tc>
        <w:tc>
          <w:tcPr>
            <w:tcW w:w="992" w:type="dxa"/>
            <w:tcBorders>
              <w:top w:val="single" w:sz="4" w:space="0" w:color="auto"/>
            </w:tcBorders>
            <w:vAlign w:val="center"/>
          </w:tcPr>
          <w:p w:rsidR="00A64DF5" w:rsidRDefault="00A64DF5"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Default="000443FF"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Default="000443FF"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FA6BF8">
        <w:trPr>
          <w:trHeight w:val="316"/>
        </w:trPr>
        <w:tc>
          <w:tcPr>
            <w:tcW w:w="566" w:type="dxa"/>
            <w:vMerge w:val="restart"/>
          </w:tcPr>
          <w:p w:rsidR="00A64DF5" w:rsidRPr="008C6C66" w:rsidRDefault="00A64DF5" w:rsidP="00CB133A">
            <w:pPr>
              <w:jc w:val="center"/>
              <w:rPr>
                <w:rFonts w:eastAsia="Calibri"/>
                <w:sz w:val="20"/>
                <w:szCs w:val="20"/>
              </w:rPr>
            </w:pPr>
            <w:r>
              <w:rPr>
                <w:rFonts w:eastAsia="Calibri"/>
                <w:sz w:val="20"/>
                <w:szCs w:val="20"/>
              </w:rPr>
              <w:t>3</w:t>
            </w:r>
          </w:p>
        </w:tc>
        <w:tc>
          <w:tcPr>
            <w:tcW w:w="1986" w:type="dxa"/>
            <w:vMerge w:val="restart"/>
          </w:tcPr>
          <w:p w:rsidR="00A64DF5" w:rsidRDefault="00A64DF5" w:rsidP="00534CBA">
            <w:pPr>
              <w:autoSpaceDE w:val="0"/>
              <w:autoSpaceDN w:val="0"/>
              <w:adjustRightInd w:val="0"/>
              <w:rPr>
                <w:rFonts w:eastAsia="Calibri"/>
                <w:sz w:val="20"/>
                <w:szCs w:val="20"/>
              </w:rPr>
            </w:pPr>
            <w:r w:rsidRPr="00561CB6">
              <w:rPr>
                <w:rFonts w:eastAsia="Calibri"/>
                <w:sz w:val="20"/>
                <w:szCs w:val="20"/>
              </w:rPr>
              <w:t xml:space="preserve">Основное мероприятие F3. Обеспечение устойчивого сокращения непригодного для проживания жилищного фонда </w:t>
            </w: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Default="000443FF" w:rsidP="00534CBA">
            <w:pPr>
              <w:autoSpaceDE w:val="0"/>
              <w:autoSpaceDN w:val="0"/>
              <w:adjustRightInd w:val="0"/>
              <w:rPr>
                <w:rFonts w:eastAsia="Calibri"/>
                <w:sz w:val="20"/>
                <w:szCs w:val="20"/>
              </w:rPr>
            </w:pPr>
          </w:p>
          <w:p w:rsidR="000443FF" w:rsidRPr="00143EBB" w:rsidRDefault="000443FF" w:rsidP="00534CBA">
            <w:pPr>
              <w:autoSpaceDE w:val="0"/>
              <w:autoSpaceDN w:val="0"/>
              <w:adjustRightInd w:val="0"/>
              <w:rPr>
                <w:rFonts w:eastAsia="Calibri"/>
                <w:sz w:val="20"/>
                <w:szCs w:val="20"/>
              </w:rPr>
            </w:pPr>
          </w:p>
        </w:tc>
        <w:tc>
          <w:tcPr>
            <w:tcW w:w="709" w:type="dxa"/>
            <w:vMerge w:val="restart"/>
          </w:tcPr>
          <w:p w:rsidR="00A64DF5" w:rsidRPr="008C6C66" w:rsidRDefault="00A64DF5" w:rsidP="009D456D">
            <w:pPr>
              <w:jc w:val="center"/>
              <w:rPr>
                <w:rFonts w:eastAsia="Calibri"/>
                <w:sz w:val="20"/>
                <w:szCs w:val="20"/>
              </w:rPr>
            </w:pPr>
            <w:r w:rsidRPr="008C6C66">
              <w:rPr>
                <w:rFonts w:eastAsia="Calibri"/>
                <w:sz w:val="20"/>
                <w:szCs w:val="20"/>
              </w:rPr>
              <w:t>2020</w:t>
            </w:r>
          </w:p>
        </w:tc>
        <w:tc>
          <w:tcPr>
            <w:tcW w:w="1701" w:type="dxa"/>
          </w:tcPr>
          <w:p w:rsidR="00A64DF5" w:rsidRPr="008C6C66" w:rsidRDefault="00A64DF5" w:rsidP="00CB133A">
            <w:pPr>
              <w:tabs>
                <w:tab w:val="center" w:pos="742"/>
              </w:tabs>
              <w:ind w:left="-108"/>
              <w:rPr>
                <w:rFonts w:eastAsia="Calibri"/>
                <w:sz w:val="20"/>
                <w:szCs w:val="20"/>
              </w:rPr>
            </w:pPr>
            <w:r w:rsidRPr="008C6C66">
              <w:rPr>
                <w:rFonts w:eastAsia="Calibri"/>
                <w:sz w:val="20"/>
                <w:szCs w:val="20"/>
              </w:rPr>
              <w:t>Итого</w:t>
            </w:r>
            <w:r>
              <w:rPr>
                <w:rFonts w:eastAsia="Calibri"/>
                <w:sz w:val="20"/>
                <w:szCs w:val="20"/>
              </w:rPr>
              <w:t>:</w:t>
            </w:r>
          </w:p>
        </w:tc>
        <w:tc>
          <w:tcPr>
            <w:tcW w:w="992" w:type="dxa"/>
            <w:vAlign w:val="center"/>
          </w:tcPr>
          <w:p w:rsidR="00A64DF5" w:rsidRPr="008C6C66" w:rsidRDefault="00A64DF5" w:rsidP="00CB133A">
            <w:pPr>
              <w:ind w:left="-108"/>
              <w:jc w:val="center"/>
              <w:rPr>
                <w:color w:val="000000"/>
                <w:sz w:val="20"/>
                <w:szCs w:val="20"/>
              </w:rPr>
            </w:pPr>
            <w:r>
              <w:rPr>
                <w:color w:val="000000"/>
                <w:sz w:val="20"/>
                <w:szCs w:val="20"/>
              </w:rPr>
              <w:t>0</w:t>
            </w:r>
          </w:p>
        </w:tc>
        <w:tc>
          <w:tcPr>
            <w:tcW w:w="992" w:type="dxa"/>
            <w:vAlign w:val="center"/>
          </w:tcPr>
          <w:p w:rsidR="00A64DF5" w:rsidRPr="008C6C66" w:rsidRDefault="00A64DF5" w:rsidP="00CB133A">
            <w:pPr>
              <w:ind w:left="-108"/>
              <w:jc w:val="center"/>
              <w:rPr>
                <w:rFonts w:eastAsia="Times New Roman"/>
                <w:sz w:val="20"/>
                <w:szCs w:val="20"/>
                <w:lang w:eastAsia="ru-RU"/>
              </w:rPr>
            </w:pPr>
            <w:r>
              <w:rPr>
                <w:color w:val="000000"/>
                <w:sz w:val="20"/>
                <w:szCs w:val="20"/>
              </w:rPr>
              <w:t>0</w:t>
            </w:r>
          </w:p>
        </w:tc>
        <w:tc>
          <w:tcPr>
            <w:tcW w:w="851" w:type="dxa"/>
            <w:vAlign w:val="center"/>
          </w:tcPr>
          <w:p w:rsidR="00A64DF5" w:rsidRPr="008C6C66" w:rsidRDefault="00A64DF5" w:rsidP="00137E84">
            <w:pPr>
              <w:ind w:left="-108" w:firstLine="108"/>
              <w:jc w:val="both"/>
              <w:rPr>
                <w:rFonts w:eastAsia="Calibri"/>
                <w:sz w:val="20"/>
                <w:szCs w:val="20"/>
              </w:rPr>
            </w:pPr>
            <w:r>
              <w:rPr>
                <w:color w:val="000000"/>
                <w:sz w:val="20"/>
                <w:szCs w:val="20"/>
              </w:rPr>
              <w:t>0</w:t>
            </w:r>
          </w:p>
        </w:tc>
        <w:tc>
          <w:tcPr>
            <w:tcW w:w="850" w:type="dxa"/>
            <w:vAlign w:val="center"/>
          </w:tcPr>
          <w:p w:rsidR="00A64DF5" w:rsidRPr="008C6C66" w:rsidRDefault="00A64DF5" w:rsidP="00CB133A">
            <w:pPr>
              <w:ind w:left="-108" w:firstLine="108"/>
              <w:jc w:val="center"/>
              <w:rPr>
                <w:color w:val="000000"/>
                <w:sz w:val="20"/>
                <w:szCs w:val="20"/>
              </w:rPr>
            </w:pPr>
            <w:r>
              <w:rPr>
                <w:color w:val="000000"/>
                <w:sz w:val="20"/>
                <w:szCs w:val="20"/>
              </w:rPr>
              <w:t>0</w:t>
            </w:r>
          </w:p>
        </w:tc>
        <w:tc>
          <w:tcPr>
            <w:tcW w:w="993" w:type="dxa"/>
            <w:vAlign w:val="center"/>
          </w:tcPr>
          <w:p w:rsidR="00A64DF5" w:rsidRPr="008C6C66" w:rsidRDefault="00A64DF5" w:rsidP="00CB133A">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CB133A">
            <w:pPr>
              <w:jc w:val="center"/>
              <w:rPr>
                <w:rFonts w:eastAsia="Calibri"/>
                <w:sz w:val="20"/>
                <w:szCs w:val="20"/>
              </w:rPr>
            </w:pPr>
            <w:r w:rsidRPr="008C6C66">
              <w:rPr>
                <w:rFonts w:eastAsia="Calibri"/>
                <w:sz w:val="20"/>
                <w:szCs w:val="20"/>
              </w:rPr>
              <w:t>0</w:t>
            </w:r>
          </w:p>
        </w:tc>
        <w:tc>
          <w:tcPr>
            <w:tcW w:w="851" w:type="dxa"/>
            <w:vAlign w:val="center"/>
          </w:tcPr>
          <w:p w:rsidR="00A64DF5" w:rsidRPr="008C6C66" w:rsidRDefault="00A64DF5" w:rsidP="00CB133A">
            <w:pPr>
              <w:jc w:val="center"/>
              <w:rPr>
                <w:rFonts w:eastAsia="Calibri"/>
                <w:sz w:val="20"/>
                <w:szCs w:val="20"/>
              </w:rPr>
            </w:pPr>
            <w:r w:rsidRPr="008C6C66">
              <w:rPr>
                <w:rFonts w:eastAsia="Calibri"/>
                <w:sz w:val="20"/>
                <w:szCs w:val="20"/>
              </w:rPr>
              <w:t>0</w:t>
            </w:r>
          </w:p>
        </w:tc>
        <w:tc>
          <w:tcPr>
            <w:tcW w:w="1559" w:type="dxa"/>
            <w:vMerge w:val="restart"/>
          </w:tcPr>
          <w:p w:rsidR="00A64DF5" w:rsidRPr="008C6C66" w:rsidRDefault="00A64DF5" w:rsidP="00CB133A">
            <w:pPr>
              <w:ind w:left="-108"/>
              <w:rPr>
                <w:sz w:val="20"/>
                <w:szCs w:val="20"/>
              </w:rPr>
            </w:pPr>
            <w:r w:rsidRPr="008C6C66">
              <w:rPr>
                <w:sz w:val="20"/>
                <w:szCs w:val="20"/>
              </w:rPr>
              <w:t>Администрация городского округа Зарайск Московской области</w:t>
            </w:r>
          </w:p>
        </w:tc>
        <w:tc>
          <w:tcPr>
            <w:tcW w:w="1701" w:type="dxa"/>
            <w:vMerge w:val="restart"/>
          </w:tcPr>
          <w:p w:rsidR="00A64DF5" w:rsidRPr="008C6C66" w:rsidRDefault="00A64DF5" w:rsidP="00534CBA">
            <w:pPr>
              <w:ind w:left="-81"/>
              <w:rPr>
                <w:sz w:val="20"/>
                <w:szCs w:val="20"/>
              </w:rPr>
            </w:pPr>
            <w:r w:rsidRPr="008C6C66">
              <w:rPr>
                <w:sz w:val="20"/>
                <w:szCs w:val="20"/>
              </w:rPr>
              <w:t xml:space="preserve">Количество переселённых жителей из аварийного жилищного фонда </w:t>
            </w:r>
            <w:r w:rsidR="009D456D">
              <w:rPr>
                <w:sz w:val="20"/>
                <w:szCs w:val="20"/>
              </w:rPr>
              <w:t xml:space="preserve">не </w:t>
            </w:r>
            <w:proofErr w:type="gramStart"/>
            <w:r w:rsidR="009D456D">
              <w:rPr>
                <w:sz w:val="20"/>
                <w:szCs w:val="20"/>
              </w:rPr>
              <w:t>запланированы</w:t>
            </w:r>
            <w:proofErr w:type="gramEnd"/>
          </w:p>
        </w:tc>
      </w:tr>
      <w:tr w:rsidR="00A64DF5" w:rsidRPr="008C6C66" w:rsidTr="00FA6BF8">
        <w:trPr>
          <w:trHeight w:val="685"/>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143EBB" w:rsidRDefault="00A64DF5" w:rsidP="00CB133A">
            <w:pPr>
              <w:autoSpaceDE w:val="0"/>
              <w:autoSpaceDN w:val="0"/>
              <w:adjustRightInd w:val="0"/>
              <w:ind w:left="-108"/>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Borders>
              <w:bottom w:val="single" w:sz="4" w:space="0" w:color="auto"/>
            </w:tcBorders>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tcBorders>
              <w:bottom w:val="single" w:sz="4" w:space="0" w:color="auto"/>
            </w:tcBorders>
            <w:vAlign w:val="center"/>
          </w:tcPr>
          <w:p w:rsidR="00A64DF5" w:rsidRPr="008C6C66" w:rsidRDefault="00A64DF5" w:rsidP="00CB133A">
            <w:pPr>
              <w:ind w:left="-108"/>
              <w:jc w:val="center"/>
              <w:rPr>
                <w:color w:val="000000"/>
                <w:sz w:val="20"/>
                <w:szCs w:val="20"/>
              </w:rPr>
            </w:pPr>
            <w:r>
              <w:rPr>
                <w:color w:val="000000"/>
                <w:sz w:val="20"/>
                <w:szCs w:val="20"/>
              </w:rPr>
              <w:t>0</w:t>
            </w:r>
          </w:p>
        </w:tc>
        <w:tc>
          <w:tcPr>
            <w:tcW w:w="992" w:type="dxa"/>
            <w:tcBorders>
              <w:bottom w:val="single" w:sz="4" w:space="0" w:color="auto"/>
            </w:tcBorders>
            <w:vAlign w:val="center"/>
          </w:tcPr>
          <w:p w:rsidR="00A64DF5" w:rsidRPr="008C6C66" w:rsidRDefault="00A64DF5" w:rsidP="00CB133A">
            <w:pPr>
              <w:ind w:left="-108"/>
              <w:jc w:val="center"/>
              <w:rPr>
                <w:color w:val="000000"/>
                <w:sz w:val="20"/>
                <w:szCs w:val="20"/>
              </w:rPr>
            </w:pPr>
            <w:r>
              <w:rPr>
                <w:color w:val="000000"/>
                <w:sz w:val="20"/>
                <w:szCs w:val="20"/>
              </w:rPr>
              <w:t>0</w:t>
            </w:r>
          </w:p>
        </w:tc>
        <w:tc>
          <w:tcPr>
            <w:tcW w:w="851" w:type="dxa"/>
            <w:tcBorders>
              <w:bottom w:val="single" w:sz="4" w:space="0" w:color="auto"/>
            </w:tcBorders>
            <w:vAlign w:val="center"/>
          </w:tcPr>
          <w:p w:rsidR="00A64DF5" w:rsidRPr="008C6C66" w:rsidRDefault="00A64DF5" w:rsidP="00CB133A">
            <w:pPr>
              <w:ind w:left="-108" w:firstLine="108"/>
              <w:jc w:val="center"/>
              <w:rPr>
                <w:color w:val="000000"/>
                <w:sz w:val="20"/>
                <w:szCs w:val="20"/>
              </w:rPr>
            </w:pPr>
            <w:r>
              <w:rPr>
                <w:color w:val="000000"/>
                <w:sz w:val="20"/>
                <w:szCs w:val="20"/>
              </w:rPr>
              <w:t>0</w:t>
            </w:r>
          </w:p>
        </w:tc>
        <w:tc>
          <w:tcPr>
            <w:tcW w:w="850" w:type="dxa"/>
            <w:tcBorders>
              <w:bottom w:val="single" w:sz="4" w:space="0" w:color="auto"/>
            </w:tcBorders>
            <w:vAlign w:val="center"/>
          </w:tcPr>
          <w:p w:rsidR="00A64DF5" w:rsidRPr="008C6C66" w:rsidRDefault="00A64DF5" w:rsidP="00CB133A">
            <w:pPr>
              <w:ind w:left="-108" w:firstLine="108"/>
              <w:jc w:val="center"/>
              <w:rPr>
                <w:color w:val="000000"/>
                <w:sz w:val="20"/>
                <w:szCs w:val="20"/>
              </w:rPr>
            </w:pPr>
            <w:r w:rsidRPr="008C6C66">
              <w:rPr>
                <w:color w:val="000000"/>
                <w:sz w:val="20"/>
                <w:szCs w:val="20"/>
              </w:rPr>
              <w:t>0</w:t>
            </w:r>
          </w:p>
        </w:tc>
        <w:tc>
          <w:tcPr>
            <w:tcW w:w="993" w:type="dxa"/>
            <w:tcBorders>
              <w:bottom w:val="single" w:sz="4" w:space="0" w:color="auto"/>
            </w:tcBorders>
            <w:vAlign w:val="center"/>
          </w:tcPr>
          <w:p w:rsidR="00A64DF5" w:rsidRPr="008C6C66" w:rsidRDefault="00A64DF5" w:rsidP="00CB133A">
            <w:pPr>
              <w:jc w:val="center"/>
              <w:rPr>
                <w:color w:val="000000"/>
                <w:sz w:val="20"/>
                <w:szCs w:val="20"/>
              </w:rPr>
            </w:pPr>
            <w:r w:rsidRPr="008C6C66">
              <w:rPr>
                <w:color w:val="000000"/>
                <w:sz w:val="20"/>
                <w:szCs w:val="20"/>
              </w:rPr>
              <w:t>0</w:t>
            </w:r>
          </w:p>
        </w:tc>
        <w:tc>
          <w:tcPr>
            <w:tcW w:w="850" w:type="dxa"/>
            <w:tcBorders>
              <w:bottom w:val="single" w:sz="4" w:space="0" w:color="auto"/>
            </w:tcBorders>
            <w:vAlign w:val="center"/>
          </w:tcPr>
          <w:p w:rsidR="00A64DF5" w:rsidRPr="008C6C66" w:rsidRDefault="00A64DF5" w:rsidP="00CB133A">
            <w:pPr>
              <w:jc w:val="center"/>
              <w:rPr>
                <w:color w:val="000000"/>
                <w:sz w:val="20"/>
                <w:szCs w:val="20"/>
              </w:rPr>
            </w:pPr>
            <w:r w:rsidRPr="008C6C66">
              <w:rPr>
                <w:color w:val="000000"/>
                <w:sz w:val="20"/>
                <w:szCs w:val="20"/>
              </w:rPr>
              <w:t>0</w:t>
            </w:r>
          </w:p>
        </w:tc>
        <w:tc>
          <w:tcPr>
            <w:tcW w:w="851" w:type="dxa"/>
            <w:tcBorders>
              <w:bottom w:val="single" w:sz="4" w:space="0" w:color="auto"/>
            </w:tcBorders>
            <w:vAlign w:val="center"/>
          </w:tcPr>
          <w:p w:rsidR="00A64DF5" w:rsidRPr="008C6C66" w:rsidRDefault="00A64DF5" w:rsidP="00CB133A">
            <w:pPr>
              <w:jc w:val="center"/>
              <w:rPr>
                <w:color w:val="000000"/>
                <w:sz w:val="20"/>
                <w:szCs w:val="20"/>
              </w:rPr>
            </w:pPr>
            <w:r w:rsidRPr="008C6C66">
              <w:rPr>
                <w:color w:val="000000"/>
                <w:sz w:val="20"/>
                <w:szCs w:val="20"/>
              </w:rPr>
              <w:t>0</w:t>
            </w:r>
          </w:p>
        </w:tc>
        <w:tc>
          <w:tcPr>
            <w:tcW w:w="1559" w:type="dxa"/>
            <w:vMerge/>
          </w:tcPr>
          <w:p w:rsidR="00A64DF5" w:rsidRPr="008C6C66" w:rsidRDefault="00A64DF5" w:rsidP="00CB133A">
            <w:pPr>
              <w:jc w:val="center"/>
              <w:rPr>
                <w:rFonts w:eastAsia="Calibri"/>
                <w:sz w:val="20"/>
                <w:szCs w:val="20"/>
                <w:highlight w:val="yellow"/>
              </w:rPr>
            </w:pPr>
          </w:p>
        </w:tc>
        <w:tc>
          <w:tcPr>
            <w:tcW w:w="1701" w:type="dxa"/>
            <w:vMerge/>
          </w:tcPr>
          <w:p w:rsidR="00A64DF5" w:rsidRPr="008C6C66" w:rsidRDefault="00A64DF5" w:rsidP="00CB133A">
            <w:pPr>
              <w:jc w:val="center"/>
              <w:rPr>
                <w:rFonts w:eastAsia="Calibri"/>
                <w:sz w:val="20"/>
                <w:szCs w:val="20"/>
                <w:highlight w:val="yellow"/>
              </w:rPr>
            </w:pPr>
          </w:p>
        </w:tc>
      </w:tr>
      <w:tr w:rsidR="00A64DF5" w:rsidRPr="008C6C66" w:rsidTr="00FA6BF8">
        <w:trPr>
          <w:trHeight w:val="709"/>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143EBB" w:rsidRDefault="00A64DF5" w:rsidP="00CB133A">
            <w:pPr>
              <w:autoSpaceDE w:val="0"/>
              <w:autoSpaceDN w:val="0"/>
              <w:adjustRightInd w:val="0"/>
              <w:ind w:left="-108"/>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Borders>
              <w:top w:val="single" w:sz="4" w:space="0" w:color="auto"/>
            </w:tcBorders>
          </w:tcPr>
          <w:p w:rsidR="00A64DF5" w:rsidRPr="008C6C66" w:rsidRDefault="00A64DF5" w:rsidP="00CB133A">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tcBorders>
              <w:top w:val="single" w:sz="4" w:space="0" w:color="auto"/>
            </w:tcBorders>
            <w:vAlign w:val="center"/>
          </w:tcPr>
          <w:p w:rsidR="00A64DF5" w:rsidRPr="008C6C66" w:rsidRDefault="00A64DF5" w:rsidP="00CB133A">
            <w:pPr>
              <w:ind w:left="-108"/>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4DF5" w:rsidRPr="008C6C66" w:rsidRDefault="00A64DF5" w:rsidP="00CB133A">
            <w:pPr>
              <w:jc w:val="center"/>
              <w:rPr>
                <w:color w:val="000000"/>
                <w:sz w:val="20"/>
                <w:szCs w:val="20"/>
              </w:rPr>
            </w:pP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4DF5" w:rsidRPr="008C6C66" w:rsidRDefault="00A64DF5" w:rsidP="00564157">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1"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1559" w:type="dxa"/>
            <w:vMerge/>
          </w:tcPr>
          <w:p w:rsidR="00A64DF5" w:rsidRPr="008C6C66" w:rsidRDefault="00A64DF5" w:rsidP="00CB133A">
            <w:pPr>
              <w:jc w:val="center"/>
              <w:rPr>
                <w:rFonts w:eastAsia="Calibri"/>
                <w:sz w:val="20"/>
                <w:szCs w:val="20"/>
                <w:highlight w:val="yellow"/>
              </w:rPr>
            </w:pPr>
          </w:p>
        </w:tc>
        <w:tc>
          <w:tcPr>
            <w:tcW w:w="1701" w:type="dxa"/>
            <w:vMerge/>
          </w:tcPr>
          <w:p w:rsidR="00A64DF5" w:rsidRPr="008C6C66" w:rsidRDefault="00A64DF5" w:rsidP="00CB133A">
            <w:pPr>
              <w:jc w:val="center"/>
              <w:rPr>
                <w:rFonts w:eastAsia="Calibri"/>
                <w:sz w:val="20"/>
                <w:szCs w:val="20"/>
                <w:highlight w:val="yellow"/>
              </w:rPr>
            </w:pPr>
          </w:p>
        </w:tc>
      </w:tr>
      <w:tr w:rsidR="00A64DF5" w:rsidRPr="008C6C66" w:rsidTr="00FA6BF8">
        <w:trPr>
          <w:trHeight w:val="40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143EBB" w:rsidRDefault="00A64DF5" w:rsidP="00CB133A">
            <w:pPr>
              <w:autoSpaceDE w:val="0"/>
              <w:autoSpaceDN w:val="0"/>
              <w:adjustRightInd w:val="0"/>
              <w:ind w:left="-108"/>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Borders>
              <w:top w:val="single" w:sz="4" w:space="0" w:color="auto"/>
            </w:tcBorders>
          </w:tcPr>
          <w:p w:rsidR="00A64DF5" w:rsidRPr="008C6C66" w:rsidRDefault="00A64DF5" w:rsidP="00CB133A">
            <w:pPr>
              <w:tabs>
                <w:tab w:val="center" w:pos="742"/>
              </w:tabs>
              <w:ind w:left="-108"/>
              <w:rPr>
                <w:rFonts w:eastAsia="Calibri"/>
                <w:sz w:val="20"/>
                <w:szCs w:val="20"/>
              </w:rPr>
            </w:pPr>
            <w:r w:rsidRPr="008C6C66">
              <w:rPr>
                <w:rFonts w:eastAsia="Calibri"/>
                <w:sz w:val="20"/>
                <w:szCs w:val="20"/>
              </w:rPr>
              <w:t>Внебюджетные средства</w:t>
            </w:r>
          </w:p>
        </w:tc>
        <w:tc>
          <w:tcPr>
            <w:tcW w:w="992" w:type="dxa"/>
            <w:tcBorders>
              <w:top w:val="single" w:sz="4" w:space="0" w:color="auto"/>
            </w:tcBorders>
          </w:tcPr>
          <w:p w:rsidR="00A64DF5" w:rsidRPr="008C6C66" w:rsidRDefault="00A64DF5" w:rsidP="002D314E">
            <w:pPr>
              <w:ind w:left="-108"/>
              <w:jc w:val="center"/>
              <w:rPr>
                <w:color w:val="000000"/>
                <w:sz w:val="20"/>
                <w:szCs w:val="20"/>
              </w:rPr>
            </w:pPr>
            <w:r w:rsidRPr="008C6C66">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4DF5" w:rsidRPr="008C6C66" w:rsidRDefault="00A64DF5" w:rsidP="002D314E">
            <w:pPr>
              <w:jc w:val="center"/>
              <w:rPr>
                <w:sz w:val="20"/>
                <w:szCs w:val="20"/>
              </w:rPr>
            </w:pPr>
            <w:r w:rsidRPr="008C6C66">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0" w:type="dxa"/>
            <w:tcBorders>
              <w:top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993" w:type="dxa"/>
            <w:tcBorders>
              <w:top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0" w:type="dxa"/>
            <w:tcBorders>
              <w:top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1" w:type="dxa"/>
            <w:tcBorders>
              <w:top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1559" w:type="dxa"/>
            <w:vMerge/>
          </w:tcPr>
          <w:p w:rsidR="00A64DF5" w:rsidRPr="008C6C66" w:rsidRDefault="00A64DF5" w:rsidP="00CB133A">
            <w:pPr>
              <w:jc w:val="center"/>
              <w:rPr>
                <w:rFonts w:eastAsia="Calibri"/>
                <w:sz w:val="20"/>
                <w:szCs w:val="20"/>
                <w:highlight w:val="yellow"/>
              </w:rPr>
            </w:pPr>
          </w:p>
        </w:tc>
        <w:tc>
          <w:tcPr>
            <w:tcW w:w="1701" w:type="dxa"/>
            <w:vMerge/>
          </w:tcPr>
          <w:p w:rsidR="00A64DF5" w:rsidRPr="008C6C66" w:rsidRDefault="00A64DF5" w:rsidP="00CB133A">
            <w:pPr>
              <w:jc w:val="center"/>
              <w:rPr>
                <w:rFonts w:eastAsia="Calibri"/>
                <w:sz w:val="20"/>
                <w:szCs w:val="20"/>
                <w:highlight w:val="yellow"/>
              </w:rPr>
            </w:pPr>
          </w:p>
        </w:tc>
      </w:tr>
      <w:tr w:rsidR="00A64DF5" w:rsidRPr="008C6C66" w:rsidTr="00FA6BF8">
        <w:trPr>
          <w:trHeight w:val="784"/>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143EBB" w:rsidRDefault="00A64DF5" w:rsidP="00CB133A">
            <w:pPr>
              <w:autoSpaceDE w:val="0"/>
              <w:autoSpaceDN w:val="0"/>
              <w:adjustRightInd w:val="0"/>
              <w:ind w:left="-108"/>
              <w:rPr>
                <w:rFonts w:eastAsia="Calibr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Borders>
              <w:top w:val="single" w:sz="4" w:space="0" w:color="auto"/>
            </w:tcBorders>
          </w:tcPr>
          <w:p w:rsidR="00A64DF5" w:rsidRPr="008C6C66" w:rsidRDefault="00A64DF5" w:rsidP="00CB133A">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992" w:type="dxa"/>
            <w:tcBorders>
              <w:top w:val="single" w:sz="4" w:space="0" w:color="auto"/>
            </w:tcBorders>
          </w:tcPr>
          <w:p w:rsidR="00A64DF5" w:rsidRPr="008C6C66" w:rsidRDefault="00A64DF5" w:rsidP="002D314E">
            <w:pPr>
              <w:ind w:left="-108"/>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4DF5" w:rsidRPr="008C6C66" w:rsidRDefault="00A64DF5" w:rsidP="002D314E">
            <w:pPr>
              <w:jc w:val="center"/>
              <w:rPr>
                <w:color w:val="000000"/>
                <w:sz w:val="20"/>
                <w:szCs w:val="20"/>
              </w:rPr>
            </w:pP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4DF5" w:rsidRPr="008C6C66" w:rsidRDefault="00A64DF5" w:rsidP="002D314E">
            <w:pPr>
              <w:ind w:left="-108" w:firstLine="108"/>
              <w:jc w:val="center"/>
              <w:rPr>
                <w:color w:val="000000"/>
                <w:sz w:val="20"/>
                <w:szCs w:val="20"/>
              </w:rPr>
            </w:pPr>
            <w:r>
              <w:rPr>
                <w:color w:val="000000"/>
                <w:sz w:val="20"/>
                <w:szCs w:val="20"/>
              </w:rPr>
              <w:t>0</w:t>
            </w:r>
          </w:p>
        </w:tc>
        <w:tc>
          <w:tcPr>
            <w:tcW w:w="850" w:type="dxa"/>
            <w:tcBorders>
              <w:top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993" w:type="dxa"/>
            <w:tcBorders>
              <w:top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850" w:type="dxa"/>
            <w:tcBorders>
              <w:top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851" w:type="dxa"/>
            <w:tcBorders>
              <w:top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1559" w:type="dxa"/>
            <w:vMerge/>
          </w:tcPr>
          <w:p w:rsidR="00A64DF5" w:rsidRPr="008C6C66" w:rsidRDefault="00A64DF5" w:rsidP="00CB133A">
            <w:pPr>
              <w:jc w:val="center"/>
              <w:rPr>
                <w:rFonts w:eastAsia="Calibri"/>
                <w:sz w:val="20"/>
                <w:szCs w:val="20"/>
                <w:highlight w:val="yellow"/>
              </w:rPr>
            </w:pPr>
          </w:p>
        </w:tc>
        <w:tc>
          <w:tcPr>
            <w:tcW w:w="1701" w:type="dxa"/>
            <w:vMerge/>
          </w:tcPr>
          <w:p w:rsidR="00A64DF5" w:rsidRPr="008C6C66" w:rsidRDefault="00A64DF5" w:rsidP="00CB133A">
            <w:pPr>
              <w:jc w:val="center"/>
              <w:rPr>
                <w:rFonts w:eastAsia="Calibri"/>
                <w:sz w:val="20"/>
                <w:szCs w:val="20"/>
                <w:highlight w:val="yellow"/>
              </w:rPr>
            </w:pPr>
          </w:p>
        </w:tc>
      </w:tr>
      <w:tr w:rsidR="00A64DF5" w:rsidRPr="008C6C66" w:rsidTr="00FA6BF8">
        <w:trPr>
          <w:trHeight w:val="253"/>
        </w:trPr>
        <w:tc>
          <w:tcPr>
            <w:tcW w:w="566" w:type="dxa"/>
            <w:vMerge w:val="restart"/>
            <w:tcBorders>
              <w:top w:val="single" w:sz="4" w:space="0" w:color="auto"/>
              <w:bottom w:val="nil"/>
            </w:tcBorders>
          </w:tcPr>
          <w:p w:rsidR="00A64DF5" w:rsidRPr="008C6C66" w:rsidRDefault="00A64DF5" w:rsidP="000A2997">
            <w:pPr>
              <w:jc w:val="center"/>
              <w:rPr>
                <w:rFonts w:eastAsia="Calibri"/>
                <w:sz w:val="20"/>
                <w:szCs w:val="20"/>
              </w:rPr>
            </w:pPr>
            <w:r>
              <w:rPr>
                <w:rFonts w:eastAsia="Calibri"/>
                <w:sz w:val="20"/>
                <w:szCs w:val="20"/>
              </w:rPr>
              <w:lastRenderedPageBreak/>
              <w:t>3</w:t>
            </w:r>
            <w:r w:rsidRPr="008C6C66">
              <w:rPr>
                <w:rFonts w:eastAsia="Calibri"/>
                <w:sz w:val="20"/>
                <w:szCs w:val="20"/>
              </w:rPr>
              <w:t>.1</w:t>
            </w:r>
          </w:p>
        </w:tc>
        <w:tc>
          <w:tcPr>
            <w:tcW w:w="1986" w:type="dxa"/>
            <w:vMerge w:val="restart"/>
            <w:tcBorders>
              <w:top w:val="single" w:sz="4" w:space="0" w:color="auto"/>
            </w:tcBorders>
          </w:tcPr>
          <w:p w:rsidR="00A64DF5" w:rsidRPr="00143EBB" w:rsidRDefault="00A64DF5" w:rsidP="006159B9">
            <w:pPr>
              <w:autoSpaceDE w:val="0"/>
              <w:autoSpaceDN w:val="0"/>
              <w:adjustRightInd w:val="0"/>
              <w:ind w:left="-108"/>
              <w:rPr>
                <w:rFonts w:eastAsia="Calibri"/>
                <w:sz w:val="20"/>
                <w:szCs w:val="20"/>
              </w:rPr>
            </w:pPr>
            <w:r w:rsidRPr="00143EBB">
              <w:rPr>
                <w:rFonts w:eastAsia="Calibri"/>
                <w:sz w:val="20"/>
                <w:szCs w:val="20"/>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709" w:type="dxa"/>
            <w:vMerge w:val="restart"/>
            <w:tcBorders>
              <w:top w:val="single" w:sz="4" w:space="0" w:color="auto"/>
              <w:bottom w:val="nil"/>
            </w:tcBorders>
          </w:tcPr>
          <w:p w:rsidR="00A64DF5" w:rsidRPr="008C6C66" w:rsidRDefault="00A64DF5" w:rsidP="009D456D">
            <w:pPr>
              <w:jc w:val="center"/>
              <w:rPr>
                <w:rFonts w:eastAsiaTheme="minorHAnsi"/>
                <w:sz w:val="20"/>
                <w:szCs w:val="20"/>
              </w:rPr>
            </w:pPr>
            <w:r w:rsidRPr="008C6C66">
              <w:rPr>
                <w:rFonts w:eastAsiaTheme="minorHAnsi"/>
                <w:sz w:val="20"/>
                <w:szCs w:val="20"/>
              </w:rPr>
              <w:t>2020</w:t>
            </w:r>
          </w:p>
        </w:tc>
        <w:tc>
          <w:tcPr>
            <w:tcW w:w="1701" w:type="dxa"/>
            <w:tcBorders>
              <w:top w:val="single" w:sz="4" w:space="0" w:color="auto"/>
            </w:tcBorders>
          </w:tcPr>
          <w:p w:rsidR="00A64DF5" w:rsidRPr="008C6C66" w:rsidRDefault="00A64DF5" w:rsidP="00CB133A">
            <w:pPr>
              <w:tabs>
                <w:tab w:val="center" w:pos="742"/>
              </w:tabs>
              <w:ind w:left="-108"/>
              <w:rPr>
                <w:rFonts w:eastAsia="Calibri"/>
                <w:sz w:val="20"/>
                <w:szCs w:val="20"/>
              </w:rPr>
            </w:pPr>
            <w:r w:rsidRPr="008C6C66">
              <w:rPr>
                <w:rFonts w:eastAsia="Calibri"/>
                <w:sz w:val="20"/>
                <w:szCs w:val="20"/>
              </w:rPr>
              <w:t>Итого</w:t>
            </w:r>
            <w:r>
              <w:rPr>
                <w:rFonts w:eastAsia="Calibri"/>
                <w:sz w:val="20"/>
                <w:szCs w:val="20"/>
              </w:rPr>
              <w:t>:</w:t>
            </w:r>
          </w:p>
        </w:tc>
        <w:tc>
          <w:tcPr>
            <w:tcW w:w="992" w:type="dxa"/>
            <w:tcBorders>
              <w:top w:val="single" w:sz="4" w:space="0" w:color="auto"/>
            </w:tcBorders>
            <w:vAlign w:val="center"/>
          </w:tcPr>
          <w:p w:rsidR="00A64DF5" w:rsidRPr="008C6C66" w:rsidRDefault="00A64DF5" w:rsidP="00CB133A">
            <w:pPr>
              <w:ind w:left="-108"/>
              <w:jc w:val="center"/>
              <w:rPr>
                <w:color w:val="000000"/>
                <w:sz w:val="20"/>
                <w:szCs w:val="20"/>
              </w:rPr>
            </w:pPr>
            <w:r>
              <w:rPr>
                <w:color w:val="000000"/>
                <w:sz w:val="20"/>
                <w:szCs w:val="20"/>
              </w:rPr>
              <w:t>0</w:t>
            </w:r>
          </w:p>
        </w:tc>
        <w:tc>
          <w:tcPr>
            <w:tcW w:w="992" w:type="dxa"/>
            <w:tcBorders>
              <w:top w:val="single" w:sz="4" w:space="0" w:color="auto"/>
            </w:tcBorders>
          </w:tcPr>
          <w:p w:rsidR="00A64DF5" w:rsidRPr="008C6C66" w:rsidRDefault="00A64DF5" w:rsidP="00706B48">
            <w:pPr>
              <w:jc w:val="center"/>
              <w:rPr>
                <w:sz w:val="20"/>
                <w:szCs w:val="20"/>
              </w:rPr>
            </w:pPr>
            <w:r>
              <w:rPr>
                <w:color w:val="000000"/>
                <w:sz w:val="20"/>
                <w:szCs w:val="20"/>
              </w:rPr>
              <w:t>0</w:t>
            </w:r>
          </w:p>
        </w:tc>
        <w:tc>
          <w:tcPr>
            <w:tcW w:w="851" w:type="dxa"/>
            <w:tcBorders>
              <w:top w:val="single" w:sz="4" w:space="0" w:color="auto"/>
            </w:tcBorders>
          </w:tcPr>
          <w:p w:rsidR="00A64DF5" w:rsidRPr="008C6C66" w:rsidRDefault="00A64DF5" w:rsidP="00564157">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1" w:type="dxa"/>
            <w:tcBorders>
              <w:top w:val="single" w:sz="4" w:space="0" w:color="auto"/>
            </w:tcBorders>
            <w:vAlign w:val="center"/>
          </w:tcPr>
          <w:p w:rsidR="00A64DF5" w:rsidRPr="004F5D5F" w:rsidRDefault="00A64DF5" w:rsidP="00564157">
            <w:pPr>
              <w:ind w:left="-108" w:firstLine="108"/>
              <w:jc w:val="center"/>
              <w:rPr>
                <w:color w:val="000000"/>
                <w:sz w:val="20"/>
                <w:szCs w:val="20"/>
              </w:rPr>
            </w:pPr>
            <w:r w:rsidRPr="004F5D5F">
              <w:rPr>
                <w:color w:val="000000"/>
                <w:sz w:val="20"/>
                <w:szCs w:val="20"/>
              </w:rPr>
              <w:t>0</w:t>
            </w:r>
          </w:p>
        </w:tc>
        <w:tc>
          <w:tcPr>
            <w:tcW w:w="1559" w:type="dxa"/>
            <w:vMerge w:val="restart"/>
            <w:tcBorders>
              <w:top w:val="single" w:sz="4" w:space="0" w:color="auto"/>
            </w:tcBorders>
          </w:tcPr>
          <w:p w:rsidR="00A64DF5" w:rsidRPr="004F5D5F" w:rsidRDefault="00A64DF5" w:rsidP="00534CBA">
            <w:pPr>
              <w:ind w:left="-108"/>
              <w:rPr>
                <w:sz w:val="20"/>
                <w:szCs w:val="20"/>
              </w:rPr>
            </w:pPr>
            <w:r w:rsidRPr="004F5D5F">
              <w:rPr>
                <w:sz w:val="20"/>
                <w:szCs w:val="20"/>
              </w:rPr>
              <w:t>Администрация городского округа Зарайск Московской области</w:t>
            </w:r>
          </w:p>
        </w:tc>
        <w:tc>
          <w:tcPr>
            <w:tcW w:w="1701" w:type="dxa"/>
            <w:vMerge w:val="restart"/>
            <w:tcBorders>
              <w:top w:val="single" w:sz="4" w:space="0" w:color="auto"/>
            </w:tcBorders>
          </w:tcPr>
          <w:p w:rsidR="00A64DF5" w:rsidRPr="008C6C66" w:rsidRDefault="00A64DF5" w:rsidP="00534CBA">
            <w:pPr>
              <w:ind w:left="-81"/>
              <w:rPr>
                <w:sz w:val="20"/>
                <w:szCs w:val="20"/>
              </w:rPr>
            </w:pPr>
            <w:r w:rsidRPr="008C6C66">
              <w:rPr>
                <w:sz w:val="20"/>
                <w:szCs w:val="20"/>
              </w:rPr>
              <w:t>Количество переселённых жителей</w:t>
            </w:r>
            <w:r>
              <w:rPr>
                <w:sz w:val="20"/>
                <w:szCs w:val="20"/>
              </w:rPr>
              <w:t xml:space="preserve"> из аварийного жилищного фонда </w:t>
            </w:r>
            <w:r w:rsidR="009D456D">
              <w:rPr>
                <w:sz w:val="20"/>
                <w:szCs w:val="20"/>
              </w:rPr>
              <w:t xml:space="preserve">не </w:t>
            </w:r>
            <w:proofErr w:type="gramStart"/>
            <w:r w:rsidR="009D456D">
              <w:rPr>
                <w:sz w:val="20"/>
                <w:szCs w:val="20"/>
              </w:rPr>
              <w:t>запланированы</w:t>
            </w:r>
            <w:proofErr w:type="gramEnd"/>
          </w:p>
        </w:tc>
      </w:tr>
      <w:tr w:rsidR="00A64DF5" w:rsidRPr="008C6C66" w:rsidTr="00FA6BF8">
        <w:trPr>
          <w:trHeight w:val="1155"/>
        </w:trPr>
        <w:tc>
          <w:tcPr>
            <w:tcW w:w="566" w:type="dxa"/>
            <w:vMerge/>
            <w:tcBorders>
              <w:bottom w:val="nil"/>
            </w:tcBorders>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autoSpaceDE w:val="0"/>
              <w:autoSpaceDN w:val="0"/>
              <w:adjustRightInd w:val="0"/>
              <w:ind w:left="-108"/>
              <w:rPr>
                <w:rFonts w:eastAsia="Calibri"/>
                <w:sz w:val="20"/>
                <w:szCs w:val="20"/>
              </w:rPr>
            </w:pPr>
          </w:p>
        </w:tc>
        <w:tc>
          <w:tcPr>
            <w:tcW w:w="709" w:type="dxa"/>
            <w:vMerge/>
            <w:tcBorders>
              <w:bottom w:val="nil"/>
            </w:tcBorders>
          </w:tcPr>
          <w:p w:rsidR="00A64DF5" w:rsidRPr="008C6C66" w:rsidRDefault="00A64DF5" w:rsidP="00CB133A">
            <w:pPr>
              <w:jc w:val="center"/>
              <w:rPr>
                <w:rFonts w:eastAsia="Calibri"/>
                <w:sz w:val="20"/>
                <w:szCs w:val="20"/>
              </w:rPr>
            </w:pPr>
          </w:p>
        </w:tc>
        <w:tc>
          <w:tcPr>
            <w:tcW w:w="1701" w:type="dxa"/>
            <w:tcBorders>
              <w:top w:val="single" w:sz="4" w:space="0" w:color="auto"/>
            </w:tcBorders>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992" w:type="dxa"/>
            <w:tcBorders>
              <w:top w:val="single" w:sz="4" w:space="0" w:color="auto"/>
            </w:tcBorders>
            <w:vAlign w:val="center"/>
          </w:tcPr>
          <w:p w:rsidR="00A64DF5" w:rsidRPr="008C6C66" w:rsidRDefault="00A64DF5" w:rsidP="00CB133A">
            <w:pPr>
              <w:ind w:left="-108"/>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4DF5" w:rsidRPr="008C6C66" w:rsidRDefault="00A64DF5" w:rsidP="00CB133A">
            <w:pPr>
              <w:jc w:val="center"/>
              <w:rPr>
                <w:color w:val="000000"/>
                <w:sz w:val="20"/>
                <w:szCs w:val="20"/>
              </w:rPr>
            </w:pP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4DF5" w:rsidRPr="008C6C66" w:rsidRDefault="00A64DF5" w:rsidP="00564157">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993"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0" w:type="dxa"/>
            <w:tcBorders>
              <w:top w:val="single" w:sz="4" w:space="0" w:color="auto"/>
            </w:tcBorders>
            <w:vAlign w:val="center"/>
          </w:tcPr>
          <w:p w:rsidR="00A64DF5" w:rsidRPr="008C6C66" w:rsidRDefault="00A64DF5" w:rsidP="00564157">
            <w:pPr>
              <w:ind w:left="-108" w:firstLine="108"/>
              <w:jc w:val="center"/>
              <w:rPr>
                <w:color w:val="000000"/>
                <w:sz w:val="20"/>
                <w:szCs w:val="20"/>
              </w:rPr>
            </w:pPr>
            <w:r w:rsidRPr="008C6C66">
              <w:rPr>
                <w:color w:val="000000"/>
                <w:sz w:val="20"/>
                <w:szCs w:val="20"/>
              </w:rPr>
              <w:t>0</w:t>
            </w:r>
          </w:p>
        </w:tc>
        <w:tc>
          <w:tcPr>
            <w:tcW w:w="851" w:type="dxa"/>
            <w:tcBorders>
              <w:top w:val="single" w:sz="4" w:space="0" w:color="auto"/>
            </w:tcBorders>
            <w:vAlign w:val="center"/>
          </w:tcPr>
          <w:p w:rsidR="00A64DF5" w:rsidRPr="004F5D5F" w:rsidRDefault="00A64DF5" w:rsidP="00564157">
            <w:pPr>
              <w:ind w:left="-108" w:firstLine="108"/>
              <w:jc w:val="center"/>
              <w:rPr>
                <w:color w:val="000000"/>
                <w:sz w:val="20"/>
                <w:szCs w:val="20"/>
              </w:rPr>
            </w:pPr>
            <w:r w:rsidRPr="004F5D5F">
              <w:rPr>
                <w:color w:val="000000"/>
                <w:sz w:val="20"/>
                <w:szCs w:val="20"/>
              </w:rPr>
              <w:t>0</w:t>
            </w:r>
          </w:p>
        </w:tc>
        <w:tc>
          <w:tcPr>
            <w:tcW w:w="1559" w:type="dxa"/>
            <w:vMerge/>
          </w:tcPr>
          <w:p w:rsidR="00A64DF5" w:rsidRPr="004F5D5F" w:rsidRDefault="00A64DF5" w:rsidP="004F5D5F">
            <w:pPr>
              <w:tabs>
                <w:tab w:val="left" w:pos="1305"/>
              </w:tabs>
              <w:rPr>
                <w:rFonts w:eastAsia="Calibri"/>
                <w:sz w:val="20"/>
                <w:szCs w:val="20"/>
              </w:rPr>
            </w:pPr>
          </w:p>
        </w:tc>
        <w:tc>
          <w:tcPr>
            <w:tcW w:w="1701" w:type="dxa"/>
            <w:vMerge/>
          </w:tcPr>
          <w:p w:rsidR="00A64DF5" w:rsidRPr="008C6C66" w:rsidRDefault="00A64DF5" w:rsidP="00CB133A">
            <w:pPr>
              <w:rPr>
                <w:rFonts w:eastAsia="Calibri"/>
                <w:sz w:val="20"/>
                <w:szCs w:val="20"/>
              </w:rPr>
            </w:pPr>
          </w:p>
        </w:tc>
      </w:tr>
      <w:tr w:rsidR="00A64DF5" w:rsidRPr="008C6C66" w:rsidTr="00FA6BF8">
        <w:trPr>
          <w:trHeight w:val="829"/>
        </w:trPr>
        <w:tc>
          <w:tcPr>
            <w:tcW w:w="566" w:type="dxa"/>
            <w:vMerge/>
            <w:tcBorders>
              <w:bottom w:val="nil"/>
            </w:tcBorders>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autoSpaceDE w:val="0"/>
              <w:autoSpaceDN w:val="0"/>
              <w:adjustRightInd w:val="0"/>
              <w:ind w:left="-108"/>
              <w:rPr>
                <w:rFonts w:eastAsia="Calibri"/>
                <w:sz w:val="20"/>
                <w:szCs w:val="20"/>
              </w:rPr>
            </w:pPr>
          </w:p>
        </w:tc>
        <w:tc>
          <w:tcPr>
            <w:tcW w:w="709" w:type="dxa"/>
            <w:vMerge/>
            <w:tcBorders>
              <w:bottom w:val="nil"/>
            </w:tcBorders>
          </w:tcPr>
          <w:p w:rsidR="00A64DF5" w:rsidRPr="008C6C66" w:rsidRDefault="00A64DF5" w:rsidP="00CB133A">
            <w:pPr>
              <w:jc w:val="center"/>
              <w:rPr>
                <w:rFonts w:eastAsia="Calibri"/>
                <w:sz w:val="20"/>
                <w:szCs w:val="20"/>
              </w:rPr>
            </w:pPr>
          </w:p>
        </w:tc>
        <w:tc>
          <w:tcPr>
            <w:tcW w:w="1701" w:type="dxa"/>
            <w:tcBorders>
              <w:top w:val="single" w:sz="4" w:space="0" w:color="auto"/>
            </w:tcBorders>
          </w:tcPr>
          <w:p w:rsidR="00A64DF5" w:rsidRPr="008C6C66" w:rsidRDefault="00A64DF5" w:rsidP="00CB133A">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992" w:type="dxa"/>
            <w:tcBorders>
              <w:top w:val="single" w:sz="4" w:space="0" w:color="auto"/>
            </w:tcBorders>
            <w:vAlign w:val="center"/>
          </w:tcPr>
          <w:p w:rsidR="00A64DF5" w:rsidRPr="008C6C66" w:rsidRDefault="00A64DF5" w:rsidP="00706B48">
            <w:pPr>
              <w:ind w:left="-108"/>
              <w:jc w:val="center"/>
              <w:rPr>
                <w:color w:val="000000"/>
                <w:sz w:val="20"/>
                <w:szCs w:val="20"/>
              </w:rPr>
            </w:pPr>
            <w:r>
              <w:rPr>
                <w:color w:val="000000"/>
                <w:sz w:val="20"/>
                <w:szCs w:val="20"/>
              </w:rPr>
              <w:t>0</w:t>
            </w:r>
          </w:p>
        </w:tc>
        <w:tc>
          <w:tcPr>
            <w:tcW w:w="992" w:type="dxa"/>
            <w:tcBorders>
              <w:top w:val="single" w:sz="4" w:space="0" w:color="auto"/>
            </w:tcBorders>
            <w:vAlign w:val="center"/>
          </w:tcPr>
          <w:p w:rsidR="00A64DF5" w:rsidRPr="008C6C66" w:rsidRDefault="00A64DF5" w:rsidP="00706B48">
            <w:pPr>
              <w:ind w:left="-108"/>
              <w:jc w:val="center"/>
              <w:rPr>
                <w:color w:val="000000"/>
                <w:sz w:val="20"/>
                <w:szCs w:val="20"/>
              </w:rPr>
            </w:pPr>
            <w:r>
              <w:rPr>
                <w:color w:val="000000"/>
                <w:sz w:val="20"/>
                <w:szCs w:val="20"/>
              </w:rPr>
              <w:t>0</w:t>
            </w:r>
          </w:p>
        </w:tc>
        <w:tc>
          <w:tcPr>
            <w:tcW w:w="851" w:type="dxa"/>
            <w:tcBorders>
              <w:top w:val="single" w:sz="4" w:space="0" w:color="auto"/>
            </w:tcBorders>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tcBorders>
              <w:top w:val="single" w:sz="4" w:space="0" w:color="auto"/>
            </w:tcBorders>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1" w:type="dxa"/>
            <w:tcBorders>
              <w:top w:val="single" w:sz="4" w:space="0" w:color="auto"/>
            </w:tcBorders>
            <w:vAlign w:val="center"/>
          </w:tcPr>
          <w:p w:rsidR="00A64DF5" w:rsidRPr="004F5D5F" w:rsidRDefault="00A64DF5" w:rsidP="00706B48">
            <w:pPr>
              <w:jc w:val="center"/>
              <w:rPr>
                <w:color w:val="000000"/>
                <w:sz w:val="20"/>
                <w:szCs w:val="20"/>
              </w:rPr>
            </w:pPr>
            <w:r w:rsidRPr="004F5D5F">
              <w:rPr>
                <w:color w:val="000000"/>
                <w:sz w:val="20"/>
                <w:szCs w:val="20"/>
              </w:rPr>
              <w:t>0</w:t>
            </w:r>
          </w:p>
        </w:tc>
        <w:tc>
          <w:tcPr>
            <w:tcW w:w="1559" w:type="dxa"/>
            <w:vMerge/>
          </w:tcPr>
          <w:p w:rsidR="00A64DF5" w:rsidRPr="004F5D5F" w:rsidRDefault="00A64DF5" w:rsidP="004F5D5F">
            <w:pPr>
              <w:tabs>
                <w:tab w:val="left" w:pos="1305"/>
              </w:tabs>
              <w:rPr>
                <w:rFonts w:eastAsia="Calibri"/>
                <w:sz w:val="20"/>
                <w:szCs w:val="20"/>
              </w:rPr>
            </w:pPr>
          </w:p>
        </w:tc>
        <w:tc>
          <w:tcPr>
            <w:tcW w:w="1701" w:type="dxa"/>
            <w:vMerge/>
          </w:tcPr>
          <w:p w:rsidR="00A64DF5" w:rsidRPr="008C6C66" w:rsidRDefault="00A64DF5" w:rsidP="00CB133A">
            <w:pPr>
              <w:rPr>
                <w:rFonts w:eastAsia="Calibri"/>
                <w:sz w:val="20"/>
                <w:szCs w:val="20"/>
              </w:rPr>
            </w:pPr>
          </w:p>
        </w:tc>
      </w:tr>
      <w:tr w:rsidR="00A64DF5" w:rsidRPr="008C6C66" w:rsidTr="00FA6BF8">
        <w:trPr>
          <w:trHeight w:val="800"/>
        </w:trPr>
        <w:tc>
          <w:tcPr>
            <w:tcW w:w="566" w:type="dxa"/>
            <w:vMerge/>
            <w:tcBorders>
              <w:bottom w:val="nil"/>
            </w:tcBorders>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autoSpaceDE w:val="0"/>
              <w:autoSpaceDN w:val="0"/>
              <w:adjustRightInd w:val="0"/>
              <w:ind w:left="-108"/>
              <w:rPr>
                <w:rFonts w:eastAsia="Calibri"/>
                <w:sz w:val="20"/>
                <w:szCs w:val="20"/>
              </w:rPr>
            </w:pPr>
          </w:p>
        </w:tc>
        <w:tc>
          <w:tcPr>
            <w:tcW w:w="709" w:type="dxa"/>
            <w:vMerge/>
            <w:tcBorders>
              <w:bottom w:val="nil"/>
            </w:tcBorders>
          </w:tcPr>
          <w:p w:rsidR="00A64DF5" w:rsidRPr="008C6C66" w:rsidRDefault="00A64DF5" w:rsidP="00CB133A">
            <w:pPr>
              <w:jc w:val="center"/>
              <w:rPr>
                <w:rFonts w:eastAsia="Calibri"/>
                <w:sz w:val="20"/>
                <w:szCs w:val="20"/>
              </w:rPr>
            </w:pPr>
          </w:p>
        </w:tc>
        <w:tc>
          <w:tcPr>
            <w:tcW w:w="1701" w:type="dxa"/>
            <w:tcBorders>
              <w:top w:val="single" w:sz="4" w:space="0" w:color="auto"/>
              <w:bottom w:val="single" w:sz="4" w:space="0" w:color="auto"/>
            </w:tcBorders>
          </w:tcPr>
          <w:p w:rsidR="00A64DF5" w:rsidRPr="008C6C66" w:rsidRDefault="00A64DF5" w:rsidP="00CB133A">
            <w:pPr>
              <w:tabs>
                <w:tab w:val="center" w:pos="742"/>
              </w:tabs>
              <w:ind w:left="-108"/>
              <w:rPr>
                <w:rFonts w:eastAsia="Calibri"/>
                <w:sz w:val="20"/>
                <w:szCs w:val="20"/>
              </w:rPr>
            </w:pPr>
            <w:r w:rsidRPr="008C6C66">
              <w:rPr>
                <w:rFonts w:eastAsia="Calibri"/>
                <w:sz w:val="20"/>
                <w:szCs w:val="20"/>
              </w:rPr>
              <w:t>Внебюджетные средства</w:t>
            </w:r>
          </w:p>
        </w:tc>
        <w:tc>
          <w:tcPr>
            <w:tcW w:w="992" w:type="dxa"/>
            <w:tcBorders>
              <w:top w:val="single" w:sz="4" w:space="0" w:color="auto"/>
              <w:bottom w:val="single" w:sz="4" w:space="0" w:color="auto"/>
            </w:tcBorders>
          </w:tcPr>
          <w:p w:rsidR="00A64DF5" w:rsidRPr="008C6C66" w:rsidRDefault="00A64DF5" w:rsidP="002D314E">
            <w:pPr>
              <w:ind w:left="-108"/>
              <w:jc w:val="center"/>
              <w:rPr>
                <w:color w:val="000000"/>
                <w:sz w:val="20"/>
                <w:szCs w:val="20"/>
              </w:rPr>
            </w:pPr>
            <w:r w:rsidRPr="008C6C66">
              <w:rPr>
                <w:color w:val="000000"/>
                <w:sz w:val="20"/>
                <w:szCs w:val="20"/>
              </w:rPr>
              <w:t>0</w:t>
            </w:r>
          </w:p>
        </w:tc>
        <w:tc>
          <w:tcPr>
            <w:tcW w:w="992" w:type="dxa"/>
            <w:tcBorders>
              <w:top w:val="single" w:sz="4" w:space="0" w:color="auto"/>
              <w:bottom w:val="single" w:sz="4" w:space="0" w:color="auto"/>
            </w:tcBorders>
          </w:tcPr>
          <w:p w:rsidR="00A64DF5" w:rsidRPr="008C6C66" w:rsidRDefault="00A64DF5" w:rsidP="002D314E">
            <w:pPr>
              <w:jc w:val="center"/>
              <w:rPr>
                <w:color w:val="000000"/>
                <w:sz w:val="20"/>
                <w:szCs w:val="20"/>
              </w:rPr>
            </w:pPr>
            <w:r w:rsidRPr="008C6C66">
              <w:rPr>
                <w:color w:val="000000"/>
                <w:sz w:val="20"/>
                <w:szCs w:val="20"/>
              </w:rPr>
              <w:t>0</w:t>
            </w:r>
          </w:p>
        </w:tc>
        <w:tc>
          <w:tcPr>
            <w:tcW w:w="851"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0"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993"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0"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sidRPr="008C6C66">
              <w:rPr>
                <w:color w:val="000000"/>
                <w:sz w:val="20"/>
                <w:szCs w:val="20"/>
              </w:rPr>
              <w:t>0</w:t>
            </w:r>
          </w:p>
        </w:tc>
        <w:tc>
          <w:tcPr>
            <w:tcW w:w="851" w:type="dxa"/>
            <w:tcBorders>
              <w:top w:val="single" w:sz="4" w:space="0" w:color="auto"/>
              <w:bottom w:val="single" w:sz="4" w:space="0" w:color="auto"/>
            </w:tcBorders>
          </w:tcPr>
          <w:p w:rsidR="00A64DF5" w:rsidRPr="004F5D5F" w:rsidRDefault="00A64DF5" w:rsidP="002D314E">
            <w:pPr>
              <w:ind w:left="-108" w:firstLine="108"/>
              <w:jc w:val="center"/>
              <w:rPr>
                <w:color w:val="000000"/>
                <w:sz w:val="20"/>
                <w:szCs w:val="20"/>
              </w:rPr>
            </w:pPr>
            <w:r w:rsidRPr="004F5D5F">
              <w:rPr>
                <w:color w:val="000000"/>
                <w:sz w:val="20"/>
                <w:szCs w:val="20"/>
              </w:rPr>
              <w:t>0</w:t>
            </w:r>
          </w:p>
        </w:tc>
        <w:tc>
          <w:tcPr>
            <w:tcW w:w="1559" w:type="dxa"/>
            <w:vMerge/>
          </w:tcPr>
          <w:p w:rsidR="00A64DF5" w:rsidRPr="004F5D5F" w:rsidRDefault="00A64DF5" w:rsidP="004F5D5F">
            <w:pPr>
              <w:tabs>
                <w:tab w:val="left" w:pos="1305"/>
              </w:tabs>
              <w:rPr>
                <w:rFonts w:eastAsia="Calibri"/>
                <w:sz w:val="20"/>
                <w:szCs w:val="20"/>
              </w:rPr>
            </w:pPr>
          </w:p>
        </w:tc>
        <w:tc>
          <w:tcPr>
            <w:tcW w:w="1701" w:type="dxa"/>
            <w:vMerge/>
          </w:tcPr>
          <w:p w:rsidR="00A64DF5" w:rsidRPr="008C6C66" w:rsidRDefault="00A64DF5" w:rsidP="00CB133A">
            <w:pPr>
              <w:rPr>
                <w:rFonts w:eastAsia="Calibri"/>
                <w:sz w:val="20"/>
                <w:szCs w:val="20"/>
              </w:rPr>
            </w:pPr>
          </w:p>
        </w:tc>
      </w:tr>
      <w:tr w:rsidR="00A64DF5" w:rsidRPr="004F5D5F" w:rsidTr="00FA6BF8">
        <w:trPr>
          <w:trHeight w:val="800"/>
        </w:trPr>
        <w:tc>
          <w:tcPr>
            <w:tcW w:w="566" w:type="dxa"/>
            <w:tcBorders>
              <w:top w:val="nil"/>
            </w:tcBorders>
          </w:tcPr>
          <w:p w:rsidR="00A64DF5" w:rsidRPr="008C6C66" w:rsidRDefault="00A64DF5" w:rsidP="00CB133A">
            <w:pPr>
              <w:jc w:val="center"/>
              <w:rPr>
                <w:rFonts w:eastAsia="Calibri"/>
                <w:sz w:val="20"/>
                <w:szCs w:val="20"/>
              </w:rPr>
            </w:pPr>
          </w:p>
        </w:tc>
        <w:tc>
          <w:tcPr>
            <w:tcW w:w="1986" w:type="dxa"/>
            <w:vMerge/>
          </w:tcPr>
          <w:p w:rsidR="00A64DF5" w:rsidRPr="008C6C66" w:rsidRDefault="00A64DF5" w:rsidP="00CB133A">
            <w:pPr>
              <w:autoSpaceDE w:val="0"/>
              <w:autoSpaceDN w:val="0"/>
              <w:adjustRightInd w:val="0"/>
              <w:ind w:left="-108"/>
              <w:rPr>
                <w:rFonts w:eastAsia="Calibri"/>
                <w:sz w:val="20"/>
                <w:szCs w:val="20"/>
              </w:rPr>
            </w:pPr>
          </w:p>
        </w:tc>
        <w:tc>
          <w:tcPr>
            <w:tcW w:w="709" w:type="dxa"/>
            <w:tcBorders>
              <w:top w:val="nil"/>
            </w:tcBorders>
          </w:tcPr>
          <w:p w:rsidR="00A64DF5" w:rsidRPr="008C6C66" w:rsidRDefault="00A64DF5" w:rsidP="00CB133A">
            <w:pPr>
              <w:jc w:val="center"/>
              <w:rPr>
                <w:rFonts w:eastAsia="Calibri"/>
                <w:sz w:val="20"/>
                <w:szCs w:val="20"/>
              </w:rPr>
            </w:pPr>
          </w:p>
        </w:tc>
        <w:tc>
          <w:tcPr>
            <w:tcW w:w="1701" w:type="dxa"/>
            <w:tcBorders>
              <w:top w:val="single" w:sz="4" w:space="0" w:color="auto"/>
              <w:bottom w:val="single" w:sz="4" w:space="0" w:color="auto"/>
            </w:tcBorders>
          </w:tcPr>
          <w:p w:rsidR="00A64DF5" w:rsidRPr="008C6C66" w:rsidRDefault="00A64DF5" w:rsidP="00CB133A">
            <w:pPr>
              <w:tabs>
                <w:tab w:val="center" w:pos="742"/>
              </w:tabs>
              <w:ind w:left="-108"/>
              <w:rPr>
                <w:rFonts w:eastAsia="Calibri"/>
                <w:sz w:val="20"/>
                <w:szCs w:val="20"/>
              </w:rPr>
            </w:pPr>
            <w:r w:rsidRPr="004F5D5F">
              <w:rPr>
                <w:rFonts w:eastAsia="Calibri"/>
                <w:sz w:val="20"/>
                <w:szCs w:val="20"/>
              </w:rPr>
              <w:t>Средства федерального бюджета</w:t>
            </w:r>
          </w:p>
        </w:tc>
        <w:tc>
          <w:tcPr>
            <w:tcW w:w="992" w:type="dxa"/>
            <w:tcBorders>
              <w:top w:val="single" w:sz="4" w:space="0" w:color="auto"/>
              <w:bottom w:val="single" w:sz="4" w:space="0" w:color="auto"/>
            </w:tcBorders>
          </w:tcPr>
          <w:p w:rsidR="00A64DF5" w:rsidRPr="008C6C66" w:rsidRDefault="00A64DF5" w:rsidP="002D314E">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tcPr>
          <w:p w:rsidR="00A64DF5" w:rsidRPr="008C6C66" w:rsidRDefault="00A64DF5" w:rsidP="002D314E">
            <w:pPr>
              <w:jc w:val="center"/>
              <w:rPr>
                <w:color w:val="000000"/>
                <w:sz w:val="20"/>
                <w:szCs w:val="20"/>
              </w:rPr>
            </w:pPr>
            <w:r>
              <w:rPr>
                <w:color w:val="000000"/>
                <w:sz w:val="20"/>
                <w:szCs w:val="20"/>
              </w:rPr>
              <w:t>0</w:t>
            </w:r>
          </w:p>
        </w:tc>
        <w:tc>
          <w:tcPr>
            <w:tcW w:w="851"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993"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tcPr>
          <w:p w:rsidR="00A64DF5" w:rsidRPr="008C6C66" w:rsidRDefault="00A64DF5" w:rsidP="002D314E">
            <w:pPr>
              <w:ind w:left="-108" w:firstLine="108"/>
              <w:jc w:val="center"/>
              <w:rPr>
                <w:color w:val="000000"/>
                <w:sz w:val="20"/>
                <w:szCs w:val="20"/>
              </w:rPr>
            </w:pPr>
            <w:r>
              <w:rPr>
                <w:color w:val="000000"/>
                <w:sz w:val="20"/>
                <w:szCs w:val="20"/>
              </w:rPr>
              <w:t>0</w:t>
            </w:r>
          </w:p>
        </w:tc>
        <w:tc>
          <w:tcPr>
            <w:tcW w:w="851" w:type="dxa"/>
            <w:tcBorders>
              <w:top w:val="single" w:sz="4" w:space="0" w:color="auto"/>
              <w:bottom w:val="single" w:sz="4" w:space="0" w:color="auto"/>
            </w:tcBorders>
          </w:tcPr>
          <w:p w:rsidR="00A64DF5" w:rsidRPr="004F5D5F" w:rsidRDefault="00A64DF5" w:rsidP="002D314E">
            <w:pPr>
              <w:ind w:left="-108" w:firstLine="108"/>
              <w:jc w:val="center"/>
              <w:rPr>
                <w:color w:val="000000"/>
                <w:sz w:val="20"/>
                <w:szCs w:val="20"/>
              </w:rPr>
            </w:pPr>
            <w:r>
              <w:rPr>
                <w:color w:val="000000"/>
                <w:sz w:val="20"/>
                <w:szCs w:val="20"/>
              </w:rPr>
              <w:t>0</w:t>
            </w:r>
          </w:p>
        </w:tc>
        <w:tc>
          <w:tcPr>
            <w:tcW w:w="1559" w:type="dxa"/>
            <w:vMerge/>
          </w:tcPr>
          <w:p w:rsidR="00A64DF5" w:rsidRPr="004F5D5F" w:rsidRDefault="00A64DF5" w:rsidP="004F5D5F">
            <w:pPr>
              <w:tabs>
                <w:tab w:val="left" w:pos="1305"/>
              </w:tabs>
              <w:rPr>
                <w:rFonts w:eastAsia="Calibri"/>
                <w:sz w:val="20"/>
                <w:szCs w:val="20"/>
              </w:rPr>
            </w:pPr>
          </w:p>
        </w:tc>
        <w:tc>
          <w:tcPr>
            <w:tcW w:w="1701" w:type="dxa"/>
            <w:vMerge/>
          </w:tcPr>
          <w:p w:rsidR="00A64DF5" w:rsidRPr="008C6C66" w:rsidRDefault="00A64DF5" w:rsidP="00CB133A">
            <w:pPr>
              <w:rPr>
                <w:rFonts w:eastAsia="Calibri"/>
                <w:sz w:val="20"/>
                <w:szCs w:val="20"/>
              </w:rPr>
            </w:pPr>
          </w:p>
        </w:tc>
      </w:tr>
    </w:tbl>
    <w:p w:rsidR="00534CBA" w:rsidRDefault="00534CBA" w:rsidP="00DE186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34CBA" w:rsidRDefault="00534CBA">
      <w:pPr>
        <w:spacing w:after="200" w:line="276" w:lineRule="auto"/>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br w:type="page"/>
      </w:r>
    </w:p>
    <w:p w:rsidR="00D46A41" w:rsidRDefault="00DE186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5</w:t>
      </w:r>
      <w:r w:rsidRPr="00F34384">
        <w:rPr>
          <w:rFonts w:ascii="Times New Roman CYR" w:eastAsiaTheme="minorEastAsia" w:hAnsi="Times New Roman CYR" w:cs="Times New Roman CYR"/>
          <w:bCs/>
          <w:color w:val="26282F"/>
          <w:sz w:val="24"/>
          <w:szCs w:val="24"/>
          <w:lang w:eastAsia="ru-RU"/>
        </w:rPr>
        <w:t xml:space="preserve"> к Программе</w:t>
      </w:r>
      <w:r w:rsidR="00D46A41">
        <w:rPr>
          <w:rFonts w:ascii="Times New Roman CYR" w:eastAsiaTheme="minorEastAsia" w:hAnsi="Times New Roman CYR" w:cs="Times New Roman CYR"/>
          <w:bCs/>
          <w:color w:val="26282F"/>
          <w:sz w:val="24"/>
          <w:szCs w:val="24"/>
          <w:lang w:eastAsia="ru-RU"/>
        </w:rPr>
        <w:t xml:space="preserve"> </w:t>
      </w:r>
    </w:p>
    <w:p w:rsidR="00D46A41" w:rsidRDefault="00D46A4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361C20" w:rsidRPr="00D46A41" w:rsidRDefault="00BF25A4" w:rsidP="00D46A41">
      <w:pPr>
        <w:widowControl w:val="0"/>
        <w:autoSpaceDE w:val="0"/>
        <w:autoSpaceDN w:val="0"/>
        <w:adjustRightInd w:val="0"/>
        <w:jc w:val="center"/>
        <w:outlineLvl w:val="0"/>
        <w:rPr>
          <w:rFonts w:ascii="Times New Roman CYR" w:eastAsiaTheme="minorEastAsia" w:hAnsi="Times New Roman CYR" w:cs="Times New Roman CYR"/>
          <w:bCs/>
          <w:color w:val="26282F"/>
          <w:sz w:val="24"/>
          <w:szCs w:val="24"/>
          <w:lang w:eastAsia="ru-RU"/>
        </w:rPr>
      </w:pPr>
      <w:r w:rsidRPr="00534CBA">
        <w:rPr>
          <w:rFonts w:ascii="Times New Roman CYR" w:eastAsiaTheme="minorEastAsia" w:hAnsi="Times New Roman CYR" w:cs="Times New Roman CYR"/>
          <w:bCs/>
          <w:color w:val="26282F"/>
          <w:szCs w:val="28"/>
          <w:lang w:eastAsia="ru-RU"/>
        </w:rPr>
        <w:t>Паспорт подпрограммы 3 «Обеспечение мероприятий в рамках Адресной программы Московской области</w:t>
      </w:r>
    </w:p>
    <w:p w:rsidR="00BF25A4" w:rsidRDefault="00BF25A4" w:rsidP="00D46A41">
      <w:pPr>
        <w:widowControl w:val="0"/>
        <w:autoSpaceDE w:val="0"/>
        <w:autoSpaceDN w:val="0"/>
        <w:adjustRightInd w:val="0"/>
        <w:ind w:left="1" w:firstLine="708"/>
        <w:jc w:val="center"/>
        <w:outlineLvl w:val="0"/>
        <w:rPr>
          <w:rFonts w:ascii="Times New Roman CYR" w:eastAsiaTheme="minorEastAsia" w:hAnsi="Times New Roman CYR" w:cs="Times New Roman CYR"/>
          <w:bCs/>
          <w:color w:val="26282F"/>
          <w:szCs w:val="28"/>
          <w:lang w:eastAsia="ru-RU"/>
        </w:rPr>
      </w:pPr>
      <w:r w:rsidRPr="00534CBA">
        <w:rPr>
          <w:rFonts w:ascii="Times New Roman CYR" w:eastAsiaTheme="minorEastAsia" w:hAnsi="Times New Roman CYR" w:cs="Times New Roman CYR"/>
          <w:bCs/>
          <w:color w:val="26282F"/>
          <w:szCs w:val="28"/>
          <w:lang w:eastAsia="ru-RU"/>
        </w:rPr>
        <w:t>«Переселение граждан из аварийного жилищного фонда в Московской области на 2016-2021 годы»</w:t>
      </w:r>
    </w:p>
    <w:p w:rsidR="00D46A41" w:rsidRPr="00D46A41" w:rsidRDefault="00D46A41" w:rsidP="00D46A41">
      <w:pPr>
        <w:widowControl w:val="0"/>
        <w:autoSpaceDE w:val="0"/>
        <w:autoSpaceDN w:val="0"/>
        <w:adjustRightInd w:val="0"/>
        <w:ind w:left="1" w:firstLine="708"/>
        <w:jc w:val="center"/>
        <w:outlineLvl w:val="0"/>
        <w:rPr>
          <w:rFonts w:ascii="Times New Roman CYR" w:eastAsiaTheme="minorEastAsia" w:hAnsi="Times New Roman CYR" w:cs="Times New Roman CYR"/>
          <w:bCs/>
          <w:color w:val="26282F"/>
          <w:sz w:val="24"/>
          <w:szCs w:val="24"/>
          <w:lang w:eastAsia="ru-RU"/>
        </w:rPr>
      </w:pPr>
    </w:p>
    <w:tbl>
      <w:tblPr>
        <w:tblW w:w="14601"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1"/>
        <w:gridCol w:w="1370"/>
        <w:gridCol w:w="2412"/>
        <w:gridCol w:w="1276"/>
        <w:gridCol w:w="1134"/>
        <w:gridCol w:w="1134"/>
        <w:gridCol w:w="1134"/>
        <w:gridCol w:w="1134"/>
        <w:gridCol w:w="1417"/>
        <w:gridCol w:w="1559"/>
      </w:tblGrid>
      <w:tr w:rsidR="00DE1861" w:rsidRPr="000A2997" w:rsidTr="00534CBA">
        <w:trPr>
          <w:trHeight w:val="714"/>
          <w:jc w:val="center"/>
        </w:trPr>
        <w:tc>
          <w:tcPr>
            <w:tcW w:w="2031" w:type="dxa"/>
            <w:tcBorders>
              <w:top w:val="single" w:sz="4" w:space="0" w:color="auto"/>
              <w:bottom w:val="single" w:sz="4" w:space="0" w:color="auto"/>
              <w:right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Муниц</w:t>
            </w:r>
            <w:r>
              <w:rPr>
                <w:rFonts w:ascii="Times New Roman CYR" w:eastAsiaTheme="minorEastAsia" w:hAnsi="Times New Roman CYR" w:cs="Times New Roman CYR"/>
                <w:sz w:val="24"/>
                <w:szCs w:val="24"/>
                <w:lang w:eastAsia="ru-RU"/>
              </w:rPr>
              <w:t xml:space="preserve">ипальный заказчик подпрограммы </w:t>
            </w:r>
          </w:p>
        </w:tc>
        <w:tc>
          <w:tcPr>
            <w:tcW w:w="12570" w:type="dxa"/>
            <w:gridSpan w:val="9"/>
            <w:tcBorders>
              <w:top w:val="single" w:sz="4" w:space="0" w:color="auto"/>
              <w:left w:val="single" w:sz="4" w:space="0" w:color="auto"/>
              <w:bottom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DE1861" w:rsidRPr="000A2997" w:rsidTr="00534CBA">
        <w:trPr>
          <w:trHeight w:val="352"/>
          <w:jc w:val="center"/>
        </w:trPr>
        <w:tc>
          <w:tcPr>
            <w:tcW w:w="2031" w:type="dxa"/>
            <w:vMerge w:val="restart"/>
            <w:tcBorders>
              <w:top w:val="single" w:sz="4" w:space="0" w:color="auto"/>
              <w:bottom w:val="single" w:sz="4" w:space="0" w:color="auto"/>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 xml:space="preserve">подпрограммы </w:t>
            </w:r>
            <w:r w:rsidRPr="000A2997">
              <w:rPr>
                <w:rFonts w:ascii="Times New Roman CYR" w:eastAsiaTheme="minorEastAsia" w:hAnsi="Times New Roman CYR" w:cs="Times New Roman CYR"/>
                <w:sz w:val="24"/>
                <w:szCs w:val="24"/>
                <w:lang w:eastAsia="ru-RU"/>
              </w:rPr>
              <w:t xml:space="preserve"> по годам реализации и главным распорядителям бюджетных средств, в том числе по годам:</w:t>
            </w:r>
          </w:p>
        </w:tc>
        <w:tc>
          <w:tcPr>
            <w:tcW w:w="1370"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Главный распорядитель бюджетных средств</w:t>
            </w:r>
          </w:p>
        </w:tc>
        <w:tc>
          <w:tcPr>
            <w:tcW w:w="2412"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Источник финансирования</w:t>
            </w:r>
          </w:p>
        </w:tc>
        <w:tc>
          <w:tcPr>
            <w:tcW w:w="8788" w:type="dxa"/>
            <w:gridSpan w:val="7"/>
            <w:tcBorders>
              <w:top w:val="single" w:sz="4" w:space="0" w:color="auto"/>
              <w:left w:val="single" w:sz="4" w:space="0" w:color="auto"/>
              <w:bottom w:val="nil"/>
            </w:tcBorders>
          </w:tcPr>
          <w:p w:rsidR="00DE1861" w:rsidRPr="000A2997" w:rsidRDefault="00DE1861" w:rsidP="00BF25A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Расходы (тыс. рублей)</w:t>
            </w:r>
          </w:p>
        </w:tc>
      </w:tr>
      <w:tr w:rsidR="001637A8" w:rsidRPr="000A2997" w:rsidTr="00534CBA">
        <w:trPr>
          <w:trHeight w:val="561"/>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2020</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2021год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2022</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2023год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534CBA" w:rsidP="00534CBA">
            <w:pPr>
              <w:widowControl w:val="0"/>
              <w:autoSpaceDE w:val="0"/>
              <w:autoSpaceDN w:val="0"/>
              <w:adjustRightInd w:val="0"/>
              <w:ind w:left="-250" w:right="-108" w:firstLine="25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2024</w:t>
            </w:r>
            <w:r w:rsidR="001637A8" w:rsidRPr="000A2997">
              <w:rPr>
                <w:rFonts w:ascii="Times New Roman CYR" w:eastAsiaTheme="minorEastAsia" w:hAnsi="Times New Roman CYR" w:cs="Times New Roman CYR"/>
                <w:sz w:val="24"/>
                <w:szCs w:val="24"/>
                <w:lang w:eastAsia="ru-RU"/>
              </w:rPr>
              <w:t>год</w:t>
            </w:r>
          </w:p>
        </w:tc>
        <w:tc>
          <w:tcPr>
            <w:tcW w:w="1417" w:type="dxa"/>
            <w:tcBorders>
              <w:top w:val="single" w:sz="4" w:space="0" w:color="auto"/>
              <w:left w:val="single" w:sz="4" w:space="0" w:color="auto"/>
              <w:bottom w:val="single" w:sz="4" w:space="0" w:color="auto"/>
              <w:right w:val="nil"/>
            </w:tcBorders>
            <w:vAlign w:val="center"/>
          </w:tcPr>
          <w:p w:rsidR="001637A8" w:rsidRPr="00806554"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2025</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559" w:type="dxa"/>
            <w:tcBorders>
              <w:top w:val="single" w:sz="4" w:space="0" w:color="auto"/>
              <w:left w:val="single" w:sz="4" w:space="0" w:color="auto"/>
              <w:bottom w:val="single" w:sz="4" w:space="0" w:color="auto"/>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Итого</w:t>
            </w:r>
          </w:p>
        </w:tc>
      </w:tr>
      <w:tr w:rsidR="001637A8" w:rsidRPr="000A2997" w:rsidTr="00534CBA">
        <w:trPr>
          <w:trHeight w:val="465"/>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val="restart"/>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w:t>
            </w: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786379">
              <w:rPr>
                <w:rFonts w:ascii="Times New Roman CYR" w:eastAsiaTheme="minorEastAsia" w:hAnsi="Times New Roman CYR" w:cs="Times New Roman CYR"/>
                <w:sz w:val="24"/>
                <w:szCs w:val="24"/>
                <w:lang w:eastAsia="ru-RU"/>
              </w:rPr>
              <w:t>2</w:t>
            </w:r>
            <w:r w:rsidR="00534CBA">
              <w:rPr>
                <w:rFonts w:ascii="Times New Roman CYR" w:eastAsiaTheme="minorEastAsia" w:hAnsi="Times New Roman CYR" w:cs="Times New Roman CYR"/>
                <w:sz w:val="24"/>
                <w:szCs w:val="24"/>
                <w:lang w:eastAsia="ru-RU"/>
              </w:rPr>
              <w:t xml:space="preserve"> </w:t>
            </w:r>
            <w:r w:rsidR="00786379">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307523"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r>
      <w:tr w:rsidR="001637A8" w:rsidRPr="000A2997" w:rsidTr="00534CBA">
        <w:trPr>
          <w:trHeight w:val="146"/>
          <w:jc w:val="center"/>
        </w:trPr>
        <w:tc>
          <w:tcPr>
            <w:tcW w:w="2031" w:type="dxa"/>
            <w:vMerge/>
            <w:tcBorders>
              <w:top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30752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r>
      <w:tr w:rsidR="001637A8" w:rsidRPr="000A2997" w:rsidTr="00534CBA">
        <w:trPr>
          <w:trHeight w:val="756"/>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786379"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307523"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000</w:t>
            </w:r>
          </w:p>
        </w:tc>
      </w:tr>
      <w:tr w:rsidR="001637A8" w:rsidRPr="000A2997" w:rsidTr="00534CBA">
        <w:trPr>
          <w:trHeight w:val="755"/>
          <w:jc w:val="center"/>
        </w:trPr>
        <w:tc>
          <w:tcPr>
            <w:tcW w:w="2031" w:type="dxa"/>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180F"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573E63" w:rsidRPr="000A2997" w:rsidTr="00534CBA">
        <w:trPr>
          <w:trHeight w:val="755"/>
          <w:jc w:val="center"/>
        </w:trPr>
        <w:tc>
          <w:tcPr>
            <w:tcW w:w="2031" w:type="dxa"/>
            <w:tcBorders>
              <w:top w:val="nil"/>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573E63" w:rsidRPr="000A2997" w:rsidRDefault="00573E63"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573E63">
              <w:rPr>
                <w:rFonts w:ascii="Times New Roman CYR" w:eastAsiaTheme="minorEastAsia" w:hAnsi="Times New Roman CYR" w:cs="Times New Roman CYR"/>
                <w:sz w:val="24"/>
                <w:szCs w:val="24"/>
                <w:lang w:eastAsia="ru-RU"/>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534CBA" w:rsidRPr="00D46A41" w:rsidRDefault="00534CBA">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Cs w:val="28"/>
          <w:lang w:eastAsia="ru-RU"/>
        </w:rPr>
        <w:br w:type="page"/>
      </w:r>
    </w:p>
    <w:p w:rsidR="00DE1861" w:rsidRPr="00534CBA" w:rsidRDefault="00DE1861" w:rsidP="00500621">
      <w:pPr>
        <w:widowControl w:val="0"/>
        <w:autoSpaceDE w:val="0"/>
        <w:autoSpaceDN w:val="0"/>
        <w:adjustRightInd w:val="0"/>
        <w:spacing w:before="108" w:after="108"/>
        <w:ind w:left="1" w:firstLine="708"/>
        <w:jc w:val="center"/>
        <w:outlineLvl w:val="0"/>
        <w:rPr>
          <w:rFonts w:eastAsiaTheme="minorEastAsia" w:cs="Times New Roman"/>
          <w:b/>
          <w:bCs/>
          <w:color w:val="26282F"/>
          <w:sz w:val="24"/>
          <w:szCs w:val="24"/>
          <w:lang w:eastAsia="ru-RU"/>
        </w:rPr>
      </w:pPr>
      <w:r w:rsidRPr="00534CBA">
        <w:rPr>
          <w:rFonts w:eastAsiaTheme="minorEastAsia" w:cs="Times New Roman"/>
          <w:b/>
          <w:bCs/>
          <w:color w:val="26282F"/>
          <w:sz w:val="24"/>
          <w:szCs w:val="24"/>
          <w:lang w:eastAsia="ru-RU"/>
        </w:rPr>
        <w:lastRenderedPageBreak/>
        <w:t>Характеристика проблем, решаемых посредством мероприятий Подпрограммы 3</w:t>
      </w:r>
    </w:p>
    <w:p w:rsidR="00032DC2" w:rsidRPr="00534CBA" w:rsidRDefault="00032DC2" w:rsidP="00500621">
      <w:pPr>
        <w:jc w:val="center"/>
        <w:rPr>
          <w:rStyle w:val="FontStyle2428"/>
          <w:sz w:val="24"/>
          <w:szCs w:val="24"/>
        </w:rPr>
      </w:pPr>
    </w:p>
    <w:p w:rsidR="00032DC2" w:rsidRPr="00534CBA" w:rsidRDefault="00032DC2" w:rsidP="000443FF">
      <w:pPr>
        <w:spacing w:line="252" w:lineRule="auto"/>
        <w:ind w:firstLine="567"/>
        <w:jc w:val="both"/>
        <w:rPr>
          <w:rFonts w:cs="Times New Roman"/>
          <w:sz w:val="24"/>
          <w:szCs w:val="24"/>
        </w:rPr>
      </w:pPr>
      <w:r w:rsidRPr="00534CBA">
        <w:rPr>
          <w:rFonts w:cs="Times New Roman"/>
          <w:sz w:val="24"/>
          <w:szCs w:val="24"/>
        </w:rPr>
        <w:t>Реализация мероприятий Подпрограммы 3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032DC2" w:rsidRPr="00534CBA" w:rsidRDefault="00032DC2" w:rsidP="00414EF0">
      <w:pPr>
        <w:spacing w:line="252" w:lineRule="auto"/>
        <w:ind w:firstLine="708"/>
        <w:jc w:val="both"/>
        <w:rPr>
          <w:rFonts w:cs="Times New Roman"/>
          <w:sz w:val="24"/>
          <w:szCs w:val="24"/>
        </w:rPr>
      </w:pPr>
      <w:r w:rsidRPr="00534CBA">
        <w:rPr>
          <w:rFonts w:cs="Times New Roman"/>
          <w:sz w:val="24"/>
          <w:szCs w:val="24"/>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032DC2" w:rsidRPr="00534CBA" w:rsidRDefault="00032DC2" w:rsidP="000443FF">
      <w:pPr>
        <w:spacing w:line="252" w:lineRule="auto"/>
        <w:ind w:firstLine="567"/>
        <w:jc w:val="both"/>
        <w:rPr>
          <w:rFonts w:cs="Times New Roman"/>
          <w:sz w:val="24"/>
          <w:szCs w:val="24"/>
        </w:rPr>
      </w:pPr>
      <w:proofErr w:type="gramStart"/>
      <w:r w:rsidRPr="00534CBA">
        <w:rPr>
          <w:rFonts w:cs="Times New Roman"/>
          <w:sz w:val="24"/>
          <w:szCs w:val="24"/>
        </w:rPr>
        <w:t>Перечень аварийных многоквартирных домов Подпрограммы 3 включает в себя аварийный жилищный фонд на территории городского округа Зарайск Московской области, признанный таковыми до 1 января 201</w:t>
      </w:r>
      <w:r w:rsidR="00D357CA" w:rsidRPr="00534CBA">
        <w:rPr>
          <w:rFonts w:cs="Times New Roman"/>
          <w:sz w:val="24"/>
          <w:szCs w:val="24"/>
        </w:rPr>
        <w:t>7</w:t>
      </w:r>
      <w:r w:rsidRPr="00534CBA">
        <w:rPr>
          <w:rFonts w:cs="Times New Roman"/>
          <w:sz w:val="24"/>
          <w:szCs w:val="24"/>
        </w:rPr>
        <w:t xml:space="preserve"> года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534CBA">
        <w:rPr>
          <w:rFonts w:cs="Times New Roman"/>
          <w:sz w:val="24"/>
          <w:szCs w:val="24"/>
        </w:rPr>
        <w:t xml:space="preserve"> </w:t>
      </w:r>
      <w:proofErr w:type="gramStart"/>
      <w:r w:rsidRPr="00534CBA">
        <w:rPr>
          <w:rFonts w:cs="Times New Roman"/>
          <w:sz w:val="24"/>
          <w:szCs w:val="24"/>
        </w:rPr>
        <w:t>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roofErr w:type="gramEnd"/>
    </w:p>
    <w:p w:rsidR="00F574DC" w:rsidRPr="00534CBA" w:rsidRDefault="00032DC2" w:rsidP="000443FF">
      <w:pPr>
        <w:spacing w:line="252" w:lineRule="auto"/>
        <w:ind w:firstLine="567"/>
        <w:jc w:val="both"/>
        <w:rPr>
          <w:rFonts w:cs="Times New Roman"/>
          <w:sz w:val="24"/>
          <w:szCs w:val="24"/>
        </w:rPr>
      </w:pPr>
      <w:r w:rsidRPr="00534CBA">
        <w:rPr>
          <w:rFonts w:cs="Times New Roman"/>
          <w:sz w:val="24"/>
          <w:szCs w:val="24"/>
        </w:rPr>
        <w:t>Предоставление жилых помещений осуществляется в соответствии со статьями</w:t>
      </w:r>
      <w:r w:rsidR="00B9100E" w:rsidRPr="00534CBA">
        <w:rPr>
          <w:rFonts w:cs="Times New Roman"/>
          <w:sz w:val="24"/>
          <w:szCs w:val="24"/>
        </w:rPr>
        <w:t xml:space="preserve"> 32, 86 и 89 Жилищного кодекса.</w:t>
      </w:r>
    </w:p>
    <w:p w:rsidR="00F574DC" w:rsidRPr="00534CBA" w:rsidRDefault="006C6E17" w:rsidP="000443FF">
      <w:pPr>
        <w:spacing w:line="252" w:lineRule="auto"/>
        <w:ind w:firstLine="567"/>
        <w:jc w:val="both"/>
        <w:rPr>
          <w:rFonts w:cs="Times New Roman"/>
          <w:sz w:val="24"/>
          <w:szCs w:val="24"/>
        </w:rPr>
      </w:pPr>
      <w:r w:rsidRPr="00534CBA">
        <w:rPr>
          <w:rFonts w:cs="Times New Roman"/>
          <w:sz w:val="24"/>
          <w:szCs w:val="24"/>
        </w:rPr>
        <w:t>Сроки реализации, объемы и источники финансирования Программы</w:t>
      </w:r>
      <w:r w:rsidR="00F574DC" w:rsidRPr="00534CBA">
        <w:rPr>
          <w:rFonts w:cs="Times New Roman"/>
          <w:sz w:val="24"/>
          <w:szCs w:val="24"/>
        </w:rPr>
        <w:t xml:space="preserve"> 3:</w:t>
      </w:r>
    </w:p>
    <w:p w:rsidR="006C6E17" w:rsidRPr="00534CBA" w:rsidRDefault="006C6E17" w:rsidP="000443FF">
      <w:pPr>
        <w:spacing w:line="252" w:lineRule="auto"/>
        <w:ind w:firstLine="567"/>
        <w:jc w:val="both"/>
        <w:rPr>
          <w:rFonts w:cs="Times New Roman"/>
          <w:sz w:val="24"/>
          <w:szCs w:val="24"/>
        </w:rPr>
      </w:pPr>
      <w:r w:rsidRPr="00534CBA">
        <w:rPr>
          <w:rFonts w:cs="Times New Roman"/>
          <w:sz w:val="24"/>
          <w:szCs w:val="24"/>
        </w:rPr>
        <w:t>Сроки реализ</w:t>
      </w:r>
      <w:r w:rsidR="00F574DC" w:rsidRPr="00534CBA">
        <w:rPr>
          <w:rFonts w:cs="Times New Roman"/>
          <w:sz w:val="24"/>
          <w:szCs w:val="24"/>
        </w:rPr>
        <w:t>ации Программы - 2016-2021 годы;</w:t>
      </w:r>
    </w:p>
    <w:p w:rsidR="0081145A" w:rsidRPr="00534CBA" w:rsidRDefault="002D3A98" w:rsidP="000443FF">
      <w:pPr>
        <w:spacing w:line="252" w:lineRule="auto"/>
        <w:ind w:firstLine="567"/>
        <w:jc w:val="both"/>
        <w:rPr>
          <w:rFonts w:cs="Times New Roman"/>
          <w:sz w:val="24"/>
          <w:szCs w:val="24"/>
        </w:rPr>
      </w:pPr>
      <w:r w:rsidRPr="00534CBA">
        <w:rPr>
          <w:rFonts w:cs="Times New Roman"/>
          <w:sz w:val="24"/>
          <w:szCs w:val="24"/>
        </w:rPr>
        <w:t xml:space="preserve">Общая расселяемая площадь жилых помещений в </w:t>
      </w:r>
      <w:r w:rsidR="0081145A" w:rsidRPr="00534CBA">
        <w:rPr>
          <w:rFonts w:cs="Times New Roman"/>
          <w:sz w:val="24"/>
          <w:szCs w:val="24"/>
        </w:rPr>
        <w:t>Подпрограмме</w:t>
      </w:r>
      <w:r w:rsidR="00B9100E" w:rsidRPr="00534CBA">
        <w:rPr>
          <w:rFonts w:cs="Times New Roman"/>
          <w:sz w:val="24"/>
          <w:szCs w:val="24"/>
        </w:rPr>
        <w:t xml:space="preserve"> 3 </w:t>
      </w:r>
      <w:r w:rsidR="0081145A" w:rsidRPr="00534CBA">
        <w:rPr>
          <w:rFonts w:cs="Times New Roman"/>
          <w:sz w:val="24"/>
          <w:szCs w:val="24"/>
        </w:rPr>
        <w:t xml:space="preserve"> </w:t>
      </w:r>
      <w:r w:rsidRPr="00534CBA">
        <w:rPr>
          <w:rFonts w:cs="Times New Roman"/>
          <w:sz w:val="24"/>
          <w:szCs w:val="24"/>
        </w:rPr>
        <w:t xml:space="preserve">составляет </w:t>
      </w:r>
      <w:r w:rsidR="0081145A" w:rsidRPr="00534CBA">
        <w:rPr>
          <w:rFonts w:cs="Times New Roman"/>
          <w:sz w:val="24"/>
          <w:szCs w:val="24"/>
        </w:rPr>
        <w:t>1343,80 кв. м</w:t>
      </w:r>
      <w:r w:rsidRPr="00534CBA">
        <w:rPr>
          <w:rFonts w:cs="Times New Roman"/>
          <w:sz w:val="24"/>
          <w:szCs w:val="24"/>
        </w:rPr>
        <w:t>.</w:t>
      </w:r>
    </w:p>
    <w:p w:rsidR="00607AA6" w:rsidRPr="00534CBA" w:rsidRDefault="00607AA6" w:rsidP="000443FF">
      <w:pPr>
        <w:spacing w:line="252" w:lineRule="auto"/>
        <w:ind w:firstLine="567"/>
        <w:jc w:val="both"/>
        <w:rPr>
          <w:rFonts w:cs="Times New Roman"/>
          <w:sz w:val="24"/>
          <w:szCs w:val="24"/>
        </w:rPr>
      </w:pPr>
      <w:r w:rsidRPr="00534CBA">
        <w:rPr>
          <w:rFonts w:cs="Times New Roman"/>
          <w:sz w:val="24"/>
          <w:szCs w:val="24"/>
        </w:rPr>
        <w:t xml:space="preserve">Количество расселяемых жителей из аварийного жилищного фонда </w:t>
      </w:r>
      <w:r w:rsidR="0016282C" w:rsidRPr="00534CBA">
        <w:rPr>
          <w:rFonts w:cs="Times New Roman"/>
          <w:sz w:val="24"/>
          <w:szCs w:val="24"/>
        </w:rPr>
        <w:t>в рамках Подпрограммы</w:t>
      </w:r>
      <w:r w:rsidRPr="00534CBA">
        <w:rPr>
          <w:rFonts w:cs="Times New Roman"/>
          <w:sz w:val="24"/>
          <w:szCs w:val="24"/>
        </w:rPr>
        <w:t xml:space="preserve"> 3 составляет 82 человека.</w:t>
      </w:r>
    </w:p>
    <w:p w:rsidR="00B9100E" w:rsidRPr="00534CBA" w:rsidRDefault="00B9100E" w:rsidP="00500621">
      <w:pPr>
        <w:widowControl w:val="0"/>
        <w:autoSpaceDE w:val="0"/>
        <w:autoSpaceDN w:val="0"/>
        <w:adjustRightInd w:val="0"/>
        <w:spacing w:before="108" w:after="108"/>
        <w:jc w:val="center"/>
        <w:outlineLvl w:val="0"/>
        <w:rPr>
          <w:rFonts w:eastAsiaTheme="minorEastAsia" w:cs="Times New Roman"/>
          <w:b/>
          <w:bCs/>
          <w:color w:val="26282F"/>
          <w:sz w:val="24"/>
          <w:szCs w:val="24"/>
          <w:lang w:eastAsia="ru-RU"/>
        </w:rPr>
      </w:pPr>
      <w:proofErr w:type="gramStart"/>
      <w:r w:rsidRPr="00534CBA">
        <w:rPr>
          <w:rFonts w:eastAsiaTheme="minorEastAsia" w:cs="Times New Roman"/>
          <w:b/>
          <w:bCs/>
          <w:color w:val="26282F"/>
          <w:sz w:val="24"/>
          <w:szCs w:val="24"/>
          <w:lang w:eastAsia="ru-RU"/>
        </w:rPr>
        <w:t xml:space="preserve">Концептуальные направления реформирования, модернизации, преобразования отдельных сферы </w:t>
      </w:r>
      <w:r w:rsidRPr="00534CBA">
        <w:rPr>
          <w:rFonts w:eastAsiaTheme="minorEastAsia" w:cs="Times New Roman"/>
          <w:sz w:val="24"/>
          <w:szCs w:val="24"/>
          <w:lang w:eastAsia="ru-RU"/>
        </w:rPr>
        <w:t>с</w:t>
      </w:r>
      <w:r w:rsidRPr="00534CBA">
        <w:rPr>
          <w:rFonts w:eastAsiaTheme="minorEastAsia" w:cs="Times New Roman"/>
          <w:b/>
          <w:bCs/>
          <w:color w:val="26282F"/>
          <w:sz w:val="24"/>
          <w:szCs w:val="24"/>
          <w:lang w:eastAsia="ru-RU"/>
        </w:rPr>
        <w:t>оциально-экономического развития городского округа Зарайск реализуемых в рамках Подпрограммы 3</w:t>
      </w:r>
      <w:proofErr w:type="gramEnd"/>
    </w:p>
    <w:p w:rsidR="00B9100E" w:rsidRPr="00534CBA" w:rsidRDefault="00B9100E" w:rsidP="00414EF0">
      <w:pPr>
        <w:spacing w:line="252" w:lineRule="auto"/>
        <w:ind w:firstLine="708"/>
        <w:jc w:val="both"/>
        <w:rPr>
          <w:rFonts w:cs="Times New Roman"/>
          <w:sz w:val="24"/>
          <w:szCs w:val="24"/>
        </w:rPr>
      </w:pPr>
    </w:p>
    <w:p w:rsidR="00B9100E" w:rsidRPr="00534CBA" w:rsidRDefault="00B9100E" w:rsidP="00B9100E">
      <w:pPr>
        <w:spacing w:line="252" w:lineRule="auto"/>
        <w:ind w:firstLine="708"/>
        <w:jc w:val="both"/>
        <w:rPr>
          <w:rFonts w:cs="Times New Roman"/>
          <w:sz w:val="24"/>
          <w:szCs w:val="24"/>
        </w:rPr>
      </w:pPr>
      <w:r w:rsidRPr="00534CBA">
        <w:rPr>
          <w:rFonts w:cs="Times New Roman"/>
          <w:sz w:val="24"/>
          <w:szCs w:val="24"/>
        </w:rPr>
        <w:t>Концепция Подпрограммы 3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B9100E" w:rsidRPr="00534CBA" w:rsidRDefault="004D7293" w:rsidP="000443FF">
      <w:pPr>
        <w:spacing w:line="252" w:lineRule="auto"/>
        <w:ind w:firstLine="567"/>
        <w:jc w:val="both"/>
        <w:rPr>
          <w:rFonts w:cs="Times New Roman"/>
          <w:sz w:val="24"/>
          <w:szCs w:val="24"/>
        </w:rPr>
      </w:pPr>
      <w:r w:rsidRPr="00534CBA">
        <w:rPr>
          <w:rFonts w:cs="Times New Roman"/>
          <w:sz w:val="24"/>
          <w:szCs w:val="24"/>
        </w:rPr>
        <w:t>Основными целями Подпрограммы 3</w:t>
      </w:r>
      <w:r w:rsidR="00B9100E" w:rsidRPr="00534CBA">
        <w:rPr>
          <w:rFonts w:cs="Times New Roman"/>
          <w:sz w:val="24"/>
          <w:szCs w:val="24"/>
        </w:rPr>
        <w:t xml:space="preserve"> являются:</w:t>
      </w:r>
    </w:p>
    <w:p w:rsidR="00B9100E" w:rsidRPr="00534CBA" w:rsidRDefault="00B9100E" w:rsidP="00414EF0">
      <w:pPr>
        <w:spacing w:line="252" w:lineRule="auto"/>
        <w:ind w:firstLine="708"/>
        <w:jc w:val="both"/>
        <w:rPr>
          <w:rFonts w:cs="Times New Roman"/>
          <w:sz w:val="24"/>
          <w:szCs w:val="24"/>
        </w:rPr>
      </w:pPr>
      <w:r w:rsidRPr="00534CBA">
        <w:rPr>
          <w:rFonts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534CBA">
        <w:rPr>
          <w:rFonts w:cs="Times New Roman"/>
          <w:sz w:val="24"/>
          <w:szCs w:val="24"/>
        </w:rPr>
        <w:t>энергоэффективных</w:t>
      </w:r>
      <w:proofErr w:type="spellEnd"/>
      <w:r w:rsidRPr="00534CBA">
        <w:rPr>
          <w:rFonts w:cs="Times New Roman"/>
          <w:sz w:val="24"/>
          <w:szCs w:val="24"/>
        </w:rPr>
        <w:t xml:space="preserve"> технологий;</w:t>
      </w:r>
    </w:p>
    <w:p w:rsidR="00B9100E" w:rsidRPr="00534CBA" w:rsidRDefault="00B9100E" w:rsidP="00414EF0">
      <w:pPr>
        <w:spacing w:line="252" w:lineRule="auto"/>
        <w:ind w:firstLine="708"/>
        <w:jc w:val="both"/>
        <w:rPr>
          <w:rFonts w:cs="Times New Roman"/>
          <w:sz w:val="24"/>
          <w:szCs w:val="24"/>
        </w:rPr>
      </w:pPr>
      <w:r w:rsidRPr="00534CBA">
        <w:rPr>
          <w:rFonts w:cs="Times New Roman"/>
          <w:sz w:val="24"/>
          <w:szCs w:val="24"/>
        </w:rPr>
        <w:t>финансовое и организационное обеспечение переселения граждан из аварийных многоква</w:t>
      </w:r>
      <w:r w:rsidR="004D7293" w:rsidRPr="00534CBA">
        <w:rPr>
          <w:rFonts w:cs="Times New Roman"/>
          <w:sz w:val="24"/>
          <w:szCs w:val="24"/>
        </w:rPr>
        <w:t>ртирных жилых домов;</w:t>
      </w:r>
    </w:p>
    <w:p w:rsidR="00B9100E" w:rsidRPr="00534CBA" w:rsidRDefault="00B9100E" w:rsidP="00414EF0">
      <w:pPr>
        <w:spacing w:line="252" w:lineRule="auto"/>
        <w:ind w:firstLine="708"/>
        <w:jc w:val="both"/>
        <w:rPr>
          <w:rFonts w:cs="Times New Roman"/>
          <w:sz w:val="24"/>
          <w:szCs w:val="24"/>
        </w:rPr>
      </w:pPr>
      <w:r w:rsidRPr="00534CBA">
        <w:rPr>
          <w:rFonts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9100E" w:rsidRPr="00534CBA" w:rsidRDefault="00B9100E" w:rsidP="00414EF0">
      <w:pPr>
        <w:spacing w:line="252" w:lineRule="auto"/>
        <w:ind w:firstLine="708"/>
        <w:jc w:val="both"/>
        <w:rPr>
          <w:rFonts w:cs="Times New Roman"/>
          <w:sz w:val="24"/>
          <w:szCs w:val="24"/>
        </w:rPr>
      </w:pPr>
      <w:r w:rsidRPr="00534CBA">
        <w:rPr>
          <w:rFonts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B9100E" w:rsidRPr="00534CBA" w:rsidRDefault="00B9100E" w:rsidP="00414EF0">
      <w:pPr>
        <w:spacing w:line="252" w:lineRule="auto"/>
        <w:ind w:firstLine="708"/>
        <w:jc w:val="both"/>
        <w:rPr>
          <w:rFonts w:cs="Times New Roman"/>
          <w:sz w:val="24"/>
          <w:szCs w:val="24"/>
        </w:rPr>
      </w:pPr>
      <w:r w:rsidRPr="00534CBA">
        <w:rPr>
          <w:rFonts w:cs="Times New Roman"/>
          <w:sz w:val="24"/>
          <w:szCs w:val="24"/>
        </w:rPr>
        <w:t>переселение граждан, проживающих в признанных аварийными многоквартирных жилых домах.</w:t>
      </w:r>
    </w:p>
    <w:p w:rsidR="00573E63" w:rsidRPr="00534CBA" w:rsidRDefault="002D3A98" w:rsidP="000443FF">
      <w:pPr>
        <w:spacing w:line="252" w:lineRule="auto"/>
        <w:ind w:firstLine="567"/>
        <w:jc w:val="both"/>
        <w:rPr>
          <w:rFonts w:cs="Times New Roman"/>
          <w:sz w:val="24"/>
          <w:szCs w:val="24"/>
        </w:rPr>
      </w:pPr>
      <w:r w:rsidRPr="00534CBA">
        <w:rPr>
          <w:rFonts w:cs="Times New Roman"/>
          <w:sz w:val="24"/>
          <w:szCs w:val="24"/>
        </w:rPr>
        <w:t>Основными задачами П</w:t>
      </w:r>
      <w:r w:rsidR="0081145A" w:rsidRPr="00534CBA">
        <w:rPr>
          <w:rFonts w:cs="Times New Roman"/>
          <w:sz w:val="24"/>
          <w:szCs w:val="24"/>
        </w:rPr>
        <w:t>одп</w:t>
      </w:r>
      <w:r w:rsidRPr="00534CBA">
        <w:rPr>
          <w:rFonts w:cs="Times New Roman"/>
          <w:sz w:val="24"/>
          <w:szCs w:val="24"/>
        </w:rPr>
        <w:t>рограммы</w:t>
      </w:r>
      <w:r w:rsidR="006C6E17" w:rsidRPr="00534CBA">
        <w:rPr>
          <w:rFonts w:cs="Times New Roman"/>
          <w:sz w:val="24"/>
          <w:szCs w:val="24"/>
        </w:rPr>
        <w:t xml:space="preserve"> 3</w:t>
      </w:r>
      <w:r w:rsidRPr="00534CBA">
        <w:rPr>
          <w:rFonts w:cs="Times New Roman"/>
          <w:sz w:val="24"/>
          <w:szCs w:val="24"/>
        </w:rPr>
        <w:t xml:space="preserve"> являются:</w:t>
      </w:r>
    </w:p>
    <w:p w:rsidR="00573E63" w:rsidRPr="00534CBA" w:rsidRDefault="002D3A98" w:rsidP="00414EF0">
      <w:pPr>
        <w:spacing w:line="252" w:lineRule="auto"/>
        <w:ind w:firstLine="708"/>
        <w:jc w:val="both"/>
        <w:rPr>
          <w:rFonts w:cs="Times New Roman"/>
          <w:sz w:val="24"/>
          <w:szCs w:val="24"/>
        </w:rPr>
      </w:pPr>
      <w:r w:rsidRPr="00534CBA">
        <w:rPr>
          <w:rFonts w:cs="Times New Roman"/>
          <w:sz w:val="24"/>
          <w:szCs w:val="24"/>
        </w:rPr>
        <w:lastRenderedPageBreak/>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w:t>
      </w:r>
      <w:r w:rsidR="00573E63" w:rsidRPr="00534CBA">
        <w:rPr>
          <w:rFonts w:cs="Times New Roman"/>
          <w:sz w:val="24"/>
          <w:szCs w:val="24"/>
        </w:rPr>
        <w:t xml:space="preserve"> из аварийного жилищного фонда;</w:t>
      </w:r>
    </w:p>
    <w:p w:rsidR="00573E63" w:rsidRPr="00534CBA" w:rsidRDefault="002D3A98" w:rsidP="00414EF0">
      <w:pPr>
        <w:spacing w:line="252" w:lineRule="auto"/>
        <w:ind w:firstLine="708"/>
        <w:jc w:val="both"/>
        <w:rPr>
          <w:rFonts w:cs="Times New Roman"/>
          <w:sz w:val="24"/>
          <w:szCs w:val="24"/>
        </w:rPr>
      </w:pPr>
      <w:r w:rsidRPr="00534CBA">
        <w:rPr>
          <w:rFonts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w:t>
      </w:r>
      <w:r w:rsidR="00573E63" w:rsidRPr="00534CBA">
        <w:rPr>
          <w:rFonts w:cs="Times New Roman"/>
          <w:sz w:val="24"/>
          <w:szCs w:val="24"/>
        </w:rPr>
        <w:t>ерритории в Московской области;</w:t>
      </w:r>
    </w:p>
    <w:p w:rsidR="002D3A98" w:rsidRPr="00534CBA" w:rsidRDefault="002D3A98" w:rsidP="00414EF0">
      <w:pPr>
        <w:spacing w:line="252" w:lineRule="auto"/>
        <w:ind w:firstLine="708"/>
        <w:jc w:val="both"/>
        <w:rPr>
          <w:rFonts w:cs="Times New Roman"/>
          <w:sz w:val="24"/>
          <w:szCs w:val="24"/>
        </w:rPr>
      </w:pPr>
      <w:r w:rsidRPr="00534CBA">
        <w:rPr>
          <w:rFonts w:cs="Times New Roman"/>
          <w:sz w:val="24"/>
          <w:szCs w:val="24"/>
        </w:rPr>
        <w:t>переселение граждан, проживающих в признанных аварийн</w:t>
      </w:r>
      <w:r w:rsidR="00032DC2" w:rsidRPr="00534CBA">
        <w:rPr>
          <w:rFonts w:cs="Times New Roman"/>
          <w:sz w:val="24"/>
          <w:szCs w:val="24"/>
        </w:rPr>
        <w:t>ыми многоквартирных жилых домах.</w:t>
      </w:r>
    </w:p>
    <w:p w:rsidR="002D3A98" w:rsidRDefault="002D3A98" w:rsidP="000443FF">
      <w:pPr>
        <w:spacing w:line="252" w:lineRule="auto"/>
        <w:ind w:firstLine="567"/>
        <w:jc w:val="both"/>
        <w:rPr>
          <w:rFonts w:cs="Times New Roman"/>
          <w:sz w:val="24"/>
          <w:szCs w:val="24"/>
        </w:rPr>
      </w:pPr>
      <w:r w:rsidRPr="00534CBA">
        <w:rPr>
          <w:rFonts w:cs="Times New Roman"/>
          <w:sz w:val="24"/>
          <w:szCs w:val="24"/>
        </w:rPr>
        <w:t>Источниками финансирования Программы</w:t>
      </w:r>
      <w:r w:rsidR="006C6E17" w:rsidRPr="00534CBA">
        <w:rPr>
          <w:rFonts w:cs="Times New Roman"/>
          <w:sz w:val="24"/>
          <w:szCs w:val="24"/>
        </w:rPr>
        <w:t xml:space="preserve"> 3</w:t>
      </w:r>
      <w:r w:rsidRPr="00534CBA">
        <w:rPr>
          <w:rFonts w:cs="Times New Roman"/>
          <w:sz w:val="24"/>
          <w:szCs w:val="24"/>
        </w:rPr>
        <w:t xml:space="preserve"> являются средства бюджета Московской области и средства </w:t>
      </w:r>
      <w:r w:rsidR="004D7293" w:rsidRPr="00534CBA">
        <w:rPr>
          <w:rFonts w:cs="Times New Roman"/>
          <w:sz w:val="24"/>
          <w:szCs w:val="24"/>
        </w:rPr>
        <w:t>бюджета городского округа Зарайск Московской области.</w:t>
      </w:r>
    </w:p>
    <w:p w:rsidR="009D456D" w:rsidRDefault="009D456D" w:rsidP="000443FF">
      <w:pPr>
        <w:spacing w:line="252" w:lineRule="auto"/>
        <w:ind w:firstLine="567"/>
        <w:jc w:val="both"/>
        <w:rPr>
          <w:rFonts w:cs="Times New Roman"/>
          <w:sz w:val="24"/>
          <w:szCs w:val="24"/>
        </w:rPr>
      </w:pPr>
    </w:p>
    <w:p w:rsidR="009D456D" w:rsidRDefault="009D456D" w:rsidP="000443FF">
      <w:pPr>
        <w:spacing w:line="252" w:lineRule="auto"/>
        <w:ind w:firstLine="567"/>
        <w:jc w:val="both"/>
        <w:rPr>
          <w:rFonts w:cs="Times New Roman"/>
          <w:sz w:val="24"/>
          <w:szCs w:val="24"/>
        </w:rPr>
      </w:pPr>
    </w:p>
    <w:p w:rsidR="009D456D" w:rsidRDefault="009D456D" w:rsidP="009D456D">
      <w:pPr>
        <w:spacing w:line="252" w:lineRule="auto"/>
        <w:ind w:firstLine="708"/>
        <w:jc w:val="center"/>
        <w:rPr>
          <w:rFonts w:ascii="Times New Roman CYR" w:eastAsia="Times New Roman" w:hAnsi="Times New Roman CYR" w:cs="Times New Roman CYR"/>
          <w:b/>
          <w:sz w:val="24"/>
          <w:szCs w:val="24"/>
          <w:lang w:eastAsia="ru-RU"/>
        </w:rPr>
      </w:pPr>
      <w:r w:rsidRPr="00563723">
        <w:rPr>
          <w:rFonts w:ascii="Times New Roman CYR" w:eastAsia="Times New Roman" w:hAnsi="Times New Roman CYR" w:cs="Times New Roman CYR"/>
          <w:b/>
          <w:sz w:val="24"/>
          <w:szCs w:val="24"/>
          <w:lang w:eastAsia="ru-RU"/>
        </w:rPr>
        <w:t>Перечень мероприятий Подпрограммы</w:t>
      </w:r>
    </w:p>
    <w:p w:rsidR="009D456D" w:rsidRDefault="009D456D" w:rsidP="009D456D">
      <w:pPr>
        <w:spacing w:line="252" w:lineRule="auto"/>
        <w:ind w:firstLine="708"/>
        <w:jc w:val="center"/>
        <w:rPr>
          <w:rFonts w:ascii="Times New Roman CYR" w:eastAsia="Times New Roman" w:hAnsi="Times New Roman CYR" w:cs="Times New Roman CYR"/>
          <w:b/>
          <w:sz w:val="24"/>
          <w:szCs w:val="24"/>
          <w:lang w:eastAsia="ru-RU"/>
        </w:rPr>
      </w:pPr>
    </w:p>
    <w:p w:rsidR="009D456D" w:rsidRDefault="009D456D" w:rsidP="009D456D">
      <w:pPr>
        <w:widowControl w:val="0"/>
        <w:autoSpaceDE w:val="0"/>
        <w:autoSpaceDN w:val="0"/>
        <w:adjustRightInd w:val="0"/>
        <w:ind w:firstLine="567"/>
        <w:jc w:val="both"/>
        <w:outlineLvl w:val="0"/>
        <w:rPr>
          <w:sz w:val="24"/>
          <w:szCs w:val="24"/>
        </w:rPr>
      </w:pPr>
      <w:r w:rsidRPr="00FA6BF8">
        <w:rPr>
          <w:sz w:val="24"/>
          <w:szCs w:val="24"/>
        </w:rPr>
        <w:t xml:space="preserve">Перечень мероприятий приведен в приложении №1 к подпрограмме </w:t>
      </w:r>
      <w:r>
        <w:rPr>
          <w:sz w:val="24"/>
          <w:szCs w:val="24"/>
        </w:rPr>
        <w:t>3</w:t>
      </w:r>
      <w:r w:rsidRPr="00FA6BF8">
        <w:rPr>
          <w:sz w:val="24"/>
          <w:szCs w:val="24"/>
        </w:rPr>
        <w:t xml:space="preserve"> </w:t>
      </w:r>
      <w:r w:rsidRPr="009D456D">
        <w:rPr>
          <w:sz w:val="24"/>
          <w:szCs w:val="24"/>
        </w:rPr>
        <w:t>«Обеспечение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r>
        <w:rPr>
          <w:sz w:val="24"/>
          <w:szCs w:val="24"/>
        </w:rPr>
        <w:t>».</w:t>
      </w: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P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spacing w:before="108" w:after="108"/>
        <w:ind w:left="1" w:firstLine="708"/>
        <w:outlineLvl w:val="0"/>
        <w:rPr>
          <w:rFonts w:cs="Times New Roman"/>
          <w:sz w:val="24"/>
          <w:szCs w:val="24"/>
        </w:rPr>
      </w:pPr>
    </w:p>
    <w:p w:rsidR="009D456D" w:rsidRDefault="009D456D">
      <w:pPr>
        <w:spacing w:after="200" w:line="276" w:lineRule="auto"/>
        <w:rPr>
          <w:rStyle w:val="FontStyle2428"/>
          <w:b/>
          <w:sz w:val="28"/>
          <w:szCs w:val="28"/>
        </w:rPr>
      </w:pPr>
    </w:p>
    <w:p w:rsidR="00534CBA" w:rsidRPr="00C67BF2" w:rsidRDefault="00534CBA" w:rsidP="00534CBA">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t>Приложение</w:t>
      </w:r>
      <w:r>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w:t>
      </w:r>
      <w:r>
        <w:rPr>
          <w:rFonts w:eastAsiaTheme="minorEastAsia" w:cs="Times New Roman"/>
          <w:bCs/>
          <w:color w:val="26282F"/>
          <w:sz w:val="24"/>
          <w:szCs w:val="24"/>
          <w:lang w:eastAsia="ru-RU"/>
        </w:rPr>
        <w:t>3</w:t>
      </w:r>
    </w:p>
    <w:p w:rsidR="00206634" w:rsidRPr="00D46A41" w:rsidRDefault="00206634" w:rsidP="000A2EBF">
      <w:pPr>
        <w:rPr>
          <w:rStyle w:val="FontStyle2428"/>
          <w:sz w:val="24"/>
          <w:szCs w:val="24"/>
        </w:rPr>
      </w:pPr>
    </w:p>
    <w:p w:rsidR="00206634" w:rsidRDefault="00206634" w:rsidP="00F07A60">
      <w:pPr>
        <w:ind w:firstLine="708"/>
        <w:rPr>
          <w:rStyle w:val="FontStyle2428"/>
          <w:rFonts w:eastAsiaTheme="minorEastAsia"/>
          <w:sz w:val="28"/>
          <w:szCs w:val="28"/>
          <w:lang w:eastAsia="ru-RU"/>
        </w:rPr>
      </w:pPr>
      <w:r w:rsidRPr="00534CBA">
        <w:rPr>
          <w:rStyle w:val="FontStyle2428"/>
          <w:sz w:val="28"/>
          <w:szCs w:val="28"/>
        </w:rPr>
        <w:t xml:space="preserve">Перечень мероприятий подпрограммы 3 </w:t>
      </w:r>
      <w:r w:rsidRPr="00534CBA">
        <w:rPr>
          <w:rStyle w:val="FontStyle2428"/>
          <w:rFonts w:eastAsiaTheme="minorEastAsia"/>
          <w:sz w:val="28"/>
          <w:szCs w:val="28"/>
          <w:lang w:eastAsia="ru-RU"/>
        </w:rPr>
        <w:t xml:space="preserve">«Обеспечение мероприятий в рамках Адресной программы Московской области </w:t>
      </w:r>
      <w:r w:rsidR="001637A8" w:rsidRPr="00534CBA">
        <w:rPr>
          <w:rStyle w:val="FontStyle2428"/>
          <w:rFonts w:eastAsiaTheme="minorEastAsia"/>
          <w:sz w:val="28"/>
          <w:szCs w:val="28"/>
          <w:lang w:eastAsia="ru-RU"/>
        </w:rPr>
        <w:t>«</w:t>
      </w:r>
      <w:r w:rsidRPr="00534CBA">
        <w:rPr>
          <w:rStyle w:val="FontStyle2428"/>
          <w:rFonts w:eastAsiaTheme="minorEastAsia"/>
          <w:sz w:val="28"/>
          <w:szCs w:val="28"/>
          <w:lang w:eastAsia="ru-RU"/>
        </w:rPr>
        <w:t>Переселение граждан из аварийного жилищного фонда в Московской области на 2016-2021 годы»</w:t>
      </w:r>
    </w:p>
    <w:p w:rsidR="00534CBA" w:rsidRPr="00D46A41" w:rsidRDefault="00534CBA" w:rsidP="00F07A60">
      <w:pPr>
        <w:ind w:firstLine="708"/>
        <w:rPr>
          <w:rStyle w:val="FontStyle2428"/>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2268"/>
        <w:gridCol w:w="850"/>
        <w:gridCol w:w="851"/>
        <w:gridCol w:w="850"/>
        <w:gridCol w:w="851"/>
        <w:gridCol w:w="850"/>
        <w:gridCol w:w="851"/>
        <w:gridCol w:w="850"/>
        <w:gridCol w:w="1418"/>
        <w:gridCol w:w="1843"/>
      </w:tblGrid>
      <w:tr w:rsidR="009D456D" w:rsidTr="000443FF">
        <w:trPr>
          <w:trHeight w:val="1199"/>
        </w:trPr>
        <w:tc>
          <w:tcPr>
            <w:tcW w:w="567" w:type="dxa"/>
            <w:vMerge w:val="restart"/>
          </w:tcPr>
          <w:p w:rsidR="009D456D"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w:t>
            </w:r>
          </w:p>
          <w:p w:rsidR="009D456D" w:rsidRPr="00A73F53"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A73F53">
              <w:rPr>
                <w:rFonts w:ascii="Times New Roman CYR" w:eastAsiaTheme="minorEastAsia" w:hAnsi="Times New Roman CYR" w:cs="Times New Roman CYR"/>
                <w:sz w:val="18"/>
                <w:szCs w:val="18"/>
                <w:lang w:eastAsia="ru-RU"/>
              </w:rPr>
              <w:t>п</w:t>
            </w:r>
            <w:proofErr w:type="gramEnd"/>
            <w:r w:rsidRPr="00A73F53">
              <w:rPr>
                <w:rFonts w:ascii="Times New Roman CYR" w:eastAsiaTheme="minorEastAsia" w:hAnsi="Times New Roman CYR" w:cs="Times New Roman CYR"/>
                <w:sz w:val="18"/>
                <w:szCs w:val="18"/>
                <w:lang w:eastAsia="ru-RU"/>
              </w:rPr>
              <w:t>/п</w:t>
            </w:r>
          </w:p>
        </w:tc>
        <w:tc>
          <w:tcPr>
            <w:tcW w:w="2127" w:type="dxa"/>
            <w:vMerge w:val="restart"/>
          </w:tcPr>
          <w:p w:rsidR="009D456D" w:rsidRPr="009D28B8" w:rsidRDefault="009D456D" w:rsidP="009D28B8">
            <w:pPr>
              <w:widowControl w:val="0"/>
              <w:tabs>
                <w:tab w:val="center" w:pos="742"/>
              </w:tabs>
              <w:autoSpaceDE w:val="0"/>
              <w:autoSpaceDN w:val="0"/>
              <w:adjustRightInd w:val="0"/>
              <w:jc w:val="both"/>
              <w:rPr>
                <w:sz w:val="20"/>
                <w:szCs w:val="20"/>
              </w:rPr>
            </w:pPr>
            <w:r w:rsidRPr="009D28B8">
              <w:rPr>
                <w:sz w:val="20"/>
                <w:szCs w:val="20"/>
              </w:rPr>
              <w:t xml:space="preserve">Мероприятие Подпрограммы </w:t>
            </w:r>
          </w:p>
        </w:tc>
        <w:tc>
          <w:tcPr>
            <w:tcW w:w="992" w:type="dxa"/>
            <w:vMerge w:val="restart"/>
          </w:tcPr>
          <w:p w:rsidR="009D456D" w:rsidRPr="009D28B8" w:rsidRDefault="009D456D" w:rsidP="00D20480">
            <w:pPr>
              <w:widowControl w:val="0"/>
              <w:tabs>
                <w:tab w:val="center" w:pos="742"/>
              </w:tabs>
              <w:autoSpaceDE w:val="0"/>
              <w:autoSpaceDN w:val="0"/>
              <w:adjustRightInd w:val="0"/>
              <w:ind w:firstLine="33"/>
              <w:jc w:val="both"/>
              <w:rPr>
                <w:sz w:val="20"/>
                <w:szCs w:val="20"/>
              </w:rPr>
            </w:pPr>
            <w:r w:rsidRPr="009D28B8">
              <w:rPr>
                <w:sz w:val="20"/>
                <w:szCs w:val="20"/>
              </w:rPr>
              <w:t>Сроки исполнения мероприятия</w:t>
            </w:r>
          </w:p>
        </w:tc>
        <w:tc>
          <w:tcPr>
            <w:tcW w:w="2268" w:type="dxa"/>
            <w:vMerge w:val="restart"/>
          </w:tcPr>
          <w:p w:rsidR="009D456D" w:rsidRPr="009D28B8" w:rsidRDefault="009D456D" w:rsidP="00D20480">
            <w:pPr>
              <w:widowControl w:val="0"/>
              <w:tabs>
                <w:tab w:val="center" w:pos="742"/>
              </w:tabs>
              <w:autoSpaceDE w:val="0"/>
              <w:autoSpaceDN w:val="0"/>
              <w:adjustRightInd w:val="0"/>
              <w:jc w:val="center"/>
              <w:rPr>
                <w:sz w:val="20"/>
                <w:szCs w:val="20"/>
              </w:rPr>
            </w:pPr>
            <w:r w:rsidRPr="009D28B8">
              <w:rPr>
                <w:sz w:val="20"/>
                <w:szCs w:val="20"/>
              </w:rPr>
              <w:t>Источники финансирования</w:t>
            </w:r>
          </w:p>
        </w:tc>
        <w:tc>
          <w:tcPr>
            <w:tcW w:w="850" w:type="dxa"/>
            <w:vMerge w:val="restart"/>
          </w:tcPr>
          <w:p w:rsidR="009D456D" w:rsidRPr="009D28B8" w:rsidRDefault="009D456D" w:rsidP="009D28B8">
            <w:pPr>
              <w:tabs>
                <w:tab w:val="center" w:pos="742"/>
              </w:tabs>
              <w:spacing w:after="200" w:line="276" w:lineRule="auto"/>
              <w:jc w:val="both"/>
              <w:rPr>
                <w:sz w:val="20"/>
                <w:szCs w:val="20"/>
              </w:rPr>
            </w:pPr>
            <w:r w:rsidRPr="009D28B8">
              <w:rPr>
                <w:sz w:val="20"/>
                <w:szCs w:val="20"/>
              </w:rPr>
              <w:t>Всего</w:t>
            </w:r>
            <w:r w:rsidRPr="009D28B8">
              <w:rPr>
                <w:sz w:val="20"/>
                <w:szCs w:val="20"/>
              </w:rPr>
              <w:br/>
              <w:t>(тыс. руб.)</w:t>
            </w:r>
          </w:p>
        </w:tc>
        <w:tc>
          <w:tcPr>
            <w:tcW w:w="5103" w:type="dxa"/>
            <w:gridSpan w:val="6"/>
          </w:tcPr>
          <w:p w:rsidR="009D456D" w:rsidRPr="009D28B8" w:rsidRDefault="009D456D" w:rsidP="009D28B8">
            <w:pPr>
              <w:tabs>
                <w:tab w:val="center" w:pos="742"/>
              </w:tabs>
              <w:rPr>
                <w:sz w:val="20"/>
                <w:szCs w:val="20"/>
              </w:rPr>
            </w:pPr>
            <w:r w:rsidRPr="009D28B8">
              <w:rPr>
                <w:sz w:val="20"/>
                <w:szCs w:val="20"/>
              </w:rPr>
              <w:t>Объемы финансирования по годам</w:t>
            </w:r>
            <w:r w:rsidRPr="009D28B8">
              <w:rPr>
                <w:sz w:val="20"/>
                <w:szCs w:val="20"/>
              </w:rPr>
              <w:br/>
              <w:t>(тыс. руб.)</w:t>
            </w:r>
          </w:p>
        </w:tc>
        <w:tc>
          <w:tcPr>
            <w:tcW w:w="1418" w:type="dxa"/>
            <w:vMerge w:val="restart"/>
          </w:tcPr>
          <w:p w:rsidR="009D456D" w:rsidRPr="009D28B8" w:rsidRDefault="009D456D" w:rsidP="009D28B8">
            <w:pPr>
              <w:tabs>
                <w:tab w:val="center" w:pos="742"/>
              </w:tabs>
              <w:rPr>
                <w:sz w:val="20"/>
                <w:szCs w:val="20"/>
              </w:rPr>
            </w:pPr>
            <w:proofErr w:type="gramStart"/>
            <w:r w:rsidRPr="009D28B8">
              <w:rPr>
                <w:sz w:val="20"/>
                <w:szCs w:val="20"/>
              </w:rPr>
              <w:t>Ответственный</w:t>
            </w:r>
            <w:proofErr w:type="gramEnd"/>
            <w:r w:rsidRPr="009D28B8">
              <w:rPr>
                <w:sz w:val="20"/>
                <w:szCs w:val="20"/>
              </w:rPr>
              <w:t xml:space="preserve"> за выполнение мероприятия Подпрограммы</w:t>
            </w:r>
          </w:p>
        </w:tc>
        <w:tc>
          <w:tcPr>
            <w:tcW w:w="1843" w:type="dxa"/>
            <w:vMerge w:val="restart"/>
          </w:tcPr>
          <w:p w:rsidR="009D456D" w:rsidRPr="009D28B8" w:rsidRDefault="009D456D" w:rsidP="009D28B8">
            <w:pPr>
              <w:tabs>
                <w:tab w:val="center" w:pos="742"/>
              </w:tabs>
              <w:rPr>
                <w:sz w:val="20"/>
                <w:szCs w:val="20"/>
              </w:rPr>
            </w:pPr>
            <w:r w:rsidRPr="009D28B8">
              <w:rPr>
                <w:sz w:val="20"/>
                <w:szCs w:val="20"/>
              </w:rPr>
              <w:t>Результаты выполнения мероприятия Подпрограммы</w:t>
            </w:r>
          </w:p>
        </w:tc>
      </w:tr>
      <w:tr w:rsidR="009D456D" w:rsidTr="000443FF">
        <w:trPr>
          <w:trHeight w:val="266"/>
        </w:trPr>
        <w:tc>
          <w:tcPr>
            <w:tcW w:w="567" w:type="dxa"/>
            <w:vMerge/>
          </w:tcPr>
          <w:p w:rsidR="009D456D" w:rsidRDefault="009D456D" w:rsidP="00BF25A4">
            <w:pPr>
              <w:ind w:left="567"/>
              <w:rPr>
                <w:rFonts w:ascii="Times New Roman CYR" w:eastAsiaTheme="minorEastAsia" w:hAnsi="Times New Roman CYR" w:cs="Times New Roman CYR"/>
                <w:sz w:val="20"/>
                <w:szCs w:val="20"/>
                <w:lang w:eastAsia="ru-RU"/>
              </w:rPr>
            </w:pPr>
          </w:p>
        </w:tc>
        <w:tc>
          <w:tcPr>
            <w:tcW w:w="2127"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992"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2268"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850" w:type="dxa"/>
            <w:vMerge/>
          </w:tcPr>
          <w:p w:rsidR="009D456D" w:rsidRDefault="009D456D" w:rsidP="00806554">
            <w:pPr>
              <w:rPr>
                <w:rFonts w:ascii="Times New Roman CYR" w:eastAsiaTheme="minorEastAsia" w:hAnsi="Times New Roman CYR" w:cs="Times New Roman CYR"/>
                <w:sz w:val="20"/>
                <w:szCs w:val="20"/>
                <w:lang w:eastAsia="ru-RU"/>
              </w:rPr>
            </w:pPr>
          </w:p>
        </w:tc>
        <w:tc>
          <w:tcPr>
            <w:tcW w:w="851" w:type="dxa"/>
          </w:tcPr>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2020</w:t>
            </w:r>
          </w:p>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2021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1"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2022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2023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1"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2024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2025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1418"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1843"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r>
      <w:tr w:rsidR="000443FF" w:rsidTr="000443FF">
        <w:trPr>
          <w:trHeight w:val="315"/>
        </w:trPr>
        <w:tc>
          <w:tcPr>
            <w:tcW w:w="567" w:type="dxa"/>
          </w:tcPr>
          <w:p w:rsidR="000443FF" w:rsidRPr="00A73F53" w:rsidRDefault="000443FF" w:rsidP="000E7E03">
            <w:pPr>
              <w:widowControl w:val="0"/>
              <w:autoSpaceDE w:val="0"/>
              <w:autoSpaceDN w:val="0"/>
              <w:adjustRightInd w:val="0"/>
              <w:ind w:left="-505" w:right="-137" w:firstLine="505"/>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1</w:t>
            </w:r>
          </w:p>
        </w:tc>
        <w:tc>
          <w:tcPr>
            <w:tcW w:w="2127"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2</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3</w:t>
            </w:r>
          </w:p>
        </w:tc>
        <w:tc>
          <w:tcPr>
            <w:tcW w:w="2268"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4</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5</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6</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7</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8</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9</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10</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11</w:t>
            </w:r>
          </w:p>
        </w:tc>
        <w:tc>
          <w:tcPr>
            <w:tcW w:w="1418" w:type="dxa"/>
          </w:tcPr>
          <w:p w:rsidR="000443FF" w:rsidRPr="00A73F53" w:rsidRDefault="000443FF" w:rsidP="00806554">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12</w:t>
            </w:r>
          </w:p>
        </w:tc>
        <w:tc>
          <w:tcPr>
            <w:tcW w:w="1843"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13</w:t>
            </w:r>
          </w:p>
        </w:tc>
      </w:tr>
      <w:tr w:rsidR="000443FF" w:rsidRPr="008C6C66" w:rsidTr="000443FF">
        <w:tblPrEx>
          <w:tblLook w:val="04A0" w:firstRow="1" w:lastRow="0" w:firstColumn="1" w:lastColumn="0" w:noHBand="0" w:noVBand="1"/>
        </w:tblPrEx>
        <w:trPr>
          <w:trHeight w:val="275"/>
        </w:trPr>
        <w:tc>
          <w:tcPr>
            <w:tcW w:w="567" w:type="dxa"/>
            <w:vMerge w:val="restart"/>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33</w:t>
            </w:r>
          </w:p>
        </w:tc>
        <w:tc>
          <w:tcPr>
            <w:tcW w:w="2127" w:type="dxa"/>
            <w:vMerge w:val="restart"/>
            <w:shd w:val="clear" w:color="auto" w:fill="auto"/>
          </w:tcPr>
          <w:p w:rsidR="000443FF" w:rsidRPr="00F07A60" w:rsidRDefault="000443FF" w:rsidP="00BF25A4">
            <w:pPr>
              <w:rPr>
                <w:rFonts w:eastAsia="Calibri" w:cs="Times New Roman"/>
                <w:sz w:val="20"/>
                <w:szCs w:val="20"/>
              </w:rPr>
            </w:pPr>
            <w:r w:rsidRPr="00F07A60">
              <w:rPr>
                <w:rFonts w:eastAsia="Calibri" w:cs="Times New Roman"/>
                <w:sz w:val="20"/>
                <w:szCs w:val="20"/>
              </w:rPr>
              <w:t>Основное мероприятие</w:t>
            </w:r>
          </w:p>
          <w:p w:rsidR="000443FF" w:rsidRPr="008C6C66" w:rsidRDefault="000443FF" w:rsidP="00534CBA">
            <w:pPr>
              <w:rPr>
                <w:rFonts w:eastAsia="Times New Roman" w:cs="Times New Roman"/>
                <w:sz w:val="20"/>
                <w:szCs w:val="20"/>
              </w:rPr>
            </w:pPr>
            <w:r w:rsidRPr="00F07A60">
              <w:rPr>
                <w:rFonts w:eastAsia="Calibri" w:cs="Times New Roman"/>
                <w:sz w:val="20"/>
                <w:szCs w:val="20"/>
              </w:rPr>
              <w:t xml:space="preserve">01 «Переселение граждан из многоквартирных жилых домов, признанных аварийными в установленном законодательством порядке </w:t>
            </w:r>
          </w:p>
        </w:tc>
        <w:tc>
          <w:tcPr>
            <w:tcW w:w="992" w:type="dxa"/>
            <w:vMerge w:val="restart"/>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2021-2025</w:t>
            </w: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Итого:</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15283</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val="restart"/>
          </w:tcPr>
          <w:p w:rsidR="000443FF" w:rsidRPr="008C6C66" w:rsidRDefault="000443FF" w:rsidP="00BF5D16">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843" w:type="dxa"/>
            <w:vMerge w:val="restart"/>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Количество переселенных жителей из аварийного жилищного фонда</w:t>
            </w:r>
          </w:p>
        </w:tc>
      </w:tr>
      <w:tr w:rsidR="000443FF" w:rsidRPr="008C6C66" w:rsidTr="000443FF">
        <w:tblPrEx>
          <w:tblLook w:val="04A0" w:firstRow="1" w:lastRow="0" w:firstColumn="1" w:lastColumn="0" w:noHBand="0" w:noVBand="1"/>
        </w:tblPrEx>
        <w:trPr>
          <w:trHeight w:val="777"/>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Средства бюджета Московской области</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43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Средства бюджета городского округа</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shd w:val="clear" w:color="auto" w:fill="auto"/>
          </w:tcPr>
          <w:p w:rsidR="000443FF" w:rsidRPr="008C6C66" w:rsidRDefault="000443FF" w:rsidP="00534CBA">
            <w:pPr>
              <w:widowControl w:val="0"/>
              <w:tabs>
                <w:tab w:val="center" w:pos="742"/>
              </w:tabs>
              <w:autoSpaceDE w:val="0"/>
              <w:autoSpaceDN w:val="0"/>
              <w:adjustRightInd w:val="0"/>
              <w:jc w:val="both"/>
              <w:rPr>
                <w:sz w:val="20"/>
                <w:szCs w:val="20"/>
              </w:rPr>
            </w:pPr>
            <w:r w:rsidRPr="008C6C66">
              <w:rPr>
                <w:sz w:val="20"/>
                <w:szCs w:val="20"/>
              </w:rPr>
              <w:t>Внебюджетные</w:t>
            </w:r>
            <w:r>
              <w:rPr>
                <w:sz w:val="20"/>
                <w:szCs w:val="20"/>
              </w:rPr>
              <w:t xml:space="preserve"> </w:t>
            </w:r>
            <w:r w:rsidRPr="008C6C66">
              <w:rPr>
                <w:sz w:val="20"/>
                <w:szCs w:val="20"/>
              </w:rPr>
              <w:t>источники</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shd w:val="clear" w:color="auto" w:fill="auto"/>
          </w:tcPr>
          <w:p w:rsidR="000443FF" w:rsidRPr="008C6C66" w:rsidRDefault="000443FF" w:rsidP="00534CBA">
            <w:pPr>
              <w:widowControl w:val="0"/>
              <w:tabs>
                <w:tab w:val="center" w:pos="742"/>
              </w:tabs>
              <w:autoSpaceDE w:val="0"/>
              <w:autoSpaceDN w:val="0"/>
              <w:adjustRightInd w:val="0"/>
              <w:jc w:val="both"/>
              <w:rPr>
                <w:sz w:val="20"/>
                <w:szCs w:val="20"/>
              </w:rPr>
            </w:pPr>
            <w:r w:rsidRPr="009D28B8">
              <w:rPr>
                <w:sz w:val="20"/>
                <w:szCs w:val="20"/>
              </w:rPr>
              <w:t>Средства федерального бюджета</w:t>
            </w:r>
            <w:r>
              <w:rPr>
                <w:sz w:val="20"/>
                <w:szCs w:val="20"/>
              </w:rPr>
              <w:t xml:space="preserve"> </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2"/>
        </w:trPr>
        <w:tc>
          <w:tcPr>
            <w:tcW w:w="567" w:type="dxa"/>
            <w:vMerge w:val="restart"/>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33.1</w:t>
            </w:r>
          </w:p>
        </w:tc>
        <w:tc>
          <w:tcPr>
            <w:tcW w:w="2127" w:type="dxa"/>
            <w:vMerge w:val="restart"/>
            <w:shd w:val="clear" w:color="auto" w:fill="auto"/>
          </w:tcPr>
          <w:p w:rsidR="000443FF" w:rsidRPr="008C6C66" w:rsidRDefault="000443FF" w:rsidP="00534CBA">
            <w:pPr>
              <w:rPr>
                <w:rFonts w:cs="Times New Roman"/>
                <w:sz w:val="20"/>
                <w:szCs w:val="20"/>
              </w:rPr>
            </w:pPr>
            <w:r w:rsidRPr="008C6C66">
              <w:rPr>
                <w:rFonts w:cs="Times New Roman"/>
                <w:sz w:val="20"/>
                <w:szCs w:val="20"/>
              </w:rPr>
              <w:t>Мероприятие 01.01. Обеспечение мероприятий по переселению граждан в рамках адресной программы Московской области 2016-2021</w:t>
            </w:r>
          </w:p>
        </w:tc>
        <w:tc>
          <w:tcPr>
            <w:tcW w:w="992" w:type="dxa"/>
            <w:vMerge w:val="restart"/>
            <w:shd w:val="clear" w:color="auto" w:fill="auto"/>
          </w:tcPr>
          <w:p w:rsidR="000443FF" w:rsidRPr="009D456D" w:rsidRDefault="000443FF" w:rsidP="009D45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2021-2025</w:t>
            </w: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Итого:</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15283</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val="restart"/>
          </w:tcPr>
          <w:p w:rsidR="000443FF" w:rsidRPr="008C6C66" w:rsidRDefault="000443FF" w:rsidP="00CA599A">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843" w:type="dxa"/>
            <w:vMerge w:val="restart"/>
          </w:tcPr>
          <w:p w:rsidR="000443FF" w:rsidRPr="009D456D" w:rsidRDefault="009D456D" w:rsidP="009D456D">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Переселение 82 человек </w:t>
            </w:r>
            <w:r w:rsidR="000443FF" w:rsidRPr="009D456D">
              <w:rPr>
                <w:rFonts w:ascii="Times New Roman CYR" w:eastAsiaTheme="minorEastAsia" w:hAnsi="Times New Roman CYR" w:cs="Times New Roman CYR"/>
                <w:sz w:val="20"/>
                <w:szCs w:val="20"/>
                <w:lang w:eastAsia="ru-RU"/>
              </w:rPr>
              <w:t>из аварийного жилищного фонда</w:t>
            </w:r>
          </w:p>
        </w:tc>
      </w:tr>
      <w:tr w:rsidR="000443FF" w:rsidRPr="008C6C66" w:rsidTr="000443FF">
        <w:tblPrEx>
          <w:tblLook w:val="04A0" w:firstRow="1" w:lastRow="0" w:firstColumn="1" w:lastColumn="0" w:noHBand="0" w:noVBand="1"/>
        </w:tblPrEx>
        <w:trPr>
          <w:trHeight w:val="54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Средства бюджета Московской области</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12283</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55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8C6C66">
              <w:rPr>
                <w:sz w:val="20"/>
                <w:szCs w:val="20"/>
              </w:rPr>
              <w:t>Средства бюджета городского округа</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3000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8C6C66" w:rsidRDefault="000443FF" w:rsidP="00534CBA">
            <w:pPr>
              <w:widowControl w:val="0"/>
              <w:tabs>
                <w:tab w:val="center" w:pos="742"/>
              </w:tabs>
              <w:autoSpaceDE w:val="0"/>
              <w:autoSpaceDN w:val="0"/>
              <w:adjustRightInd w:val="0"/>
              <w:jc w:val="both"/>
              <w:rPr>
                <w:sz w:val="20"/>
                <w:szCs w:val="20"/>
              </w:rPr>
            </w:pPr>
            <w:r w:rsidRPr="008C6C66">
              <w:rPr>
                <w:sz w:val="20"/>
                <w:szCs w:val="20"/>
              </w:rPr>
              <w:t>Внебюд</w:t>
            </w:r>
            <w:r w:rsidRPr="00D20480">
              <w:rPr>
                <w:sz w:val="20"/>
                <w:szCs w:val="20"/>
              </w:rPr>
              <w:t>ж</w:t>
            </w:r>
            <w:r w:rsidRPr="008C6C66">
              <w:rPr>
                <w:sz w:val="20"/>
                <w:szCs w:val="20"/>
              </w:rPr>
              <w:t>етные</w:t>
            </w:r>
            <w:r>
              <w:rPr>
                <w:sz w:val="20"/>
                <w:szCs w:val="20"/>
              </w:rPr>
              <w:t xml:space="preserve"> </w:t>
            </w:r>
            <w:r w:rsidRPr="008C6C66">
              <w:rPr>
                <w:sz w:val="20"/>
                <w:szCs w:val="20"/>
              </w:rPr>
              <w:t>источники</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8C6C66" w:rsidRDefault="000443FF" w:rsidP="00BF25A4">
            <w:pPr>
              <w:rPr>
                <w:rFonts w:cs="Times New Roman"/>
                <w:sz w:val="20"/>
                <w:szCs w:val="20"/>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8C6C66" w:rsidRDefault="000443FF" w:rsidP="00BF25A4">
            <w:pPr>
              <w:widowControl w:val="0"/>
              <w:tabs>
                <w:tab w:val="center" w:pos="742"/>
              </w:tabs>
              <w:autoSpaceDE w:val="0"/>
              <w:autoSpaceDN w:val="0"/>
              <w:adjustRightInd w:val="0"/>
              <w:jc w:val="both"/>
              <w:rPr>
                <w:sz w:val="20"/>
                <w:szCs w:val="20"/>
              </w:rPr>
            </w:pPr>
            <w:r w:rsidRPr="009D28B8">
              <w:rPr>
                <w:sz w:val="20"/>
                <w:szCs w:val="20"/>
              </w:rPr>
              <w:t>Средства федерального бюджета</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1" w:type="dxa"/>
            <w:shd w:val="clear" w:color="auto" w:fill="auto"/>
          </w:tcPr>
          <w:p w:rsidR="000443FF" w:rsidRPr="009D456D" w:rsidRDefault="000443FF"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850" w:type="dxa"/>
          </w:tcPr>
          <w:p w:rsidR="000443FF" w:rsidRPr="009D456D" w:rsidRDefault="000443FF"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D456D">
              <w:rPr>
                <w:rFonts w:ascii="Times New Roman CYR" w:eastAsiaTheme="minorEastAsia" w:hAnsi="Times New Roman CYR" w:cs="Times New Roman CYR"/>
                <w:sz w:val="18"/>
                <w:szCs w:val="18"/>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bl>
    <w:p w:rsidR="00806554" w:rsidRDefault="00806554" w:rsidP="00D20480">
      <w:pPr>
        <w:ind w:firstLine="567"/>
        <w:rPr>
          <w:rFonts w:cs="Times New Roman"/>
          <w:sz w:val="20"/>
          <w:szCs w:val="20"/>
        </w:rPr>
      </w:pPr>
    </w:p>
    <w:sectPr w:rsidR="00806554" w:rsidSect="005B0AB4">
      <w:pgSz w:w="16838" w:h="11906" w:orient="landscape"/>
      <w:pgMar w:top="568" w:right="82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D4" w:rsidRDefault="00CF13D4" w:rsidP="000A2EBF">
      <w:r>
        <w:separator/>
      </w:r>
    </w:p>
  </w:endnote>
  <w:endnote w:type="continuationSeparator" w:id="0">
    <w:p w:rsidR="00CF13D4" w:rsidRDefault="00CF13D4" w:rsidP="000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D4" w:rsidRDefault="00CF13D4" w:rsidP="000A2EBF">
      <w:r>
        <w:separator/>
      </w:r>
    </w:p>
  </w:footnote>
  <w:footnote w:type="continuationSeparator" w:id="0">
    <w:p w:rsidR="00CF13D4" w:rsidRDefault="00CF13D4" w:rsidP="000A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3B2"/>
    <w:multiLevelType w:val="hybridMultilevel"/>
    <w:tmpl w:val="4DB0B976"/>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2437D"/>
    <w:multiLevelType w:val="hybridMultilevel"/>
    <w:tmpl w:val="A01842F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47902"/>
    <w:multiLevelType w:val="hybridMultilevel"/>
    <w:tmpl w:val="43AC9DEA"/>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B6C731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1A40A6"/>
    <w:multiLevelType w:val="hybridMultilevel"/>
    <w:tmpl w:val="A552C358"/>
    <w:lvl w:ilvl="0" w:tplc="CB6C73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58F782B"/>
    <w:multiLevelType w:val="hybridMultilevel"/>
    <w:tmpl w:val="C472E93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740E11"/>
    <w:multiLevelType w:val="hybridMultilevel"/>
    <w:tmpl w:val="A18A9A6E"/>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A"/>
    <w:rsid w:val="00017CC3"/>
    <w:rsid w:val="00023EB8"/>
    <w:rsid w:val="000248AB"/>
    <w:rsid w:val="00026F03"/>
    <w:rsid w:val="00030F17"/>
    <w:rsid w:val="00032DC2"/>
    <w:rsid w:val="000342BD"/>
    <w:rsid w:val="00035AFD"/>
    <w:rsid w:val="000443FF"/>
    <w:rsid w:val="00057A31"/>
    <w:rsid w:val="00082BB7"/>
    <w:rsid w:val="000849D8"/>
    <w:rsid w:val="000A2997"/>
    <w:rsid w:val="000A2EBF"/>
    <w:rsid w:val="000A339C"/>
    <w:rsid w:val="000C55DF"/>
    <w:rsid w:val="000D051E"/>
    <w:rsid w:val="000D07B6"/>
    <w:rsid w:val="000D3F3F"/>
    <w:rsid w:val="000E0FF6"/>
    <w:rsid w:val="000E3A7C"/>
    <w:rsid w:val="000E7E03"/>
    <w:rsid w:val="000F21E4"/>
    <w:rsid w:val="00123288"/>
    <w:rsid w:val="001328B0"/>
    <w:rsid w:val="00137E84"/>
    <w:rsid w:val="00141A20"/>
    <w:rsid w:val="00143EBB"/>
    <w:rsid w:val="00144578"/>
    <w:rsid w:val="0015145B"/>
    <w:rsid w:val="00160855"/>
    <w:rsid w:val="0016180F"/>
    <w:rsid w:val="0016282C"/>
    <w:rsid w:val="001637A8"/>
    <w:rsid w:val="00163F89"/>
    <w:rsid w:val="00176D20"/>
    <w:rsid w:val="001856FB"/>
    <w:rsid w:val="001967EC"/>
    <w:rsid w:val="001A4D63"/>
    <w:rsid w:val="001A6785"/>
    <w:rsid w:val="001D13B3"/>
    <w:rsid w:val="001D1648"/>
    <w:rsid w:val="001D6F08"/>
    <w:rsid w:val="001E7E96"/>
    <w:rsid w:val="00206634"/>
    <w:rsid w:val="00213F48"/>
    <w:rsid w:val="00215229"/>
    <w:rsid w:val="00215D20"/>
    <w:rsid w:val="00233710"/>
    <w:rsid w:val="00235613"/>
    <w:rsid w:val="00237AAF"/>
    <w:rsid w:val="0025706B"/>
    <w:rsid w:val="00257771"/>
    <w:rsid w:val="0026367C"/>
    <w:rsid w:val="00271263"/>
    <w:rsid w:val="0027314C"/>
    <w:rsid w:val="0028628F"/>
    <w:rsid w:val="0029289E"/>
    <w:rsid w:val="002C5702"/>
    <w:rsid w:val="002D314E"/>
    <w:rsid w:val="002D3A98"/>
    <w:rsid w:val="00304DF3"/>
    <w:rsid w:val="00307523"/>
    <w:rsid w:val="00323B45"/>
    <w:rsid w:val="00326A68"/>
    <w:rsid w:val="00327A87"/>
    <w:rsid w:val="00331CC7"/>
    <w:rsid w:val="00360DD6"/>
    <w:rsid w:val="00361A0D"/>
    <w:rsid w:val="00361C20"/>
    <w:rsid w:val="00363609"/>
    <w:rsid w:val="0037138B"/>
    <w:rsid w:val="00384F78"/>
    <w:rsid w:val="0039664F"/>
    <w:rsid w:val="003A1CCA"/>
    <w:rsid w:val="003C7AE4"/>
    <w:rsid w:val="003D5784"/>
    <w:rsid w:val="003E276C"/>
    <w:rsid w:val="003F3AB8"/>
    <w:rsid w:val="004031E7"/>
    <w:rsid w:val="00405148"/>
    <w:rsid w:val="00410943"/>
    <w:rsid w:val="0041435F"/>
    <w:rsid w:val="00414EF0"/>
    <w:rsid w:val="00450370"/>
    <w:rsid w:val="004607D3"/>
    <w:rsid w:val="00462854"/>
    <w:rsid w:val="00464168"/>
    <w:rsid w:val="0047296B"/>
    <w:rsid w:val="00480D58"/>
    <w:rsid w:val="004C3A6A"/>
    <w:rsid w:val="004D1635"/>
    <w:rsid w:val="004D1891"/>
    <w:rsid w:val="004D5E03"/>
    <w:rsid w:val="004D7293"/>
    <w:rsid w:val="004E09E2"/>
    <w:rsid w:val="004F5D5F"/>
    <w:rsid w:val="00500621"/>
    <w:rsid w:val="00506993"/>
    <w:rsid w:val="00510058"/>
    <w:rsid w:val="0051595B"/>
    <w:rsid w:val="005279D3"/>
    <w:rsid w:val="00534CBA"/>
    <w:rsid w:val="00551401"/>
    <w:rsid w:val="00561CB6"/>
    <w:rsid w:val="00564157"/>
    <w:rsid w:val="0057008B"/>
    <w:rsid w:val="00573342"/>
    <w:rsid w:val="00573E63"/>
    <w:rsid w:val="005B0AB4"/>
    <w:rsid w:val="005B5F93"/>
    <w:rsid w:val="005C1FE3"/>
    <w:rsid w:val="005C2A3F"/>
    <w:rsid w:val="00607AA6"/>
    <w:rsid w:val="00613EEA"/>
    <w:rsid w:val="006159B9"/>
    <w:rsid w:val="00623BCF"/>
    <w:rsid w:val="00624DE5"/>
    <w:rsid w:val="00627BBF"/>
    <w:rsid w:val="00653358"/>
    <w:rsid w:val="006533FE"/>
    <w:rsid w:val="006609A0"/>
    <w:rsid w:val="006852E6"/>
    <w:rsid w:val="00685C74"/>
    <w:rsid w:val="00687E34"/>
    <w:rsid w:val="006B5420"/>
    <w:rsid w:val="006B589D"/>
    <w:rsid w:val="006B728C"/>
    <w:rsid w:val="006C29EC"/>
    <w:rsid w:val="006C6E17"/>
    <w:rsid w:val="006D61B1"/>
    <w:rsid w:val="006D72E3"/>
    <w:rsid w:val="006E005E"/>
    <w:rsid w:val="006E16AC"/>
    <w:rsid w:val="006E19B0"/>
    <w:rsid w:val="006E7431"/>
    <w:rsid w:val="0070072E"/>
    <w:rsid w:val="00705F50"/>
    <w:rsid w:val="00706B48"/>
    <w:rsid w:val="0072112A"/>
    <w:rsid w:val="00733CEF"/>
    <w:rsid w:val="00734279"/>
    <w:rsid w:val="00735493"/>
    <w:rsid w:val="007357CB"/>
    <w:rsid w:val="00744F00"/>
    <w:rsid w:val="00753242"/>
    <w:rsid w:val="0075599F"/>
    <w:rsid w:val="00760E63"/>
    <w:rsid w:val="00770FD2"/>
    <w:rsid w:val="007859C9"/>
    <w:rsid w:val="00786379"/>
    <w:rsid w:val="007B42B0"/>
    <w:rsid w:val="007C0F3B"/>
    <w:rsid w:val="007E2FF0"/>
    <w:rsid w:val="007F41B8"/>
    <w:rsid w:val="007F5956"/>
    <w:rsid w:val="007F71A8"/>
    <w:rsid w:val="00806554"/>
    <w:rsid w:val="008103A4"/>
    <w:rsid w:val="0081145A"/>
    <w:rsid w:val="00831BCD"/>
    <w:rsid w:val="008351C5"/>
    <w:rsid w:val="0084340B"/>
    <w:rsid w:val="008C0157"/>
    <w:rsid w:val="008C4F2B"/>
    <w:rsid w:val="008C54C6"/>
    <w:rsid w:val="008C6C66"/>
    <w:rsid w:val="008F108E"/>
    <w:rsid w:val="00914B00"/>
    <w:rsid w:val="009278C4"/>
    <w:rsid w:val="00927AE1"/>
    <w:rsid w:val="009731C6"/>
    <w:rsid w:val="00981C8A"/>
    <w:rsid w:val="009A7AAE"/>
    <w:rsid w:val="009D28B8"/>
    <w:rsid w:val="009D456D"/>
    <w:rsid w:val="009E53BE"/>
    <w:rsid w:val="009F30C0"/>
    <w:rsid w:val="009F6D41"/>
    <w:rsid w:val="00A05D26"/>
    <w:rsid w:val="00A339E2"/>
    <w:rsid w:val="00A40C38"/>
    <w:rsid w:val="00A42376"/>
    <w:rsid w:val="00A444AF"/>
    <w:rsid w:val="00A61537"/>
    <w:rsid w:val="00A632E6"/>
    <w:rsid w:val="00A64DF5"/>
    <w:rsid w:val="00A73B83"/>
    <w:rsid w:val="00A80B6D"/>
    <w:rsid w:val="00A945D6"/>
    <w:rsid w:val="00AA6626"/>
    <w:rsid w:val="00AB50D4"/>
    <w:rsid w:val="00AC013D"/>
    <w:rsid w:val="00AD10C4"/>
    <w:rsid w:val="00AE5E6A"/>
    <w:rsid w:val="00B26608"/>
    <w:rsid w:val="00B4566B"/>
    <w:rsid w:val="00B46C02"/>
    <w:rsid w:val="00B9100E"/>
    <w:rsid w:val="00BC208C"/>
    <w:rsid w:val="00BE263D"/>
    <w:rsid w:val="00BF25A4"/>
    <w:rsid w:val="00BF2F7C"/>
    <w:rsid w:val="00BF3112"/>
    <w:rsid w:val="00BF5D16"/>
    <w:rsid w:val="00BF6509"/>
    <w:rsid w:val="00C006D2"/>
    <w:rsid w:val="00C11E92"/>
    <w:rsid w:val="00C21515"/>
    <w:rsid w:val="00C22128"/>
    <w:rsid w:val="00C30976"/>
    <w:rsid w:val="00C419FC"/>
    <w:rsid w:val="00C42752"/>
    <w:rsid w:val="00C67BF2"/>
    <w:rsid w:val="00C90BD2"/>
    <w:rsid w:val="00C975D7"/>
    <w:rsid w:val="00CA599A"/>
    <w:rsid w:val="00CB133A"/>
    <w:rsid w:val="00CD723E"/>
    <w:rsid w:val="00CE0DF9"/>
    <w:rsid w:val="00CE3ED7"/>
    <w:rsid w:val="00CF13D4"/>
    <w:rsid w:val="00CF5461"/>
    <w:rsid w:val="00D15784"/>
    <w:rsid w:val="00D20480"/>
    <w:rsid w:val="00D21409"/>
    <w:rsid w:val="00D24EB2"/>
    <w:rsid w:val="00D344B7"/>
    <w:rsid w:val="00D357CA"/>
    <w:rsid w:val="00D35962"/>
    <w:rsid w:val="00D46A41"/>
    <w:rsid w:val="00D51BE9"/>
    <w:rsid w:val="00D732B6"/>
    <w:rsid w:val="00D81D76"/>
    <w:rsid w:val="00D82B49"/>
    <w:rsid w:val="00D9169A"/>
    <w:rsid w:val="00D949D6"/>
    <w:rsid w:val="00DA3BC6"/>
    <w:rsid w:val="00DB2AAF"/>
    <w:rsid w:val="00DC1547"/>
    <w:rsid w:val="00DE1861"/>
    <w:rsid w:val="00DE2445"/>
    <w:rsid w:val="00E250B6"/>
    <w:rsid w:val="00E27042"/>
    <w:rsid w:val="00E27524"/>
    <w:rsid w:val="00E32B8E"/>
    <w:rsid w:val="00E41A77"/>
    <w:rsid w:val="00E75FA0"/>
    <w:rsid w:val="00E80153"/>
    <w:rsid w:val="00E84B09"/>
    <w:rsid w:val="00E85BAF"/>
    <w:rsid w:val="00E95186"/>
    <w:rsid w:val="00EB77E6"/>
    <w:rsid w:val="00EC2B81"/>
    <w:rsid w:val="00EF195A"/>
    <w:rsid w:val="00EF473C"/>
    <w:rsid w:val="00F039E6"/>
    <w:rsid w:val="00F0733B"/>
    <w:rsid w:val="00F07A60"/>
    <w:rsid w:val="00F23C47"/>
    <w:rsid w:val="00F23FC6"/>
    <w:rsid w:val="00F32659"/>
    <w:rsid w:val="00F34384"/>
    <w:rsid w:val="00F41D8A"/>
    <w:rsid w:val="00F525A1"/>
    <w:rsid w:val="00F574DC"/>
    <w:rsid w:val="00F60F87"/>
    <w:rsid w:val="00F65683"/>
    <w:rsid w:val="00FA6BF8"/>
    <w:rsid w:val="00FC61D5"/>
    <w:rsid w:val="00FC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5E66534A832BD4E471B118572118F2871A4D2C1E809EFCC3A53A16AD75B5DD4715AE6322903A5056N1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026E-26E8-4C62-B3D3-43916C3C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10574</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dc:description>exif_MSED_3d441a156fe10c293754977470a18112ffaa0637eb51411bbc3d829e77d6a8cd</dc:description>
  <cp:lastModifiedBy>Антонина Максимовна</cp:lastModifiedBy>
  <cp:revision>7</cp:revision>
  <cp:lastPrinted>2022-03-02T09:19:00Z</cp:lastPrinted>
  <dcterms:created xsi:type="dcterms:W3CDTF">2022-02-01T13:02:00Z</dcterms:created>
  <dcterms:modified xsi:type="dcterms:W3CDTF">2022-03-02T09:19:00Z</dcterms:modified>
</cp:coreProperties>
</file>