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D2" w:rsidRDefault="003658D2" w:rsidP="000103AA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3658D2" w:rsidRDefault="003658D2" w:rsidP="003658D2">
      <w:pPr>
        <w:widowControl/>
        <w:autoSpaceDE/>
        <w:adjustRightInd/>
        <w:rPr>
          <w:rFonts w:eastAsia="Times New Roman"/>
        </w:rPr>
      </w:pPr>
    </w:p>
    <w:p w:rsidR="003658D2" w:rsidRDefault="003658D2" w:rsidP="003658D2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ПРОЕКТ    </w:t>
      </w:r>
    </w:p>
    <w:p w:rsidR="003658D2" w:rsidRDefault="003658D2" w:rsidP="003658D2">
      <w:pPr>
        <w:widowControl/>
        <w:autoSpaceDE/>
        <w:adjustRightInd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                                                        </w:t>
      </w:r>
    </w:p>
    <w:p w:rsidR="003658D2" w:rsidRDefault="003658D2" w:rsidP="003658D2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sz w:val="32"/>
        </w:rPr>
        <w:t xml:space="preserve">    </w:t>
      </w:r>
    </w:p>
    <w:p w:rsidR="003658D2" w:rsidRDefault="003658D2" w:rsidP="003658D2">
      <w:pPr>
        <w:widowControl/>
        <w:autoSpaceDE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ПОСТАНОВЛЕНИЕ </w:t>
      </w:r>
    </w:p>
    <w:p w:rsidR="003658D2" w:rsidRDefault="003658D2" w:rsidP="003658D2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     ______________ № ___________</w:t>
      </w:r>
    </w:p>
    <w:p w:rsidR="003658D2" w:rsidRDefault="003658D2" w:rsidP="003658D2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jc w:val="both"/>
        <w:rPr>
          <w:szCs w:val="28"/>
        </w:rPr>
      </w:pPr>
      <w:r>
        <w:rPr>
          <w:sz w:val="28"/>
          <w:szCs w:val="28"/>
        </w:rPr>
        <w:t xml:space="preserve">           Об утверждении программы профилактики </w:t>
      </w:r>
      <w:r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06284F">
        <w:rPr>
          <w:rFonts w:eastAsia="Arial Unicode MS"/>
          <w:sz w:val="28"/>
          <w:szCs w:val="28"/>
        </w:rPr>
        <w:t>на 2024</w:t>
      </w:r>
      <w:r>
        <w:rPr>
          <w:rFonts w:eastAsia="Arial Unicode MS"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3658D2" w:rsidRDefault="003658D2" w:rsidP="003658D2">
      <w:pPr>
        <w:pStyle w:val="Style2"/>
        <w:widowControl/>
        <w:spacing w:before="163"/>
        <w:jc w:val="center"/>
        <w:rPr>
          <w:rStyle w:val="FontStyle26"/>
          <w:rFonts w:eastAsia="Times New Roman"/>
          <w:color w:val="000000" w:themeColor="text1"/>
          <w:sz w:val="28"/>
          <w:szCs w:val="28"/>
        </w:rPr>
      </w:pPr>
    </w:p>
    <w:p w:rsidR="003658D2" w:rsidRDefault="003658D2" w:rsidP="00DF1F0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 xml:space="preserve"> </w:t>
      </w:r>
      <w:r w:rsidR="0006284F">
        <w:rPr>
          <w:color w:val="000000" w:themeColor="text1"/>
          <w:sz w:val="28"/>
          <w:szCs w:val="28"/>
        </w:rPr>
        <w:t>В соответствии со статьё</w:t>
      </w:r>
      <w:r>
        <w:rPr>
          <w:color w:val="000000" w:themeColor="text1"/>
          <w:sz w:val="28"/>
          <w:szCs w:val="28"/>
        </w:rPr>
        <w:t>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B645D">
        <w:rPr>
          <w:color w:val="000000" w:themeColor="text1"/>
          <w:sz w:val="28"/>
          <w:szCs w:val="28"/>
        </w:rPr>
        <w:t xml:space="preserve">, </w:t>
      </w:r>
      <w:r w:rsidR="00DF1F0C">
        <w:rPr>
          <w:rFonts w:eastAsia="Calibri"/>
          <w:sz w:val="28"/>
          <w:szCs w:val="28"/>
          <w:lang w:eastAsia="en-US"/>
        </w:rPr>
        <w:t>решением</w:t>
      </w:r>
      <w:r w:rsidR="00DF1F0C" w:rsidRPr="00DF1F0C">
        <w:rPr>
          <w:rFonts w:eastAsia="Calibri"/>
          <w:sz w:val="28"/>
          <w:szCs w:val="28"/>
          <w:lang w:eastAsia="en-US"/>
        </w:rPr>
        <w:t xml:space="preserve">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</w:t>
      </w:r>
      <w:r w:rsidR="005156D9">
        <w:rPr>
          <w:rFonts w:eastAsia="Calibri"/>
          <w:sz w:val="28"/>
          <w:szCs w:val="28"/>
          <w:lang w:eastAsia="en-US"/>
        </w:rPr>
        <w:t>»</w:t>
      </w:r>
    </w:p>
    <w:p w:rsidR="00DF1F0C" w:rsidRPr="00DF1F0C" w:rsidRDefault="00DF1F0C" w:rsidP="003658D2">
      <w:pPr>
        <w:ind w:firstLine="708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658D2" w:rsidRDefault="003658D2" w:rsidP="003658D2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ПОСТАНОВЛЯЮ:</w:t>
      </w:r>
    </w:p>
    <w:p w:rsidR="003658D2" w:rsidRDefault="003658D2" w:rsidP="003658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программу профилактики </w:t>
      </w:r>
      <w:r>
        <w:rPr>
          <w:rStyle w:val="FontStyle14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 Unicode MS"/>
          <w:sz w:val="28"/>
          <w:szCs w:val="28"/>
        </w:rPr>
        <w:t>в сфере</w:t>
      </w:r>
      <w:r w:rsidR="0006284F">
        <w:rPr>
          <w:rFonts w:eastAsia="Arial Unicode MS"/>
          <w:sz w:val="28"/>
          <w:szCs w:val="28"/>
        </w:rPr>
        <w:t xml:space="preserve"> благоустройства на территории </w:t>
      </w:r>
      <w:r>
        <w:rPr>
          <w:rFonts w:eastAsia="Arial Unicode MS"/>
          <w:sz w:val="28"/>
          <w:szCs w:val="28"/>
        </w:rPr>
        <w:t>городского округа Зар</w:t>
      </w:r>
      <w:r w:rsidR="003B645D">
        <w:rPr>
          <w:rFonts w:eastAsia="Arial Unicode MS"/>
          <w:sz w:val="28"/>
          <w:szCs w:val="28"/>
        </w:rPr>
        <w:t xml:space="preserve">айск Московской </w:t>
      </w:r>
      <w:r w:rsidR="0006284F">
        <w:rPr>
          <w:rFonts w:eastAsia="Arial Unicode MS"/>
          <w:sz w:val="28"/>
          <w:szCs w:val="28"/>
        </w:rPr>
        <w:t>области на 2024</w:t>
      </w:r>
      <w:r>
        <w:rPr>
          <w:rFonts w:eastAsia="Arial Unicode MS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1D31A9" w:rsidRPr="003B645D" w:rsidRDefault="003658D2" w:rsidP="003B645D">
      <w:pPr>
        <w:pStyle w:val="a3"/>
        <w:widowControl/>
        <w:suppressAutoHyphens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2.Службе по взаимодействию со СМИ администрации городского округа Зарайск Московской области разместить </w:t>
      </w:r>
      <w:r>
        <w:rPr>
          <w:sz w:val="28"/>
          <w:szCs w:val="28"/>
        </w:rPr>
        <w:t xml:space="preserve">настоящее постановление на официальном сайте городского округа Зарайск Московской области </w:t>
      </w:r>
      <w:r w:rsidR="001D31A9"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="001D31A9" w:rsidRPr="00395E5B">
          <w:rPr>
            <w:rStyle w:val="ac"/>
            <w:sz w:val="28"/>
            <w:szCs w:val="28"/>
            <w:lang w:val="en-US"/>
          </w:rPr>
          <w:t>www</w:t>
        </w:r>
        <w:r w:rsidR="001D31A9" w:rsidRPr="00395E5B">
          <w:rPr>
            <w:rStyle w:val="ac"/>
            <w:sz w:val="28"/>
            <w:szCs w:val="28"/>
          </w:rPr>
          <w:t>.</w:t>
        </w:r>
        <w:r w:rsidR="001D31A9" w:rsidRPr="00395E5B">
          <w:rPr>
            <w:rStyle w:val="ac"/>
            <w:sz w:val="28"/>
            <w:szCs w:val="28"/>
            <w:lang w:val="en-US"/>
          </w:rPr>
          <w:t>zarrayon</w:t>
        </w:r>
        <w:r w:rsidR="001D31A9" w:rsidRPr="00395E5B">
          <w:rPr>
            <w:rStyle w:val="ac"/>
            <w:sz w:val="28"/>
            <w:szCs w:val="28"/>
          </w:rPr>
          <w:t>.</w:t>
        </w:r>
        <w:r w:rsidR="001D31A9" w:rsidRPr="00395E5B">
          <w:rPr>
            <w:rStyle w:val="ac"/>
            <w:sz w:val="28"/>
            <w:szCs w:val="28"/>
            <w:lang w:val="en-US"/>
          </w:rPr>
          <w:t>ru</w:t>
        </w:r>
      </w:hyperlink>
      <w:r w:rsidR="001D31A9">
        <w:rPr>
          <w:sz w:val="28"/>
          <w:szCs w:val="28"/>
        </w:rPr>
        <w:t>), и опубликовать в периодическом печатном издании – «Зарайский вестник» - приложении к общественно-политической газете «За новую жизнь».</w:t>
      </w:r>
    </w:p>
    <w:p w:rsidR="003658D2" w:rsidRDefault="003658D2" w:rsidP="003658D2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3.Контроль за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деятельности ЖКХ, благоустройства, экологии.</w:t>
      </w:r>
    </w:p>
    <w:p w:rsidR="003658D2" w:rsidRDefault="003658D2" w:rsidP="003658D2">
      <w:pPr>
        <w:widowControl/>
        <w:jc w:val="both"/>
        <w:rPr>
          <w:color w:val="000000" w:themeColor="text1"/>
          <w:sz w:val="28"/>
          <w:szCs w:val="28"/>
        </w:rPr>
      </w:pPr>
    </w:p>
    <w:p w:rsidR="003658D2" w:rsidRDefault="003658D2" w:rsidP="003658D2">
      <w:pPr>
        <w:pStyle w:val="a3"/>
        <w:jc w:val="both"/>
        <w:rPr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СОГЛАСОВАНО</w:t>
      </w: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Заместитель главы администрации            </w:t>
      </w:r>
      <w:r w:rsidR="0006284F">
        <w:rPr>
          <w:rFonts w:eastAsia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eastAsia="Times New Roman"/>
          <w:color w:val="000000" w:themeColor="text1"/>
          <w:sz w:val="28"/>
          <w:szCs w:val="28"/>
        </w:rPr>
        <w:t xml:space="preserve"> А.А.</w:t>
      </w:r>
      <w:r w:rsidR="0006284F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Простоквашин</w:t>
      </w: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     </w:t>
      </w:r>
      <w:r w:rsidR="0006284F">
        <w:rPr>
          <w:rFonts w:eastAsia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eastAsia="Times New Roman"/>
          <w:color w:val="000000" w:themeColor="text1"/>
          <w:sz w:val="28"/>
          <w:szCs w:val="28"/>
        </w:rPr>
        <w:t>Е.М.</w:t>
      </w:r>
      <w:r w:rsidR="0006284F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Надточаева  </w:t>
      </w: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658D2" w:rsidRDefault="003658D2" w:rsidP="003658D2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 </w:t>
      </w:r>
      <w:r>
        <w:rPr>
          <w:color w:val="000000" w:themeColor="text1"/>
          <w:sz w:val="28"/>
          <w:szCs w:val="28"/>
        </w:rPr>
        <w:t>Ю. Е. Архипова</w:t>
      </w: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658D2" w:rsidRDefault="003658D2" w:rsidP="003658D2">
      <w:pPr>
        <w:rPr>
          <w:rFonts w:eastAsia="Times New Roman"/>
          <w:color w:val="000000" w:themeColor="text1"/>
          <w:sz w:val="20"/>
          <w:szCs w:val="20"/>
        </w:rPr>
      </w:pPr>
    </w:p>
    <w:p w:rsidR="003B645D" w:rsidRDefault="003B645D" w:rsidP="003B645D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Послано: в дело, Простоквашину А.А., ОБ и ООС - 2, </w:t>
      </w:r>
      <w:r w:rsidR="0006284F">
        <w:rPr>
          <w:rFonts w:eastAsia="Times New Roman"/>
          <w:color w:val="000000" w:themeColor="text1"/>
          <w:sz w:val="20"/>
          <w:szCs w:val="20"/>
        </w:rPr>
        <w:t>СМИ, юридический отдел, редакцию</w:t>
      </w:r>
      <w:r>
        <w:rPr>
          <w:rFonts w:eastAsia="Times New Roman"/>
          <w:color w:val="000000" w:themeColor="text1"/>
          <w:sz w:val="20"/>
          <w:szCs w:val="20"/>
        </w:rPr>
        <w:t xml:space="preserve"> газе</w:t>
      </w:r>
      <w:r w:rsidR="0006284F">
        <w:rPr>
          <w:rFonts w:eastAsia="Times New Roman"/>
          <w:color w:val="000000" w:themeColor="text1"/>
          <w:sz w:val="20"/>
          <w:szCs w:val="20"/>
        </w:rPr>
        <w:t>ты «За новую жизнь», прокуратуру</w:t>
      </w:r>
      <w:r>
        <w:rPr>
          <w:rFonts w:eastAsia="Times New Roman"/>
          <w:color w:val="000000" w:themeColor="text1"/>
          <w:sz w:val="20"/>
          <w:szCs w:val="20"/>
        </w:rPr>
        <w:t xml:space="preserve">.  </w:t>
      </w:r>
    </w:p>
    <w:p w:rsidR="003B645D" w:rsidRDefault="003B645D" w:rsidP="003B645D">
      <w:pPr>
        <w:rPr>
          <w:rFonts w:eastAsia="Times New Roman"/>
          <w:color w:val="000000" w:themeColor="text1"/>
          <w:sz w:val="20"/>
          <w:szCs w:val="20"/>
        </w:rPr>
      </w:pPr>
    </w:p>
    <w:p w:rsidR="003B645D" w:rsidRDefault="003B645D" w:rsidP="003B645D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В.В.</w:t>
      </w:r>
      <w:r w:rsidR="0006284F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Семелева</w:t>
      </w:r>
    </w:p>
    <w:p w:rsidR="003B645D" w:rsidRPr="00DC5A39" w:rsidRDefault="003B645D" w:rsidP="003B645D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  <w:sectPr w:rsidR="003B645D" w:rsidRPr="00DC5A39">
          <w:pgSz w:w="11900" w:h="16850"/>
          <w:pgMar w:top="1134" w:right="794" w:bottom="1134" w:left="1418" w:header="709" w:footer="0" w:gutter="0"/>
          <w:cols w:space="720"/>
        </w:sectPr>
      </w:pPr>
      <w:r>
        <w:rPr>
          <w:rFonts w:eastAsia="Times New Roman"/>
          <w:color w:val="000000" w:themeColor="text1"/>
          <w:sz w:val="20"/>
          <w:szCs w:val="20"/>
        </w:rPr>
        <w:t>8 (49666) 2-46-51</w:t>
      </w:r>
    </w:p>
    <w:p w:rsidR="003658D2" w:rsidRDefault="003658D2" w:rsidP="000103AA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3658D2" w:rsidRDefault="003658D2" w:rsidP="000103AA">
      <w:pPr>
        <w:widowControl/>
        <w:autoSpaceDE/>
        <w:adjustRightInd/>
        <w:rPr>
          <w:rFonts w:eastAsia="Arial Unicode MS"/>
          <w:color w:val="000000" w:themeColor="text1"/>
          <w:sz w:val="28"/>
        </w:rPr>
      </w:pPr>
    </w:p>
    <w:p w:rsidR="0014225F" w:rsidRPr="000103AA" w:rsidRDefault="0014225F" w:rsidP="000103AA">
      <w:pPr>
        <w:widowControl/>
        <w:autoSpaceDE/>
        <w:adjustRightInd/>
        <w:rPr>
          <w:rFonts w:eastAsia="Times New Roman"/>
        </w:rPr>
      </w:pPr>
      <w:r>
        <w:rPr>
          <w:rFonts w:eastAsia="Arial Unicode MS"/>
          <w:color w:val="000000" w:themeColor="text1"/>
          <w:sz w:val="28"/>
        </w:rPr>
        <w:t xml:space="preserve"> </w:t>
      </w:r>
      <w:r w:rsidR="003658D2">
        <w:rPr>
          <w:rFonts w:eastAsia="Arial Unicode MS"/>
          <w:color w:val="000000" w:themeColor="text1"/>
          <w:sz w:val="28"/>
        </w:rPr>
        <w:t xml:space="preserve">                                                                      </w:t>
      </w:r>
      <w:r>
        <w:rPr>
          <w:rFonts w:eastAsia="Arial Unicode MS"/>
          <w:color w:val="000000" w:themeColor="text1"/>
          <w:sz w:val="28"/>
        </w:rPr>
        <w:t>УТВЕРЖДЕНА</w:t>
      </w:r>
    </w:p>
    <w:p w:rsidR="0006284F" w:rsidRDefault="0006284F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п</w:t>
      </w:r>
      <w:r w:rsidR="003203B1">
        <w:rPr>
          <w:rFonts w:eastAsia="Arial Unicode MS"/>
          <w:color w:val="000000" w:themeColor="text1"/>
          <w:sz w:val="28"/>
        </w:rPr>
        <w:t>остановлением</w:t>
      </w:r>
      <w:r w:rsidR="0014225F">
        <w:rPr>
          <w:rFonts w:eastAsia="Arial Unicode MS"/>
          <w:color w:val="000000" w:themeColor="text1"/>
          <w:sz w:val="28"/>
        </w:rPr>
        <w:t xml:space="preserve"> </w:t>
      </w:r>
      <w:r w:rsidR="008459A7">
        <w:rPr>
          <w:rFonts w:eastAsia="Arial Unicode MS"/>
          <w:color w:val="000000" w:themeColor="text1"/>
          <w:sz w:val="28"/>
        </w:rPr>
        <w:t xml:space="preserve">главы </w:t>
      </w:r>
      <w:r>
        <w:rPr>
          <w:rFonts w:eastAsia="Arial Unicode MS"/>
          <w:color w:val="000000" w:themeColor="text1"/>
          <w:sz w:val="28"/>
        </w:rPr>
        <w:t xml:space="preserve">городского </w:t>
      </w:r>
    </w:p>
    <w:p w:rsidR="0014225F" w:rsidRDefault="0006284F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 xml:space="preserve">округа </w:t>
      </w:r>
      <w:r w:rsidR="0014225F">
        <w:rPr>
          <w:rFonts w:eastAsia="Arial Unicode MS"/>
          <w:color w:val="000000" w:themeColor="text1"/>
          <w:sz w:val="28"/>
        </w:rPr>
        <w:t>Зарайск Московской области №_________________</w:t>
      </w:r>
      <w:r>
        <w:rPr>
          <w:rFonts w:eastAsia="Arial Unicode MS"/>
          <w:color w:val="000000" w:themeColor="text1"/>
          <w:sz w:val="28"/>
        </w:rPr>
        <w:t>______________</w:t>
      </w:r>
    </w:p>
    <w:p w:rsidR="0014225F" w:rsidRDefault="0006284F" w:rsidP="0014225F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 ___________________ 2023</w:t>
      </w:r>
      <w:r w:rsidR="0014225F">
        <w:rPr>
          <w:rFonts w:eastAsia="Arial Unicode MS"/>
          <w:color w:val="000000" w:themeColor="text1"/>
          <w:sz w:val="28"/>
        </w:rPr>
        <w:t xml:space="preserve"> г.</w:t>
      </w: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  <w:bookmarkStart w:id="0" w:name="OLE_LINK1"/>
      <w:bookmarkStart w:id="1" w:name="OLE_LINK2"/>
      <w:bookmarkStart w:id="2" w:name="OLE_LINK3"/>
      <w:r>
        <w:rPr>
          <w:color w:val="000000" w:themeColor="text1"/>
          <w:sz w:val="28"/>
        </w:rPr>
        <w:t>П</w:t>
      </w:r>
      <w:r w:rsidR="0014225F">
        <w:rPr>
          <w:color w:val="000000" w:themeColor="text1"/>
          <w:sz w:val="28"/>
        </w:rPr>
        <w:t xml:space="preserve">рограмма профилактики </w:t>
      </w:r>
      <w:bookmarkStart w:id="3" w:name="OLE_LINK23"/>
      <w:bookmarkStart w:id="4" w:name="OLE_LINK22"/>
      <w:r w:rsidR="0014225F">
        <w:rPr>
          <w:color w:val="000000" w:themeColor="text1"/>
          <w:sz w:val="28"/>
        </w:rPr>
        <w:t>рисков причинения вреда</w:t>
      </w:r>
      <w:r>
        <w:rPr>
          <w:color w:val="000000" w:themeColor="text1"/>
          <w:sz w:val="28"/>
        </w:rPr>
        <w:t xml:space="preserve"> ущерба</w:t>
      </w:r>
      <w:r w:rsidR="0014225F">
        <w:rPr>
          <w:color w:val="000000" w:themeColor="text1"/>
          <w:sz w:val="28"/>
        </w:rPr>
        <w:t xml:space="preserve"> охраняемым законом ценностям</w:t>
      </w:r>
      <w:bookmarkEnd w:id="3"/>
      <w:bookmarkEnd w:id="4"/>
      <w:r w:rsidR="0014225F">
        <w:rPr>
          <w:color w:val="000000" w:themeColor="text1"/>
          <w:sz w:val="28"/>
        </w:rPr>
        <w:t xml:space="preserve"> </w:t>
      </w:r>
      <w:bookmarkEnd w:id="0"/>
      <w:bookmarkEnd w:id="1"/>
      <w:bookmarkEnd w:id="2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="008459A7">
        <w:rPr>
          <w:rFonts w:eastAsia="Arial Unicode MS"/>
          <w:sz w:val="28"/>
          <w:szCs w:val="28"/>
          <w:u w:color="000000"/>
        </w:rPr>
        <w:t xml:space="preserve">городского округа Зарайск </w:t>
      </w:r>
      <w:r w:rsidR="0006284F">
        <w:rPr>
          <w:rFonts w:eastAsia="Arial Unicode MS"/>
          <w:sz w:val="28"/>
          <w:szCs w:val="28"/>
          <w:u w:color="000000"/>
        </w:rPr>
        <w:t xml:space="preserve">Московской области </w:t>
      </w:r>
      <w:r w:rsidR="0006284F">
        <w:rPr>
          <w:sz w:val="28"/>
          <w:szCs w:val="28"/>
        </w:rPr>
        <w:t>на 2024</w:t>
      </w:r>
      <w:r w:rsidRPr="0039217A">
        <w:rPr>
          <w:sz w:val="28"/>
          <w:szCs w:val="28"/>
        </w:rPr>
        <w:t xml:space="preserve"> год</w:t>
      </w:r>
    </w:p>
    <w:p w:rsidR="00263519" w:rsidRDefault="00263519" w:rsidP="00263519">
      <w:pPr>
        <w:rPr>
          <w:color w:val="000000" w:themeColor="text1"/>
          <w:sz w:val="28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</w:p>
    <w:p w:rsidR="0014225F" w:rsidRDefault="0014225F" w:rsidP="0014225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4225F" w:rsidRDefault="0014225F" w:rsidP="0014225F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14225F" w:rsidRDefault="0014225F" w:rsidP="0014225F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14225F" w:rsidRDefault="0014225F" w:rsidP="0014225F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16"/>
      </w:tblGrid>
      <w:tr w:rsidR="0014225F" w:rsidTr="0014225F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459A7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14225F">
              <w:rPr>
                <w:color w:val="000000" w:themeColor="text1"/>
                <w:sz w:val="24"/>
                <w:lang w:eastAsia="en-US"/>
              </w:rPr>
              <w:t>рограмма профилактики рисков причинения вреда охраняемым законом ценностям городского округа Зарайск</w:t>
            </w:r>
            <w:r w:rsidR="0006284F">
              <w:rPr>
                <w:color w:val="000000" w:themeColor="text1"/>
                <w:sz w:val="24"/>
                <w:lang w:eastAsia="en-US"/>
              </w:rPr>
              <w:t xml:space="preserve"> Московской области на 2024</w:t>
            </w:r>
            <w:r>
              <w:rPr>
                <w:color w:val="000000" w:themeColor="text1"/>
                <w:sz w:val="24"/>
                <w:lang w:eastAsia="en-US"/>
              </w:rPr>
              <w:t xml:space="preserve"> год</w:t>
            </w:r>
            <w:r w:rsidR="0014225F">
              <w:rPr>
                <w:color w:val="000000" w:themeColor="text1"/>
                <w:sz w:val="24"/>
                <w:lang w:eastAsia="en-US"/>
              </w:rPr>
              <w:t xml:space="preserve"> (далее – программа профилактики)</w:t>
            </w:r>
          </w:p>
        </w:tc>
      </w:tr>
      <w:tr w:rsidR="0014225F" w:rsidTr="0014225F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4225F" w:rsidTr="0014225F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14225F" w:rsidTr="0014225F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</w:t>
            </w:r>
            <w:r w:rsidR="0006284F">
              <w:rPr>
                <w:color w:val="000000" w:themeColor="text1"/>
                <w:sz w:val="24"/>
                <w:lang w:eastAsia="en-US"/>
              </w:rPr>
              <w:t xml:space="preserve">ского округа Зарайск Московской области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14225F" w:rsidRDefault="0014225F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14225F" w:rsidRDefault="0014225F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14225F" w:rsidRDefault="0014225F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14225F" w:rsidTr="0014225F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946D5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2024</w:t>
            </w:r>
            <w:r w:rsidR="0014225F">
              <w:rPr>
                <w:color w:val="000000" w:themeColor="text1"/>
                <w:lang w:eastAsia="en-US"/>
              </w:rPr>
              <w:t xml:space="preserve">год 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5. Разработка образцов эффективного, законопослушного </w:t>
            </w: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поведения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</w:p>
    <w:p w:rsidR="0014225F" w:rsidRDefault="0014225F" w:rsidP="0014225F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225F" w:rsidRDefault="0014225F" w:rsidP="0014225F">
      <w:pPr>
        <w:ind w:right="467" w:firstLine="567"/>
        <w:jc w:val="both"/>
        <w:rPr>
          <w:i/>
          <w:color w:val="000000" w:themeColor="text1"/>
          <w:sz w:val="26"/>
        </w:rPr>
      </w:pP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: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14225F" w:rsidRDefault="0014225F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</w:t>
      </w:r>
      <w:r w:rsidR="005156D9">
        <w:rPr>
          <w:color w:val="000000" w:themeColor="text1"/>
          <w:sz w:val="28"/>
          <w:szCs w:val="28"/>
        </w:rPr>
        <w:t>онтроля в сфере благоустройства</w:t>
      </w:r>
      <w:r>
        <w:rPr>
          <w:color w:val="000000" w:themeColor="text1"/>
          <w:sz w:val="28"/>
          <w:szCs w:val="28"/>
        </w:rPr>
        <w:t xml:space="preserve"> территории городского округа Зарайск Московской области.</w:t>
      </w:r>
    </w:p>
    <w:p w:rsidR="007D0CD4" w:rsidRDefault="007D0CD4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рамках муниципального контроля, осуществляется контроль за соблюдением контролируемыми лицами, обязательных требований, установленных Правилами благоустройства территории Городского округа Зарайск Московской области. </w:t>
      </w:r>
    </w:p>
    <w:p w:rsidR="0014225F" w:rsidRDefault="007D0CD4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3</w:t>
      </w:r>
      <w:r w:rsidR="0014225F">
        <w:rPr>
          <w:rFonts w:eastAsia="Times New Roman"/>
          <w:color w:val="000000" w:themeColor="text1"/>
          <w:sz w:val="28"/>
          <w:szCs w:val="28"/>
          <w:lang w:val="x-none" w:eastAsia="x-none"/>
        </w:rPr>
        <w:t>. Программа профилактики направлена на</w:t>
      </w:r>
      <w:r w:rsidR="0014225F"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 w:rsidR="0014225F"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14225F"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="0014225F">
        <w:rPr>
          <w:rFonts w:eastAsia="Times New Roman"/>
          <w:color w:val="000000" w:themeColor="text1"/>
          <w:sz w:val="28"/>
          <w:szCs w:val="28"/>
          <w:lang w:val="x-none" w:eastAsia="x-none"/>
        </w:rPr>
        <w:t>.</w:t>
      </w:r>
    </w:p>
    <w:p w:rsidR="0014225F" w:rsidRDefault="007D0CD4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4</w:t>
      </w:r>
      <w:r w:rsidR="0014225F"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. Наиболее значимыми рисками в деятельности </w:t>
      </w:r>
      <w:r w:rsidR="0014225F"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 w:rsidR="0014225F">
        <w:rPr>
          <w:rFonts w:eastAsia="Times New Roman"/>
          <w:strike/>
          <w:color w:val="000000" w:themeColor="text1"/>
          <w:sz w:val="28"/>
          <w:szCs w:val="28"/>
          <w:lang w:val="x-none" w:eastAsia="x-none"/>
        </w:rPr>
        <w:t xml:space="preserve"> </w:t>
      </w:r>
      <w:r w:rsidR="0014225F"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являются: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lastRenderedPageBreak/>
        <w:t>2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7D0CD4">
        <w:rPr>
          <w:rFonts w:eastAsia="Times New Roman"/>
          <w:color w:val="000000" w:themeColor="text1"/>
          <w:sz w:val="28"/>
          <w:szCs w:val="28"/>
        </w:rPr>
        <w:t>;</w:t>
      </w:r>
    </w:p>
    <w:p w:rsidR="007D0CD4" w:rsidRDefault="007D0CD4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4)  ненадлежащее содержание контейнерных площадок; </w:t>
      </w:r>
    </w:p>
    <w:p w:rsidR="007D0CD4" w:rsidRDefault="007D0CD4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5)размещение объявлений, листовок, различных информационных материалов, графических изображений.</w:t>
      </w:r>
    </w:p>
    <w:p w:rsidR="00C45D74" w:rsidRDefault="007D0CD4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</w:t>
      </w:r>
      <w:r w:rsidR="007F5DC2">
        <w:rPr>
          <w:rFonts w:eastAsia="Times New Roman"/>
          <w:color w:val="000000" w:themeColor="text1"/>
          <w:sz w:val="28"/>
          <w:szCs w:val="28"/>
        </w:rPr>
        <w:t xml:space="preserve">. В целях предотвращения рисков причинения вреда охраняемым законом ценностям, предупреждения нарушений обязательных требований проводятся профилактические мероприятия. </w:t>
      </w:r>
    </w:p>
    <w:p w:rsidR="007F5DC2" w:rsidRDefault="007F5DC2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x-none"/>
        </w:rPr>
      </w:pPr>
    </w:p>
    <w:p w:rsidR="0014225F" w:rsidRDefault="0014225F" w:rsidP="0061455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614552" w:rsidRDefault="0014225F" w:rsidP="0014225F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 w:rsidR="00614552"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14225F" w:rsidRDefault="0014225F" w:rsidP="0014225F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 Целями проведения профилактических мероприятий являются: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 Проведение контрольным (надзорным) органом профилактических мероприятий направлено на решение следующих задач: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</w:t>
      </w:r>
      <w:r w:rsidR="00194B8D">
        <w:rPr>
          <w:rFonts w:ascii="yandex-sans" w:eastAsia="Times New Roman" w:hAnsi="yandex-sans"/>
          <w:color w:val="000000" w:themeColor="text1"/>
          <w:sz w:val="28"/>
          <w:szCs w:val="28"/>
        </w:rPr>
        <w:t>телекоммуникационных технологий.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>
        <w:rPr>
          <w:color w:val="000000" w:themeColor="text1"/>
          <w:sz w:val="32"/>
          <w:szCs w:val="28"/>
        </w:rPr>
        <w:t xml:space="preserve"> </w:t>
      </w:r>
      <w:r w:rsidR="007D0CD4">
        <w:rPr>
          <w:color w:val="000000" w:themeColor="text1"/>
          <w:sz w:val="28"/>
          <w:szCs w:val="28"/>
        </w:rPr>
        <w:t>на период 2024</w:t>
      </w:r>
      <w:r w:rsidR="00194B8D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: </w:t>
      </w:r>
    </w:p>
    <w:p w:rsidR="0014225F" w:rsidRDefault="0014225F" w:rsidP="0014225F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94"/>
        <w:gridCol w:w="1606"/>
        <w:gridCol w:w="876"/>
      </w:tblGrid>
      <w:tr w:rsidR="00194B8D" w:rsidTr="00194B8D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п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3B645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  <w:r w:rsidR="00194B8D">
              <w:rPr>
                <w:color w:val="000000" w:themeColor="text1"/>
                <w:sz w:val="24"/>
                <w:szCs w:val="24"/>
                <w:lang w:eastAsia="en-US"/>
              </w:rPr>
              <w:t xml:space="preserve"> год, %</w:t>
            </w:r>
          </w:p>
        </w:tc>
      </w:tr>
      <w:tr w:rsidR="00194B8D" w:rsidTr="00194B8D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Доля проведенных профилактических мероприятий от запланированных: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 wp14:anchorId="66DD901D" wp14:editId="5CEE9BC6">
                  <wp:extent cx="15430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8DAE2B5" wp14:editId="10380330">
                  <wp:extent cx="44767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FDEFC36" wp14:editId="387E912A">
                  <wp:extent cx="4476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194B8D" w:rsidTr="00194B8D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 wp14:anchorId="6A93C129" wp14:editId="416637FB">
                  <wp:extent cx="174307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097E7C37" wp14:editId="54701043">
                  <wp:extent cx="600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6A2CC2B6" wp14:editId="5236C14B">
                  <wp:extent cx="5524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305F77" w:rsidRDefault="00305F77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305F77" w:rsidRDefault="00305F77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14225F" w:rsidRDefault="0014225F" w:rsidP="0014225F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color w:val="000000" w:themeColor="text1"/>
          <w:sz w:val="2"/>
        </w:rPr>
        <w:instrText xml:space="preserve"> </w:instrText>
      </w:r>
      <w:r>
        <w:rPr>
          <w:color w:val="000000" w:themeColor="text1"/>
          <w:sz w:val="2"/>
        </w:rPr>
        <w:fldChar w:fldCharType="separate"/>
      </w:r>
      <w:r>
        <w:rPr>
          <w:noProof/>
          <w:color w:val="000000" w:themeColor="text1"/>
        </w:rPr>
        <w:t xml:space="preserve"> </w:t>
      </w:r>
      <w:r>
        <w:rPr>
          <w:color w:val="000000" w:themeColor="text1"/>
          <w:sz w:val="2"/>
        </w:rPr>
        <w:fldChar w:fldCharType="end"/>
      </w:r>
      <w:r>
        <w:rPr>
          <w:color w:val="000000" w:themeColor="text1"/>
          <w:sz w:val="2"/>
        </w:rPr>
        <w:t xml:space="preserve"> ,</w:t>
      </w:r>
    </w:p>
    <w:p w:rsidR="0014225F" w:rsidRDefault="0014225F" w:rsidP="0014225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Перечень профилактических мероприятий: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 самообследование.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Информирование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утверждения;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</w:t>
      </w:r>
      <w:r w:rsidR="00305F77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ям риска, по мере необходимости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</w:t>
      </w:r>
      <w:r w:rsidR="00305F77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ии риска, по мере необходимости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14225F" w:rsidRDefault="00305F7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) сведения о способах получения консультаций по вопросам соблюдения обязательных требований, ежегодно в 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квартале;</w:t>
      </w:r>
    </w:p>
    <w:p w:rsidR="0014225F" w:rsidRDefault="00305F7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10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14225F" w:rsidRDefault="00305F7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) доклады, содержащие результаты обобщения правоприменительной практики контрольного (надзорного) орга</w:t>
      </w:r>
      <w:r w:rsidR="003720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на, ежегодно в срок до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Обобщение правоприменительной практики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Обобщение правоприменительной практики проводится в соответствии со ст. 47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Объявление предостережения проводится в соответствии со ст. 49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</w:t>
      </w:r>
      <w:r w:rsidR="00947283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 данного мероприятия: в теч</w:t>
      </w:r>
      <w:r w:rsidR="008B1182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ение года при наличии оснований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Консультирование проводится в соответствии со ст. 50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обязательных требованиях, предъявляемых к деятельности конт</w:t>
      </w:r>
      <w:r w:rsidR="003B645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ролируемых лиц, соответствии объ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ектов контроля (надзора)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критериям риска, основаниях и о рекомендуемых способах снижения категории риска, а также о видах, содержании и об интенсивности надзорных меропри</w:t>
      </w:r>
      <w:r w:rsidR="003B645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ятий, проводимых в отношении объ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екта контроля (надзора), исходя из его отнесения к соответствующей категории риска;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контроля(надзора);</w:t>
      </w:r>
    </w:p>
    <w:p w:rsidR="0014225F" w:rsidRDefault="003B645D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перечня объ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ектов контроля (надзора);</w:t>
      </w:r>
    </w:p>
    <w:p w:rsidR="0014225F" w:rsidRDefault="00125647" w:rsidP="00125647">
      <w:pPr>
        <w:pStyle w:val="-11"/>
        <w:shd w:val="clear" w:color="auto" w:fill="FFFFFF"/>
        <w:spacing w:after="0" w:line="240" w:lineRule="auto"/>
        <w:ind w:left="425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4) 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Профилактический визит проводится в соответствии со ст. 52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</w:t>
      </w:r>
      <w:r w:rsidR="0002526E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зита):</w:t>
      </w:r>
      <w:r w:rsidR="00947283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="00947283"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II</w:t>
      </w:r>
      <w:r w:rsidR="00947283" w:rsidRPr="00947283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="0002526E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квартал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Срок проведения профилактического визита (обязательного профилактического визита) не может превышать 1 рабочий день.</w:t>
      </w:r>
    </w:p>
    <w:p w:rsidR="002C5A64" w:rsidRDefault="002C5A64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2C5A64" w:rsidRDefault="002C5A64" w:rsidP="002C5A64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Самообследование</w:t>
      </w:r>
    </w:p>
    <w:p w:rsidR="002C5A64" w:rsidRDefault="002C5A64" w:rsidP="002C5A64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71315C" w:rsidRDefault="002C5A64" w:rsidP="002C5A6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9. Самообследование проводится в порядке, предусмотренном статьей 51 Федерального закона </w:t>
      </w:r>
      <w:r w:rsidR="007131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№248-ФЗ. </w:t>
      </w:r>
    </w:p>
    <w:p w:rsidR="0014225F" w:rsidRDefault="00A53DF3" w:rsidP="00A53DF3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FC0B58">
        <w:rPr>
          <w:rFonts w:eastAsia="Times New Roman"/>
          <w:color w:val="FF0000"/>
          <w:sz w:val="28"/>
          <w:szCs w:val="28"/>
        </w:rPr>
        <w:t xml:space="preserve">        </w:t>
      </w:r>
      <w:r w:rsidR="005D215D" w:rsidRPr="00FC0B58">
        <w:rPr>
          <w:rFonts w:eastAsia="Times New Roman"/>
          <w:color w:val="000000" w:themeColor="text1"/>
          <w:sz w:val="28"/>
          <w:szCs w:val="28"/>
        </w:rPr>
        <w:t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 размещаются на официальном сайте контрольного (надзорного) органа в разделе «Муниципальный контроль».</w:t>
      </w:r>
    </w:p>
    <w:p w:rsidR="000103AA" w:rsidRPr="000103AA" w:rsidRDefault="000103AA" w:rsidP="00A53DF3">
      <w:pP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Самообследование проводится ежегодно в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Pr="000103A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квартале. </w:t>
      </w:r>
    </w:p>
    <w:p w:rsidR="00FC0B58" w:rsidRPr="00FC0B58" w:rsidRDefault="00FC0B58" w:rsidP="00A53DF3">
      <w:pPr>
        <w:jc w:val="both"/>
        <w:rPr>
          <w:rFonts w:ascii="yandex-sans" w:eastAsia="Times New Roman" w:hAnsi="yandex-sans"/>
          <w:color w:val="FF0000"/>
          <w:sz w:val="28"/>
          <w:szCs w:val="28"/>
        </w:rPr>
      </w:pPr>
    </w:p>
    <w:p w:rsidR="0014225F" w:rsidRDefault="0014225F" w:rsidP="0014225F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F86247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Эффективность реализации программы профилактики оценивается: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</w:t>
      </w:r>
      <w:r>
        <w:rPr>
          <w:color w:val="000000" w:themeColor="text1"/>
          <w:sz w:val="28"/>
          <w:szCs w:val="28"/>
          <w:lang w:val="ru-RU" w:eastAsia="ru-RU" w:bidi="ar-SA"/>
        </w:rPr>
        <w:lastRenderedPageBreak/>
        <w:t>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14225F" w:rsidRDefault="003B645D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4225F" w:rsidRDefault="003B645D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12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при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685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8286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lastRenderedPageBreak/>
        <w:t>Пэф - Итоговая оценка эффективности реализации Программы профилактики;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14225F" w:rsidRDefault="0014225F" w:rsidP="0014225F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14225F" w:rsidRDefault="0014225F" w:rsidP="0014225F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val="x-none" w:eastAsia="x-none" w:bidi="ru-RU"/>
        </w:rPr>
        <w:sectPr w:rsidR="0014225F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lastRenderedPageBreak/>
        <w:t xml:space="preserve">                </w:t>
      </w:r>
      <w:r w:rsidR="000103AA">
        <w:rPr>
          <w:color w:val="000000" w:themeColor="text1"/>
          <w:sz w:val="28"/>
          <w:szCs w:val="28"/>
        </w:rPr>
        <w:t xml:space="preserve">                            </w:t>
      </w: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Приложение 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</w:p>
    <w:p w:rsidR="0014225F" w:rsidRDefault="0014225F" w:rsidP="0014225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14225F" w:rsidRDefault="0014225F" w:rsidP="0014225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</w:t>
      </w:r>
      <w:r w:rsidR="00C45D74">
        <w:rPr>
          <w:color w:val="000000" w:themeColor="text1"/>
          <w:sz w:val="26"/>
          <w:szCs w:val="26"/>
        </w:rPr>
        <w:t xml:space="preserve">яемым законом ценностям при осуществлении </w:t>
      </w:r>
      <w:r>
        <w:rPr>
          <w:color w:val="000000" w:themeColor="text1"/>
          <w:sz w:val="26"/>
          <w:szCs w:val="26"/>
        </w:rPr>
        <w:t>муниципального контроля в сфере благоустройства на территории городского округа Зарайск М</w:t>
      </w:r>
      <w:r w:rsidR="00305F77">
        <w:rPr>
          <w:color w:val="000000" w:themeColor="text1"/>
          <w:sz w:val="26"/>
          <w:szCs w:val="26"/>
        </w:rPr>
        <w:t>осковской области на 2024</w:t>
      </w:r>
      <w:bookmarkStart w:id="5" w:name="_GoBack"/>
      <w:bookmarkEnd w:id="5"/>
      <w:r w:rsidR="00DC5A39">
        <w:rPr>
          <w:color w:val="000000" w:themeColor="text1"/>
          <w:sz w:val="26"/>
          <w:szCs w:val="26"/>
        </w:rPr>
        <w:t>г.</w:t>
      </w:r>
    </w:p>
    <w:p w:rsidR="00284035" w:rsidRDefault="00284035" w:rsidP="00A9273C">
      <w:pPr>
        <w:rPr>
          <w:color w:val="000000" w:themeColor="text1"/>
          <w:sz w:val="26"/>
          <w:szCs w:val="26"/>
        </w:rPr>
      </w:pPr>
    </w:p>
    <w:tbl>
      <w:tblPr>
        <w:tblStyle w:val="ab"/>
        <w:tblW w:w="16379" w:type="dxa"/>
        <w:tblLayout w:type="fixed"/>
        <w:tblLook w:val="04A0" w:firstRow="1" w:lastRow="0" w:firstColumn="1" w:lastColumn="0" w:noHBand="0" w:noVBand="1"/>
      </w:tblPr>
      <w:tblGrid>
        <w:gridCol w:w="534"/>
        <w:gridCol w:w="37"/>
        <w:gridCol w:w="2656"/>
        <w:gridCol w:w="33"/>
        <w:gridCol w:w="4746"/>
        <w:gridCol w:w="40"/>
        <w:gridCol w:w="2127"/>
        <w:gridCol w:w="12"/>
        <w:gridCol w:w="2539"/>
        <w:gridCol w:w="13"/>
        <w:gridCol w:w="1546"/>
        <w:gridCol w:w="13"/>
        <w:gridCol w:w="1405"/>
        <w:gridCol w:w="7"/>
        <w:gridCol w:w="671"/>
      </w:tblGrid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68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405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284035" w:rsidTr="005B1FF8">
        <w:trPr>
          <w:gridAfter w:val="2"/>
          <w:wAfter w:w="678" w:type="dxa"/>
          <w:trHeight w:val="1279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Актуализация и размещение</w:t>
            </w:r>
            <w:r w:rsidR="004D592F">
              <w:t xml:space="preserve"> на официальном сайте </w:t>
            </w:r>
            <w:r>
              <w:t>городского округа</w:t>
            </w:r>
            <w:r w:rsidR="004D592F">
              <w:t xml:space="preserve"> Зарайск</w:t>
            </w:r>
            <w:r>
              <w:t xml:space="preserve">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</w:t>
            </w:r>
            <w:r>
              <w:lastRenderedPageBreak/>
              <w:t>(надзорного) органа.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</w:t>
            </w:r>
            <w:r>
              <w:lastRenderedPageBreak/>
              <w:t>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 течение 10 дней с даты утверждения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1401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</w:t>
            </w:r>
            <w:r w:rsidR="004D592F">
              <w:t>ства на территории</w:t>
            </w:r>
            <w:r>
              <w:t xml:space="preserve"> городского округа </w:t>
            </w:r>
            <w:r w:rsidR="004D592F">
              <w:t xml:space="preserve">Зарайск </w:t>
            </w:r>
            <w:r>
              <w:t>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8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Обобщение правоприменительной </w:t>
            </w:r>
            <w:r>
              <w:lastRenderedPageBreak/>
              <w:t>практики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lastRenderedPageBreak/>
              <w:t xml:space="preserve">Формирование и размещение на официальном сайте администрации </w:t>
            </w:r>
            <w:r>
              <w:lastRenderedPageBreak/>
              <w:t>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 xml:space="preserve">Ежегодно до 15 </w:t>
            </w:r>
            <w:r>
              <w:lastRenderedPageBreak/>
              <w:t>марта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 xml:space="preserve">Размещение на официальном сайте </w:t>
            </w:r>
            <w:r>
              <w:lastRenderedPageBreak/>
              <w:t>администрации контрольного (надзорного) органа обзора правоприменительной практики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Контролиру</w:t>
            </w:r>
            <w:r>
              <w:lastRenderedPageBreak/>
              <w:t>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lastRenderedPageBreak/>
              <w:t xml:space="preserve">Начальник отдела </w:t>
            </w:r>
            <w:r>
              <w:lastRenderedPageBreak/>
              <w:t>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1060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8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gridSpan w:val="3"/>
            <w:hideMark/>
          </w:tcPr>
          <w:p w:rsidR="00284035" w:rsidRDefault="008B1182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 xml:space="preserve">В течение года при наличии оснований 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1007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89" w:type="dxa"/>
            <w:gridSpan w:val="2"/>
            <w:vMerge w:val="restart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</w:t>
            </w:r>
            <w:r>
              <w:lastRenderedPageBreak/>
              <w:t>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484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8.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  <w:trHeight w:val="2462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9.</w:t>
            </w:r>
          </w:p>
        </w:tc>
        <w:tc>
          <w:tcPr>
            <w:tcW w:w="2689" w:type="dxa"/>
            <w:gridSpan w:val="2"/>
            <w:vMerge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gridSpan w:val="3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5B1FF8">
        <w:trPr>
          <w:gridAfter w:val="2"/>
          <w:wAfter w:w="678" w:type="dxa"/>
        </w:trPr>
        <w:tc>
          <w:tcPr>
            <w:tcW w:w="571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89" w:type="dxa"/>
            <w:gridSpan w:val="2"/>
          </w:tcPr>
          <w:p w:rsidR="00284035" w:rsidRDefault="00284035">
            <w:pPr>
              <w:spacing w:before="67" w:after="67" w:line="256" w:lineRule="auto"/>
              <w:jc w:val="center"/>
            </w:pPr>
          </w:p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Проведение профилактических </w:t>
            </w:r>
            <w:r>
              <w:lastRenderedPageBreak/>
              <w:t>визитов (обязательных профилактических визитов)</w:t>
            </w:r>
          </w:p>
        </w:tc>
        <w:tc>
          <w:tcPr>
            <w:tcW w:w="4746" w:type="dxa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</w:t>
            </w:r>
            <w:r>
              <w:lastRenderedPageBreak/>
              <w:t>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gridSpan w:val="3"/>
            <w:hideMark/>
          </w:tcPr>
          <w:p w:rsidR="00284035" w:rsidRPr="00947283" w:rsidRDefault="00947283" w:rsidP="00947283">
            <w:pPr>
              <w:spacing w:line="256" w:lineRule="auto"/>
              <w:ind w:right="60"/>
              <w:jc w:val="center"/>
              <w:rPr>
                <w:i/>
              </w:rPr>
            </w:pPr>
            <w:r>
              <w:lastRenderedPageBreak/>
              <w:t xml:space="preserve"> </w:t>
            </w:r>
            <w:r>
              <w:rPr>
                <w:lang w:val="en-US"/>
              </w:rPr>
              <w:t xml:space="preserve">II </w:t>
            </w:r>
            <w:r w:rsidR="0002526E">
              <w:t>квартал</w:t>
            </w:r>
          </w:p>
        </w:tc>
        <w:tc>
          <w:tcPr>
            <w:tcW w:w="2552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Повышение уровня правовой грамотности и информирование </w:t>
            </w:r>
            <w:r>
              <w:lastRenderedPageBreak/>
              <w:t>контролируемых лиц</w:t>
            </w:r>
          </w:p>
        </w:tc>
        <w:tc>
          <w:tcPr>
            <w:tcW w:w="1559" w:type="dxa"/>
            <w:gridSpan w:val="2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405" w:type="dxa"/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</w:t>
            </w:r>
            <w:r>
              <w:lastRenderedPageBreak/>
              <w:t>охраны окружающей среды администрации городского округа Зарайск</w:t>
            </w:r>
          </w:p>
        </w:tc>
      </w:tr>
      <w:tr w:rsidR="005B1FF8" w:rsidTr="005B1FF8">
        <w:trPr>
          <w:trHeight w:val="3091"/>
        </w:trPr>
        <w:tc>
          <w:tcPr>
            <w:tcW w:w="534" w:type="dxa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3" w:type="dxa"/>
            <w:gridSpan w:val="2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Самообследование  </w:t>
            </w:r>
          </w:p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gridSpan w:val="3"/>
          </w:tcPr>
          <w:p w:rsidR="005B1FF8" w:rsidRPr="00FC0B58" w:rsidRDefault="00FC0B58" w:rsidP="00FC0B58">
            <w:pPr>
              <w:jc w:val="both"/>
              <w:rPr>
                <w:color w:val="000000" w:themeColor="text1"/>
              </w:rPr>
            </w:pPr>
            <w:r w:rsidRPr="00FC0B58">
              <w:rPr>
                <w:rFonts w:eastAsia="Times New Roman"/>
              </w:rPr>
              <w:t>Размещение на официальном сайте контрольного органа в разделе «Муниципальный контроль» информацию о способах и процедуре самообследования в автоматизированном режиме,      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127" w:type="dxa"/>
          </w:tcPr>
          <w:p w:rsidR="005B1FF8" w:rsidRPr="005B1FF8" w:rsidRDefault="005B1FF8" w:rsidP="004D592F">
            <w:pPr>
              <w:rPr>
                <w:color w:val="000000" w:themeColor="text1"/>
              </w:rPr>
            </w:pPr>
            <w:r w:rsidRPr="005B1FF8">
              <w:rPr>
                <w:color w:val="000000" w:themeColor="text1"/>
              </w:rPr>
              <w:t xml:space="preserve">Ежегодно в </w:t>
            </w:r>
            <w:r w:rsidRPr="005B1FF8">
              <w:rPr>
                <w:color w:val="000000" w:themeColor="text1"/>
                <w:lang w:val="en-US"/>
              </w:rPr>
              <w:t xml:space="preserve">I </w:t>
            </w:r>
            <w:r w:rsidRPr="005B1FF8">
              <w:rPr>
                <w:color w:val="000000" w:themeColor="text1"/>
              </w:rPr>
              <w:t>квартале</w:t>
            </w:r>
          </w:p>
        </w:tc>
        <w:tc>
          <w:tcPr>
            <w:tcW w:w="2551" w:type="dxa"/>
            <w:gridSpan w:val="2"/>
          </w:tcPr>
          <w:p w:rsidR="005B1FF8" w:rsidRPr="003B645D" w:rsidRDefault="005B1FF8" w:rsidP="004D592F">
            <w:pPr>
              <w:rPr>
                <w:color w:val="000000" w:themeColor="text1"/>
              </w:rPr>
            </w:pPr>
            <w:r w:rsidRPr="003B645D">
              <w:rPr>
                <w:color w:val="000000" w:themeColor="text1"/>
              </w:rPr>
              <w:t xml:space="preserve">Повешение уровня правовой грамотности контролируемых лиц. </w:t>
            </w:r>
          </w:p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 w:rsidRPr="003B645D">
              <w:rPr>
                <w:color w:val="000000" w:themeColor="text1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gridSpan w:val="2"/>
          </w:tcPr>
          <w:p w:rsidR="005B1FF8" w:rsidRPr="00D6319A" w:rsidRDefault="005B1FF8" w:rsidP="004D592F">
            <w:pPr>
              <w:rPr>
                <w:color w:val="000000" w:themeColor="text1"/>
              </w:rPr>
            </w:pPr>
            <w:r w:rsidRPr="00D6319A">
              <w:t>Контролируемые лица</w:t>
            </w:r>
          </w:p>
        </w:tc>
        <w:tc>
          <w:tcPr>
            <w:tcW w:w="1425" w:type="dxa"/>
            <w:gridSpan w:val="3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  <w:tc>
          <w:tcPr>
            <w:tcW w:w="671" w:type="dxa"/>
          </w:tcPr>
          <w:p w:rsidR="005B1FF8" w:rsidRDefault="005B1FF8" w:rsidP="004D592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84035" w:rsidRDefault="00284035" w:rsidP="004D592F">
      <w:pPr>
        <w:rPr>
          <w:color w:val="000000" w:themeColor="text1"/>
          <w:sz w:val="26"/>
          <w:szCs w:val="26"/>
        </w:rPr>
      </w:pPr>
    </w:p>
    <w:p w:rsidR="0014225F" w:rsidRDefault="0014225F" w:rsidP="004D592F">
      <w:pPr>
        <w:rPr>
          <w:color w:val="000000" w:themeColor="text1"/>
          <w:sz w:val="26"/>
          <w:szCs w:val="26"/>
        </w:rPr>
      </w:pPr>
    </w:p>
    <w:sectPr w:rsidR="0014225F" w:rsidSect="00FF023D">
      <w:headerReference w:type="even" r:id="rId20"/>
      <w:headerReference w:type="first" r:id="rId21"/>
      <w:pgSz w:w="16838" w:h="11906" w:orient="landscape"/>
      <w:pgMar w:top="1701" w:right="28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69" w:rsidRDefault="00DA1969">
      <w:r>
        <w:separator/>
      </w:r>
    </w:p>
  </w:endnote>
  <w:endnote w:type="continuationSeparator" w:id="0">
    <w:p w:rsidR="00DA1969" w:rsidRDefault="00DA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69" w:rsidRDefault="00DA1969">
      <w:r>
        <w:separator/>
      </w:r>
    </w:p>
  </w:footnote>
  <w:footnote w:type="continuationSeparator" w:id="0">
    <w:p w:rsidR="00DA1969" w:rsidRDefault="00DA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103AA"/>
    <w:rsid w:val="00023C04"/>
    <w:rsid w:val="0002526E"/>
    <w:rsid w:val="00027916"/>
    <w:rsid w:val="00033139"/>
    <w:rsid w:val="000335BC"/>
    <w:rsid w:val="000572AA"/>
    <w:rsid w:val="0006284F"/>
    <w:rsid w:val="00067356"/>
    <w:rsid w:val="000765D3"/>
    <w:rsid w:val="000854DD"/>
    <w:rsid w:val="000878B7"/>
    <w:rsid w:val="0009378E"/>
    <w:rsid w:val="000A5276"/>
    <w:rsid w:val="000B20C6"/>
    <w:rsid w:val="000C2556"/>
    <w:rsid w:val="000C4173"/>
    <w:rsid w:val="000D6395"/>
    <w:rsid w:val="000E02CF"/>
    <w:rsid w:val="000E61E9"/>
    <w:rsid w:val="000F7452"/>
    <w:rsid w:val="00100F8D"/>
    <w:rsid w:val="0011434B"/>
    <w:rsid w:val="001235BB"/>
    <w:rsid w:val="00125647"/>
    <w:rsid w:val="00141455"/>
    <w:rsid w:val="0014225F"/>
    <w:rsid w:val="00163AFC"/>
    <w:rsid w:val="00177AC4"/>
    <w:rsid w:val="00186FD7"/>
    <w:rsid w:val="00192A43"/>
    <w:rsid w:val="00194B8D"/>
    <w:rsid w:val="001A123B"/>
    <w:rsid w:val="001D31A9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344B"/>
    <w:rsid w:val="00297898"/>
    <w:rsid w:val="002B0245"/>
    <w:rsid w:val="002B5735"/>
    <w:rsid w:val="002C106D"/>
    <w:rsid w:val="002C5A64"/>
    <w:rsid w:val="002C6382"/>
    <w:rsid w:val="002E1C60"/>
    <w:rsid w:val="002E2B6C"/>
    <w:rsid w:val="002E7E68"/>
    <w:rsid w:val="002F36E2"/>
    <w:rsid w:val="002F4F4C"/>
    <w:rsid w:val="002F6195"/>
    <w:rsid w:val="00305F77"/>
    <w:rsid w:val="00307E36"/>
    <w:rsid w:val="003203B1"/>
    <w:rsid w:val="003338FE"/>
    <w:rsid w:val="00351D59"/>
    <w:rsid w:val="003658D2"/>
    <w:rsid w:val="0037205C"/>
    <w:rsid w:val="003A1DC7"/>
    <w:rsid w:val="003B4255"/>
    <w:rsid w:val="003B5781"/>
    <w:rsid w:val="003B645D"/>
    <w:rsid w:val="004057C7"/>
    <w:rsid w:val="00422959"/>
    <w:rsid w:val="004318C5"/>
    <w:rsid w:val="00437558"/>
    <w:rsid w:val="00437970"/>
    <w:rsid w:val="004407AD"/>
    <w:rsid w:val="00445AC9"/>
    <w:rsid w:val="00457604"/>
    <w:rsid w:val="004A0725"/>
    <w:rsid w:val="004C30F1"/>
    <w:rsid w:val="004C58C3"/>
    <w:rsid w:val="004D279A"/>
    <w:rsid w:val="004D448B"/>
    <w:rsid w:val="004D592F"/>
    <w:rsid w:val="00513688"/>
    <w:rsid w:val="005156D9"/>
    <w:rsid w:val="005250EA"/>
    <w:rsid w:val="00547530"/>
    <w:rsid w:val="00566371"/>
    <w:rsid w:val="00570EF0"/>
    <w:rsid w:val="00582EBC"/>
    <w:rsid w:val="005A4E8C"/>
    <w:rsid w:val="005B1FF8"/>
    <w:rsid w:val="005B610D"/>
    <w:rsid w:val="005C4B57"/>
    <w:rsid w:val="005D0144"/>
    <w:rsid w:val="005D215D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4EEA"/>
    <w:rsid w:val="006D547D"/>
    <w:rsid w:val="006E30CC"/>
    <w:rsid w:val="006E53E0"/>
    <w:rsid w:val="006E708B"/>
    <w:rsid w:val="006F20D4"/>
    <w:rsid w:val="00707369"/>
    <w:rsid w:val="0071315C"/>
    <w:rsid w:val="007259D1"/>
    <w:rsid w:val="00727CA9"/>
    <w:rsid w:val="0073750D"/>
    <w:rsid w:val="00765E82"/>
    <w:rsid w:val="0078696F"/>
    <w:rsid w:val="00793C37"/>
    <w:rsid w:val="007C038F"/>
    <w:rsid w:val="007C2ABF"/>
    <w:rsid w:val="007D0CD4"/>
    <w:rsid w:val="007D5A35"/>
    <w:rsid w:val="007E3E75"/>
    <w:rsid w:val="007E5EFF"/>
    <w:rsid w:val="007F5DC2"/>
    <w:rsid w:val="0080012F"/>
    <w:rsid w:val="0080305B"/>
    <w:rsid w:val="00810ED3"/>
    <w:rsid w:val="008219EA"/>
    <w:rsid w:val="008418B8"/>
    <w:rsid w:val="008459A7"/>
    <w:rsid w:val="00852B24"/>
    <w:rsid w:val="00883A70"/>
    <w:rsid w:val="00886BEB"/>
    <w:rsid w:val="008946D5"/>
    <w:rsid w:val="008B1182"/>
    <w:rsid w:val="008C03B2"/>
    <w:rsid w:val="008D0FA4"/>
    <w:rsid w:val="008D126D"/>
    <w:rsid w:val="008D2C0B"/>
    <w:rsid w:val="008E3BEA"/>
    <w:rsid w:val="00926E86"/>
    <w:rsid w:val="00947283"/>
    <w:rsid w:val="00965683"/>
    <w:rsid w:val="00966AFF"/>
    <w:rsid w:val="00977FF8"/>
    <w:rsid w:val="00992C4F"/>
    <w:rsid w:val="00993029"/>
    <w:rsid w:val="009A5EC2"/>
    <w:rsid w:val="009B19C7"/>
    <w:rsid w:val="009C665B"/>
    <w:rsid w:val="009D7D39"/>
    <w:rsid w:val="009E155A"/>
    <w:rsid w:val="009E550D"/>
    <w:rsid w:val="009F05D5"/>
    <w:rsid w:val="009F40E7"/>
    <w:rsid w:val="009F5598"/>
    <w:rsid w:val="00A05505"/>
    <w:rsid w:val="00A13CC4"/>
    <w:rsid w:val="00A20C84"/>
    <w:rsid w:val="00A30B0B"/>
    <w:rsid w:val="00A4337B"/>
    <w:rsid w:val="00A53DF3"/>
    <w:rsid w:val="00A568E4"/>
    <w:rsid w:val="00A648A0"/>
    <w:rsid w:val="00A67F52"/>
    <w:rsid w:val="00A729C8"/>
    <w:rsid w:val="00A85AF0"/>
    <w:rsid w:val="00A9273C"/>
    <w:rsid w:val="00AA4177"/>
    <w:rsid w:val="00AB503D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43F6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45D74"/>
    <w:rsid w:val="00C75511"/>
    <w:rsid w:val="00CA5984"/>
    <w:rsid w:val="00D0153D"/>
    <w:rsid w:val="00D10C76"/>
    <w:rsid w:val="00D21F6E"/>
    <w:rsid w:val="00D326EB"/>
    <w:rsid w:val="00D40B02"/>
    <w:rsid w:val="00D44A3F"/>
    <w:rsid w:val="00D52B15"/>
    <w:rsid w:val="00D56E2B"/>
    <w:rsid w:val="00D620AF"/>
    <w:rsid w:val="00D6319A"/>
    <w:rsid w:val="00D71FC6"/>
    <w:rsid w:val="00D867BD"/>
    <w:rsid w:val="00DA1969"/>
    <w:rsid w:val="00DA1F65"/>
    <w:rsid w:val="00DA7244"/>
    <w:rsid w:val="00DA7E23"/>
    <w:rsid w:val="00DB4202"/>
    <w:rsid w:val="00DC14EB"/>
    <w:rsid w:val="00DC2981"/>
    <w:rsid w:val="00DC404E"/>
    <w:rsid w:val="00DC5A39"/>
    <w:rsid w:val="00DE13F8"/>
    <w:rsid w:val="00DF1F0C"/>
    <w:rsid w:val="00DF2543"/>
    <w:rsid w:val="00E01A33"/>
    <w:rsid w:val="00E14087"/>
    <w:rsid w:val="00E22F1F"/>
    <w:rsid w:val="00E24FBA"/>
    <w:rsid w:val="00E342A9"/>
    <w:rsid w:val="00E46B52"/>
    <w:rsid w:val="00E57148"/>
    <w:rsid w:val="00E67769"/>
    <w:rsid w:val="00E67BB5"/>
    <w:rsid w:val="00E724C5"/>
    <w:rsid w:val="00E73270"/>
    <w:rsid w:val="00E75EDD"/>
    <w:rsid w:val="00E9535F"/>
    <w:rsid w:val="00EA14B3"/>
    <w:rsid w:val="00EA3496"/>
    <w:rsid w:val="00EB2D76"/>
    <w:rsid w:val="00EE766D"/>
    <w:rsid w:val="00F03790"/>
    <w:rsid w:val="00F1717C"/>
    <w:rsid w:val="00F20821"/>
    <w:rsid w:val="00F26157"/>
    <w:rsid w:val="00F421CB"/>
    <w:rsid w:val="00F477EC"/>
    <w:rsid w:val="00F61813"/>
    <w:rsid w:val="00F70E0D"/>
    <w:rsid w:val="00F73652"/>
    <w:rsid w:val="00F75BDA"/>
    <w:rsid w:val="00F80837"/>
    <w:rsid w:val="00F808BC"/>
    <w:rsid w:val="00F86247"/>
    <w:rsid w:val="00F96158"/>
    <w:rsid w:val="00FB0ED0"/>
    <w:rsid w:val="00FB3557"/>
    <w:rsid w:val="00FB725D"/>
    <w:rsid w:val="00FC0B58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EEEDE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C5FC-30F4-490F-AF05-2EDBB795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62</cp:revision>
  <cp:lastPrinted>2022-12-08T07:40:00Z</cp:lastPrinted>
  <dcterms:created xsi:type="dcterms:W3CDTF">2019-05-28T12:35:00Z</dcterms:created>
  <dcterms:modified xsi:type="dcterms:W3CDTF">2023-10-23T06:37:00Z</dcterms:modified>
</cp:coreProperties>
</file>