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5C647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5C6474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5C6474" w:rsidRDefault="005C6474" w:rsidP="00950E59">
      <w:pPr>
        <w:tabs>
          <w:tab w:val="left" w:pos="3810"/>
        </w:tabs>
        <w:jc w:val="center"/>
        <w:rPr>
          <w:sz w:val="28"/>
          <w:szCs w:val="28"/>
        </w:rPr>
      </w:pPr>
      <w:r w:rsidRPr="005C6474">
        <w:rPr>
          <w:sz w:val="28"/>
          <w:szCs w:val="28"/>
        </w:rPr>
        <w:t>24.11.2023    № 1883/11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5C6474" w:rsidRDefault="005C6474" w:rsidP="005C6474">
      <w:pPr>
        <w:rPr>
          <w:sz w:val="28"/>
          <w:szCs w:val="28"/>
        </w:rPr>
      </w:pPr>
    </w:p>
    <w:p w:rsidR="005C6474" w:rsidRDefault="005C6474" w:rsidP="005C6474">
      <w:pPr>
        <w:pStyle w:val="ac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О внесении изменений в муниципальную программу</w:t>
      </w:r>
    </w:p>
    <w:p w:rsidR="005C6474" w:rsidRDefault="005C6474" w:rsidP="005C6474">
      <w:pPr>
        <w:pStyle w:val="ac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городского округа Зарайск Московской области                       </w:t>
      </w:r>
    </w:p>
    <w:p w:rsidR="005C6474" w:rsidRDefault="005C6474" w:rsidP="005C6474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 xml:space="preserve">                      «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Развитие институтов гражданского общества, повышение  </w:t>
      </w:r>
    </w:p>
    <w:p w:rsidR="005C6474" w:rsidRDefault="005C6474" w:rsidP="005C6474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эффективности местного самоуправления и реализации </w:t>
      </w:r>
    </w:p>
    <w:p w:rsidR="005C6474" w:rsidRDefault="005C6474" w:rsidP="005C6474">
      <w:pPr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молодежной политики», </w:t>
      </w:r>
      <w:proofErr w:type="gramStart"/>
      <w:r>
        <w:rPr>
          <w:color w:val="000000"/>
          <w:sz w:val="28"/>
          <w:szCs w:val="28"/>
        </w:rPr>
        <w:t>утвержденную</w:t>
      </w:r>
      <w:proofErr w:type="gramEnd"/>
      <w:r>
        <w:rPr>
          <w:color w:val="000000"/>
          <w:sz w:val="28"/>
          <w:szCs w:val="28"/>
        </w:rPr>
        <w:t xml:space="preserve"> постановлением</w:t>
      </w:r>
    </w:p>
    <w:p w:rsidR="005C6474" w:rsidRDefault="005C6474" w:rsidP="005C64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главы городского округа Зарайск Московской области</w:t>
      </w:r>
    </w:p>
    <w:p w:rsidR="005C6474" w:rsidRDefault="005C6474" w:rsidP="005C647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от 09.12.2022 № 2215/12</w:t>
      </w:r>
    </w:p>
    <w:p w:rsidR="005C6474" w:rsidRDefault="005C6474" w:rsidP="005C6474">
      <w:pPr>
        <w:widowControl w:val="0"/>
        <w:ind w:firstLine="708"/>
        <w:jc w:val="both"/>
        <w:rPr>
          <w:rFonts w:eastAsia="Batang"/>
          <w:color w:val="000000"/>
          <w:sz w:val="28"/>
          <w:szCs w:val="28"/>
        </w:rPr>
      </w:pPr>
    </w:p>
    <w:p w:rsidR="005C6474" w:rsidRDefault="005C6474" w:rsidP="005C6474">
      <w:pPr>
        <w:widowControl w:val="0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 xml:space="preserve">    </w:t>
      </w:r>
      <w:proofErr w:type="gramStart"/>
      <w:r>
        <w:rPr>
          <w:rFonts w:eastAsia="Batang"/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 (в редакции от 25.05.2023 № 754/5), </w:t>
      </w:r>
      <w:r>
        <w:rPr>
          <w:rFonts w:eastAsia="Batang"/>
          <w:color w:val="000000"/>
          <w:sz w:val="28"/>
          <w:szCs w:val="28"/>
        </w:rPr>
        <w:t>решением Совета депутатов городского округа Зарайск Московской области от 15.12.2022      № 6/1 «О бюджете городского округа Зарайск Московской области на 2023 год и</w:t>
      </w:r>
      <w:proofErr w:type="gramEnd"/>
      <w:r>
        <w:rPr>
          <w:rFonts w:eastAsia="Batang"/>
          <w:color w:val="000000"/>
          <w:sz w:val="28"/>
          <w:szCs w:val="28"/>
        </w:rPr>
        <w:t xml:space="preserve"> плановый период 2024 и 2025 годов» (в редакции от 26.10.2023 № 18/1),</w:t>
      </w:r>
    </w:p>
    <w:p w:rsidR="005C6474" w:rsidRDefault="005C6474" w:rsidP="005C64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5C6474" w:rsidRDefault="005C6474" w:rsidP="005C64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1.Внести в муниципальную программу городского округа Зарайск Московской области «Развитие институтов гражданского общества, повышение эффективности местного самоуправления и реализации молодежной политики» (далее – Программа) на срок 2023-2027 годы, утвержденную постановлением главы городского округа Зарайск от 09.12.2022 № 2215/12, следующие изменения:</w:t>
      </w:r>
    </w:p>
    <w:p w:rsidR="005C6474" w:rsidRDefault="005C6474" w:rsidP="005C6474">
      <w:pPr>
        <w:pStyle w:val="ac"/>
        <w:tabs>
          <w:tab w:val="left" w:pos="3810"/>
        </w:tabs>
        <w:ind w:left="0"/>
        <w:jc w:val="both"/>
        <w:rPr>
          <w:rFonts w:eastAsia="SimSu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- Раздел 1. «Паспорт </w:t>
      </w:r>
      <w:r>
        <w:rPr>
          <w:bCs/>
          <w:color w:val="000000"/>
          <w:sz w:val="28"/>
          <w:szCs w:val="28"/>
        </w:rPr>
        <w:t>муниципальной программы городского округа Зарайск Московской области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программы </w:t>
      </w:r>
      <w:r>
        <w:rPr>
          <w:rFonts w:eastAsia="SimSun"/>
          <w:color w:val="000000"/>
          <w:sz w:val="28"/>
          <w:szCs w:val="28"/>
          <w:shd w:val="clear" w:color="auto" w:fill="FFFFFF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 </w:t>
      </w:r>
      <w:r>
        <w:rPr>
          <w:bCs/>
          <w:sz w:val="28"/>
          <w:szCs w:val="28"/>
          <w:lang w:eastAsia="ru-RU"/>
        </w:rPr>
        <w:t>на 2023 - 2027 годы»</w:t>
      </w:r>
      <w:r>
        <w:rPr>
          <w:rFonts w:eastAsia="SimSun"/>
          <w:color w:val="000000"/>
          <w:sz w:val="28"/>
          <w:szCs w:val="28"/>
          <w:shd w:val="clear" w:color="auto" w:fill="FFFFFF"/>
        </w:rPr>
        <w:t xml:space="preserve"> изложить в новой редакции (прилагается);</w:t>
      </w:r>
    </w:p>
    <w:p w:rsidR="005C6474" w:rsidRDefault="005C6474" w:rsidP="005C6474">
      <w:pPr>
        <w:pStyle w:val="ac"/>
        <w:tabs>
          <w:tab w:val="left" w:pos="3810"/>
        </w:tabs>
        <w:ind w:left="0"/>
        <w:jc w:val="both"/>
        <w:rPr>
          <w:rFonts w:eastAsia="SimSun"/>
          <w:color w:val="000000"/>
          <w:sz w:val="28"/>
          <w:szCs w:val="28"/>
          <w:shd w:val="clear" w:color="auto" w:fill="FFFFFF"/>
        </w:rPr>
      </w:pPr>
      <w:r>
        <w:rPr>
          <w:rFonts w:eastAsia="SimSun"/>
          <w:color w:val="000000"/>
          <w:sz w:val="28"/>
          <w:szCs w:val="28"/>
          <w:shd w:val="clear" w:color="auto" w:fill="FFFFFF"/>
        </w:rPr>
        <w:t xml:space="preserve">      - </w:t>
      </w:r>
      <w:r>
        <w:rPr>
          <w:color w:val="000000"/>
          <w:sz w:val="28"/>
          <w:szCs w:val="28"/>
        </w:rPr>
        <w:t xml:space="preserve">Раздел 7. «Подпрограмма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</w:r>
      <w:proofErr w:type="spellStart"/>
      <w:r>
        <w:rPr>
          <w:color w:val="000000"/>
          <w:sz w:val="28"/>
          <w:szCs w:val="28"/>
        </w:rPr>
        <w:t>медиасреды</w:t>
      </w:r>
      <w:proofErr w:type="spellEnd"/>
      <w:r>
        <w:rPr>
          <w:color w:val="000000"/>
          <w:sz w:val="28"/>
          <w:szCs w:val="28"/>
        </w:rPr>
        <w:t>» изложить в новой редакции (прилагается);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012111</w:t>
      </w:r>
    </w:p>
    <w:p w:rsidR="005C6474" w:rsidRDefault="005C6474" w:rsidP="005C6474">
      <w:pPr>
        <w:pStyle w:val="ac"/>
        <w:tabs>
          <w:tab w:val="left" w:pos="381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- Раздел 11. «Подпрограмма </w:t>
      </w:r>
      <w:r>
        <w:rPr>
          <w:color w:val="000000"/>
          <w:sz w:val="28"/>
          <w:szCs w:val="28"/>
          <w:lang w:eastAsia="ru-RU"/>
        </w:rPr>
        <w:t xml:space="preserve">6. «Обеспечивающая подпрограмма» </w:t>
      </w:r>
      <w:r>
        <w:rPr>
          <w:color w:val="000000"/>
          <w:sz w:val="28"/>
          <w:szCs w:val="28"/>
        </w:rPr>
        <w:t>изложить в новой редакции (прилагается).</w:t>
      </w:r>
    </w:p>
    <w:p w:rsidR="005C6474" w:rsidRDefault="005C6474" w:rsidP="005C6474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2. </w:t>
      </w:r>
      <w:r>
        <w:rPr>
          <w:color w:val="000000"/>
          <w:sz w:val="28"/>
          <w:szCs w:val="28"/>
        </w:rPr>
        <w:t>Службе по взаимодействию со СМИ администрации городского округа Зарайск Московской области обеспечить размещение настоящего постановления на официальном сайте администрации городского округа Зарайск Московской области</w:t>
      </w:r>
      <w:r>
        <w:rPr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 (https://zarrayon.ru/).</w:t>
      </w:r>
    </w:p>
    <w:p w:rsidR="005C6474" w:rsidRDefault="005C6474" w:rsidP="005C6474">
      <w:pPr>
        <w:jc w:val="both"/>
      </w:pPr>
    </w:p>
    <w:p w:rsidR="005C6474" w:rsidRDefault="005C6474" w:rsidP="005C6474">
      <w:pPr>
        <w:jc w:val="both"/>
        <w:rPr>
          <w:sz w:val="28"/>
          <w:szCs w:val="28"/>
          <w:lang w:eastAsia="zh-CN"/>
        </w:rPr>
      </w:pPr>
      <w:r>
        <w:t xml:space="preserve">         </w:t>
      </w:r>
    </w:p>
    <w:p w:rsidR="005C6474" w:rsidRDefault="005C6474" w:rsidP="005C6474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 городского округа  В.А. Петрущенко</w:t>
      </w:r>
    </w:p>
    <w:p w:rsidR="005C6474" w:rsidRDefault="005C6474" w:rsidP="005C6474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C6474" w:rsidRDefault="005C6474" w:rsidP="005C647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Л.Б. Ивлева                                   </w:t>
      </w:r>
    </w:p>
    <w:p w:rsidR="005C6474" w:rsidRDefault="005C6474" w:rsidP="005C6474">
      <w:pPr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24.11.2023</w:t>
      </w:r>
    </w:p>
    <w:p w:rsidR="005C6474" w:rsidRDefault="005C6474" w:rsidP="005C6474">
      <w:pPr>
        <w:autoSpaceDE w:val="0"/>
        <w:jc w:val="both"/>
        <w:rPr>
          <w:sz w:val="16"/>
          <w:szCs w:val="16"/>
        </w:rPr>
      </w:pPr>
    </w:p>
    <w:p w:rsidR="005C6474" w:rsidRDefault="005C6474" w:rsidP="005C6474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5C6474" w:rsidRDefault="005C6474" w:rsidP="005C6474">
      <w:pPr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Разослано: в дело, ФУ, </w:t>
      </w:r>
      <w:proofErr w:type="spellStart"/>
      <w:r>
        <w:rPr>
          <w:sz w:val="28"/>
          <w:szCs w:val="28"/>
          <w:lang w:eastAsia="zh-CN"/>
        </w:rPr>
        <w:t>ОЭиИ</w:t>
      </w:r>
      <w:proofErr w:type="spellEnd"/>
      <w:r>
        <w:rPr>
          <w:sz w:val="28"/>
          <w:szCs w:val="28"/>
          <w:lang w:eastAsia="zh-CN"/>
        </w:rPr>
        <w:t xml:space="preserve">, КСП, </w:t>
      </w:r>
      <w:proofErr w:type="spellStart"/>
      <w:r>
        <w:rPr>
          <w:sz w:val="28"/>
          <w:szCs w:val="28"/>
          <w:lang w:eastAsia="zh-CN"/>
        </w:rPr>
        <w:t>Мешкову</w:t>
      </w:r>
      <w:proofErr w:type="spellEnd"/>
      <w:r>
        <w:rPr>
          <w:sz w:val="28"/>
          <w:szCs w:val="28"/>
          <w:lang w:eastAsia="zh-CN"/>
        </w:rPr>
        <w:t xml:space="preserve"> А.Н., Гулькиной Р.Д., </w:t>
      </w:r>
      <w:proofErr w:type="spellStart"/>
      <w:r>
        <w:rPr>
          <w:sz w:val="28"/>
          <w:szCs w:val="28"/>
          <w:lang w:eastAsia="zh-CN"/>
        </w:rPr>
        <w:t>ККФКСРсДиМ</w:t>
      </w:r>
      <w:proofErr w:type="spellEnd"/>
      <w:r>
        <w:rPr>
          <w:sz w:val="28"/>
          <w:szCs w:val="28"/>
          <w:lang w:eastAsia="zh-CN"/>
        </w:rPr>
        <w:t xml:space="preserve">,  МКУ «ЦБ У ГОЗ», юридический отдел,  </w:t>
      </w:r>
      <w:proofErr w:type="gramStart"/>
      <w:r>
        <w:rPr>
          <w:sz w:val="28"/>
          <w:szCs w:val="28"/>
          <w:lang w:eastAsia="zh-CN"/>
        </w:rPr>
        <w:t>СВ</w:t>
      </w:r>
      <w:proofErr w:type="gramEnd"/>
      <w:r>
        <w:rPr>
          <w:sz w:val="28"/>
          <w:szCs w:val="28"/>
          <w:lang w:eastAsia="zh-CN"/>
        </w:rPr>
        <w:t xml:space="preserve"> со СМИ,  </w:t>
      </w:r>
    </w:p>
    <w:p w:rsidR="005C6474" w:rsidRDefault="005C6474" w:rsidP="005C6474">
      <w:pPr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прокуратуре.</w:t>
      </w:r>
    </w:p>
    <w:p w:rsidR="005C6474" w:rsidRDefault="005C6474" w:rsidP="005C6474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5C6474" w:rsidRDefault="005C6474" w:rsidP="005C6474">
      <w:pPr>
        <w:suppressAutoHyphens/>
        <w:autoSpaceDE w:val="0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Кухтина</w:t>
      </w:r>
      <w:proofErr w:type="spellEnd"/>
      <w:r>
        <w:rPr>
          <w:sz w:val="28"/>
          <w:szCs w:val="28"/>
          <w:lang w:eastAsia="zh-CN"/>
        </w:rPr>
        <w:t xml:space="preserve"> Т.В.</w:t>
      </w:r>
    </w:p>
    <w:p w:rsidR="005C6474" w:rsidRDefault="005C6474" w:rsidP="005C6474">
      <w:pPr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66-2-51-81</w:t>
      </w: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Pr="008F676C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7A5110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5C6474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aliases w:val="Маркер Знак"/>
    <w:link w:val="ac"/>
    <w:uiPriority w:val="99"/>
    <w:qFormat/>
    <w:locked/>
    <w:rsid w:val="005C6474"/>
    <w:rPr>
      <w:sz w:val="24"/>
      <w:szCs w:val="24"/>
      <w:lang w:eastAsia="zh-CN"/>
    </w:rPr>
  </w:style>
  <w:style w:type="paragraph" w:styleId="ac">
    <w:name w:val="List Paragraph"/>
    <w:aliases w:val="Маркер"/>
    <w:basedOn w:val="a"/>
    <w:link w:val="ab"/>
    <w:uiPriority w:val="99"/>
    <w:qFormat/>
    <w:rsid w:val="005C6474"/>
    <w:pPr>
      <w:suppressAutoHyphens/>
      <w:ind w:left="72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2020-07-31T10:45:00Z</cp:lastPrinted>
  <dcterms:created xsi:type="dcterms:W3CDTF">2018-04-10T11:03:00Z</dcterms:created>
  <dcterms:modified xsi:type="dcterms:W3CDTF">2023-11-27T06:40:00Z</dcterms:modified>
</cp:coreProperties>
</file>