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F5D37" w14:textId="77777777" w:rsidR="0030586F" w:rsidRPr="0030586F" w:rsidRDefault="0030586F" w:rsidP="00F44DDB">
      <w:pPr>
        <w:jc w:val="both"/>
        <w:rPr>
          <w:b/>
          <w:sz w:val="28"/>
          <w:szCs w:val="28"/>
        </w:rPr>
      </w:pPr>
      <w:r>
        <w:rPr>
          <w:b/>
          <w:sz w:val="28"/>
          <w:szCs w:val="28"/>
        </w:rPr>
        <w:t xml:space="preserve"> </w:t>
      </w:r>
    </w:p>
    <w:p w14:paraId="6A27C76B" w14:textId="77777777" w:rsidR="003365F4" w:rsidRPr="003365F4" w:rsidRDefault="003365F4" w:rsidP="003365F4">
      <w:pPr>
        <w:widowControl w:val="0"/>
        <w:autoSpaceDE w:val="0"/>
        <w:autoSpaceDN w:val="0"/>
        <w:adjustRightInd w:val="0"/>
        <w:outlineLvl w:val="0"/>
        <w:rPr>
          <w:bCs/>
          <w:color w:val="26282F"/>
        </w:rPr>
      </w:pPr>
      <w:r>
        <w:rPr>
          <w:bCs/>
          <w:color w:val="26282F"/>
        </w:rPr>
        <w:tab/>
      </w:r>
      <w:r>
        <w:rPr>
          <w:bCs/>
          <w:color w:val="26282F"/>
        </w:rPr>
        <w:tab/>
      </w:r>
      <w:r>
        <w:rPr>
          <w:bCs/>
          <w:color w:val="26282F"/>
        </w:rPr>
        <w:tab/>
      </w:r>
      <w:r>
        <w:rPr>
          <w:bCs/>
          <w:color w:val="26282F"/>
        </w:rPr>
        <w:tab/>
      </w:r>
      <w:r>
        <w:rPr>
          <w:bCs/>
          <w:color w:val="26282F"/>
        </w:rPr>
        <w:tab/>
      </w:r>
      <w:r>
        <w:rPr>
          <w:bCs/>
          <w:color w:val="26282F"/>
        </w:rPr>
        <w:tab/>
      </w:r>
      <w:r>
        <w:rPr>
          <w:bCs/>
          <w:color w:val="26282F"/>
        </w:rPr>
        <w:tab/>
      </w:r>
      <w:r>
        <w:rPr>
          <w:bCs/>
          <w:color w:val="26282F"/>
        </w:rPr>
        <w:tab/>
      </w:r>
      <w:r>
        <w:rPr>
          <w:bCs/>
          <w:color w:val="26282F"/>
        </w:rPr>
        <w:tab/>
      </w:r>
      <w:r>
        <w:rPr>
          <w:bCs/>
          <w:color w:val="26282F"/>
        </w:rPr>
        <w:tab/>
      </w:r>
      <w:r>
        <w:rPr>
          <w:bCs/>
          <w:color w:val="26282F"/>
        </w:rPr>
        <w:tab/>
      </w:r>
      <w:r>
        <w:rPr>
          <w:bCs/>
          <w:color w:val="26282F"/>
        </w:rPr>
        <w:tab/>
      </w:r>
      <w:r>
        <w:rPr>
          <w:bCs/>
          <w:color w:val="26282F"/>
        </w:rPr>
        <w:tab/>
      </w:r>
      <w:r>
        <w:rPr>
          <w:bCs/>
          <w:color w:val="26282F"/>
        </w:rPr>
        <w:tab/>
      </w:r>
      <w:r>
        <w:rPr>
          <w:bCs/>
          <w:color w:val="26282F"/>
        </w:rPr>
        <w:tab/>
      </w:r>
      <w:r>
        <w:rPr>
          <w:bCs/>
          <w:color w:val="26282F"/>
        </w:rPr>
        <w:tab/>
      </w:r>
      <w:r w:rsidRPr="003365F4">
        <w:rPr>
          <w:bCs/>
          <w:color w:val="26282F"/>
        </w:rPr>
        <w:t>Приложение</w:t>
      </w:r>
    </w:p>
    <w:p w14:paraId="131A35CE" w14:textId="77777777" w:rsidR="003365F4" w:rsidRPr="003365F4" w:rsidRDefault="003365F4" w:rsidP="003365F4">
      <w:pPr>
        <w:widowControl w:val="0"/>
        <w:autoSpaceDE w:val="0"/>
        <w:autoSpaceDN w:val="0"/>
        <w:adjustRightInd w:val="0"/>
        <w:outlineLvl w:val="0"/>
        <w:rPr>
          <w:bCs/>
          <w:color w:val="26282F"/>
        </w:rPr>
      </w:pP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t xml:space="preserve">к постановлению главы </w:t>
      </w:r>
    </w:p>
    <w:p w14:paraId="6F8EE2D2" w14:textId="77777777" w:rsidR="003365F4" w:rsidRPr="003365F4" w:rsidRDefault="003365F4" w:rsidP="003365F4">
      <w:pPr>
        <w:widowControl w:val="0"/>
        <w:autoSpaceDE w:val="0"/>
        <w:autoSpaceDN w:val="0"/>
        <w:adjustRightInd w:val="0"/>
        <w:outlineLvl w:val="0"/>
        <w:rPr>
          <w:bCs/>
          <w:color w:val="26282F"/>
        </w:rPr>
      </w:pP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t xml:space="preserve">городского округа Зарайск </w:t>
      </w:r>
    </w:p>
    <w:p w14:paraId="57A07AF6" w14:textId="77777777" w:rsidR="003365F4" w:rsidRPr="003365F4" w:rsidRDefault="003365F4" w:rsidP="003365F4">
      <w:pPr>
        <w:widowControl w:val="0"/>
        <w:autoSpaceDE w:val="0"/>
        <w:autoSpaceDN w:val="0"/>
        <w:adjustRightInd w:val="0"/>
        <w:outlineLvl w:val="0"/>
        <w:rPr>
          <w:bCs/>
          <w:color w:val="26282F"/>
        </w:rPr>
      </w:pP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t>от 06.04.2023 № 520/4</w:t>
      </w:r>
    </w:p>
    <w:p w14:paraId="429A2621" w14:textId="77777777" w:rsidR="003365F4" w:rsidRPr="003365F4" w:rsidRDefault="003365F4" w:rsidP="003365F4">
      <w:pPr>
        <w:widowControl w:val="0"/>
        <w:autoSpaceDE w:val="0"/>
        <w:autoSpaceDN w:val="0"/>
        <w:adjustRightInd w:val="0"/>
        <w:spacing w:before="108" w:after="108"/>
        <w:jc w:val="center"/>
        <w:outlineLvl w:val="0"/>
        <w:rPr>
          <w:b/>
          <w:bCs/>
          <w:color w:val="26282F"/>
        </w:rPr>
      </w:pPr>
    </w:p>
    <w:p w14:paraId="2EB59602" w14:textId="77777777" w:rsidR="003365F4" w:rsidRPr="003365F4" w:rsidRDefault="003365F4" w:rsidP="003365F4">
      <w:pPr>
        <w:widowControl w:val="0"/>
        <w:autoSpaceDE w:val="0"/>
        <w:autoSpaceDN w:val="0"/>
        <w:adjustRightInd w:val="0"/>
        <w:spacing w:before="108" w:after="108"/>
        <w:jc w:val="center"/>
        <w:outlineLvl w:val="0"/>
        <w:rPr>
          <w:color w:val="26282F"/>
        </w:rPr>
      </w:pPr>
      <w:r w:rsidRPr="003365F4">
        <w:rPr>
          <w:color w:val="26282F"/>
        </w:rPr>
        <w:t xml:space="preserve">Муниципальная программа городского округа Зарайск Московской области </w:t>
      </w:r>
    </w:p>
    <w:p w14:paraId="07489249" w14:textId="77777777" w:rsidR="003365F4" w:rsidRPr="003365F4" w:rsidRDefault="003365F4" w:rsidP="003365F4">
      <w:pPr>
        <w:widowControl w:val="0"/>
        <w:autoSpaceDE w:val="0"/>
        <w:autoSpaceDN w:val="0"/>
        <w:adjustRightInd w:val="0"/>
        <w:spacing w:before="108" w:after="108"/>
        <w:jc w:val="center"/>
        <w:outlineLvl w:val="0"/>
        <w:rPr>
          <w:color w:val="26282F"/>
        </w:rPr>
      </w:pPr>
      <w:r w:rsidRPr="003365F4">
        <w:rPr>
          <w:color w:val="26282F"/>
        </w:rPr>
        <w:t>«Строительство объектов социальной инфраструктуры» на 2023-2027 годы</w:t>
      </w:r>
    </w:p>
    <w:p w14:paraId="0620BFE8" w14:textId="77777777" w:rsidR="003365F4" w:rsidRPr="003365F4" w:rsidRDefault="003365F4" w:rsidP="003365F4">
      <w:pPr>
        <w:widowControl w:val="0"/>
        <w:autoSpaceDE w:val="0"/>
        <w:autoSpaceDN w:val="0"/>
        <w:adjustRightInd w:val="0"/>
        <w:spacing w:before="108" w:after="108"/>
        <w:jc w:val="center"/>
        <w:outlineLvl w:val="0"/>
        <w:rPr>
          <w:color w:val="26282F"/>
        </w:rPr>
      </w:pPr>
    </w:p>
    <w:p w14:paraId="316EE267" w14:textId="77777777" w:rsidR="003365F4" w:rsidRPr="001D7D8C" w:rsidRDefault="003365F4" w:rsidP="003365F4">
      <w:pPr>
        <w:pStyle w:val="ab"/>
        <w:widowControl w:val="0"/>
        <w:numPr>
          <w:ilvl w:val="0"/>
          <w:numId w:val="9"/>
        </w:numPr>
        <w:autoSpaceDE w:val="0"/>
        <w:autoSpaceDN w:val="0"/>
        <w:adjustRightInd w:val="0"/>
        <w:spacing w:before="108" w:after="108" w:line="240" w:lineRule="auto"/>
        <w:jc w:val="both"/>
        <w:outlineLvl w:val="0"/>
        <w:rPr>
          <w:sz w:val="24"/>
          <w:szCs w:val="24"/>
        </w:rPr>
      </w:pPr>
      <w:r w:rsidRPr="001D7D8C">
        <w:rPr>
          <w:color w:val="26282F"/>
          <w:sz w:val="24"/>
          <w:szCs w:val="24"/>
          <w:lang w:eastAsia="ru-RU"/>
        </w:rPr>
        <w:t>Паспорт муниципальной программы городского округа Зарайск Московской области «Строительство объектов социальной инфраструктуры» на 2023-2027 годы.</w:t>
      </w:r>
    </w:p>
    <w:tbl>
      <w:tblPr>
        <w:tblW w:w="15167" w:type="dxa"/>
        <w:tblCellSpacing w:w="5" w:type="nil"/>
        <w:tblInd w:w="217" w:type="dxa"/>
        <w:tblLayout w:type="fixed"/>
        <w:tblCellMar>
          <w:left w:w="75" w:type="dxa"/>
          <w:right w:w="75" w:type="dxa"/>
        </w:tblCellMar>
        <w:tblLook w:val="0000" w:firstRow="0" w:lastRow="0" w:firstColumn="0" w:lastColumn="0" w:noHBand="0" w:noVBand="0"/>
      </w:tblPr>
      <w:tblGrid>
        <w:gridCol w:w="4543"/>
        <w:gridCol w:w="1559"/>
        <w:gridCol w:w="1701"/>
        <w:gridCol w:w="1843"/>
        <w:gridCol w:w="1842"/>
        <w:gridCol w:w="1985"/>
        <w:gridCol w:w="1694"/>
      </w:tblGrid>
      <w:tr w:rsidR="003365F4" w:rsidRPr="001D7D8C" w14:paraId="1E8D0613" w14:textId="77777777" w:rsidTr="00217C66">
        <w:trPr>
          <w:tblCellSpacing w:w="5" w:type="nil"/>
        </w:trPr>
        <w:tc>
          <w:tcPr>
            <w:tcW w:w="4543" w:type="dxa"/>
            <w:tcBorders>
              <w:top w:val="single" w:sz="4" w:space="0" w:color="auto"/>
              <w:left w:val="single" w:sz="4" w:space="0" w:color="auto"/>
              <w:bottom w:val="single" w:sz="4" w:space="0" w:color="auto"/>
              <w:right w:val="single" w:sz="4" w:space="0" w:color="auto"/>
            </w:tcBorders>
          </w:tcPr>
          <w:p w14:paraId="05F048F6" w14:textId="77777777" w:rsidR="003365F4" w:rsidRPr="003365F4" w:rsidRDefault="003365F4" w:rsidP="00217C66">
            <w:pPr>
              <w:pStyle w:val="ConsPlusCell"/>
              <w:rPr>
                <w:rFonts w:ascii="Times New Roman" w:hAnsi="Times New Roman" w:cs="Times New Roman"/>
                <w:sz w:val="24"/>
                <w:szCs w:val="24"/>
              </w:rPr>
            </w:pPr>
            <w:r w:rsidRPr="003365F4">
              <w:rPr>
                <w:rFonts w:ascii="Times New Roman" w:hAnsi="Times New Roman" w:cs="Times New Roman"/>
                <w:sz w:val="24"/>
                <w:szCs w:val="24"/>
              </w:rPr>
              <w:t>Координатор муниципальной программы</w:t>
            </w:r>
          </w:p>
        </w:tc>
        <w:tc>
          <w:tcPr>
            <w:tcW w:w="10624" w:type="dxa"/>
            <w:gridSpan w:val="6"/>
            <w:tcBorders>
              <w:top w:val="single" w:sz="4" w:space="0" w:color="auto"/>
              <w:left w:val="single" w:sz="4" w:space="0" w:color="auto"/>
              <w:bottom w:val="single" w:sz="4" w:space="0" w:color="auto"/>
              <w:right w:val="single" w:sz="4" w:space="0" w:color="auto"/>
            </w:tcBorders>
          </w:tcPr>
          <w:p w14:paraId="6E2BBA0A" w14:textId="77777777" w:rsidR="003365F4" w:rsidRPr="003365F4" w:rsidRDefault="003365F4" w:rsidP="00217C66">
            <w:pPr>
              <w:pStyle w:val="ConsPlusCell"/>
              <w:rPr>
                <w:rFonts w:ascii="Times New Roman" w:hAnsi="Times New Roman" w:cs="Times New Roman"/>
                <w:sz w:val="24"/>
                <w:szCs w:val="24"/>
              </w:rPr>
            </w:pPr>
            <w:r w:rsidRPr="003365F4">
              <w:rPr>
                <w:rFonts w:ascii="Times New Roman" w:hAnsi="Times New Roman" w:cs="Times New Roman"/>
                <w:sz w:val="24"/>
                <w:szCs w:val="24"/>
              </w:rPr>
              <w:t>Заместитель главы администрации городского округа Зарайск Московской области Шолохов А.В.</w:t>
            </w:r>
          </w:p>
        </w:tc>
      </w:tr>
      <w:tr w:rsidR="003365F4" w:rsidRPr="001D7D8C" w14:paraId="36FF68BA" w14:textId="77777777" w:rsidTr="00217C66">
        <w:trPr>
          <w:trHeight w:val="421"/>
          <w:tblCellSpacing w:w="5" w:type="nil"/>
        </w:trPr>
        <w:tc>
          <w:tcPr>
            <w:tcW w:w="4543" w:type="dxa"/>
            <w:tcBorders>
              <w:left w:val="single" w:sz="4" w:space="0" w:color="auto"/>
              <w:bottom w:val="single" w:sz="4" w:space="0" w:color="auto"/>
              <w:right w:val="single" w:sz="4" w:space="0" w:color="auto"/>
            </w:tcBorders>
          </w:tcPr>
          <w:p w14:paraId="232EC4DF" w14:textId="77777777" w:rsidR="003365F4" w:rsidRPr="003365F4" w:rsidRDefault="003365F4" w:rsidP="00217C66">
            <w:pPr>
              <w:pStyle w:val="ConsPlusCell"/>
              <w:rPr>
                <w:rFonts w:ascii="Times New Roman" w:hAnsi="Times New Roman" w:cs="Times New Roman"/>
                <w:sz w:val="24"/>
                <w:szCs w:val="24"/>
              </w:rPr>
            </w:pPr>
            <w:r w:rsidRPr="003365F4">
              <w:rPr>
                <w:rFonts w:ascii="Times New Roman" w:hAnsi="Times New Roman" w:cs="Times New Roman"/>
                <w:sz w:val="24"/>
                <w:szCs w:val="24"/>
              </w:rPr>
              <w:t xml:space="preserve">Муниципальный заказчик программы   </w:t>
            </w:r>
          </w:p>
        </w:tc>
        <w:tc>
          <w:tcPr>
            <w:tcW w:w="10624" w:type="dxa"/>
            <w:gridSpan w:val="6"/>
            <w:tcBorders>
              <w:left w:val="single" w:sz="4" w:space="0" w:color="auto"/>
              <w:bottom w:val="single" w:sz="4" w:space="0" w:color="auto"/>
              <w:right w:val="single" w:sz="4" w:space="0" w:color="auto"/>
            </w:tcBorders>
          </w:tcPr>
          <w:p w14:paraId="54435ACE" w14:textId="77777777" w:rsidR="003365F4" w:rsidRPr="003365F4" w:rsidRDefault="003365F4" w:rsidP="00217C66">
            <w:pPr>
              <w:pStyle w:val="ConsPlusCell"/>
              <w:rPr>
                <w:rFonts w:ascii="Times New Roman" w:hAnsi="Times New Roman" w:cs="Times New Roman"/>
                <w:sz w:val="24"/>
                <w:szCs w:val="24"/>
              </w:rPr>
            </w:pPr>
            <w:r w:rsidRPr="003365F4">
              <w:rPr>
                <w:rFonts w:ascii="Times New Roman" w:hAnsi="Times New Roman" w:cs="Times New Roman"/>
                <w:sz w:val="24"/>
                <w:szCs w:val="24"/>
              </w:rPr>
              <w:t>Администрация городского округа Зарайск Московской области</w:t>
            </w:r>
          </w:p>
        </w:tc>
      </w:tr>
      <w:tr w:rsidR="003365F4" w:rsidRPr="001D7D8C" w14:paraId="02930138" w14:textId="77777777" w:rsidTr="00217C66">
        <w:trPr>
          <w:tblCellSpacing w:w="5" w:type="nil"/>
        </w:trPr>
        <w:tc>
          <w:tcPr>
            <w:tcW w:w="4543" w:type="dxa"/>
            <w:tcBorders>
              <w:left w:val="single" w:sz="4" w:space="0" w:color="auto"/>
              <w:bottom w:val="single" w:sz="4" w:space="0" w:color="auto"/>
              <w:right w:val="single" w:sz="4" w:space="0" w:color="auto"/>
            </w:tcBorders>
          </w:tcPr>
          <w:p w14:paraId="7F6183E1" w14:textId="77777777" w:rsidR="003365F4" w:rsidRPr="003365F4" w:rsidRDefault="003365F4" w:rsidP="00217C66">
            <w:pPr>
              <w:pStyle w:val="ConsPlusCell"/>
              <w:rPr>
                <w:rFonts w:ascii="Times New Roman" w:hAnsi="Times New Roman" w:cs="Times New Roman"/>
                <w:sz w:val="24"/>
                <w:szCs w:val="24"/>
              </w:rPr>
            </w:pPr>
            <w:r w:rsidRPr="003365F4">
              <w:rPr>
                <w:rFonts w:ascii="Times New Roman" w:hAnsi="Times New Roman" w:cs="Times New Roman"/>
                <w:sz w:val="24"/>
                <w:szCs w:val="24"/>
              </w:rPr>
              <w:t>Цели муниципальной программы</w:t>
            </w:r>
          </w:p>
          <w:p w14:paraId="5B0D468C" w14:textId="77777777" w:rsidR="003365F4" w:rsidRPr="003365F4" w:rsidRDefault="003365F4" w:rsidP="00217C66">
            <w:pPr>
              <w:pStyle w:val="ConsPlusCell"/>
              <w:rPr>
                <w:rFonts w:ascii="Times New Roman" w:hAnsi="Times New Roman" w:cs="Times New Roman"/>
                <w:sz w:val="24"/>
                <w:szCs w:val="24"/>
              </w:rPr>
            </w:pPr>
          </w:p>
        </w:tc>
        <w:tc>
          <w:tcPr>
            <w:tcW w:w="10624" w:type="dxa"/>
            <w:gridSpan w:val="6"/>
            <w:tcBorders>
              <w:left w:val="single" w:sz="4" w:space="0" w:color="auto"/>
              <w:bottom w:val="single" w:sz="4" w:space="0" w:color="auto"/>
              <w:right w:val="single" w:sz="4" w:space="0" w:color="auto"/>
            </w:tcBorders>
          </w:tcPr>
          <w:p w14:paraId="275853C9" w14:textId="77777777" w:rsidR="003365F4" w:rsidRPr="003365F4" w:rsidRDefault="003365F4" w:rsidP="00217C66">
            <w:pPr>
              <w:pStyle w:val="ConsPlusCell"/>
              <w:rPr>
                <w:rFonts w:ascii="Times New Roman" w:hAnsi="Times New Roman" w:cs="Times New Roman"/>
                <w:sz w:val="24"/>
                <w:szCs w:val="24"/>
              </w:rPr>
            </w:pPr>
            <w:r w:rsidRPr="003365F4">
              <w:rPr>
                <w:rFonts w:ascii="Times New Roman" w:hAnsi="Times New Roman" w:cs="Times New Roman"/>
                <w:sz w:val="24"/>
                <w:szCs w:val="24"/>
              </w:rPr>
              <w:t>Повышение уровня комфортного проживания и обеспеченности населения городского округа Зарайск объектами социального назначения</w:t>
            </w:r>
          </w:p>
        </w:tc>
      </w:tr>
      <w:tr w:rsidR="003365F4" w:rsidRPr="001D7D8C" w14:paraId="2158AEF9" w14:textId="77777777" w:rsidTr="00217C66">
        <w:trPr>
          <w:tblCellSpacing w:w="5" w:type="nil"/>
        </w:trPr>
        <w:tc>
          <w:tcPr>
            <w:tcW w:w="4543" w:type="dxa"/>
            <w:tcBorders>
              <w:left w:val="single" w:sz="4" w:space="0" w:color="auto"/>
              <w:bottom w:val="single" w:sz="4" w:space="0" w:color="auto"/>
              <w:right w:val="single" w:sz="4" w:space="0" w:color="auto"/>
            </w:tcBorders>
          </w:tcPr>
          <w:p w14:paraId="5CA2617D" w14:textId="77777777" w:rsidR="003365F4" w:rsidRPr="003365F4" w:rsidRDefault="003365F4" w:rsidP="00217C66">
            <w:pPr>
              <w:pStyle w:val="ConsPlusCell"/>
              <w:rPr>
                <w:rFonts w:ascii="Times New Roman" w:hAnsi="Times New Roman" w:cs="Times New Roman"/>
                <w:sz w:val="24"/>
                <w:szCs w:val="24"/>
              </w:rPr>
            </w:pPr>
            <w:r w:rsidRPr="003365F4">
              <w:rPr>
                <w:rFonts w:ascii="Times New Roman" w:hAnsi="Times New Roman" w:cs="Times New Roman"/>
                <w:sz w:val="24"/>
                <w:szCs w:val="24"/>
              </w:rPr>
              <w:t xml:space="preserve">Перечень подпрограмм        </w:t>
            </w:r>
          </w:p>
        </w:tc>
        <w:tc>
          <w:tcPr>
            <w:tcW w:w="10624" w:type="dxa"/>
            <w:gridSpan w:val="6"/>
            <w:tcBorders>
              <w:left w:val="single" w:sz="4" w:space="0" w:color="auto"/>
              <w:bottom w:val="single" w:sz="4" w:space="0" w:color="auto"/>
              <w:right w:val="single" w:sz="4" w:space="0" w:color="auto"/>
            </w:tcBorders>
          </w:tcPr>
          <w:p w14:paraId="5C82CF54" w14:textId="77777777" w:rsidR="003365F4" w:rsidRPr="003365F4" w:rsidRDefault="003365F4" w:rsidP="00217C66">
            <w:pPr>
              <w:pStyle w:val="ConsPlusCell"/>
              <w:rPr>
                <w:rFonts w:ascii="Times New Roman" w:hAnsi="Times New Roman" w:cs="Times New Roman"/>
                <w:sz w:val="24"/>
                <w:szCs w:val="24"/>
              </w:rPr>
            </w:pPr>
            <w:r w:rsidRPr="003365F4">
              <w:rPr>
                <w:rFonts w:ascii="Times New Roman" w:hAnsi="Times New Roman" w:cs="Times New Roman"/>
                <w:sz w:val="24"/>
                <w:szCs w:val="24"/>
              </w:rPr>
              <w:t xml:space="preserve">Муниципальный заказчик подпрограмм   </w:t>
            </w:r>
          </w:p>
        </w:tc>
      </w:tr>
      <w:tr w:rsidR="003365F4" w:rsidRPr="001D7D8C" w14:paraId="23BD13CF" w14:textId="77777777" w:rsidTr="00217C66">
        <w:trPr>
          <w:trHeight w:val="765"/>
          <w:tblCellSpacing w:w="5" w:type="nil"/>
        </w:trPr>
        <w:tc>
          <w:tcPr>
            <w:tcW w:w="4543" w:type="dxa"/>
            <w:tcBorders>
              <w:left w:val="single" w:sz="4" w:space="0" w:color="auto"/>
              <w:right w:val="single" w:sz="4" w:space="0" w:color="auto"/>
            </w:tcBorders>
          </w:tcPr>
          <w:p w14:paraId="623D37AF" w14:textId="77777777" w:rsidR="003365F4" w:rsidRPr="003365F4" w:rsidRDefault="009576AF" w:rsidP="00217C66">
            <w:pPr>
              <w:widowControl w:val="0"/>
              <w:autoSpaceDE w:val="0"/>
              <w:autoSpaceDN w:val="0"/>
              <w:adjustRightInd w:val="0"/>
            </w:pPr>
            <w:hyperlink w:anchor="sub_1012" w:history="1">
              <w:r w:rsidR="003365F4" w:rsidRPr="003365F4">
                <w:t>3</w:t>
              </w:r>
            </w:hyperlink>
            <w:r w:rsidR="003365F4" w:rsidRPr="003365F4">
              <w:t>. Строительство (реконструкция) объектов образования</w:t>
            </w:r>
          </w:p>
        </w:tc>
        <w:tc>
          <w:tcPr>
            <w:tcW w:w="10624" w:type="dxa"/>
            <w:gridSpan w:val="6"/>
            <w:tcBorders>
              <w:left w:val="single" w:sz="4" w:space="0" w:color="auto"/>
              <w:right w:val="single" w:sz="4" w:space="0" w:color="auto"/>
            </w:tcBorders>
          </w:tcPr>
          <w:p w14:paraId="618E1B60" w14:textId="77777777" w:rsidR="003365F4" w:rsidRPr="003365F4" w:rsidRDefault="003365F4" w:rsidP="00217C66">
            <w:pPr>
              <w:pStyle w:val="ConsPlusCell"/>
              <w:rPr>
                <w:rFonts w:ascii="Times New Roman" w:hAnsi="Times New Roman" w:cs="Times New Roman"/>
                <w:sz w:val="24"/>
                <w:szCs w:val="24"/>
              </w:rPr>
            </w:pPr>
            <w:r w:rsidRPr="003365F4">
              <w:rPr>
                <w:rFonts w:ascii="Times New Roman" w:hAnsi="Times New Roman" w:cs="Times New Roman"/>
                <w:sz w:val="24"/>
                <w:szCs w:val="24"/>
              </w:rPr>
              <w:t>Администрация городского округа Зарайск Московской области</w:t>
            </w:r>
          </w:p>
        </w:tc>
      </w:tr>
      <w:tr w:rsidR="003365F4" w:rsidRPr="001D7D8C" w14:paraId="5A0C4412" w14:textId="77777777" w:rsidTr="00217C66">
        <w:trPr>
          <w:trHeight w:val="204"/>
          <w:tblCellSpacing w:w="5" w:type="nil"/>
        </w:trPr>
        <w:tc>
          <w:tcPr>
            <w:tcW w:w="4543" w:type="dxa"/>
            <w:tcBorders>
              <w:top w:val="single" w:sz="4" w:space="0" w:color="auto"/>
              <w:left w:val="single" w:sz="4" w:space="0" w:color="auto"/>
              <w:right w:val="single" w:sz="4" w:space="0" w:color="auto"/>
            </w:tcBorders>
          </w:tcPr>
          <w:p w14:paraId="27ADAF30" w14:textId="77777777" w:rsidR="003365F4" w:rsidRPr="003365F4" w:rsidRDefault="003365F4" w:rsidP="00217C66">
            <w:pPr>
              <w:pStyle w:val="ConsPlusCell"/>
              <w:rPr>
                <w:rFonts w:ascii="Times New Roman" w:hAnsi="Times New Roman" w:cs="Times New Roman"/>
                <w:sz w:val="24"/>
                <w:szCs w:val="24"/>
              </w:rPr>
            </w:pPr>
            <w:r w:rsidRPr="003365F4">
              <w:rPr>
                <w:rFonts w:ascii="Times New Roman" w:hAnsi="Times New Roman" w:cs="Times New Roman"/>
                <w:sz w:val="24"/>
                <w:szCs w:val="24"/>
              </w:rPr>
              <w:t>Краткая характеристика подпрограмм</w:t>
            </w:r>
          </w:p>
        </w:tc>
        <w:tc>
          <w:tcPr>
            <w:tcW w:w="10624" w:type="dxa"/>
            <w:gridSpan w:val="6"/>
            <w:tcBorders>
              <w:top w:val="single" w:sz="4" w:space="0" w:color="auto"/>
              <w:left w:val="single" w:sz="4" w:space="0" w:color="auto"/>
              <w:right w:val="single" w:sz="4" w:space="0" w:color="auto"/>
            </w:tcBorders>
          </w:tcPr>
          <w:p w14:paraId="4D2686C0" w14:textId="77777777" w:rsidR="003365F4" w:rsidRPr="003365F4" w:rsidRDefault="003365F4" w:rsidP="00217C66">
            <w:pPr>
              <w:pStyle w:val="ConsPlusCell"/>
              <w:jc w:val="both"/>
              <w:rPr>
                <w:rFonts w:ascii="Times New Roman" w:hAnsi="Times New Roman" w:cs="Times New Roman"/>
                <w:sz w:val="24"/>
                <w:szCs w:val="24"/>
              </w:rPr>
            </w:pPr>
            <w:r w:rsidRPr="003365F4">
              <w:rPr>
                <w:rFonts w:ascii="Times New Roman" w:hAnsi="Times New Roman" w:cs="Times New Roman"/>
                <w:sz w:val="24"/>
                <w:szCs w:val="24"/>
              </w:rPr>
              <w:t>3.Обеспечение населения объектами образования. Развитие инфраструктуры системы образования, повышение качества предоставления образовательных услуг. Развитие сети организаций дошкольного образования, в том числе создание новых и развитие уже имеющихся объектов дошкольного образования.</w:t>
            </w:r>
          </w:p>
        </w:tc>
      </w:tr>
      <w:tr w:rsidR="003365F4" w:rsidRPr="001D7D8C" w14:paraId="0BF141D4" w14:textId="77777777" w:rsidTr="00217C66">
        <w:trPr>
          <w:trHeight w:val="1144"/>
          <w:tblCellSpacing w:w="5" w:type="nil"/>
        </w:trPr>
        <w:tc>
          <w:tcPr>
            <w:tcW w:w="4543" w:type="dxa"/>
            <w:tcBorders>
              <w:top w:val="single" w:sz="4" w:space="0" w:color="auto"/>
              <w:left w:val="single" w:sz="4" w:space="0" w:color="auto"/>
              <w:bottom w:val="single" w:sz="4" w:space="0" w:color="auto"/>
              <w:right w:val="single" w:sz="4" w:space="0" w:color="auto"/>
            </w:tcBorders>
          </w:tcPr>
          <w:p w14:paraId="239C5BF4" w14:textId="77777777" w:rsidR="003365F4" w:rsidRPr="003365F4" w:rsidRDefault="003365F4" w:rsidP="00217C66">
            <w:pPr>
              <w:pStyle w:val="ConsPlusCell"/>
              <w:rPr>
                <w:rFonts w:ascii="Times New Roman" w:hAnsi="Times New Roman" w:cs="Times New Roman"/>
                <w:sz w:val="24"/>
                <w:szCs w:val="24"/>
              </w:rPr>
            </w:pPr>
            <w:r w:rsidRPr="003365F4">
              <w:rPr>
                <w:rFonts w:ascii="Times New Roman" w:hAnsi="Times New Roman" w:cs="Times New Roman"/>
                <w:sz w:val="24"/>
                <w:szCs w:val="24"/>
              </w:rPr>
              <w:t xml:space="preserve">Источники финансирования    </w:t>
            </w:r>
            <w:r w:rsidRPr="003365F4">
              <w:rPr>
                <w:rFonts w:ascii="Times New Roman" w:hAnsi="Times New Roman" w:cs="Times New Roman"/>
                <w:sz w:val="24"/>
                <w:szCs w:val="24"/>
              </w:rPr>
              <w:br/>
              <w:t xml:space="preserve">муниципальной программы,  </w:t>
            </w:r>
            <w:r w:rsidRPr="003365F4">
              <w:rPr>
                <w:rFonts w:ascii="Times New Roman" w:hAnsi="Times New Roman" w:cs="Times New Roman"/>
                <w:sz w:val="24"/>
                <w:szCs w:val="24"/>
              </w:rPr>
              <w:br/>
              <w:t xml:space="preserve">в том числе по годам реализации программы (тыс. руб.):     </w:t>
            </w:r>
          </w:p>
        </w:tc>
        <w:tc>
          <w:tcPr>
            <w:tcW w:w="1559" w:type="dxa"/>
            <w:tcBorders>
              <w:top w:val="single" w:sz="4" w:space="0" w:color="auto"/>
              <w:left w:val="single" w:sz="4" w:space="0" w:color="auto"/>
              <w:bottom w:val="single" w:sz="4" w:space="0" w:color="auto"/>
              <w:right w:val="single" w:sz="4" w:space="0" w:color="auto"/>
            </w:tcBorders>
          </w:tcPr>
          <w:p w14:paraId="40806B52" w14:textId="77777777" w:rsidR="003365F4" w:rsidRPr="003365F4" w:rsidRDefault="003365F4" w:rsidP="00217C66">
            <w:pPr>
              <w:pStyle w:val="ConsPlusCell"/>
              <w:jc w:val="center"/>
              <w:rPr>
                <w:rFonts w:ascii="Times New Roman" w:hAnsi="Times New Roman" w:cs="Times New Roman"/>
                <w:sz w:val="24"/>
                <w:szCs w:val="24"/>
              </w:rPr>
            </w:pPr>
            <w:r w:rsidRPr="003365F4">
              <w:rPr>
                <w:rFonts w:ascii="Times New Roman" w:hAnsi="Times New Roman" w:cs="Times New Roman"/>
                <w:sz w:val="24"/>
                <w:szCs w:val="24"/>
              </w:rPr>
              <w:t>Всего</w:t>
            </w:r>
          </w:p>
        </w:tc>
        <w:tc>
          <w:tcPr>
            <w:tcW w:w="1701" w:type="dxa"/>
            <w:tcBorders>
              <w:top w:val="single" w:sz="4" w:space="0" w:color="auto"/>
              <w:left w:val="single" w:sz="4" w:space="0" w:color="auto"/>
              <w:bottom w:val="single" w:sz="4" w:space="0" w:color="auto"/>
              <w:right w:val="single" w:sz="4" w:space="0" w:color="auto"/>
            </w:tcBorders>
          </w:tcPr>
          <w:p w14:paraId="19A1EDCD" w14:textId="77777777" w:rsidR="003365F4" w:rsidRPr="003365F4" w:rsidRDefault="003365F4" w:rsidP="00217C66">
            <w:pPr>
              <w:pStyle w:val="ConsPlusCell"/>
              <w:jc w:val="center"/>
              <w:rPr>
                <w:rFonts w:ascii="Times New Roman" w:hAnsi="Times New Roman" w:cs="Times New Roman"/>
                <w:sz w:val="24"/>
                <w:szCs w:val="24"/>
              </w:rPr>
            </w:pPr>
            <w:r w:rsidRPr="003365F4">
              <w:rPr>
                <w:rFonts w:ascii="Times New Roman" w:hAnsi="Times New Roman" w:cs="Times New Roman"/>
                <w:sz w:val="24"/>
                <w:szCs w:val="24"/>
              </w:rPr>
              <w:t xml:space="preserve">2023 год </w:t>
            </w:r>
          </w:p>
        </w:tc>
        <w:tc>
          <w:tcPr>
            <w:tcW w:w="1843" w:type="dxa"/>
            <w:tcBorders>
              <w:top w:val="single" w:sz="4" w:space="0" w:color="auto"/>
              <w:left w:val="single" w:sz="4" w:space="0" w:color="auto"/>
              <w:bottom w:val="single" w:sz="4" w:space="0" w:color="auto"/>
              <w:right w:val="single" w:sz="4" w:space="0" w:color="auto"/>
            </w:tcBorders>
          </w:tcPr>
          <w:p w14:paraId="742C901C" w14:textId="77777777" w:rsidR="003365F4" w:rsidRPr="003365F4" w:rsidRDefault="003365F4" w:rsidP="00217C66">
            <w:pPr>
              <w:pStyle w:val="ConsPlusCell"/>
              <w:jc w:val="center"/>
              <w:rPr>
                <w:rFonts w:ascii="Times New Roman" w:hAnsi="Times New Roman" w:cs="Times New Roman"/>
                <w:sz w:val="24"/>
                <w:szCs w:val="24"/>
              </w:rPr>
            </w:pPr>
            <w:r w:rsidRPr="003365F4">
              <w:rPr>
                <w:rFonts w:ascii="Times New Roman" w:hAnsi="Times New Roman" w:cs="Times New Roman"/>
                <w:sz w:val="24"/>
                <w:szCs w:val="24"/>
              </w:rPr>
              <w:t xml:space="preserve">2024 год </w:t>
            </w:r>
          </w:p>
        </w:tc>
        <w:tc>
          <w:tcPr>
            <w:tcW w:w="1842" w:type="dxa"/>
            <w:tcBorders>
              <w:top w:val="single" w:sz="4" w:space="0" w:color="auto"/>
              <w:left w:val="single" w:sz="4" w:space="0" w:color="auto"/>
              <w:bottom w:val="single" w:sz="4" w:space="0" w:color="auto"/>
              <w:right w:val="single" w:sz="4" w:space="0" w:color="auto"/>
            </w:tcBorders>
          </w:tcPr>
          <w:p w14:paraId="6CA17CAD" w14:textId="77777777" w:rsidR="003365F4" w:rsidRPr="003365F4" w:rsidRDefault="003365F4" w:rsidP="00217C66">
            <w:pPr>
              <w:pStyle w:val="ConsPlusCell"/>
              <w:jc w:val="center"/>
              <w:rPr>
                <w:rFonts w:ascii="Times New Roman" w:hAnsi="Times New Roman" w:cs="Times New Roman"/>
                <w:sz w:val="24"/>
                <w:szCs w:val="24"/>
              </w:rPr>
            </w:pPr>
            <w:r w:rsidRPr="003365F4">
              <w:rPr>
                <w:rFonts w:ascii="Times New Roman" w:hAnsi="Times New Roman" w:cs="Times New Roman"/>
                <w:sz w:val="24"/>
                <w:szCs w:val="24"/>
              </w:rPr>
              <w:t xml:space="preserve">2025 год </w:t>
            </w:r>
          </w:p>
        </w:tc>
        <w:tc>
          <w:tcPr>
            <w:tcW w:w="1985" w:type="dxa"/>
            <w:tcBorders>
              <w:top w:val="single" w:sz="4" w:space="0" w:color="auto"/>
              <w:left w:val="single" w:sz="4" w:space="0" w:color="auto"/>
              <w:bottom w:val="single" w:sz="4" w:space="0" w:color="auto"/>
              <w:right w:val="single" w:sz="4" w:space="0" w:color="auto"/>
            </w:tcBorders>
          </w:tcPr>
          <w:p w14:paraId="0A38F874" w14:textId="77777777" w:rsidR="003365F4" w:rsidRPr="003365F4" w:rsidRDefault="003365F4" w:rsidP="00217C66">
            <w:pPr>
              <w:pStyle w:val="ConsPlusCell"/>
              <w:jc w:val="center"/>
              <w:rPr>
                <w:rFonts w:ascii="Times New Roman" w:hAnsi="Times New Roman" w:cs="Times New Roman"/>
                <w:sz w:val="24"/>
                <w:szCs w:val="24"/>
              </w:rPr>
            </w:pPr>
            <w:r w:rsidRPr="003365F4">
              <w:rPr>
                <w:rFonts w:ascii="Times New Roman" w:hAnsi="Times New Roman" w:cs="Times New Roman"/>
                <w:sz w:val="24"/>
                <w:szCs w:val="24"/>
              </w:rPr>
              <w:t xml:space="preserve">2026 год </w:t>
            </w:r>
          </w:p>
        </w:tc>
        <w:tc>
          <w:tcPr>
            <w:tcW w:w="1694" w:type="dxa"/>
            <w:tcBorders>
              <w:top w:val="single" w:sz="4" w:space="0" w:color="auto"/>
              <w:left w:val="single" w:sz="4" w:space="0" w:color="auto"/>
              <w:bottom w:val="single" w:sz="4" w:space="0" w:color="auto"/>
              <w:right w:val="single" w:sz="4" w:space="0" w:color="auto"/>
            </w:tcBorders>
          </w:tcPr>
          <w:p w14:paraId="46A03A81" w14:textId="77777777" w:rsidR="003365F4" w:rsidRPr="001D7D8C" w:rsidRDefault="003365F4" w:rsidP="00217C66">
            <w:pPr>
              <w:pStyle w:val="ConsPlusCell"/>
              <w:jc w:val="center"/>
              <w:rPr>
                <w:rFonts w:ascii="Times New Roman" w:hAnsi="Times New Roman" w:cs="Times New Roman"/>
                <w:sz w:val="24"/>
                <w:szCs w:val="24"/>
              </w:rPr>
            </w:pPr>
            <w:r w:rsidRPr="001D7D8C">
              <w:rPr>
                <w:rFonts w:ascii="Times New Roman" w:hAnsi="Times New Roman" w:cs="Times New Roman"/>
                <w:sz w:val="24"/>
                <w:szCs w:val="24"/>
              </w:rPr>
              <w:t xml:space="preserve">2027 </w:t>
            </w:r>
            <w:proofErr w:type="spellStart"/>
            <w:r w:rsidRPr="001D7D8C">
              <w:rPr>
                <w:rFonts w:ascii="Times New Roman" w:hAnsi="Times New Roman" w:cs="Times New Roman"/>
                <w:sz w:val="24"/>
                <w:szCs w:val="24"/>
                <w:lang w:val="en-US"/>
              </w:rPr>
              <w:t>год</w:t>
            </w:r>
            <w:proofErr w:type="spellEnd"/>
            <w:r w:rsidRPr="001D7D8C">
              <w:rPr>
                <w:rFonts w:ascii="Times New Roman" w:hAnsi="Times New Roman" w:cs="Times New Roman"/>
                <w:sz w:val="24"/>
                <w:szCs w:val="24"/>
              </w:rPr>
              <w:t xml:space="preserve"> </w:t>
            </w:r>
          </w:p>
        </w:tc>
      </w:tr>
      <w:tr w:rsidR="003365F4" w:rsidRPr="001D7D8C" w14:paraId="75D2C907" w14:textId="77777777" w:rsidTr="00217C66">
        <w:trPr>
          <w:tblCellSpacing w:w="5" w:type="nil"/>
        </w:trPr>
        <w:tc>
          <w:tcPr>
            <w:tcW w:w="4543" w:type="dxa"/>
            <w:tcBorders>
              <w:left w:val="single" w:sz="4" w:space="0" w:color="auto"/>
              <w:bottom w:val="single" w:sz="4" w:space="0" w:color="auto"/>
              <w:right w:val="single" w:sz="4" w:space="0" w:color="auto"/>
            </w:tcBorders>
          </w:tcPr>
          <w:p w14:paraId="4177291F" w14:textId="77777777" w:rsidR="003365F4" w:rsidRPr="003365F4" w:rsidRDefault="003365F4" w:rsidP="00217C66">
            <w:pPr>
              <w:pStyle w:val="ConsPlusCell"/>
              <w:spacing w:line="360" w:lineRule="auto"/>
              <w:rPr>
                <w:rFonts w:ascii="Times New Roman" w:hAnsi="Times New Roman" w:cs="Times New Roman"/>
                <w:sz w:val="24"/>
                <w:szCs w:val="24"/>
              </w:rPr>
            </w:pPr>
            <w:r w:rsidRPr="003365F4">
              <w:rPr>
                <w:rFonts w:ascii="Times New Roman" w:hAnsi="Times New Roman" w:cs="Times New Roman"/>
                <w:sz w:val="24"/>
                <w:szCs w:val="24"/>
              </w:rPr>
              <w:t>Средства федерального бюджета</w:t>
            </w:r>
          </w:p>
        </w:tc>
        <w:tc>
          <w:tcPr>
            <w:tcW w:w="1559" w:type="dxa"/>
            <w:tcBorders>
              <w:left w:val="single" w:sz="4" w:space="0" w:color="auto"/>
              <w:bottom w:val="single" w:sz="4" w:space="0" w:color="auto"/>
              <w:right w:val="single" w:sz="4" w:space="0" w:color="auto"/>
            </w:tcBorders>
          </w:tcPr>
          <w:p w14:paraId="13717291" w14:textId="77777777" w:rsidR="003365F4" w:rsidRPr="001D7D8C" w:rsidRDefault="003365F4" w:rsidP="00217C66">
            <w:pPr>
              <w:pStyle w:val="ConsPlusCell"/>
              <w:spacing w:line="360" w:lineRule="auto"/>
              <w:jc w:val="center"/>
              <w:rPr>
                <w:rFonts w:ascii="Times New Roman" w:hAnsi="Times New Roman" w:cs="Times New Roman"/>
                <w:sz w:val="24"/>
                <w:szCs w:val="24"/>
              </w:rPr>
            </w:pPr>
            <w:r w:rsidRPr="001D7D8C">
              <w:rPr>
                <w:rFonts w:ascii="Times New Roman" w:hAnsi="Times New Roman" w:cs="Times New Roman"/>
                <w:color w:val="000000"/>
                <w:sz w:val="24"/>
                <w:szCs w:val="24"/>
              </w:rPr>
              <w:t>0,00</w:t>
            </w:r>
          </w:p>
        </w:tc>
        <w:tc>
          <w:tcPr>
            <w:tcW w:w="1701" w:type="dxa"/>
            <w:tcBorders>
              <w:left w:val="single" w:sz="4" w:space="0" w:color="auto"/>
              <w:bottom w:val="single" w:sz="4" w:space="0" w:color="auto"/>
              <w:right w:val="single" w:sz="4" w:space="0" w:color="auto"/>
            </w:tcBorders>
          </w:tcPr>
          <w:p w14:paraId="0244D229" w14:textId="77777777" w:rsidR="003365F4" w:rsidRPr="001D7D8C" w:rsidRDefault="003365F4" w:rsidP="00217C66">
            <w:pPr>
              <w:pStyle w:val="ConsPlusCell"/>
              <w:spacing w:line="360" w:lineRule="auto"/>
              <w:jc w:val="center"/>
              <w:rPr>
                <w:rFonts w:ascii="Times New Roman" w:hAnsi="Times New Roman" w:cs="Times New Roman"/>
                <w:sz w:val="24"/>
                <w:szCs w:val="24"/>
              </w:rPr>
            </w:pPr>
            <w:r w:rsidRPr="001D7D8C">
              <w:rPr>
                <w:rFonts w:ascii="Times New Roman" w:hAnsi="Times New Roman" w:cs="Times New Roman"/>
                <w:color w:val="000000"/>
                <w:sz w:val="24"/>
                <w:szCs w:val="24"/>
              </w:rPr>
              <w:t>0,00</w:t>
            </w:r>
          </w:p>
        </w:tc>
        <w:tc>
          <w:tcPr>
            <w:tcW w:w="1843" w:type="dxa"/>
            <w:tcBorders>
              <w:left w:val="single" w:sz="4" w:space="0" w:color="auto"/>
              <w:bottom w:val="single" w:sz="4" w:space="0" w:color="auto"/>
              <w:right w:val="single" w:sz="4" w:space="0" w:color="auto"/>
            </w:tcBorders>
          </w:tcPr>
          <w:p w14:paraId="253F2C30" w14:textId="77777777" w:rsidR="003365F4" w:rsidRPr="001D7D8C" w:rsidRDefault="003365F4" w:rsidP="00217C66">
            <w:pPr>
              <w:pStyle w:val="ConsPlusCell"/>
              <w:spacing w:line="360" w:lineRule="auto"/>
              <w:jc w:val="center"/>
              <w:rPr>
                <w:rFonts w:ascii="Times New Roman" w:hAnsi="Times New Roman" w:cs="Times New Roman"/>
                <w:sz w:val="24"/>
                <w:szCs w:val="24"/>
              </w:rPr>
            </w:pPr>
            <w:r w:rsidRPr="001D7D8C">
              <w:rPr>
                <w:rFonts w:ascii="Times New Roman" w:hAnsi="Times New Roman" w:cs="Times New Roman"/>
                <w:color w:val="000000"/>
                <w:sz w:val="24"/>
                <w:szCs w:val="24"/>
              </w:rPr>
              <w:t>0,00</w:t>
            </w:r>
          </w:p>
        </w:tc>
        <w:tc>
          <w:tcPr>
            <w:tcW w:w="1842" w:type="dxa"/>
            <w:tcBorders>
              <w:left w:val="single" w:sz="4" w:space="0" w:color="auto"/>
              <w:bottom w:val="single" w:sz="4" w:space="0" w:color="auto"/>
              <w:right w:val="single" w:sz="4" w:space="0" w:color="auto"/>
            </w:tcBorders>
          </w:tcPr>
          <w:p w14:paraId="038EF740" w14:textId="77777777" w:rsidR="003365F4" w:rsidRPr="001D7D8C" w:rsidRDefault="003365F4" w:rsidP="00217C66">
            <w:pPr>
              <w:pStyle w:val="ConsPlusCell"/>
              <w:spacing w:line="360" w:lineRule="auto"/>
              <w:jc w:val="center"/>
              <w:rPr>
                <w:rFonts w:ascii="Times New Roman" w:hAnsi="Times New Roman" w:cs="Times New Roman"/>
                <w:sz w:val="24"/>
                <w:szCs w:val="24"/>
              </w:rPr>
            </w:pPr>
            <w:r w:rsidRPr="001D7D8C">
              <w:rPr>
                <w:rFonts w:ascii="Times New Roman" w:hAnsi="Times New Roman" w:cs="Times New Roman"/>
                <w:color w:val="000000"/>
                <w:sz w:val="24"/>
                <w:szCs w:val="24"/>
              </w:rPr>
              <w:t>0,00</w:t>
            </w:r>
          </w:p>
        </w:tc>
        <w:tc>
          <w:tcPr>
            <w:tcW w:w="1985" w:type="dxa"/>
            <w:tcBorders>
              <w:left w:val="single" w:sz="4" w:space="0" w:color="auto"/>
              <w:bottom w:val="single" w:sz="4" w:space="0" w:color="auto"/>
              <w:right w:val="single" w:sz="4" w:space="0" w:color="auto"/>
            </w:tcBorders>
          </w:tcPr>
          <w:p w14:paraId="1EAFF325" w14:textId="77777777" w:rsidR="003365F4" w:rsidRPr="001D7D8C" w:rsidRDefault="003365F4" w:rsidP="00217C66">
            <w:pPr>
              <w:pStyle w:val="ConsPlusCell"/>
              <w:spacing w:line="360" w:lineRule="auto"/>
              <w:jc w:val="center"/>
              <w:rPr>
                <w:rFonts w:ascii="Times New Roman" w:hAnsi="Times New Roman" w:cs="Times New Roman"/>
                <w:sz w:val="24"/>
                <w:szCs w:val="24"/>
              </w:rPr>
            </w:pPr>
            <w:r w:rsidRPr="001D7D8C">
              <w:rPr>
                <w:rFonts w:ascii="Times New Roman" w:hAnsi="Times New Roman" w:cs="Times New Roman"/>
                <w:color w:val="000000"/>
                <w:sz w:val="24"/>
                <w:szCs w:val="24"/>
              </w:rPr>
              <w:t>0,00</w:t>
            </w:r>
          </w:p>
        </w:tc>
        <w:tc>
          <w:tcPr>
            <w:tcW w:w="1694" w:type="dxa"/>
            <w:tcBorders>
              <w:left w:val="single" w:sz="4" w:space="0" w:color="auto"/>
              <w:bottom w:val="single" w:sz="4" w:space="0" w:color="auto"/>
              <w:right w:val="single" w:sz="4" w:space="0" w:color="auto"/>
            </w:tcBorders>
          </w:tcPr>
          <w:p w14:paraId="5F0FA250" w14:textId="77777777" w:rsidR="003365F4" w:rsidRPr="001D7D8C" w:rsidRDefault="003365F4" w:rsidP="00217C66">
            <w:pPr>
              <w:pStyle w:val="ConsPlusCell"/>
              <w:spacing w:line="360" w:lineRule="auto"/>
              <w:jc w:val="center"/>
              <w:rPr>
                <w:rFonts w:ascii="Times New Roman" w:hAnsi="Times New Roman" w:cs="Times New Roman"/>
                <w:sz w:val="24"/>
                <w:szCs w:val="24"/>
              </w:rPr>
            </w:pPr>
            <w:r w:rsidRPr="001D7D8C">
              <w:rPr>
                <w:rFonts w:ascii="Times New Roman" w:hAnsi="Times New Roman" w:cs="Times New Roman"/>
                <w:color w:val="000000"/>
                <w:sz w:val="24"/>
                <w:szCs w:val="24"/>
              </w:rPr>
              <w:t>0,00</w:t>
            </w:r>
          </w:p>
        </w:tc>
      </w:tr>
      <w:tr w:rsidR="003365F4" w:rsidRPr="001D7D8C" w14:paraId="6AF6F89A" w14:textId="77777777" w:rsidTr="00217C66">
        <w:trPr>
          <w:tblCellSpacing w:w="5" w:type="nil"/>
        </w:trPr>
        <w:tc>
          <w:tcPr>
            <w:tcW w:w="4543" w:type="dxa"/>
            <w:tcBorders>
              <w:left w:val="single" w:sz="4" w:space="0" w:color="auto"/>
              <w:bottom w:val="single" w:sz="4" w:space="0" w:color="auto"/>
              <w:right w:val="single" w:sz="4" w:space="0" w:color="auto"/>
            </w:tcBorders>
          </w:tcPr>
          <w:p w14:paraId="3276F5F3" w14:textId="77777777" w:rsidR="003365F4" w:rsidRPr="003365F4" w:rsidRDefault="003365F4" w:rsidP="00217C66">
            <w:pPr>
              <w:pStyle w:val="ConsPlusCell"/>
              <w:spacing w:line="360" w:lineRule="auto"/>
              <w:rPr>
                <w:rFonts w:ascii="Times New Roman" w:hAnsi="Times New Roman" w:cs="Times New Roman"/>
                <w:sz w:val="24"/>
                <w:szCs w:val="24"/>
              </w:rPr>
            </w:pPr>
            <w:r w:rsidRPr="003365F4">
              <w:rPr>
                <w:rFonts w:ascii="Times New Roman" w:hAnsi="Times New Roman" w:cs="Times New Roman"/>
                <w:sz w:val="24"/>
                <w:szCs w:val="24"/>
              </w:rPr>
              <w:t>Средства бюджета Московской области</w:t>
            </w:r>
          </w:p>
        </w:tc>
        <w:tc>
          <w:tcPr>
            <w:tcW w:w="1559" w:type="dxa"/>
            <w:tcBorders>
              <w:left w:val="single" w:sz="4" w:space="0" w:color="auto"/>
              <w:bottom w:val="single" w:sz="4" w:space="0" w:color="auto"/>
              <w:right w:val="single" w:sz="4" w:space="0" w:color="auto"/>
            </w:tcBorders>
          </w:tcPr>
          <w:p w14:paraId="18C62E0B" w14:textId="77777777" w:rsidR="003365F4" w:rsidRPr="001D7D8C" w:rsidRDefault="003365F4" w:rsidP="00217C66">
            <w:pPr>
              <w:jc w:val="center"/>
              <w:rPr>
                <w:color w:val="000000"/>
              </w:rPr>
            </w:pPr>
            <w:r w:rsidRPr="001D7D8C">
              <w:rPr>
                <w:color w:val="000000"/>
              </w:rPr>
              <w:t>1 138 255,33</w:t>
            </w:r>
          </w:p>
        </w:tc>
        <w:tc>
          <w:tcPr>
            <w:tcW w:w="1701" w:type="dxa"/>
            <w:tcBorders>
              <w:left w:val="single" w:sz="4" w:space="0" w:color="auto"/>
              <w:bottom w:val="single" w:sz="4" w:space="0" w:color="auto"/>
              <w:right w:val="single" w:sz="4" w:space="0" w:color="auto"/>
            </w:tcBorders>
          </w:tcPr>
          <w:p w14:paraId="05E10968" w14:textId="77777777" w:rsidR="003365F4" w:rsidRPr="001D7D8C" w:rsidRDefault="003365F4" w:rsidP="00217C66">
            <w:pPr>
              <w:jc w:val="center"/>
              <w:rPr>
                <w:color w:val="000000"/>
              </w:rPr>
            </w:pPr>
            <w:r w:rsidRPr="001D7D8C">
              <w:rPr>
                <w:color w:val="000000"/>
              </w:rPr>
              <w:t>553 626,14</w:t>
            </w:r>
          </w:p>
        </w:tc>
        <w:tc>
          <w:tcPr>
            <w:tcW w:w="1843" w:type="dxa"/>
            <w:tcBorders>
              <w:left w:val="single" w:sz="4" w:space="0" w:color="auto"/>
              <w:bottom w:val="single" w:sz="4" w:space="0" w:color="auto"/>
              <w:right w:val="single" w:sz="4" w:space="0" w:color="auto"/>
            </w:tcBorders>
          </w:tcPr>
          <w:p w14:paraId="2532911B" w14:textId="77777777" w:rsidR="003365F4" w:rsidRPr="001D7D8C" w:rsidRDefault="003365F4" w:rsidP="00217C66">
            <w:pPr>
              <w:jc w:val="center"/>
              <w:rPr>
                <w:color w:val="000000"/>
              </w:rPr>
            </w:pPr>
            <w:r w:rsidRPr="001D7D8C">
              <w:rPr>
                <w:color w:val="000000"/>
              </w:rPr>
              <w:t>584 629,19</w:t>
            </w:r>
          </w:p>
        </w:tc>
        <w:tc>
          <w:tcPr>
            <w:tcW w:w="1842" w:type="dxa"/>
            <w:tcBorders>
              <w:left w:val="single" w:sz="4" w:space="0" w:color="auto"/>
              <w:bottom w:val="single" w:sz="4" w:space="0" w:color="auto"/>
              <w:right w:val="single" w:sz="4" w:space="0" w:color="auto"/>
            </w:tcBorders>
          </w:tcPr>
          <w:p w14:paraId="1FF586BC" w14:textId="77777777" w:rsidR="003365F4" w:rsidRPr="001D7D8C" w:rsidRDefault="003365F4" w:rsidP="00217C66">
            <w:pPr>
              <w:jc w:val="center"/>
              <w:rPr>
                <w:color w:val="000000"/>
              </w:rPr>
            </w:pPr>
            <w:r w:rsidRPr="001D7D8C">
              <w:rPr>
                <w:color w:val="000000"/>
              </w:rPr>
              <w:t>0,00</w:t>
            </w:r>
          </w:p>
        </w:tc>
        <w:tc>
          <w:tcPr>
            <w:tcW w:w="1985" w:type="dxa"/>
            <w:tcBorders>
              <w:left w:val="single" w:sz="4" w:space="0" w:color="auto"/>
              <w:bottom w:val="single" w:sz="4" w:space="0" w:color="auto"/>
              <w:right w:val="single" w:sz="4" w:space="0" w:color="auto"/>
            </w:tcBorders>
          </w:tcPr>
          <w:p w14:paraId="293EB08B" w14:textId="77777777" w:rsidR="003365F4" w:rsidRPr="001D7D8C" w:rsidRDefault="003365F4" w:rsidP="00217C66">
            <w:pPr>
              <w:jc w:val="center"/>
              <w:rPr>
                <w:color w:val="000000"/>
              </w:rPr>
            </w:pPr>
            <w:r w:rsidRPr="001D7D8C">
              <w:rPr>
                <w:color w:val="000000"/>
              </w:rPr>
              <w:t>0,00</w:t>
            </w:r>
          </w:p>
        </w:tc>
        <w:tc>
          <w:tcPr>
            <w:tcW w:w="1694" w:type="dxa"/>
            <w:tcBorders>
              <w:left w:val="single" w:sz="4" w:space="0" w:color="auto"/>
              <w:bottom w:val="single" w:sz="4" w:space="0" w:color="auto"/>
              <w:right w:val="single" w:sz="4" w:space="0" w:color="auto"/>
            </w:tcBorders>
          </w:tcPr>
          <w:p w14:paraId="65077A98" w14:textId="77777777" w:rsidR="003365F4" w:rsidRPr="001D7D8C" w:rsidRDefault="003365F4" w:rsidP="00217C66">
            <w:pPr>
              <w:jc w:val="center"/>
              <w:rPr>
                <w:color w:val="000000"/>
              </w:rPr>
            </w:pPr>
            <w:r w:rsidRPr="001D7D8C">
              <w:rPr>
                <w:color w:val="000000"/>
              </w:rPr>
              <w:t>0,00</w:t>
            </w:r>
          </w:p>
        </w:tc>
      </w:tr>
      <w:tr w:rsidR="003365F4" w:rsidRPr="001D7D8C" w14:paraId="6C7FB5E5" w14:textId="77777777" w:rsidTr="00217C66">
        <w:trPr>
          <w:tblCellSpacing w:w="5" w:type="nil"/>
        </w:trPr>
        <w:tc>
          <w:tcPr>
            <w:tcW w:w="4543" w:type="dxa"/>
            <w:tcBorders>
              <w:left w:val="single" w:sz="4" w:space="0" w:color="auto"/>
              <w:bottom w:val="single" w:sz="4" w:space="0" w:color="auto"/>
              <w:right w:val="single" w:sz="4" w:space="0" w:color="auto"/>
            </w:tcBorders>
          </w:tcPr>
          <w:p w14:paraId="1FAC0E8E" w14:textId="77777777" w:rsidR="003365F4" w:rsidRPr="003365F4" w:rsidRDefault="003365F4" w:rsidP="00217C66">
            <w:pPr>
              <w:pStyle w:val="ConsPlusCell"/>
              <w:spacing w:line="276" w:lineRule="auto"/>
              <w:rPr>
                <w:rFonts w:ascii="Times New Roman" w:hAnsi="Times New Roman" w:cs="Times New Roman"/>
                <w:sz w:val="24"/>
                <w:szCs w:val="24"/>
              </w:rPr>
            </w:pPr>
            <w:r w:rsidRPr="003365F4">
              <w:rPr>
                <w:rFonts w:ascii="Times New Roman" w:hAnsi="Times New Roman" w:cs="Times New Roman"/>
                <w:sz w:val="24"/>
                <w:szCs w:val="24"/>
              </w:rPr>
              <w:t>Средства бюджета городского округа Зарайск Московской области</w:t>
            </w:r>
          </w:p>
        </w:tc>
        <w:tc>
          <w:tcPr>
            <w:tcW w:w="1559" w:type="dxa"/>
            <w:tcBorders>
              <w:left w:val="single" w:sz="4" w:space="0" w:color="auto"/>
              <w:bottom w:val="single" w:sz="4" w:space="0" w:color="auto"/>
              <w:right w:val="single" w:sz="4" w:space="0" w:color="auto"/>
            </w:tcBorders>
          </w:tcPr>
          <w:p w14:paraId="26B71290" w14:textId="77777777" w:rsidR="003365F4" w:rsidRPr="001D7D8C" w:rsidRDefault="003365F4" w:rsidP="00217C66">
            <w:pPr>
              <w:jc w:val="center"/>
              <w:rPr>
                <w:color w:val="000000"/>
              </w:rPr>
            </w:pPr>
            <w:r w:rsidRPr="001D7D8C">
              <w:rPr>
                <w:color w:val="000000"/>
              </w:rPr>
              <w:t>116 711,96</w:t>
            </w:r>
          </w:p>
        </w:tc>
        <w:tc>
          <w:tcPr>
            <w:tcW w:w="1701" w:type="dxa"/>
            <w:tcBorders>
              <w:left w:val="single" w:sz="4" w:space="0" w:color="auto"/>
              <w:bottom w:val="single" w:sz="4" w:space="0" w:color="auto"/>
              <w:right w:val="single" w:sz="4" w:space="0" w:color="auto"/>
            </w:tcBorders>
          </w:tcPr>
          <w:p w14:paraId="584FE1E6" w14:textId="77777777" w:rsidR="003365F4" w:rsidRPr="001D7D8C" w:rsidRDefault="003365F4" w:rsidP="00217C66">
            <w:pPr>
              <w:jc w:val="center"/>
              <w:rPr>
                <w:color w:val="000000"/>
              </w:rPr>
            </w:pPr>
            <w:r w:rsidRPr="001D7D8C">
              <w:rPr>
                <w:color w:val="000000"/>
              </w:rPr>
              <w:t>56 766,51</w:t>
            </w:r>
          </w:p>
        </w:tc>
        <w:tc>
          <w:tcPr>
            <w:tcW w:w="1843" w:type="dxa"/>
            <w:tcBorders>
              <w:left w:val="single" w:sz="4" w:space="0" w:color="auto"/>
              <w:bottom w:val="single" w:sz="4" w:space="0" w:color="auto"/>
              <w:right w:val="single" w:sz="4" w:space="0" w:color="auto"/>
            </w:tcBorders>
          </w:tcPr>
          <w:p w14:paraId="0B9A0841" w14:textId="77777777" w:rsidR="003365F4" w:rsidRPr="001D7D8C" w:rsidRDefault="003365F4" w:rsidP="00217C66">
            <w:pPr>
              <w:jc w:val="center"/>
              <w:rPr>
                <w:color w:val="000000"/>
              </w:rPr>
            </w:pPr>
            <w:r w:rsidRPr="001D7D8C">
              <w:rPr>
                <w:color w:val="000000"/>
              </w:rPr>
              <w:t>59 945,45</w:t>
            </w:r>
          </w:p>
        </w:tc>
        <w:tc>
          <w:tcPr>
            <w:tcW w:w="1842" w:type="dxa"/>
            <w:tcBorders>
              <w:left w:val="single" w:sz="4" w:space="0" w:color="auto"/>
              <w:bottom w:val="single" w:sz="4" w:space="0" w:color="auto"/>
              <w:right w:val="single" w:sz="4" w:space="0" w:color="auto"/>
            </w:tcBorders>
          </w:tcPr>
          <w:p w14:paraId="2F3B54F8" w14:textId="77777777" w:rsidR="003365F4" w:rsidRPr="001D7D8C" w:rsidRDefault="003365F4" w:rsidP="00217C66">
            <w:pPr>
              <w:jc w:val="center"/>
              <w:rPr>
                <w:color w:val="000000"/>
              </w:rPr>
            </w:pPr>
            <w:r w:rsidRPr="001D7D8C">
              <w:rPr>
                <w:color w:val="000000"/>
              </w:rPr>
              <w:t>0,00</w:t>
            </w:r>
          </w:p>
        </w:tc>
        <w:tc>
          <w:tcPr>
            <w:tcW w:w="1985" w:type="dxa"/>
            <w:tcBorders>
              <w:left w:val="single" w:sz="4" w:space="0" w:color="auto"/>
              <w:bottom w:val="single" w:sz="4" w:space="0" w:color="auto"/>
              <w:right w:val="single" w:sz="4" w:space="0" w:color="auto"/>
            </w:tcBorders>
          </w:tcPr>
          <w:p w14:paraId="12378025" w14:textId="77777777" w:rsidR="003365F4" w:rsidRPr="001D7D8C" w:rsidRDefault="003365F4" w:rsidP="00217C66">
            <w:pPr>
              <w:jc w:val="center"/>
              <w:rPr>
                <w:color w:val="000000"/>
              </w:rPr>
            </w:pPr>
            <w:r w:rsidRPr="001D7D8C">
              <w:rPr>
                <w:color w:val="000000"/>
              </w:rPr>
              <w:t>0,00</w:t>
            </w:r>
          </w:p>
        </w:tc>
        <w:tc>
          <w:tcPr>
            <w:tcW w:w="1694" w:type="dxa"/>
            <w:tcBorders>
              <w:left w:val="single" w:sz="4" w:space="0" w:color="auto"/>
              <w:bottom w:val="single" w:sz="4" w:space="0" w:color="auto"/>
              <w:right w:val="single" w:sz="4" w:space="0" w:color="auto"/>
            </w:tcBorders>
          </w:tcPr>
          <w:p w14:paraId="763BBAF1" w14:textId="77777777" w:rsidR="003365F4" w:rsidRPr="001D7D8C" w:rsidRDefault="003365F4" w:rsidP="00217C66">
            <w:pPr>
              <w:jc w:val="center"/>
              <w:rPr>
                <w:color w:val="000000"/>
              </w:rPr>
            </w:pPr>
            <w:r w:rsidRPr="001D7D8C">
              <w:rPr>
                <w:color w:val="000000"/>
              </w:rPr>
              <w:t>0,00</w:t>
            </w:r>
          </w:p>
        </w:tc>
      </w:tr>
      <w:tr w:rsidR="003365F4" w:rsidRPr="001D7D8C" w14:paraId="3C087036" w14:textId="77777777" w:rsidTr="00217C66">
        <w:trPr>
          <w:trHeight w:val="516"/>
          <w:tblCellSpacing w:w="5" w:type="nil"/>
        </w:trPr>
        <w:tc>
          <w:tcPr>
            <w:tcW w:w="4543" w:type="dxa"/>
            <w:tcBorders>
              <w:left w:val="single" w:sz="4" w:space="0" w:color="auto"/>
              <w:bottom w:val="single" w:sz="4" w:space="0" w:color="auto"/>
              <w:right w:val="single" w:sz="4" w:space="0" w:color="auto"/>
            </w:tcBorders>
          </w:tcPr>
          <w:p w14:paraId="7A720641" w14:textId="77777777" w:rsidR="003365F4" w:rsidRPr="003365F4" w:rsidRDefault="003365F4" w:rsidP="00217C66">
            <w:pPr>
              <w:pStyle w:val="ConsPlusCell"/>
              <w:spacing w:line="360" w:lineRule="auto"/>
              <w:rPr>
                <w:rFonts w:ascii="Times New Roman" w:hAnsi="Times New Roman" w:cs="Times New Roman"/>
                <w:sz w:val="24"/>
                <w:szCs w:val="24"/>
              </w:rPr>
            </w:pPr>
            <w:r w:rsidRPr="003365F4">
              <w:rPr>
                <w:rFonts w:ascii="Times New Roman" w:hAnsi="Times New Roman" w:cs="Times New Roman"/>
                <w:sz w:val="24"/>
                <w:szCs w:val="24"/>
              </w:rPr>
              <w:lastRenderedPageBreak/>
              <w:t>Внебюджетные источники</w:t>
            </w:r>
          </w:p>
        </w:tc>
        <w:tc>
          <w:tcPr>
            <w:tcW w:w="1559" w:type="dxa"/>
            <w:tcBorders>
              <w:left w:val="single" w:sz="4" w:space="0" w:color="auto"/>
              <w:bottom w:val="single" w:sz="4" w:space="0" w:color="auto"/>
              <w:right w:val="single" w:sz="4" w:space="0" w:color="auto"/>
            </w:tcBorders>
          </w:tcPr>
          <w:p w14:paraId="0366D365" w14:textId="77777777" w:rsidR="003365F4" w:rsidRPr="001D7D8C" w:rsidRDefault="003365F4" w:rsidP="00217C66">
            <w:pPr>
              <w:pStyle w:val="ConsPlusCell"/>
              <w:spacing w:line="360" w:lineRule="auto"/>
              <w:jc w:val="center"/>
              <w:rPr>
                <w:rFonts w:ascii="Times New Roman" w:hAnsi="Times New Roman" w:cs="Times New Roman"/>
                <w:sz w:val="24"/>
                <w:szCs w:val="24"/>
              </w:rPr>
            </w:pPr>
            <w:r w:rsidRPr="001D7D8C">
              <w:rPr>
                <w:rFonts w:ascii="Times New Roman" w:hAnsi="Times New Roman" w:cs="Times New Roman"/>
                <w:color w:val="000000"/>
                <w:sz w:val="24"/>
                <w:szCs w:val="24"/>
              </w:rPr>
              <w:t>0,00</w:t>
            </w:r>
          </w:p>
        </w:tc>
        <w:tc>
          <w:tcPr>
            <w:tcW w:w="1701" w:type="dxa"/>
            <w:tcBorders>
              <w:left w:val="single" w:sz="4" w:space="0" w:color="auto"/>
              <w:bottom w:val="single" w:sz="4" w:space="0" w:color="auto"/>
              <w:right w:val="single" w:sz="4" w:space="0" w:color="auto"/>
            </w:tcBorders>
          </w:tcPr>
          <w:p w14:paraId="1AC86CD6" w14:textId="77777777" w:rsidR="003365F4" w:rsidRPr="001D7D8C" w:rsidRDefault="003365F4" w:rsidP="00217C66">
            <w:pPr>
              <w:pStyle w:val="ConsPlusCell"/>
              <w:spacing w:line="360" w:lineRule="auto"/>
              <w:jc w:val="center"/>
              <w:rPr>
                <w:rFonts w:ascii="Times New Roman" w:hAnsi="Times New Roman" w:cs="Times New Roman"/>
                <w:sz w:val="24"/>
                <w:szCs w:val="24"/>
              </w:rPr>
            </w:pPr>
            <w:r w:rsidRPr="001D7D8C">
              <w:rPr>
                <w:rFonts w:ascii="Times New Roman" w:hAnsi="Times New Roman" w:cs="Times New Roman"/>
                <w:color w:val="000000"/>
                <w:sz w:val="24"/>
                <w:szCs w:val="24"/>
              </w:rPr>
              <w:t>0,00</w:t>
            </w:r>
          </w:p>
        </w:tc>
        <w:tc>
          <w:tcPr>
            <w:tcW w:w="1843" w:type="dxa"/>
            <w:tcBorders>
              <w:left w:val="single" w:sz="4" w:space="0" w:color="auto"/>
              <w:bottom w:val="single" w:sz="4" w:space="0" w:color="auto"/>
              <w:right w:val="single" w:sz="4" w:space="0" w:color="auto"/>
            </w:tcBorders>
          </w:tcPr>
          <w:p w14:paraId="1604087D" w14:textId="77777777" w:rsidR="003365F4" w:rsidRPr="001D7D8C" w:rsidRDefault="003365F4" w:rsidP="00217C66">
            <w:pPr>
              <w:pStyle w:val="ConsPlusCell"/>
              <w:spacing w:line="360" w:lineRule="auto"/>
              <w:jc w:val="center"/>
              <w:rPr>
                <w:rFonts w:ascii="Times New Roman" w:hAnsi="Times New Roman" w:cs="Times New Roman"/>
                <w:sz w:val="24"/>
                <w:szCs w:val="24"/>
              </w:rPr>
            </w:pPr>
            <w:r w:rsidRPr="001D7D8C">
              <w:rPr>
                <w:rFonts w:ascii="Times New Roman" w:hAnsi="Times New Roman" w:cs="Times New Roman"/>
                <w:color w:val="000000"/>
                <w:sz w:val="24"/>
                <w:szCs w:val="24"/>
              </w:rPr>
              <w:t>0,00</w:t>
            </w:r>
          </w:p>
        </w:tc>
        <w:tc>
          <w:tcPr>
            <w:tcW w:w="1842" w:type="dxa"/>
            <w:tcBorders>
              <w:left w:val="single" w:sz="4" w:space="0" w:color="auto"/>
              <w:bottom w:val="single" w:sz="4" w:space="0" w:color="auto"/>
              <w:right w:val="single" w:sz="4" w:space="0" w:color="auto"/>
            </w:tcBorders>
          </w:tcPr>
          <w:p w14:paraId="33C66679" w14:textId="77777777" w:rsidR="003365F4" w:rsidRPr="001D7D8C" w:rsidRDefault="003365F4" w:rsidP="00217C66">
            <w:pPr>
              <w:pStyle w:val="ConsPlusCell"/>
              <w:spacing w:line="360" w:lineRule="auto"/>
              <w:jc w:val="center"/>
              <w:rPr>
                <w:rFonts w:ascii="Times New Roman" w:hAnsi="Times New Roman" w:cs="Times New Roman"/>
                <w:sz w:val="24"/>
                <w:szCs w:val="24"/>
              </w:rPr>
            </w:pPr>
            <w:r w:rsidRPr="001D7D8C">
              <w:rPr>
                <w:rFonts w:ascii="Times New Roman" w:hAnsi="Times New Roman" w:cs="Times New Roman"/>
                <w:color w:val="000000"/>
                <w:sz w:val="24"/>
                <w:szCs w:val="24"/>
              </w:rPr>
              <w:t>0,00</w:t>
            </w:r>
          </w:p>
        </w:tc>
        <w:tc>
          <w:tcPr>
            <w:tcW w:w="1985" w:type="dxa"/>
            <w:tcBorders>
              <w:left w:val="single" w:sz="4" w:space="0" w:color="auto"/>
              <w:bottom w:val="single" w:sz="4" w:space="0" w:color="auto"/>
              <w:right w:val="single" w:sz="4" w:space="0" w:color="auto"/>
            </w:tcBorders>
          </w:tcPr>
          <w:p w14:paraId="5D55F93C" w14:textId="77777777" w:rsidR="003365F4" w:rsidRPr="001D7D8C" w:rsidRDefault="003365F4" w:rsidP="00217C66">
            <w:pPr>
              <w:pStyle w:val="ConsPlusCell"/>
              <w:spacing w:line="360" w:lineRule="auto"/>
              <w:jc w:val="center"/>
              <w:rPr>
                <w:rFonts w:ascii="Times New Roman" w:hAnsi="Times New Roman" w:cs="Times New Roman"/>
                <w:sz w:val="24"/>
                <w:szCs w:val="24"/>
              </w:rPr>
            </w:pPr>
            <w:r w:rsidRPr="001D7D8C">
              <w:rPr>
                <w:rFonts w:ascii="Times New Roman" w:hAnsi="Times New Roman" w:cs="Times New Roman"/>
                <w:color w:val="000000"/>
                <w:sz w:val="24"/>
                <w:szCs w:val="24"/>
              </w:rPr>
              <w:t>0,00</w:t>
            </w:r>
          </w:p>
        </w:tc>
        <w:tc>
          <w:tcPr>
            <w:tcW w:w="1694" w:type="dxa"/>
            <w:tcBorders>
              <w:left w:val="single" w:sz="4" w:space="0" w:color="auto"/>
              <w:bottom w:val="single" w:sz="4" w:space="0" w:color="auto"/>
              <w:right w:val="single" w:sz="4" w:space="0" w:color="auto"/>
            </w:tcBorders>
          </w:tcPr>
          <w:p w14:paraId="4647655D" w14:textId="77777777" w:rsidR="003365F4" w:rsidRPr="001D7D8C" w:rsidRDefault="003365F4" w:rsidP="00217C66">
            <w:pPr>
              <w:pStyle w:val="ConsPlusCell"/>
              <w:spacing w:line="360" w:lineRule="auto"/>
              <w:jc w:val="center"/>
              <w:rPr>
                <w:rFonts w:ascii="Times New Roman" w:hAnsi="Times New Roman" w:cs="Times New Roman"/>
                <w:sz w:val="24"/>
                <w:szCs w:val="24"/>
              </w:rPr>
            </w:pPr>
            <w:r w:rsidRPr="001D7D8C">
              <w:rPr>
                <w:rFonts w:ascii="Times New Roman" w:hAnsi="Times New Roman" w:cs="Times New Roman"/>
                <w:color w:val="000000"/>
                <w:sz w:val="24"/>
                <w:szCs w:val="24"/>
              </w:rPr>
              <w:t>0,00</w:t>
            </w:r>
          </w:p>
        </w:tc>
      </w:tr>
      <w:tr w:rsidR="003365F4" w:rsidRPr="001D7D8C" w14:paraId="24A6F486" w14:textId="77777777" w:rsidTr="00217C66">
        <w:trPr>
          <w:trHeight w:val="516"/>
          <w:tblCellSpacing w:w="5" w:type="nil"/>
        </w:trPr>
        <w:tc>
          <w:tcPr>
            <w:tcW w:w="4543" w:type="dxa"/>
            <w:tcBorders>
              <w:left w:val="single" w:sz="4" w:space="0" w:color="auto"/>
              <w:bottom w:val="single" w:sz="4" w:space="0" w:color="auto"/>
              <w:right w:val="single" w:sz="4" w:space="0" w:color="auto"/>
            </w:tcBorders>
          </w:tcPr>
          <w:p w14:paraId="2AC58FC6" w14:textId="77777777" w:rsidR="003365F4" w:rsidRPr="003365F4" w:rsidRDefault="003365F4" w:rsidP="00217C66">
            <w:pPr>
              <w:pStyle w:val="ConsPlusCell"/>
              <w:spacing w:line="360" w:lineRule="auto"/>
              <w:rPr>
                <w:rFonts w:ascii="Times New Roman" w:hAnsi="Times New Roman" w:cs="Times New Roman"/>
                <w:sz w:val="24"/>
                <w:szCs w:val="24"/>
              </w:rPr>
            </w:pPr>
            <w:r w:rsidRPr="003365F4">
              <w:rPr>
                <w:rFonts w:ascii="Times New Roman" w:hAnsi="Times New Roman" w:cs="Times New Roman"/>
                <w:sz w:val="24"/>
                <w:szCs w:val="24"/>
              </w:rPr>
              <w:t>Всего, в том числе по годам:</w:t>
            </w:r>
          </w:p>
        </w:tc>
        <w:tc>
          <w:tcPr>
            <w:tcW w:w="1559" w:type="dxa"/>
            <w:tcBorders>
              <w:left w:val="single" w:sz="4" w:space="0" w:color="auto"/>
              <w:bottom w:val="single" w:sz="4" w:space="0" w:color="auto"/>
              <w:right w:val="single" w:sz="4" w:space="0" w:color="auto"/>
            </w:tcBorders>
          </w:tcPr>
          <w:p w14:paraId="782975B2" w14:textId="77777777" w:rsidR="003365F4" w:rsidRPr="001D7D8C" w:rsidRDefault="003365F4" w:rsidP="00217C66">
            <w:pPr>
              <w:jc w:val="center"/>
              <w:rPr>
                <w:color w:val="000000"/>
              </w:rPr>
            </w:pPr>
            <w:r w:rsidRPr="001D7D8C">
              <w:rPr>
                <w:color w:val="000000"/>
              </w:rPr>
              <w:t>1 254 967,29</w:t>
            </w:r>
          </w:p>
        </w:tc>
        <w:tc>
          <w:tcPr>
            <w:tcW w:w="1701" w:type="dxa"/>
            <w:tcBorders>
              <w:left w:val="single" w:sz="4" w:space="0" w:color="auto"/>
              <w:bottom w:val="single" w:sz="4" w:space="0" w:color="auto"/>
              <w:right w:val="single" w:sz="4" w:space="0" w:color="auto"/>
            </w:tcBorders>
          </w:tcPr>
          <w:p w14:paraId="6995148A" w14:textId="77777777" w:rsidR="003365F4" w:rsidRPr="001D7D8C" w:rsidRDefault="003365F4" w:rsidP="00217C66">
            <w:pPr>
              <w:jc w:val="center"/>
              <w:rPr>
                <w:color w:val="000000"/>
              </w:rPr>
            </w:pPr>
            <w:r w:rsidRPr="001D7D8C">
              <w:rPr>
                <w:color w:val="000000"/>
              </w:rPr>
              <w:t>610 392,65</w:t>
            </w:r>
          </w:p>
        </w:tc>
        <w:tc>
          <w:tcPr>
            <w:tcW w:w="1843" w:type="dxa"/>
            <w:tcBorders>
              <w:left w:val="single" w:sz="4" w:space="0" w:color="auto"/>
              <w:bottom w:val="single" w:sz="4" w:space="0" w:color="auto"/>
              <w:right w:val="single" w:sz="4" w:space="0" w:color="auto"/>
            </w:tcBorders>
          </w:tcPr>
          <w:p w14:paraId="1741DB1C" w14:textId="77777777" w:rsidR="003365F4" w:rsidRPr="001D7D8C" w:rsidRDefault="003365F4" w:rsidP="00217C66">
            <w:pPr>
              <w:jc w:val="center"/>
              <w:rPr>
                <w:color w:val="000000"/>
              </w:rPr>
            </w:pPr>
            <w:r w:rsidRPr="001D7D8C">
              <w:rPr>
                <w:color w:val="000000"/>
              </w:rPr>
              <w:t>644 574,64</w:t>
            </w:r>
          </w:p>
        </w:tc>
        <w:tc>
          <w:tcPr>
            <w:tcW w:w="1842" w:type="dxa"/>
            <w:tcBorders>
              <w:left w:val="single" w:sz="4" w:space="0" w:color="auto"/>
              <w:bottom w:val="single" w:sz="4" w:space="0" w:color="auto"/>
              <w:right w:val="single" w:sz="4" w:space="0" w:color="auto"/>
            </w:tcBorders>
          </w:tcPr>
          <w:p w14:paraId="547F8701" w14:textId="77777777" w:rsidR="003365F4" w:rsidRPr="001D7D8C" w:rsidRDefault="003365F4" w:rsidP="00217C66">
            <w:pPr>
              <w:jc w:val="center"/>
              <w:rPr>
                <w:color w:val="000000"/>
              </w:rPr>
            </w:pPr>
            <w:r w:rsidRPr="001D7D8C">
              <w:rPr>
                <w:color w:val="000000"/>
              </w:rPr>
              <w:t>0,00</w:t>
            </w:r>
          </w:p>
        </w:tc>
        <w:tc>
          <w:tcPr>
            <w:tcW w:w="1985" w:type="dxa"/>
            <w:tcBorders>
              <w:left w:val="single" w:sz="4" w:space="0" w:color="auto"/>
              <w:bottom w:val="single" w:sz="4" w:space="0" w:color="auto"/>
              <w:right w:val="single" w:sz="4" w:space="0" w:color="auto"/>
            </w:tcBorders>
          </w:tcPr>
          <w:p w14:paraId="3B6B164B" w14:textId="77777777" w:rsidR="003365F4" w:rsidRPr="001D7D8C" w:rsidRDefault="003365F4" w:rsidP="00217C66">
            <w:pPr>
              <w:jc w:val="center"/>
              <w:rPr>
                <w:color w:val="000000"/>
              </w:rPr>
            </w:pPr>
            <w:r w:rsidRPr="001D7D8C">
              <w:rPr>
                <w:color w:val="000000"/>
              </w:rPr>
              <w:t>0,00</w:t>
            </w:r>
          </w:p>
        </w:tc>
        <w:tc>
          <w:tcPr>
            <w:tcW w:w="1694" w:type="dxa"/>
            <w:tcBorders>
              <w:left w:val="single" w:sz="4" w:space="0" w:color="auto"/>
              <w:bottom w:val="single" w:sz="4" w:space="0" w:color="auto"/>
              <w:right w:val="single" w:sz="4" w:space="0" w:color="auto"/>
            </w:tcBorders>
          </w:tcPr>
          <w:p w14:paraId="1643086D" w14:textId="77777777" w:rsidR="003365F4" w:rsidRPr="001D7D8C" w:rsidRDefault="003365F4" w:rsidP="00217C66">
            <w:pPr>
              <w:jc w:val="center"/>
              <w:rPr>
                <w:color w:val="000000"/>
              </w:rPr>
            </w:pPr>
            <w:r w:rsidRPr="001D7D8C">
              <w:rPr>
                <w:color w:val="000000"/>
              </w:rPr>
              <w:t>0,00</w:t>
            </w:r>
          </w:p>
        </w:tc>
      </w:tr>
      <w:tr w:rsidR="003365F4" w:rsidRPr="001D7D8C" w14:paraId="095510E7" w14:textId="77777777" w:rsidTr="00217C66">
        <w:trPr>
          <w:trHeight w:val="229"/>
          <w:tblCellSpacing w:w="5" w:type="nil"/>
        </w:trPr>
        <w:tc>
          <w:tcPr>
            <w:tcW w:w="4543" w:type="dxa"/>
            <w:vMerge w:val="restart"/>
            <w:tcBorders>
              <w:top w:val="single" w:sz="4" w:space="0" w:color="auto"/>
              <w:left w:val="single" w:sz="4" w:space="0" w:color="auto"/>
              <w:right w:val="single" w:sz="4" w:space="0" w:color="auto"/>
            </w:tcBorders>
          </w:tcPr>
          <w:p w14:paraId="33FF71A0" w14:textId="77777777" w:rsidR="003365F4" w:rsidRPr="003365F4" w:rsidRDefault="003365F4" w:rsidP="00217C66">
            <w:pPr>
              <w:widowControl w:val="0"/>
              <w:autoSpaceDE w:val="0"/>
              <w:autoSpaceDN w:val="0"/>
              <w:adjustRightInd w:val="0"/>
            </w:pPr>
            <w:r w:rsidRPr="003365F4">
              <w:t>Кроме того: средства Московской области</w:t>
            </w:r>
          </w:p>
          <w:p w14:paraId="69B6E2C3" w14:textId="77777777" w:rsidR="003365F4" w:rsidRPr="003365F4" w:rsidRDefault="003365F4" w:rsidP="00217C66">
            <w:pPr>
              <w:pStyle w:val="ConsPlusCell"/>
              <w:spacing w:line="360" w:lineRule="auto"/>
              <w:rPr>
                <w:rFonts w:ascii="Times New Roman" w:hAnsi="Times New Roman" w:cs="Times New Roman"/>
                <w:sz w:val="24"/>
                <w:szCs w:val="24"/>
              </w:rPr>
            </w:pPr>
            <w:r w:rsidRPr="003365F4">
              <w:rPr>
                <w:rFonts w:ascii="Times New Roman" w:hAnsi="Times New Roman" w:cs="Times New Roman"/>
                <w:sz w:val="24"/>
                <w:szCs w:val="24"/>
              </w:rPr>
              <w:t>(строительный контроль)</w:t>
            </w:r>
          </w:p>
        </w:tc>
        <w:tc>
          <w:tcPr>
            <w:tcW w:w="1559" w:type="dxa"/>
            <w:tcBorders>
              <w:top w:val="single" w:sz="4" w:space="0" w:color="auto"/>
              <w:left w:val="single" w:sz="4" w:space="0" w:color="auto"/>
              <w:right w:val="single" w:sz="4" w:space="0" w:color="auto"/>
            </w:tcBorders>
          </w:tcPr>
          <w:p w14:paraId="2826324D" w14:textId="77777777" w:rsidR="003365F4" w:rsidRPr="001D7D8C" w:rsidRDefault="003365F4" w:rsidP="00217C66">
            <w:pPr>
              <w:jc w:val="center"/>
              <w:rPr>
                <w:color w:val="000000"/>
              </w:rPr>
            </w:pPr>
            <w:r w:rsidRPr="001D7D8C">
              <w:rPr>
                <w:color w:val="000000"/>
              </w:rPr>
              <w:t>20 535,60</w:t>
            </w:r>
          </w:p>
        </w:tc>
        <w:tc>
          <w:tcPr>
            <w:tcW w:w="1701" w:type="dxa"/>
            <w:tcBorders>
              <w:top w:val="single" w:sz="4" w:space="0" w:color="auto"/>
              <w:left w:val="single" w:sz="4" w:space="0" w:color="auto"/>
              <w:right w:val="single" w:sz="4" w:space="0" w:color="auto"/>
            </w:tcBorders>
          </w:tcPr>
          <w:p w14:paraId="5C64772F" w14:textId="77777777" w:rsidR="003365F4" w:rsidRPr="001D7D8C" w:rsidRDefault="003365F4" w:rsidP="00217C66">
            <w:pPr>
              <w:jc w:val="center"/>
              <w:rPr>
                <w:color w:val="000000"/>
              </w:rPr>
            </w:pPr>
            <w:r w:rsidRPr="001D7D8C">
              <w:rPr>
                <w:color w:val="000000"/>
              </w:rPr>
              <w:t>9 988,13</w:t>
            </w:r>
          </w:p>
        </w:tc>
        <w:tc>
          <w:tcPr>
            <w:tcW w:w="1843" w:type="dxa"/>
            <w:tcBorders>
              <w:top w:val="single" w:sz="4" w:space="0" w:color="auto"/>
              <w:left w:val="single" w:sz="4" w:space="0" w:color="auto"/>
              <w:right w:val="single" w:sz="4" w:space="0" w:color="auto"/>
            </w:tcBorders>
          </w:tcPr>
          <w:p w14:paraId="153D1D4B" w14:textId="77777777" w:rsidR="003365F4" w:rsidRPr="001D7D8C" w:rsidRDefault="003365F4" w:rsidP="00217C66">
            <w:pPr>
              <w:jc w:val="center"/>
              <w:rPr>
                <w:color w:val="000000"/>
              </w:rPr>
            </w:pPr>
            <w:r w:rsidRPr="001D7D8C">
              <w:rPr>
                <w:color w:val="000000"/>
              </w:rPr>
              <w:t>10 547,47</w:t>
            </w:r>
          </w:p>
        </w:tc>
        <w:tc>
          <w:tcPr>
            <w:tcW w:w="1842" w:type="dxa"/>
            <w:tcBorders>
              <w:top w:val="single" w:sz="4" w:space="0" w:color="auto"/>
              <w:left w:val="single" w:sz="4" w:space="0" w:color="auto"/>
              <w:right w:val="single" w:sz="4" w:space="0" w:color="auto"/>
            </w:tcBorders>
          </w:tcPr>
          <w:p w14:paraId="64998A34" w14:textId="77777777" w:rsidR="003365F4" w:rsidRPr="001D7D8C" w:rsidRDefault="003365F4" w:rsidP="00217C66">
            <w:pPr>
              <w:jc w:val="center"/>
              <w:rPr>
                <w:color w:val="000000"/>
              </w:rPr>
            </w:pPr>
            <w:r w:rsidRPr="001D7D8C">
              <w:rPr>
                <w:color w:val="000000"/>
              </w:rPr>
              <w:t>0,00</w:t>
            </w:r>
          </w:p>
        </w:tc>
        <w:tc>
          <w:tcPr>
            <w:tcW w:w="1985" w:type="dxa"/>
            <w:tcBorders>
              <w:top w:val="single" w:sz="4" w:space="0" w:color="auto"/>
              <w:left w:val="single" w:sz="4" w:space="0" w:color="auto"/>
              <w:right w:val="single" w:sz="4" w:space="0" w:color="auto"/>
            </w:tcBorders>
          </w:tcPr>
          <w:p w14:paraId="7157E36D" w14:textId="77777777" w:rsidR="003365F4" w:rsidRPr="001D7D8C" w:rsidRDefault="003365F4" w:rsidP="00217C66">
            <w:pPr>
              <w:jc w:val="center"/>
              <w:rPr>
                <w:color w:val="000000"/>
              </w:rPr>
            </w:pPr>
            <w:r w:rsidRPr="001D7D8C">
              <w:rPr>
                <w:color w:val="000000"/>
              </w:rPr>
              <w:t>0,00</w:t>
            </w:r>
          </w:p>
        </w:tc>
        <w:tc>
          <w:tcPr>
            <w:tcW w:w="1694" w:type="dxa"/>
            <w:tcBorders>
              <w:top w:val="single" w:sz="4" w:space="0" w:color="auto"/>
              <w:left w:val="single" w:sz="4" w:space="0" w:color="auto"/>
              <w:right w:val="single" w:sz="4" w:space="0" w:color="auto"/>
            </w:tcBorders>
          </w:tcPr>
          <w:p w14:paraId="53BCB413" w14:textId="77777777" w:rsidR="003365F4" w:rsidRPr="001D7D8C" w:rsidRDefault="003365F4" w:rsidP="00217C66">
            <w:pPr>
              <w:jc w:val="center"/>
              <w:rPr>
                <w:color w:val="000000"/>
              </w:rPr>
            </w:pPr>
            <w:r w:rsidRPr="001D7D8C">
              <w:rPr>
                <w:color w:val="000000"/>
              </w:rPr>
              <w:t>0,00</w:t>
            </w:r>
          </w:p>
        </w:tc>
      </w:tr>
      <w:tr w:rsidR="003365F4" w:rsidRPr="001D7D8C" w14:paraId="157E5DD7" w14:textId="77777777" w:rsidTr="00217C66">
        <w:trPr>
          <w:tblCellSpacing w:w="5" w:type="nil"/>
        </w:trPr>
        <w:tc>
          <w:tcPr>
            <w:tcW w:w="4543" w:type="dxa"/>
            <w:vMerge/>
            <w:tcBorders>
              <w:left w:val="single" w:sz="4" w:space="0" w:color="auto"/>
              <w:bottom w:val="single" w:sz="4" w:space="0" w:color="auto"/>
              <w:right w:val="single" w:sz="4" w:space="0" w:color="auto"/>
            </w:tcBorders>
          </w:tcPr>
          <w:p w14:paraId="1F7612C9" w14:textId="77777777" w:rsidR="003365F4" w:rsidRPr="003365F4" w:rsidRDefault="003365F4" w:rsidP="00217C66">
            <w:pPr>
              <w:pStyle w:val="ConsPlusCell"/>
              <w:spacing w:line="360" w:lineRule="auto"/>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14:paraId="0FBB6A96" w14:textId="77777777" w:rsidR="003365F4" w:rsidRPr="003365F4" w:rsidRDefault="003365F4" w:rsidP="00217C66">
            <w:pPr>
              <w:pStyle w:val="ConsPlusCell"/>
              <w:spacing w:line="360" w:lineRule="auto"/>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14:paraId="23F4AD7F" w14:textId="77777777" w:rsidR="003365F4" w:rsidRPr="003365F4" w:rsidRDefault="003365F4" w:rsidP="00217C66">
            <w:pPr>
              <w:pStyle w:val="ConsPlusCell"/>
              <w:spacing w:line="360" w:lineRule="auto"/>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14:paraId="7CB0B308" w14:textId="77777777" w:rsidR="003365F4" w:rsidRPr="003365F4" w:rsidRDefault="003365F4" w:rsidP="00217C66">
            <w:pPr>
              <w:pStyle w:val="ConsPlusCell"/>
              <w:spacing w:line="360" w:lineRule="auto"/>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Pr>
          <w:p w14:paraId="21D12834" w14:textId="77777777" w:rsidR="003365F4" w:rsidRPr="003365F4" w:rsidRDefault="003365F4" w:rsidP="00217C66">
            <w:pPr>
              <w:pStyle w:val="ConsPlusCell"/>
              <w:spacing w:line="360" w:lineRule="auto"/>
              <w:rPr>
                <w:rFonts w:ascii="Times New Roman" w:hAnsi="Times New Roman" w:cs="Times New Roman"/>
                <w:sz w:val="24"/>
                <w:szCs w:val="24"/>
              </w:rPr>
            </w:pPr>
          </w:p>
        </w:tc>
        <w:tc>
          <w:tcPr>
            <w:tcW w:w="1985" w:type="dxa"/>
            <w:tcBorders>
              <w:left w:val="single" w:sz="4" w:space="0" w:color="auto"/>
              <w:bottom w:val="single" w:sz="4" w:space="0" w:color="auto"/>
              <w:right w:val="single" w:sz="4" w:space="0" w:color="auto"/>
            </w:tcBorders>
          </w:tcPr>
          <w:p w14:paraId="700014C0" w14:textId="77777777" w:rsidR="003365F4" w:rsidRPr="003365F4" w:rsidRDefault="003365F4" w:rsidP="00217C66">
            <w:pPr>
              <w:pStyle w:val="ConsPlusCell"/>
              <w:spacing w:line="360" w:lineRule="auto"/>
              <w:rPr>
                <w:rFonts w:ascii="Times New Roman" w:hAnsi="Times New Roman" w:cs="Times New Roman"/>
                <w:sz w:val="24"/>
                <w:szCs w:val="24"/>
              </w:rPr>
            </w:pPr>
          </w:p>
        </w:tc>
        <w:tc>
          <w:tcPr>
            <w:tcW w:w="1694" w:type="dxa"/>
            <w:tcBorders>
              <w:left w:val="single" w:sz="4" w:space="0" w:color="auto"/>
              <w:bottom w:val="single" w:sz="4" w:space="0" w:color="auto"/>
              <w:right w:val="single" w:sz="4" w:space="0" w:color="auto"/>
            </w:tcBorders>
          </w:tcPr>
          <w:p w14:paraId="4E28FCFD" w14:textId="77777777" w:rsidR="003365F4" w:rsidRPr="001D7D8C" w:rsidRDefault="003365F4" w:rsidP="00217C66">
            <w:pPr>
              <w:pStyle w:val="ConsPlusCell"/>
              <w:spacing w:line="360" w:lineRule="auto"/>
              <w:rPr>
                <w:rFonts w:ascii="Times New Roman" w:hAnsi="Times New Roman" w:cs="Times New Roman"/>
                <w:sz w:val="24"/>
                <w:szCs w:val="24"/>
              </w:rPr>
            </w:pPr>
          </w:p>
        </w:tc>
      </w:tr>
    </w:tbl>
    <w:p w14:paraId="2BE2B21C" w14:textId="77777777" w:rsidR="003365F4" w:rsidRPr="001D7D8C" w:rsidRDefault="003365F4" w:rsidP="003365F4">
      <w:pPr>
        <w:widowControl w:val="0"/>
        <w:autoSpaceDE w:val="0"/>
        <w:autoSpaceDN w:val="0"/>
        <w:adjustRightInd w:val="0"/>
        <w:jc w:val="both"/>
      </w:pPr>
    </w:p>
    <w:p w14:paraId="32D7AE12" w14:textId="77777777" w:rsidR="003365F4" w:rsidRPr="001D7D8C" w:rsidRDefault="003365F4" w:rsidP="003365F4">
      <w:pPr>
        <w:widowControl w:val="0"/>
        <w:autoSpaceDE w:val="0"/>
        <w:autoSpaceDN w:val="0"/>
        <w:adjustRightInd w:val="0"/>
        <w:spacing w:before="108" w:after="108"/>
        <w:ind w:firstLine="567"/>
        <w:jc w:val="center"/>
        <w:outlineLvl w:val="0"/>
        <w:rPr>
          <w:color w:val="26282F"/>
        </w:rPr>
      </w:pPr>
      <w:bookmarkStart w:id="0" w:name="sub_1002"/>
      <w:r w:rsidRPr="001D7D8C">
        <w:rPr>
          <w:color w:val="26282F"/>
        </w:rPr>
        <w:t>2.Краткая характеристика сферы реализации муниципальной программы городского округа Зарайск Московской области «Строительство объектов социальной инфраструктуры» на 2023-2027 годы, в том числе формулировка основных проблем в указанной сфере, описание цели муниципальной программы городского округа Зарайск Московской области «Строительство объектов социальной инфраструктуры» на 2023-2027 годы.</w:t>
      </w:r>
    </w:p>
    <w:bookmarkEnd w:id="0"/>
    <w:p w14:paraId="173DB079" w14:textId="77777777" w:rsidR="003365F4" w:rsidRPr="003365F4" w:rsidRDefault="003365F4" w:rsidP="003365F4">
      <w:pPr>
        <w:widowControl w:val="0"/>
        <w:autoSpaceDE w:val="0"/>
        <w:autoSpaceDN w:val="0"/>
        <w:adjustRightInd w:val="0"/>
        <w:ind w:firstLine="567"/>
        <w:jc w:val="both"/>
      </w:pPr>
      <w:r w:rsidRPr="003365F4">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строительство и реконструкция социально значимых объектов инфраструктуры. </w:t>
      </w:r>
    </w:p>
    <w:p w14:paraId="34A7D3D2" w14:textId="77777777" w:rsidR="003365F4" w:rsidRPr="003365F4" w:rsidRDefault="003365F4" w:rsidP="003365F4">
      <w:pPr>
        <w:widowControl w:val="0"/>
        <w:autoSpaceDE w:val="0"/>
        <w:autoSpaceDN w:val="0"/>
        <w:adjustRightInd w:val="0"/>
        <w:ind w:firstLine="567"/>
        <w:jc w:val="both"/>
      </w:pPr>
      <w:r w:rsidRPr="003365F4">
        <w:t>П</w:t>
      </w:r>
      <w:r w:rsidRPr="001D7D8C">
        <w:t>риоритетным направлением городского округа Зарайск Московской области (далее – городской округ)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 В условиях ежегодного увеличения численности детского населения городского округа возникает необходимость обеспечения доступности образовательных учреждений для населения города и сельских жителей.</w:t>
      </w:r>
    </w:p>
    <w:p w14:paraId="2575EC2B" w14:textId="77777777" w:rsidR="003365F4" w:rsidRPr="003365F4" w:rsidRDefault="003365F4" w:rsidP="003365F4">
      <w:pPr>
        <w:widowControl w:val="0"/>
        <w:autoSpaceDE w:val="0"/>
        <w:autoSpaceDN w:val="0"/>
        <w:adjustRightInd w:val="0"/>
        <w:ind w:firstLine="567"/>
        <w:jc w:val="both"/>
      </w:pPr>
      <w:r w:rsidRPr="003365F4">
        <w:t>Система образования городского округа Зарайск представляет собой гибкую, многофункциональную сеть организаций, реализующих основные общеобразовательные программы начального общего образования, основного общего образования, среднего общего образования, а также дополнительные общеобразовательные программы. Сеть образовательных учреждений, подведомственных управлению образования администрации городского округа Зарайск Московской области, представлена следующими учреждениями:</w:t>
      </w:r>
    </w:p>
    <w:p w14:paraId="37F1EF09" w14:textId="77777777" w:rsidR="003365F4" w:rsidRPr="003365F4" w:rsidRDefault="003365F4" w:rsidP="003365F4">
      <w:pPr>
        <w:widowControl w:val="0"/>
        <w:autoSpaceDE w:val="0"/>
        <w:autoSpaceDN w:val="0"/>
        <w:adjustRightInd w:val="0"/>
        <w:ind w:firstLine="567"/>
        <w:jc w:val="both"/>
      </w:pPr>
      <w:r w:rsidRPr="003365F4">
        <w:t>8 учреждений дошкольных учреждений с охватом 929 воспитанников;</w:t>
      </w:r>
    </w:p>
    <w:p w14:paraId="576BF5B3" w14:textId="77777777" w:rsidR="003365F4" w:rsidRPr="003365F4" w:rsidRDefault="003365F4" w:rsidP="003365F4">
      <w:pPr>
        <w:widowControl w:val="0"/>
        <w:autoSpaceDE w:val="0"/>
        <w:autoSpaceDN w:val="0"/>
        <w:adjustRightInd w:val="0"/>
        <w:ind w:firstLine="567"/>
        <w:jc w:val="both"/>
      </w:pPr>
      <w:r w:rsidRPr="003365F4">
        <w:t>6 общеобразовательных учреждений (начальная школа-детский сад, средняя общеобразовательная школа, 4 общеобразовательных комплекса) с контингентом 4477, в том числе дети дошкольного возраста 748 воспитанников и 3729 школьного возраста;</w:t>
      </w:r>
    </w:p>
    <w:p w14:paraId="63BDAE2A" w14:textId="77777777" w:rsidR="003365F4" w:rsidRPr="003365F4" w:rsidRDefault="003365F4" w:rsidP="003365F4">
      <w:pPr>
        <w:widowControl w:val="0"/>
        <w:autoSpaceDE w:val="0"/>
        <w:autoSpaceDN w:val="0"/>
        <w:adjustRightInd w:val="0"/>
        <w:ind w:firstLine="567"/>
        <w:jc w:val="both"/>
      </w:pPr>
      <w:r w:rsidRPr="003365F4">
        <w:t>3 учреждения дополнительного образования детей (центр детского творчества, спортивная школа, школа искусств) с контингентом 3129 воспитанников;</w:t>
      </w:r>
    </w:p>
    <w:p w14:paraId="7ECF6ECD" w14:textId="77777777" w:rsidR="003365F4" w:rsidRPr="003365F4" w:rsidRDefault="003365F4" w:rsidP="003365F4">
      <w:pPr>
        <w:widowControl w:val="0"/>
        <w:autoSpaceDE w:val="0"/>
        <w:autoSpaceDN w:val="0"/>
        <w:adjustRightInd w:val="0"/>
        <w:ind w:firstLine="567"/>
        <w:jc w:val="both"/>
      </w:pPr>
      <w:r w:rsidRPr="003365F4">
        <w:t>1 учреждение дополнительного профессионального образования (повышение квалификации) учебно-методический информационный центр;</w:t>
      </w:r>
    </w:p>
    <w:p w14:paraId="76DA9DBD" w14:textId="77777777" w:rsidR="003365F4" w:rsidRPr="001D7D8C" w:rsidRDefault="003365F4" w:rsidP="003365F4">
      <w:pPr>
        <w:pStyle w:val="ab"/>
        <w:widowControl w:val="0"/>
        <w:numPr>
          <w:ilvl w:val="0"/>
          <w:numId w:val="10"/>
        </w:numPr>
        <w:autoSpaceDE w:val="0"/>
        <w:autoSpaceDN w:val="0"/>
        <w:adjustRightInd w:val="0"/>
        <w:spacing w:after="0" w:line="240" w:lineRule="auto"/>
        <w:jc w:val="both"/>
        <w:rPr>
          <w:sz w:val="24"/>
          <w:szCs w:val="24"/>
          <w:lang w:eastAsia="ru-RU"/>
        </w:rPr>
      </w:pPr>
      <w:r w:rsidRPr="001D7D8C">
        <w:rPr>
          <w:sz w:val="24"/>
          <w:szCs w:val="24"/>
          <w:lang w:eastAsia="ru-RU"/>
        </w:rPr>
        <w:t>бюджетное учреждение центр «Семья».</w:t>
      </w:r>
    </w:p>
    <w:p w14:paraId="3BE251D3" w14:textId="77777777" w:rsidR="003365F4" w:rsidRPr="001D7D8C" w:rsidRDefault="003365F4" w:rsidP="003365F4">
      <w:pPr>
        <w:widowControl w:val="0"/>
        <w:autoSpaceDE w:val="0"/>
        <w:autoSpaceDN w:val="0"/>
        <w:adjustRightInd w:val="0"/>
        <w:ind w:firstLine="720"/>
        <w:jc w:val="center"/>
        <w:rPr>
          <w:b/>
        </w:rPr>
      </w:pPr>
    </w:p>
    <w:p w14:paraId="7469D05C" w14:textId="77777777" w:rsidR="003365F4" w:rsidRPr="001D7D8C" w:rsidRDefault="003365F4" w:rsidP="003365F4">
      <w:pPr>
        <w:widowControl w:val="0"/>
        <w:autoSpaceDE w:val="0"/>
        <w:autoSpaceDN w:val="0"/>
        <w:adjustRightInd w:val="0"/>
        <w:ind w:firstLine="720"/>
        <w:jc w:val="center"/>
        <w:rPr>
          <w:b/>
        </w:rPr>
      </w:pPr>
    </w:p>
    <w:p w14:paraId="1A6B48EB" w14:textId="77777777" w:rsidR="003365F4" w:rsidRPr="001D7D8C" w:rsidRDefault="003365F4" w:rsidP="003365F4">
      <w:pPr>
        <w:pStyle w:val="ab"/>
        <w:widowControl w:val="0"/>
        <w:autoSpaceDE w:val="0"/>
        <w:autoSpaceDN w:val="0"/>
        <w:adjustRightInd w:val="0"/>
        <w:ind w:left="284" w:firstLine="283"/>
        <w:rPr>
          <w:bCs/>
          <w:sz w:val="24"/>
          <w:szCs w:val="24"/>
        </w:rPr>
      </w:pPr>
    </w:p>
    <w:p w14:paraId="20D91DA4" w14:textId="77777777" w:rsidR="003365F4" w:rsidRPr="001D7D8C" w:rsidRDefault="003365F4" w:rsidP="003365F4">
      <w:pPr>
        <w:pStyle w:val="ab"/>
        <w:widowControl w:val="0"/>
        <w:autoSpaceDE w:val="0"/>
        <w:autoSpaceDN w:val="0"/>
        <w:adjustRightInd w:val="0"/>
        <w:ind w:left="284" w:firstLine="283"/>
        <w:rPr>
          <w:bCs/>
          <w:sz w:val="24"/>
          <w:szCs w:val="24"/>
        </w:rPr>
      </w:pPr>
    </w:p>
    <w:p w14:paraId="4452CDE2" w14:textId="77777777" w:rsidR="003365F4" w:rsidRPr="001D7D8C" w:rsidRDefault="003365F4" w:rsidP="003365F4">
      <w:pPr>
        <w:pStyle w:val="ab"/>
        <w:widowControl w:val="0"/>
        <w:autoSpaceDE w:val="0"/>
        <w:autoSpaceDN w:val="0"/>
        <w:adjustRightInd w:val="0"/>
        <w:ind w:left="284" w:firstLine="283"/>
        <w:rPr>
          <w:bCs/>
          <w:sz w:val="24"/>
          <w:szCs w:val="24"/>
        </w:rPr>
      </w:pPr>
    </w:p>
    <w:p w14:paraId="37B11E82" w14:textId="77777777" w:rsidR="003365F4" w:rsidRPr="001D7D8C" w:rsidRDefault="003365F4" w:rsidP="003365F4">
      <w:pPr>
        <w:pStyle w:val="ab"/>
        <w:widowControl w:val="0"/>
        <w:autoSpaceDE w:val="0"/>
        <w:autoSpaceDN w:val="0"/>
        <w:adjustRightInd w:val="0"/>
        <w:ind w:left="284" w:firstLine="283"/>
        <w:rPr>
          <w:bCs/>
          <w:sz w:val="24"/>
          <w:szCs w:val="24"/>
        </w:rPr>
      </w:pPr>
    </w:p>
    <w:p w14:paraId="20EC3F0A" w14:textId="77777777" w:rsidR="003365F4" w:rsidRPr="001D7D8C" w:rsidRDefault="003365F4" w:rsidP="003365F4">
      <w:pPr>
        <w:pStyle w:val="ab"/>
        <w:widowControl w:val="0"/>
        <w:autoSpaceDE w:val="0"/>
        <w:autoSpaceDN w:val="0"/>
        <w:adjustRightInd w:val="0"/>
        <w:ind w:left="284" w:firstLine="283"/>
        <w:rPr>
          <w:bCs/>
          <w:sz w:val="24"/>
          <w:szCs w:val="24"/>
        </w:rPr>
      </w:pPr>
      <w:r w:rsidRPr="001D7D8C">
        <w:rPr>
          <w:bCs/>
          <w:sz w:val="24"/>
          <w:szCs w:val="24"/>
        </w:rPr>
        <w:t xml:space="preserve">3. Инерционный прогноз развития соответствующей сферы реализации муниципальной программы городского округа Зарайск Московской области </w:t>
      </w:r>
      <w:r w:rsidRPr="001D7D8C">
        <w:rPr>
          <w:bCs/>
          <w:color w:val="26282F"/>
          <w:sz w:val="24"/>
          <w:szCs w:val="24"/>
          <w:lang w:eastAsia="ru-RU"/>
        </w:rPr>
        <w:t>«Строительство объектов социальной инфраструктуры» на 2023-2027 годы</w:t>
      </w:r>
      <w:r w:rsidRPr="001D7D8C">
        <w:rPr>
          <w:bCs/>
          <w:sz w:val="24"/>
          <w:szCs w:val="24"/>
        </w:rPr>
        <w:t xml:space="preserve"> с учетом ранее достигнутых результатов, а также предложения по решению проблем в указанной сфере.</w:t>
      </w:r>
    </w:p>
    <w:p w14:paraId="223B25FF" w14:textId="77777777" w:rsidR="003365F4" w:rsidRPr="003365F4" w:rsidRDefault="003365F4" w:rsidP="003365F4">
      <w:pPr>
        <w:widowControl w:val="0"/>
        <w:autoSpaceDE w:val="0"/>
        <w:autoSpaceDN w:val="0"/>
        <w:adjustRightInd w:val="0"/>
        <w:ind w:firstLine="567"/>
        <w:jc w:val="both"/>
      </w:pPr>
      <w:r w:rsidRPr="001D7D8C">
        <w:t>В рамках реализации программы будет обеспечена возможность организации всех видов учебной деятельности в одну смену. Для этого планируется строительство объекта общего образования с использованием типовых проектов, предусматривающих соответствие архитектурных решений современным требованиям к организации образовательного процесса, возможность трансформации помещений, позволяющая использовать помещения для разных видов деятельности, в том числе для реализации дополнительных общеобразовательных программ.</w:t>
      </w:r>
    </w:p>
    <w:p w14:paraId="522D666D" w14:textId="77777777" w:rsidR="003365F4" w:rsidRPr="003365F4" w:rsidRDefault="003365F4" w:rsidP="003365F4">
      <w:pPr>
        <w:widowControl w:val="0"/>
        <w:autoSpaceDE w:val="0"/>
        <w:autoSpaceDN w:val="0"/>
        <w:adjustRightInd w:val="0"/>
        <w:jc w:val="both"/>
      </w:pPr>
    </w:p>
    <w:p w14:paraId="32BF45AE" w14:textId="77777777" w:rsidR="003365F4" w:rsidRPr="003365F4" w:rsidRDefault="003365F4" w:rsidP="003365F4">
      <w:pPr>
        <w:widowControl w:val="0"/>
        <w:autoSpaceDE w:val="0"/>
        <w:autoSpaceDN w:val="0"/>
        <w:adjustRightInd w:val="0"/>
        <w:ind w:firstLine="720"/>
        <w:jc w:val="both"/>
      </w:pPr>
    </w:p>
    <w:p w14:paraId="6EE0F522" w14:textId="77777777" w:rsidR="003365F4" w:rsidRPr="001D7D8C" w:rsidRDefault="003365F4" w:rsidP="003365F4">
      <w:pPr>
        <w:ind w:left="426"/>
        <w:rPr>
          <w:bCs/>
        </w:rPr>
      </w:pPr>
      <w:r w:rsidRPr="001D7D8C">
        <w:rPr>
          <w:bCs/>
        </w:rPr>
        <w:t>4. Методика определения результатов выполнения мероприятий</w:t>
      </w:r>
      <w:r w:rsidRPr="001D7D8C">
        <w:t xml:space="preserve"> </w:t>
      </w:r>
      <w:r w:rsidRPr="001D7D8C">
        <w:rPr>
          <w:bCs/>
        </w:rPr>
        <w:t>муниципальной программы городского округа Зарайск Московской области «Строительство объектов социальной инфраструктуры» на 2023-2027 годы.</w:t>
      </w:r>
    </w:p>
    <w:p w14:paraId="4728F9C9" w14:textId="77777777" w:rsidR="003365F4" w:rsidRPr="001D7D8C" w:rsidRDefault="003365F4" w:rsidP="003365F4">
      <w:pPr>
        <w:pStyle w:val="ab"/>
        <w:rPr>
          <w:bCs/>
          <w:sz w:val="24"/>
          <w:szCs w:val="24"/>
        </w:rPr>
      </w:pP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559"/>
        <w:gridCol w:w="1560"/>
        <w:gridCol w:w="1842"/>
        <w:gridCol w:w="3686"/>
        <w:gridCol w:w="1984"/>
        <w:gridCol w:w="3828"/>
      </w:tblGrid>
      <w:tr w:rsidR="003365F4" w:rsidRPr="001D7D8C" w14:paraId="620A791D" w14:textId="77777777" w:rsidTr="00217C66">
        <w:tc>
          <w:tcPr>
            <w:tcW w:w="709" w:type="dxa"/>
          </w:tcPr>
          <w:p w14:paraId="0A03652C" w14:textId="77777777" w:rsidR="003365F4" w:rsidRPr="001D7D8C" w:rsidRDefault="003365F4" w:rsidP="00217C66">
            <w:pPr>
              <w:pStyle w:val="ConsPlusNormal0"/>
              <w:jc w:val="center"/>
              <w:rPr>
                <w:rFonts w:ascii="Times New Roman" w:hAnsi="Times New Roman" w:cs="Times New Roman"/>
                <w:szCs w:val="22"/>
                <w:lang w:eastAsia="en-US"/>
              </w:rPr>
            </w:pPr>
            <w:r w:rsidRPr="001D7D8C">
              <w:rPr>
                <w:rFonts w:ascii="Times New Roman" w:hAnsi="Times New Roman" w:cs="Times New Roman"/>
                <w:szCs w:val="22"/>
                <w:lang w:eastAsia="en-US"/>
              </w:rPr>
              <w:t>N п/п</w:t>
            </w:r>
          </w:p>
        </w:tc>
        <w:tc>
          <w:tcPr>
            <w:tcW w:w="1559" w:type="dxa"/>
          </w:tcPr>
          <w:p w14:paraId="3F4CF199" w14:textId="77777777" w:rsidR="003365F4" w:rsidRPr="001D7D8C" w:rsidRDefault="003365F4" w:rsidP="00217C66">
            <w:pPr>
              <w:pStyle w:val="ConsPlusNormal0"/>
              <w:jc w:val="center"/>
              <w:rPr>
                <w:rFonts w:ascii="Times New Roman" w:hAnsi="Times New Roman" w:cs="Times New Roman"/>
                <w:szCs w:val="22"/>
                <w:lang w:eastAsia="en-US"/>
              </w:rPr>
            </w:pPr>
            <w:r w:rsidRPr="001D7D8C">
              <w:rPr>
                <w:rFonts w:ascii="Times New Roman" w:hAnsi="Times New Roman" w:cs="Times New Roman"/>
                <w:szCs w:val="22"/>
                <w:lang w:eastAsia="en-US"/>
              </w:rPr>
              <w:t xml:space="preserve">№ подпрограммы </w:t>
            </w:r>
          </w:p>
        </w:tc>
        <w:tc>
          <w:tcPr>
            <w:tcW w:w="1560" w:type="dxa"/>
          </w:tcPr>
          <w:p w14:paraId="05DD3F4C" w14:textId="77777777" w:rsidR="003365F4" w:rsidRPr="001D7D8C" w:rsidRDefault="003365F4" w:rsidP="00217C66">
            <w:pPr>
              <w:pStyle w:val="ConsPlusNormal0"/>
              <w:jc w:val="center"/>
              <w:rPr>
                <w:rFonts w:ascii="Times New Roman" w:hAnsi="Times New Roman" w:cs="Times New Roman"/>
                <w:szCs w:val="22"/>
                <w:lang w:eastAsia="en-US"/>
              </w:rPr>
            </w:pPr>
            <w:r w:rsidRPr="001D7D8C">
              <w:rPr>
                <w:rFonts w:ascii="Times New Roman" w:hAnsi="Times New Roman" w:cs="Times New Roman"/>
                <w:szCs w:val="22"/>
                <w:lang w:eastAsia="en-US"/>
              </w:rPr>
              <w:t xml:space="preserve">№ основного мероприятия </w:t>
            </w:r>
          </w:p>
        </w:tc>
        <w:tc>
          <w:tcPr>
            <w:tcW w:w="1842" w:type="dxa"/>
          </w:tcPr>
          <w:p w14:paraId="13D1E961" w14:textId="77777777" w:rsidR="003365F4" w:rsidRPr="001D7D8C" w:rsidRDefault="003365F4" w:rsidP="00217C66">
            <w:pPr>
              <w:pStyle w:val="ConsPlusNormal0"/>
              <w:jc w:val="center"/>
              <w:rPr>
                <w:rFonts w:ascii="Times New Roman" w:hAnsi="Times New Roman" w:cs="Times New Roman"/>
                <w:szCs w:val="22"/>
                <w:lang w:eastAsia="en-US"/>
              </w:rPr>
            </w:pPr>
            <w:r w:rsidRPr="001D7D8C">
              <w:rPr>
                <w:rFonts w:ascii="Times New Roman" w:hAnsi="Times New Roman" w:cs="Times New Roman"/>
                <w:szCs w:val="22"/>
                <w:lang w:eastAsia="en-US"/>
              </w:rPr>
              <w:t xml:space="preserve">№ мероприятия </w:t>
            </w:r>
          </w:p>
        </w:tc>
        <w:tc>
          <w:tcPr>
            <w:tcW w:w="3686" w:type="dxa"/>
          </w:tcPr>
          <w:p w14:paraId="76F2EC80" w14:textId="77777777" w:rsidR="003365F4" w:rsidRPr="001D7D8C" w:rsidRDefault="003365F4" w:rsidP="00217C66">
            <w:pPr>
              <w:pStyle w:val="ConsPlusNormal0"/>
              <w:jc w:val="center"/>
              <w:rPr>
                <w:rFonts w:ascii="Times New Roman" w:hAnsi="Times New Roman" w:cs="Times New Roman"/>
                <w:szCs w:val="22"/>
                <w:lang w:eastAsia="en-US"/>
              </w:rPr>
            </w:pPr>
            <w:r w:rsidRPr="001D7D8C">
              <w:rPr>
                <w:rFonts w:ascii="Times New Roman" w:hAnsi="Times New Roman" w:cs="Times New Roman"/>
                <w:szCs w:val="22"/>
                <w:lang w:eastAsia="en-US"/>
              </w:rPr>
              <w:t>Наименование результата</w:t>
            </w:r>
          </w:p>
        </w:tc>
        <w:tc>
          <w:tcPr>
            <w:tcW w:w="1984" w:type="dxa"/>
          </w:tcPr>
          <w:p w14:paraId="6067E887" w14:textId="77777777" w:rsidR="003365F4" w:rsidRPr="001D7D8C" w:rsidRDefault="003365F4" w:rsidP="00217C66">
            <w:pPr>
              <w:pStyle w:val="ConsPlusNormal0"/>
              <w:jc w:val="center"/>
              <w:rPr>
                <w:rFonts w:ascii="Times New Roman" w:hAnsi="Times New Roman" w:cs="Times New Roman"/>
                <w:szCs w:val="22"/>
                <w:lang w:eastAsia="en-US"/>
              </w:rPr>
            </w:pPr>
            <w:r w:rsidRPr="001D7D8C">
              <w:rPr>
                <w:rFonts w:ascii="Times New Roman" w:hAnsi="Times New Roman" w:cs="Times New Roman"/>
                <w:szCs w:val="22"/>
                <w:lang w:eastAsia="en-US"/>
              </w:rPr>
              <w:t>Единица измерения</w:t>
            </w:r>
          </w:p>
        </w:tc>
        <w:tc>
          <w:tcPr>
            <w:tcW w:w="3828" w:type="dxa"/>
          </w:tcPr>
          <w:p w14:paraId="0D5070F7" w14:textId="77777777" w:rsidR="003365F4" w:rsidRPr="001D7D8C" w:rsidRDefault="003365F4" w:rsidP="00217C66">
            <w:pPr>
              <w:pStyle w:val="ConsPlusNormal0"/>
              <w:jc w:val="center"/>
              <w:rPr>
                <w:rFonts w:ascii="Times New Roman" w:hAnsi="Times New Roman" w:cs="Times New Roman"/>
                <w:szCs w:val="22"/>
                <w:lang w:eastAsia="en-US"/>
              </w:rPr>
            </w:pPr>
            <w:r w:rsidRPr="001D7D8C">
              <w:rPr>
                <w:rFonts w:ascii="Times New Roman" w:hAnsi="Times New Roman" w:cs="Times New Roman"/>
                <w:szCs w:val="22"/>
                <w:lang w:eastAsia="en-US"/>
              </w:rPr>
              <w:t>Порядок определения значений</w:t>
            </w:r>
          </w:p>
        </w:tc>
      </w:tr>
      <w:tr w:rsidR="003365F4" w:rsidRPr="001D7D8C" w14:paraId="201FA0CC" w14:textId="77777777" w:rsidTr="00217C66">
        <w:trPr>
          <w:trHeight w:val="191"/>
        </w:trPr>
        <w:tc>
          <w:tcPr>
            <w:tcW w:w="709" w:type="dxa"/>
          </w:tcPr>
          <w:p w14:paraId="46D52F04" w14:textId="77777777" w:rsidR="003365F4" w:rsidRPr="001D7D8C" w:rsidRDefault="003365F4" w:rsidP="00217C66">
            <w:pPr>
              <w:pStyle w:val="ConsPlusNormal0"/>
              <w:jc w:val="center"/>
              <w:rPr>
                <w:rFonts w:ascii="Times New Roman" w:hAnsi="Times New Roman" w:cs="Times New Roman"/>
                <w:szCs w:val="22"/>
                <w:lang w:eastAsia="en-US"/>
              </w:rPr>
            </w:pPr>
            <w:r w:rsidRPr="001D7D8C">
              <w:rPr>
                <w:rFonts w:ascii="Times New Roman" w:hAnsi="Times New Roman" w:cs="Times New Roman"/>
                <w:szCs w:val="22"/>
                <w:lang w:eastAsia="en-US"/>
              </w:rPr>
              <w:t>1</w:t>
            </w:r>
          </w:p>
        </w:tc>
        <w:tc>
          <w:tcPr>
            <w:tcW w:w="1559" w:type="dxa"/>
          </w:tcPr>
          <w:p w14:paraId="7B79925A" w14:textId="77777777" w:rsidR="003365F4" w:rsidRPr="001D7D8C" w:rsidRDefault="003365F4" w:rsidP="00217C66">
            <w:pPr>
              <w:pStyle w:val="ConsPlusNormal0"/>
              <w:jc w:val="center"/>
              <w:rPr>
                <w:rFonts w:ascii="Times New Roman" w:hAnsi="Times New Roman" w:cs="Times New Roman"/>
                <w:szCs w:val="22"/>
                <w:lang w:eastAsia="en-US"/>
              </w:rPr>
            </w:pPr>
            <w:r w:rsidRPr="001D7D8C">
              <w:rPr>
                <w:rFonts w:ascii="Times New Roman" w:hAnsi="Times New Roman" w:cs="Times New Roman"/>
                <w:szCs w:val="22"/>
                <w:lang w:eastAsia="en-US"/>
              </w:rPr>
              <w:t>2</w:t>
            </w:r>
          </w:p>
        </w:tc>
        <w:tc>
          <w:tcPr>
            <w:tcW w:w="1560" w:type="dxa"/>
          </w:tcPr>
          <w:p w14:paraId="01F0881A" w14:textId="77777777" w:rsidR="003365F4" w:rsidRPr="001D7D8C" w:rsidRDefault="003365F4" w:rsidP="00217C66">
            <w:pPr>
              <w:pStyle w:val="ConsPlusNormal0"/>
              <w:jc w:val="center"/>
              <w:rPr>
                <w:rFonts w:ascii="Times New Roman" w:hAnsi="Times New Roman" w:cs="Times New Roman"/>
                <w:szCs w:val="22"/>
                <w:lang w:eastAsia="en-US"/>
              </w:rPr>
            </w:pPr>
            <w:r w:rsidRPr="001D7D8C">
              <w:rPr>
                <w:rFonts w:ascii="Times New Roman" w:hAnsi="Times New Roman" w:cs="Times New Roman"/>
                <w:szCs w:val="22"/>
                <w:lang w:eastAsia="en-US"/>
              </w:rPr>
              <w:t>3</w:t>
            </w:r>
          </w:p>
        </w:tc>
        <w:tc>
          <w:tcPr>
            <w:tcW w:w="1842" w:type="dxa"/>
          </w:tcPr>
          <w:p w14:paraId="03A1F53C" w14:textId="77777777" w:rsidR="003365F4" w:rsidRPr="001D7D8C" w:rsidRDefault="003365F4" w:rsidP="00217C66">
            <w:pPr>
              <w:pStyle w:val="ConsPlusNormal0"/>
              <w:jc w:val="center"/>
              <w:rPr>
                <w:rFonts w:ascii="Times New Roman" w:hAnsi="Times New Roman" w:cs="Times New Roman"/>
                <w:szCs w:val="22"/>
                <w:lang w:eastAsia="en-US"/>
              </w:rPr>
            </w:pPr>
            <w:r w:rsidRPr="001D7D8C">
              <w:rPr>
                <w:rFonts w:ascii="Times New Roman" w:hAnsi="Times New Roman" w:cs="Times New Roman"/>
                <w:szCs w:val="22"/>
                <w:lang w:eastAsia="en-US"/>
              </w:rPr>
              <w:t>4</w:t>
            </w:r>
          </w:p>
        </w:tc>
        <w:tc>
          <w:tcPr>
            <w:tcW w:w="3686" w:type="dxa"/>
          </w:tcPr>
          <w:p w14:paraId="7749C395" w14:textId="77777777" w:rsidR="003365F4" w:rsidRPr="001D7D8C" w:rsidRDefault="003365F4" w:rsidP="00217C66">
            <w:pPr>
              <w:pStyle w:val="ConsPlusNormal0"/>
              <w:jc w:val="center"/>
              <w:rPr>
                <w:rFonts w:ascii="Times New Roman" w:hAnsi="Times New Roman" w:cs="Times New Roman"/>
                <w:szCs w:val="22"/>
                <w:lang w:eastAsia="en-US"/>
              </w:rPr>
            </w:pPr>
            <w:r w:rsidRPr="001D7D8C">
              <w:rPr>
                <w:rFonts w:ascii="Times New Roman" w:hAnsi="Times New Roman" w:cs="Times New Roman"/>
                <w:szCs w:val="22"/>
                <w:lang w:eastAsia="en-US"/>
              </w:rPr>
              <w:t>5</w:t>
            </w:r>
          </w:p>
        </w:tc>
        <w:tc>
          <w:tcPr>
            <w:tcW w:w="1984" w:type="dxa"/>
          </w:tcPr>
          <w:p w14:paraId="63E11238" w14:textId="77777777" w:rsidR="003365F4" w:rsidRPr="001D7D8C" w:rsidRDefault="003365F4" w:rsidP="00217C66">
            <w:pPr>
              <w:pStyle w:val="ConsPlusNormal0"/>
              <w:jc w:val="center"/>
              <w:rPr>
                <w:rFonts w:ascii="Times New Roman" w:hAnsi="Times New Roman" w:cs="Times New Roman"/>
                <w:szCs w:val="22"/>
                <w:lang w:eastAsia="en-US"/>
              </w:rPr>
            </w:pPr>
            <w:r w:rsidRPr="001D7D8C">
              <w:rPr>
                <w:rFonts w:ascii="Times New Roman" w:hAnsi="Times New Roman" w:cs="Times New Roman"/>
                <w:szCs w:val="22"/>
                <w:lang w:eastAsia="en-US"/>
              </w:rPr>
              <w:t>6</w:t>
            </w:r>
          </w:p>
        </w:tc>
        <w:tc>
          <w:tcPr>
            <w:tcW w:w="3828" w:type="dxa"/>
          </w:tcPr>
          <w:p w14:paraId="4C84DD03" w14:textId="77777777" w:rsidR="003365F4" w:rsidRPr="001D7D8C" w:rsidRDefault="003365F4" w:rsidP="00217C66">
            <w:pPr>
              <w:pStyle w:val="ConsPlusNormal0"/>
              <w:jc w:val="center"/>
              <w:rPr>
                <w:rFonts w:ascii="Times New Roman" w:hAnsi="Times New Roman" w:cs="Times New Roman"/>
                <w:szCs w:val="22"/>
                <w:lang w:eastAsia="en-US"/>
              </w:rPr>
            </w:pPr>
            <w:r w:rsidRPr="001D7D8C">
              <w:rPr>
                <w:rFonts w:ascii="Times New Roman" w:hAnsi="Times New Roman" w:cs="Times New Roman"/>
                <w:szCs w:val="22"/>
                <w:lang w:eastAsia="en-US"/>
              </w:rPr>
              <w:t>7</w:t>
            </w:r>
          </w:p>
        </w:tc>
      </w:tr>
      <w:tr w:rsidR="003365F4" w:rsidRPr="001D7D8C" w14:paraId="17919912" w14:textId="77777777" w:rsidTr="00217C66">
        <w:tc>
          <w:tcPr>
            <w:tcW w:w="709" w:type="dxa"/>
          </w:tcPr>
          <w:p w14:paraId="78686A61" w14:textId="77777777" w:rsidR="003365F4" w:rsidRPr="001D7D8C" w:rsidRDefault="003365F4" w:rsidP="00217C66">
            <w:pPr>
              <w:pStyle w:val="ConsPlusNormal0"/>
              <w:jc w:val="center"/>
              <w:rPr>
                <w:rFonts w:ascii="Times New Roman" w:hAnsi="Times New Roman" w:cs="Times New Roman"/>
                <w:szCs w:val="22"/>
                <w:lang w:eastAsia="en-US"/>
              </w:rPr>
            </w:pPr>
            <w:r w:rsidRPr="001D7D8C">
              <w:rPr>
                <w:rFonts w:ascii="Times New Roman" w:hAnsi="Times New Roman" w:cs="Times New Roman"/>
                <w:szCs w:val="22"/>
                <w:lang w:eastAsia="en-US"/>
              </w:rPr>
              <w:t>1</w:t>
            </w:r>
          </w:p>
        </w:tc>
        <w:tc>
          <w:tcPr>
            <w:tcW w:w="1559" w:type="dxa"/>
          </w:tcPr>
          <w:p w14:paraId="58C5F4E3" w14:textId="77777777" w:rsidR="003365F4" w:rsidRPr="001D7D8C" w:rsidRDefault="003365F4" w:rsidP="00217C66">
            <w:pPr>
              <w:pStyle w:val="ConsPlusNormal0"/>
              <w:jc w:val="center"/>
              <w:rPr>
                <w:rFonts w:ascii="Times New Roman" w:hAnsi="Times New Roman" w:cs="Times New Roman"/>
                <w:szCs w:val="22"/>
                <w:lang w:eastAsia="en-US"/>
              </w:rPr>
            </w:pPr>
            <w:r w:rsidRPr="001D7D8C">
              <w:rPr>
                <w:rFonts w:ascii="Times New Roman" w:hAnsi="Times New Roman" w:cs="Times New Roman"/>
                <w:szCs w:val="22"/>
                <w:lang w:eastAsia="en-US"/>
              </w:rPr>
              <w:t>03</w:t>
            </w:r>
          </w:p>
        </w:tc>
        <w:tc>
          <w:tcPr>
            <w:tcW w:w="1560" w:type="dxa"/>
          </w:tcPr>
          <w:p w14:paraId="3D5086CD" w14:textId="77777777" w:rsidR="003365F4" w:rsidRPr="001D7D8C" w:rsidRDefault="003365F4" w:rsidP="00217C66">
            <w:pPr>
              <w:pStyle w:val="ConsPlusNormal0"/>
              <w:jc w:val="center"/>
              <w:rPr>
                <w:rFonts w:ascii="Times New Roman" w:hAnsi="Times New Roman" w:cs="Times New Roman"/>
                <w:szCs w:val="22"/>
                <w:lang w:eastAsia="en-US"/>
              </w:rPr>
            </w:pPr>
            <w:r w:rsidRPr="001D7D8C">
              <w:rPr>
                <w:rFonts w:ascii="Times New Roman" w:hAnsi="Times New Roman" w:cs="Times New Roman"/>
                <w:szCs w:val="22"/>
                <w:lang w:eastAsia="en-US"/>
              </w:rPr>
              <w:t>02</w:t>
            </w:r>
          </w:p>
        </w:tc>
        <w:tc>
          <w:tcPr>
            <w:tcW w:w="1842" w:type="dxa"/>
          </w:tcPr>
          <w:p w14:paraId="5550343F" w14:textId="77777777" w:rsidR="003365F4" w:rsidRPr="001D7D8C" w:rsidRDefault="003365F4" w:rsidP="00217C66">
            <w:pPr>
              <w:pStyle w:val="ConsPlusNormal0"/>
              <w:jc w:val="center"/>
              <w:rPr>
                <w:rFonts w:ascii="Times New Roman" w:hAnsi="Times New Roman" w:cs="Times New Roman"/>
                <w:szCs w:val="22"/>
                <w:lang w:eastAsia="en-US"/>
              </w:rPr>
            </w:pPr>
            <w:r w:rsidRPr="001D7D8C">
              <w:rPr>
                <w:rFonts w:ascii="Times New Roman" w:hAnsi="Times New Roman" w:cs="Times New Roman"/>
                <w:szCs w:val="22"/>
                <w:lang w:eastAsia="en-US"/>
              </w:rPr>
              <w:t>03</w:t>
            </w:r>
          </w:p>
        </w:tc>
        <w:tc>
          <w:tcPr>
            <w:tcW w:w="3686" w:type="dxa"/>
          </w:tcPr>
          <w:p w14:paraId="00F1438F" w14:textId="77777777" w:rsidR="003365F4" w:rsidRPr="001D7D8C" w:rsidRDefault="003365F4" w:rsidP="00217C66">
            <w:pPr>
              <w:pStyle w:val="ConsPlusNormal0"/>
              <w:rPr>
                <w:rFonts w:ascii="Times New Roman" w:hAnsi="Times New Roman" w:cs="Times New Roman"/>
                <w:szCs w:val="22"/>
                <w:lang w:eastAsia="en-US"/>
              </w:rPr>
            </w:pPr>
            <w:r w:rsidRPr="001D7D8C">
              <w:rPr>
                <w:rFonts w:ascii="Times New Roman" w:hAnsi="Times New Roman" w:cs="Times New Roman"/>
                <w:szCs w:val="22"/>
                <w:lang w:eastAsia="en-US"/>
              </w:rPr>
              <w:t>Введены        в эксплуатацию объекты общего образования</w:t>
            </w:r>
          </w:p>
        </w:tc>
        <w:tc>
          <w:tcPr>
            <w:tcW w:w="1984" w:type="dxa"/>
          </w:tcPr>
          <w:p w14:paraId="42B9834A" w14:textId="77777777" w:rsidR="003365F4" w:rsidRPr="001D7D8C" w:rsidRDefault="003365F4" w:rsidP="00217C66">
            <w:pPr>
              <w:pStyle w:val="ConsPlusNormal0"/>
              <w:jc w:val="center"/>
              <w:rPr>
                <w:rFonts w:ascii="Times New Roman" w:hAnsi="Times New Roman" w:cs="Times New Roman"/>
                <w:szCs w:val="22"/>
                <w:lang w:eastAsia="en-US"/>
              </w:rPr>
            </w:pPr>
            <w:r w:rsidRPr="001D7D8C">
              <w:rPr>
                <w:rFonts w:ascii="Times New Roman" w:hAnsi="Times New Roman" w:cs="Times New Roman"/>
                <w:szCs w:val="22"/>
                <w:lang w:eastAsia="en-US"/>
              </w:rPr>
              <w:t>единица</w:t>
            </w:r>
          </w:p>
        </w:tc>
        <w:tc>
          <w:tcPr>
            <w:tcW w:w="3828" w:type="dxa"/>
          </w:tcPr>
          <w:p w14:paraId="61EE8C84" w14:textId="77777777" w:rsidR="003365F4" w:rsidRPr="001D7D8C" w:rsidRDefault="003365F4" w:rsidP="00217C66">
            <w:pPr>
              <w:pStyle w:val="ConsPlusNormal0"/>
              <w:rPr>
                <w:rFonts w:ascii="Times New Roman" w:hAnsi="Times New Roman" w:cs="Times New Roman"/>
                <w:szCs w:val="22"/>
                <w:lang w:eastAsia="en-US"/>
              </w:rPr>
            </w:pPr>
            <w:r w:rsidRPr="001D7D8C">
              <w:rPr>
                <w:rFonts w:ascii="Times New Roman" w:eastAsia="Calibri" w:hAnsi="Times New Roman" w:cs="Times New Roman"/>
                <w:szCs w:val="22"/>
                <w:lang w:eastAsia="en-US"/>
              </w:rPr>
              <w:t>Значение результата определяется исходя из количества введенных в эксплуатацию объектов общего образования</w:t>
            </w:r>
          </w:p>
        </w:tc>
      </w:tr>
    </w:tbl>
    <w:p w14:paraId="47A9F758" w14:textId="77777777" w:rsidR="003365F4" w:rsidRPr="001D7D8C" w:rsidRDefault="003365F4" w:rsidP="003365F4">
      <w:pPr>
        <w:spacing w:line="276" w:lineRule="auto"/>
        <w:jc w:val="center"/>
        <w:rPr>
          <w:bCs/>
          <w:szCs w:val="28"/>
        </w:rPr>
      </w:pPr>
    </w:p>
    <w:p w14:paraId="5E82C076" w14:textId="77777777" w:rsidR="003365F4" w:rsidRPr="001D7D8C" w:rsidRDefault="003365F4" w:rsidP="003365F4">
      <w:pPr>
        <w:spacing w:line="276" w:lineRule="auto"/>
        <w:jc w:val="center"/>
        <w:rPr>
          <w:bCs/>
          <w:szCs w:val="28"/>
        </w:rPr>
      </w:pPr>
    </w:p>
    <w:p w14:paraId="591E525F" w14:textId="77777777" w:rsidR="003365F4" w:rsidRPr="001D7D8C" w:rsidRDefault="003365F4" w:rsidP="003365F4">
      <w:pPr>
        <w:spacing w:line="276" w:lineRule="auto"/>
        <w:jc w:val="center"/>
        <w:rPr>
          <w:bCs/>
          <w:szCs w:val="28"/>
        </w:rPr>
      </w:pPr>
    </w:p>
    <w:p w14:paraId="7B4AE8BD" w14:textId="77777777" w:rsidR="003365F4" w:rsidRPr="001D7D8C" w:rsidRDefault="003365F4" w:rsidP="003365F4">
      <w:pPr>
        <w:spacing w:line="276" w:lineRule="auto"/>
        <w:jc w:val="center"/>
        <w:rPr>
          <w:bCs/>
          <w:szCs w:val="28"/>
        </w:rPr>
      </w:pPr>
    </w:p>
    <w:p w14:paraId="03CF9FE3" w14:textId="77777777" w:rsidR="003365F4" w:rsidRPr="001D7D8C" w:rsidRDefault="003365F4" w:rsidP="003365F4">
      <w:pPr>
        <w:spacing w:line="276" w:lineRule="auto"/>
        <w:jc w:val="center"/>
        <w:rPr>
          <w:bCs/>
          <w:szCs w:val="28"/>
        </w:rPr>
      </w:pPr>
    </w:p>
    <w:p w14:paraId="4F357971" w14:textId="77777777" w:rsidR="003365F4" w:rsidRPr="001D7D8C" w:rsidRDefault="003365F4" w:rsidP="003365F4">
      <w:pPr>
        <w:spacing w:line="276" w:lineRule="auto"/>
        <w:jc w:val="center"/>
        <w:rPr>
          <w:bCs/>
          <w:szCs w:val="28"/>
        </w:rPr>
      </w:pPr>
    </w:p>
    <w:p w14:paraId="5180C3CF" w14:textId="77777777" w:rsidR="003365F4" w:rsidRPr="001D7D8C" w:rsidRDefault="003365F4" w:rsidP="003365F4">
      <w:pPr>
        <w:spacing w:line="276" w:lineRule="auto"/>
        <w:rPr>
          <w:bCs/>
          <w:szCs w:val="28"/>
        </w:rPr>
      </w:pPr>
    </w:p>
    <w:p w14:paraId="53E4BB48" w14:textId="77777777" w:rsidR="003365F4" w:rsidRPr="001D7D8C" w:rsidRDefault="003365F4" w:rsidP="003365F4">
      <w:pPr>
        <w:spacing w:line="276" w:lineRule="auto"/>
        <w:rPr>
          <w:bCs/>
          <w:szCs w:val="28"/>
        </w:rPr>
      </w:pPr>
    </w:p>
    <w:p w14:paraId="08F1A641" w14:textId="77777777" w:rsidR="003365F4" w:rsidRPr="001D7D8C" w:rsidRDefault="003365F4" w:rsidP="003365F4">
      <w:pPr>
        <w:spacing w:line="276" w:lineRule="auto"/>
        <w:rPr>
          <w:bCs/>
          <w:szCs w:val="28"/>
        </w:rPr>
      </w:pPr>
    </w:p>
    <w:p w14:paraId="3983D113" w14:textId="77777777" w:rsidR="003365F4" w:rsidRPr="001D7D8C" w:rsidRDefault="003365F4" w:rsidP="003365F4">
      <w:pPr>
        <w:spacing w:line="276" w:lineRule="auto"/>
        <w:jc w:val="center"/>
        <w:rPr>
          <w:bCs/>
          <w:szCs w:val="28"/>
        </w:rPr>
      </w:pPr>
    </w:p>
    <w:p w14:paraId="10F887FE" w14:textId="77777777" w:rsidR="003365F4" w:rsidRPr="003365F4" w:rsidRDefault="003365F4" w:rsidP="003365F4">
      <w:pPr>
        <w:spacing w:line="276" w:lineRule="auto"/>
        <w:rPr>
          <w:color w:val="26282F"/>
        </w:rPr>
      </w:pPr>
      <w:r w:rsidRPr="003365F4">
        <w:rPr>
          <w:color w:val="26282F"/>
        </w:rPr>
        <w:lastRenderedPageBreak/>
        <w:t>5. Подпрограмма 3 «Строительство (реконструкция) объектов образования»</w:t>
      </w:r>
    </w:p>
    <w:p w14:paraId="2985D6B1" w14:textId="77777777" w:rsidR="003365F4" w:rsidRPr="003365F4" w:rsidRDefault="003365F4" w:rsidP="003365F4">
      <w:pPr>
        <w:widowControl w:val="0"/>
        <w:autoSpaceDE w:val="0"/>
        <w:autoSpaceDN w:val="0"/>
        <w:adjustRightInd w:val="0"/>
        <w:rPr>
          <w:color w:val="26282F"/>
        </w:rPr>
      </w:pPr>
      <w:r w:rsidRPr="003365F4">
        <w:rPr>
          <w:color w:val="26282F"/>
        </w:rPr>
        <w:t>5.1. Перечень мероприятий подпрограммы 3 «Строительство (реконструкция) объектов образования»</w:t>
      </w:r>
    </w:p>
    <w:p w14:paraId="0E8A1FB7" w14:textId="77777777" w:rsidR="003365F4" w:rsidRPr="001D7D8C" w:rsidRDefault="003365F4" w:rsidP="003365F4">
      <w:pPr>
        <w:widowControl w:val="0"/>
        <w:autoSpaceDE w:val="0"/>
        <w:autoSpaceDN w:val="0"/>
        <w:adjustRightInd w:val="0"/>
        <w:spacing w:before="108" w:after="108"/>
        <w:outlineLvl w:val="0"/>
        <w:rPr>
          <w:b/>
          <w:bCs/>
          <w:color w:val="26282F"/>
        </w:rPr>
      </w:pPr>
    </w:p>
    <w:tbl>
      <w:tblPr>
        <w:tblpPr w:leftFromText="180" w:rightFromText="180" w:vertAnchor="text" w:tblpXSpec="center" w:tblpY="1"/>
        <w:tblOverlap w:val="never"/>
        <w:tblW w:w="15384"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42"/>
        <w:gridCol w:w="2977"/>
        <w:gridCol w:w="1276"/>
        <w:gridCol w:w="1417"/>
        <w:gridCol w:w="1276"/>
        <w:gridCol w:w="567"/>
        <w:gridCol w:w="567"/>
        <w:gridCol w:w="567"/>
        <w:gridCol w:w="425"/>
        <w:gridCol w:w="1134"/>
        <w:gridCol w:w="992"/>
        <w:gridCol w:w="992"/>
        <w:gridCol w:w="993"/>
        <w:gridCol w:w="1559"/>
      </w:tblGrid>
      <w:tr w:rsidR="003365F4" w:rsidRPr="001D7D8C" w14:paraId="7919CA2F" w14:textId="77777777" w:rsidTr="00217C66">
        <w:trPr>
          <w:trHeight w:val="629"/>
          <w:tblCellSpacing w:w="5" w:type="nil"/>
        </w:trPr>
        <w:tc>
          <w:tcPr>
            <w:tcW w:w="642" w:type="dxa"/>
            <w:vMerge w:val="restart"/>
          </w:tcPr>
          <w:p w14:paraId="63EF7A08" w14:textId="77777777" w:rsidR="003365F4" w:rsidRPr="001D7D8C" w:rsidRDefault="003365F4" w:rsidP="00217C66">
            <w:pPr>
              <w:pStyle w:val="ConsPlusCell"/>
              <w:rPr>
                <w:rFonts w:ascii="Times New Roman" w:hAnsi="Times New Roman" w:cs="Times New Roman"/>
                <w:sz w:val="20"/>
                <w:szCs w:val="20"/>
              </w:rPr>
            </w:pPr>
            <w:r w:rsidRPr="001D7D8C">
              <w:rPr>
                <w:rFonts w:ascii="Times New Roman" w:hAnsi="Times New Roman" w:cs="Times New Roman"/>
                <w:sz w:val="20"/>
                <w:szCs w:val="20"/>
              </w:rPr>
              <w:t xml:space="preserve">№ п/п </w:t>
            </w:r>
          </w:p>
        </w:tc>
        <w:tc>
          <w:tcPr>
            <w:tcW w:w="2977" w:type="dxa"/>
            <w:vMerge w:val="restart"/>
          </w:tcPr>
          <w:p w14:paraId="75297AD7"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 xml:space="preserve">Мероприятие </w:t>
            </w:r>
            <w:r w:rsidRPr="001D7D8C">
              <w:rPr>
                <w:rFonts w:ascii="Times New Roman" w:hAnsi="Times New Roman" w:cs="Times New Roman"/>
                <w:sz w:val="20"/>
                <w:szCs w:val="20"/>
              </w:rPr>
              <w:br/>
              <w:t>подпрограммы</w:t>
            </w:r>
          </w:p>
        </w:tc>
        <w:tc>
          <w:tcPr>
            <w:tcW w:w="1276" w:type="dxa"/>
            <w:vMerge w:val="restart"/>
          </w:tcPr>
          <w:p w14:paraId="535A868F"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Сроки исполнения мероприятия</w:t>
            </w:r>
          </w:p>
        </w:tc>
        <w:tc>
          <w:tcPr>
            <w:tcW w:w="1417" w:type="dxa"/>
            <w:vMerge w:val="restart"/>
          </w:tcPr>
          <w:p w14:paraId="52E910E9"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 xml:space="preserve">Источники     </w:t>
            </w:r>
            <w:r w:rsidRPr="001D7D8C">
              <w:rPr>
                <w:rFonts w:ascii="Times New Roman" w:hAnsi="Times New Roman" w:cs="Times New Roman"/>
                <w:sz w:val="20"/>
                <w:szCs w:val="20"/>
              </w:rPr>
              <w:br/>
              <w:t>финансирования</w:t>
            </w:r>
          </w:p>
        </w:tc>
        <w:tc>
          <w:tcPr>
            <w:tcW w:w="1276" w:type="dxa"/>
            <w:vMerge w:val="restart"/>
          </w:tcPr>
          <w:p w14:paraId="523AA93D"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 xml:space="preserve">Всего </w:t>
            </w:r>
            <w:r w:rsidRPr="001D7D8C">
              <w:rPr>
                <w:rFonts w:ascii="Times New Roman" w:hAnsi="Times New Roman" w:cs="Times New Roman"/>
                <w:sz w:val="20"/>
                <w:szCs w:val="20"/>
              </w:rPr>
              <w:br/>
              <w:t xml:space="preserve">(тыс. </w:t>
            </w:r>
            <w:r w:rsidRPr="001D7D8C">
              <w:rPr>
                <w:rFonts w:ascii="Times New Roman" w:hAnsi="Times New Roman" w:cs="Times New Roman"/>
                <w:sz w:val="20"/>
                <w:szCs w:val="20"/>
              </w:rPr>
              <w:br/>
              <w:t>руб.)</w:t>
            </w:r>
          </w:p>
        </w:tc>
        <w:tc>
          <w:tcPr>
            <w:tcW w:w="6237" w:type="dxa"/>
            <w:gridSpan w:val="8"/>
          </w:tcPr>
          <w:p w14:paraId="2F7B66E6"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Объем финансирования по годам (тыс. руб.)</w:t>
            </w:r>
          </w:p>
        </w:tc>
        <w:tc>
          <w:tcPr>
            <w:tcW w:w="1559" w:type="dxa"/>
            <w:vMerge w:val="restart"/>
          </w:tcPr>
          <w:p w14:paraId="2C2741F3"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Ответственный за выполнение</w:t>
            </w:r>
            <w:r w:rsidRPr="001D7D8C">
              <w:rPr>
                <w:rFonts w:ascii="Times New Roman" w:hAnsi="Times New Roman" w:cs="Times New Roman"/>
                <w:sz w:val="20"/>
                <w:szCs w:val="20"/>
              </w:rPr>
              <w:br/>
              <w:t xml:space="preserve">мероприятия  </w:t>
            </w:r>
            <w:r w:rsidRPr="001D7D8C">
              <w:rPr>
                <w:rFonts w:ascii="Times New Roman" w:hAnsi="Times New Roman" w:cs="Times New Roman"/>
                <w:sz w:val="20"/>
                <w:szCs w:val="20"/>
              </w:rPr>
              <w:br/>
              <w:t>подпрограммы</w:t>
            </w:r>
          </w:p>
        </w:tc>
      </w:tr>
      <w:tr w:rsidR="003365F4" w:rsidRPr="001D7D8C" w14:paraId="3FECE557" w14:textId="77777777" w:rsidTr="00217C66">
        <w:trPr>
          <w:trHeight w:val="339"/>
          <w:tblCellSpacing w:w="5" w:type="nil"/>
        </w:trPr>
        <w:tc>
          <w:tcPr>
            <w:tcW w:w="642" w:type="dxa"/>
            <w:vMerge/>
          </w:tcPr>
          <w:p w14:paraId="6D6E7524" w14:textId="77777777" w:rsidR="003365F4" w:rsidRPr="001D7D8C" w:rsidRDefault="003365F4" w:rsidP="00217C66">
            <w:pPr>
              <w:pStyle w:val="ConsPlusCell"/>
              <w:rPr>
                <w:rFonts w:ascii="Times New Roman" w:hAnsi="Times New Roman" w:cs="Times New Roman"/>
                <w:sz w:val="20"/>
                <w:szCs w:val="20"/>
              </w:rPr>
            </w:pPr>
          </w:p>
        </w:tc>
        <w:tc>
          <w:tcPr>
            <w:tcW w:w="2977" w:type="dxa"/>
            <w:vMerge/>
          </w:tcPr>
          <w:p w14:paraId="4190E0E3" w14:textId="77777777" w:rsidR="003365F4" w:rsidRPr="001D7D8C" w:rsidRDefault="003365F4" w:rsidP="00217C66">
            <w:pPr>
              <w:pStyle w:val="ConsPlusCell"/>
              <w:rPr>
                <w:rFonts w:ascii="Times New Roman" w:hAnsi="Times New Roman" w:cs="Times New Roman"/>
                <w:sz w:val="20"/>
                <w:szCs w:val="20"/>
              </w:rPr>
            </w:pPr>
          </w:p>
        </w:tc>
        <w:tc>
          <w:tcPr>
            <w:tcW w:w="1276" w:type="dxa"/>
            <w:vMerge/>
          </w:tcPr>
          <w:p w14:paraId="6E103336" w14:textId="77777777" w:rsidR="003365F4" w:rsidRPr="001D7D8C" w:rsidRDefault="003365F4" w:rsidP="00217C66">
            <w:pPr>
              <w:pStyle w:val="ConsPlusCell"/>
              <w:rPr>
                <w:rFonts w:ascii="Times New Roman" w:hAnsi="Times New Roman" w:cs="Times New Roman"/>
                <w:sz w:val="20"/>
                <w:szCs w:val="20"/>
              </w:rPr>
            </w:pPr>
          </w:p>
        </w:tc>
        <w:tc>
          <w:tcPr>
            <w:tcW w:w="1417" w:type="dxa"/>
            <w:vMerge/>
          </w:tcPr>
          <w:p w14:paraId="7E899B25" w14:textId="77777777" w:rsidR="003365F4" w:rsidRPr="001D7D8C" w:rsidRDefault="003365F4" w:rsidP="00217C66">
            <w:pPr>
              <w:pStyle w:val="ConsPlusCell"/>
              <w:rPr>
                <w:rFonts w:ascii="Times New Roman" w:hAnsi="Times New Roman" w:cs="Times New Roman"/>
                <w:sz w:val="20"/>
                <w:szCs w:val="20"/>
              </w:rPr>
            </w:pPr>
          </w:p>
        </w:tc>
        <w:tc>
          <w:tcPr>
            <w:tcW w:w="1276" w:type="dxa"/>
            <w:vMerge/>
          </w:tcPr>
          <w:p w14:paraId="0011D674" w14:textId="77777777" w:rsidR="003365F4" w:rsidRPr="001D7D8C" w:rsidRDefault="003365F4" w:rsidP="00217C66">
            <w:pPr>
              <w:pStyle w:val="ConsPlusCell"/>
              <w:rPr>
                <w:rFonts w:ascii="Times New Roman" w:hAnsi="Times New Roman" w:cs="Times New Roman"/>
                <w:sz w:val="20"/>
                <w:szCs w:val="20"/>
              </w:rPr>
            </w:pPr>
          </w:p>
        </w:tc>
        <w:tc>
          <w:tcPr>
            <w:tcW w:w="2126" w:type="dxa"/>
            <w:gridSpan w:val="4"/>
          </w:tcPr>
          <w:p w14:paraId="475CC4EE"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2023 год</w:t>
            </w:r>
          </w:p>
        </w:tc>
        <w:tc>
          <w:tcPr>
            <w:tcW w:w="1134" w:type="dxa"/>
          </w:tcPr>
          <w:p w14:paraId="4CFBBF6B"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2024 год</w:t>
            </w:r>
          </w:p>
        </w:tc>
        <w:tc>
          <w:tcPr>
            <w:tcW w:w="992" w:type="dxa"/>
          </w:tcPr>
          <w:p w14:paraId="70EB54FE"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 xml:space="preserve">2025 год </w:t>
            </w:r>
          </w:p>
        </w:tc>
        <w:tc>
          <w:tcPr>
            <w:tcW w:w="992" w:type="dxa"/>
          </w:tcPr>
          <w:p w14:paraId="0F288E69"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 xml:space="preserve">2024 год </w:t>
            </w:r>
          </w:p>
        </w:tc>
        <w:tc>
          <w:tcPr>
            <w:tcW w:w="993" w:type="dxa"/>
          </w:tcPr>
          <w:p w14:paraId="21EC089F" w14:textId="77777777" w:rsidR="003365F4" w:rsidRPr="001D7D8C" w:rsidRDefault="003365F4" w:rsidP="00217C66">
            <w:pPr>
              <w:pStyle w:val="ConsPlusCell"/>
              <w:rPr>
                <w:rFonts w:ascii="Times New Roman" w:hAnsi="Times New Roman" w:cs="Times New Roman"/>
                <w:sz w:val="20"/>
                <w:szCs w:val="20"/>
              </w:rPr>
            </w:pPr>
            <w:r w:rsidRPr="001D7D8C">
              <w:rPr>
                <w:rFonts w:ascii="Times New Roman" w:hAnsi="Times New Roman" w:cs="Times New Roman"/>
                <w:sz w:val="20"/>
                <w:szCs w:val="20"/>
              </w:rPr>
              <w:t>2025 год</w:t>
            </w:r>
          </w:p>
        </w:tc>
        <w:tc>
          <w:tcPr>
            <w:tcW w:w="1559" w:type="dxa"/>
            <w:vMerge/>
          </w:tcPr>
          <w:p w14:paraId="77137142" w14:textId="77777777" w:rsidR="003365F4" w:rsidRPr="001D7D8C" w:rsidRDefault="003365F4" w:rsidP="00217C66">
            <w:pPr>
              <w:pStyle w:val="ConsPlusCell"/>
              <w:rPr>
                <w:rFonts w:ascii="Times New Roman" w:hAnsi="Times New Roman" w:cs="Times New Roman"/>
                <w:sz w:val="20"/>
                <w:szCs w:val="20"/>
              </w:rPr>
            </w:pPr>
          </w:p>
        </w:tc>
      </w:tr>
      <w:tr w:rsidR="003365F4" w:rsidRPr="001D7D8C" w14:paraId="03723A6D" w14:textId="77777777" w:rsidTr="00217C66">
        <w:trPr>
          <w:trHeight w:val="193"/>
          <w:tblCellSpacing w:w="5" w:type="nil"/>
        </w:trPr>
        <w:tc>
          <w:tcPr>
            <w:tcW w:w="642" w:type="dxa"/>
          </w:tcPr>
          <w:p w14:paraId="7E2717E3"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1</w:t>
            </w:r>
          </w:p>
        </w:tc>
        <w:tc>
          <w:tcPr>
            <w:tcW w:w="2977" w:type="dxa"/>
          </w:tcPr>
          <w:p w14:paraId="3CCC6523" w14:textId="77777777" w:rsidR="003365F4" w:rsidRPr="001D7D8C" w:rsidRDefault="003365F4" w:rsidP="00217C66">
            <w:pPr>
              <w:pStyle w:val="ConsPlusCell"/>
              <w:ind w:left="105"/>
              <w:jc w:val="center"/>
              <w:rPr>
                <w:rFonts w:ascii="Times New Roman" w:hAnsi="Times New Roman" w:cs="Times New Roman"/>
                <w:sz w:val="20"/>
                <w:szCs w:val="20"/>
              </w:rPr>
            </w:pPr>
            <w:r w:rsidRPr="001D7D8C">
              <w:rPr>
                <w:rFonts w:ascii="Times New Roman" w:hAnsi="Times New Roman" w:cs="Times New Roman"/>
                <w:sz w:val="20"/>
                <w:szCs w:val="20"/>
              </w:rPr>
              <w:t>2</w:t>
            </w:r>
          </w:p>
        </w:tc>
        <w:tc>
          <w:tcPr>
            <w:tcW w:w="1276" w:type="dxa"/>
          </w:tcPr>
          <w:p w14:paraId="0850CB5B"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3</w:t>
            </w:r>
          </w:p>
        </w:tc>
        <w:tc>
          <w:tcPr>
            <w:tcW w:w="1417" w:type="dxa"/>
          </w:tcPr>
          <w:p w14:paraId="1E961B28"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4</w:t>
            </w:r>
          </w:p>
        </w:tc>
        <w:tc>
          <w:tcPr>
            <w:tcW w:w="1276" w:type="dxa"/>
          </w:tcPr>
          <w:p w14:paraId="7F9C90BD"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5</w:t>
            </w:r>
          </w:p>
        </w:tc>
        <w:tc>
          <w:tcPr>
            <w:tcW w:w="2126" w:type="dxa"/>
            <w:gridSpan w:val="4"/>
          </w:tcPr>
          <w:p w14:paraId="3469A03E"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6</w:t>
            </w:r>
          </w:p>
        </w:tc>
        <w:tc>
          <w:tcPr>
            <w:tcW w:w="1134" w:type="dxa"/>
          </w:tcPr>
          <w:p w14:paraId="53352E7C"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7</w:t>
            </w:r>
          </w:p>
        </w:tc>
        <w:tc>
          <w:tcPr>
            <w:tcW w:w="992" w:type="dxa"/>
          </w:tcPr>
          <w:p w14:paraId="3A451B39"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8</w:t>
            </w:r>
          </w:p>
        </w:tc>
        <w:tc>
          <w:tcPr>
            <w:tcW w:w="992" w:type="dxa"/>
          </w:tcPr>
          <w:p w14:paraId="08321AD3"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9</w:t>
            </w:r>
          </w:p>
        </w:tc>
        <w:tc>
          <w:tcPr>
            <w:tcW w:w="993" w:type="dxa"/>
          </w:tcPr>
          <w:p w14:paraId="053BBE36"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10</w:t>
            </w:r>
          </w:p>
        </w:tc>
        <w:tc>
          <w:tcPr>
            <w:tcW w:w="1559" w:type="dxa"/>
          </w:tcPr>
          <w:p w14:paraId="5FFCE1E0"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11</w:t>
            </w:r>
          </w:p>
        </w:tc>
      </w:tr>
      <w:tr w:rsidR="003365F4" w:rsidRPr="001D7D8C" w14:paraId="148571C6" w14:textId="77777777" w:rsidTr="00217C66">
        <w:trPr>
          <w:trHeight w:val="324"/>
          <w:tblCellSpacing w:w="5" w:type="nil"/>
        </w:trPr>
        <w:tc>
          <w:tcPr>
            <w:tcW w:w="642" w:type="dxa"/>
            <w:vMerge w:val="restart"/>
          </w:tcPr>
          <w:p w14:paraId="5038183A" w14:textId="77777777" w:rsidR="003365F4" w:rsidRPr="001D7D8C" w:rsidRDefault="003365F4" w:rsidP="00217C66">
            <w:pPr>
              <w:pStyle w:val="ConsPlusCell"/>
              <w:rPr>
                <w:rFonts w:ascii="Times New Roman" w:hAnsi="Times New Roman" w:cs="Times New Roman"/>
                <w:sz w:val="20"/>
                <w:szCs w:val="20"/>
                <w:lang w:val="en-US"/>
              </w:rPr>
            </w:pPr>
            <w:r w:rsidRPr="001D7D8C">
              <w:rPr>
                <w:rFonts w:ascii="Times New Roman" w:hAnsi="Times New Roman" w:cs="Times New Roman"/>
                <w:sz w:val="20"/>
                <w:szCs w:val="20"/>
              </w:rPr>
              <w:t>1</w:t>
            </w:r>
          </w:p>
        </w:tc>
        <w:tc>
          <w:tcPr>
            <w:tcW w:w="2977" w:type="dxa"/>
            <w:vMerge w:val="restart"/>
          </w:tcPr>
          <w:p w14:paraId="13063E7E" w14:textId="77777777" w:rsidR="003365F4" w:rsidRPr="001D7D8C" w:rsidRDefault="003365F4" w:rsidP="00217C66">
            <w:pPr>
              <w:pStyle w:val="ConsPlusCell"/>
              <w:rPr>
                <w:rFonts w:ascii="Times New Roman" w:hAnsi="Times New Roman" w:cs="Times New Roman"/>
                <w:sz w:val="20"/>
                <w:szCs w:val="20"/>
              </w:rPr>
            </w:pPr>
            <w:r w:rsidRPr="001D7D8C">
              <w:rPr>
                <w:rFonts w:ascii="Times New Roman" w:hAnsi="Times New Roman" w:cs="Times New Roman"/>
                <w:sz w:val="20"/>
                <w:szCs w:val="20"/>
              </w:rPr>
              <w:t xml:space="preserve">Основное мероприятие 02 </w:t>
            </w:r>
          </w:p>
          <w:p w14:paraId="71981DF2" w14:textId="77777777" w:rsidR="003365F4" w:rsidRPr="001D7D8C" w:rsidRDefault="003365F4" w:rsidP="00217C66">
            <w:pPr>
              <w:pStyle w:val="ConsPlusCell"/>
              <w:rPr>
                <w:rFonts w:ascii="Times New Roman" w:hAnsi="Times New Roman" w:cs="Times New Roman"/>
                <w:sz w:val="20"/>
                <w:szCs w:val="20"/>
              </w:rPr>
            </w:pPr>
            <w:r w:rsidRPr="001D7D8C">
              <w:rPr>
                <w:rFonts w:ascii="Times New Roman" w:hAnsi="Times New Roman" w:cs="Times New Roman"/>
                <w:sz w:val="20"/>
                <w:szCs w:val="20"/>
              </w:rPr>
              <w:t xml:space="preserve">Организация строительства (реконструкции) объектов общего образования </w:t>
            </w:r>
          </w:p>
          <w:p w14:paraId="73C1B343" w14:textId="77777777" w:rsidR="003365F4" w:rsidRPr="001D7D8C" w:rsidRDefault="003365F4" w:rsidP="00217C66">
            <w:pPr>
              <w:pStyle w:val="ConsPlusCell"/>
              <w:rPr>
                <w:rFonts w:ascii="Times New Roman" w:hAnsi="Times New Roman" w:cs="Times New Roman"/>
                <w:sz w:val="20"/>
                <w:szCs w:val="20"/>
              </w:rPr>
            </w:pPr>
          </w:p>
        </w:tc>
        <w:tc>
          <w:tcPr>
            <w:tcW w:w="1276" w:type="dxa"/>
            <w:vMerge w:val="restart"/>
          </w:tcPr>
          <w:p w14:paraId="69071656" w14:textId="77777777" w:rsidR="003365F4" w:rsidRPr="001D7D8C" w:rsidRDefault="003365F4" w:rsidP="00217C66">
            <w:pPr>
              <w:pStyle w:val="ConsPlusCell"/>
              <w:rPr>
                <w:rFonts w:ascii="Times New Roman" w:hAnsi="Times New Roman" w:cs="Times New Roman"/>
                <w:sz w:val="20"/>
                <w:szCs w:val="20"/>
              </w:rPr>
            </w:pPr>
            <w:r w:rsidRPr="001D7D8C">
              <w:rPr>
                <w:rFonts w:ascii="Times New Roman" w:hAnsi="Times New Roman" w:cs="Times New Roman"/>
                <w:sz w:val="20"/>
                <w:szCs w:val="20"/>
              </w:rPr>
              <w:t xml:space="preserve">2023-2024 </w:t>
            </w:r>
          </w:p>
        </w:tc>
        <w:tc>
          <w:tcPr>
            <w:tcW w:w="1417" w:type="dxa"/>
          </w:tcPr>
          <w:p w14:paraId="4FF0CAF7" w14:textId="77777777" w:rsidR="003365F4" w:rsidRPr="001D7D8C" w:rsidRDefault="003365F4" w:rsidP="00217C66">
            <w:pPr>
              <w:pStyle w:val="ConsPlusCell"/>
              <w:rPr>
                <w:rFonts w:ascii="Times New Roman" w:hAnsi="Times New Roman" w:cs="Times New Roman"/>
                <w:sz w:val="20"/>
                <w:szCs w:val="20"/>
              </w:rPr>
            </w:pPr>
            <w:r w:rsidRPr="001D7D8C">
              <w:rPr>
                <w:rFonts w:ascii="Times New Roman" w:hAnsi="Times New Roman" w:cs="Times New Roman"/>
                <w:sz w:val="20"/>
                <w:szCs w:val="20"/>
              </w:rPr>
              <w:t>Итого:</w:t>
            </w:r>
          </w:p>
        </w:tc>
        <w:tc>
          <w:tcPr>
            <w:tcW w:w="1276" w:type="dxa"/>
          </w:tcPr>
          <w:p w14:paraId="63A74AE2"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1 254 967,29</w:t>
            </w:r>
          </w:p>
        </w:tc>
        <w:tc>
          <w:tcPr>
            <w:tcW w:w="2126" w:type="dxa"/>
            <w:gridSpan w:val="4"/>
          </w:tcPr>
          <w:p w14:paraId="23F0A22F"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610 392,65</w:t>
            </w:r>
          </w:p>
        </w:tc>
        <w:tc>
          <w:tcPr>
            <w:tcW w:w="1134" w:type="dxa"/>
          </w:tcPr>
          <w:p w14:paraId="618AB5FF"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644 574,64</w:t>
            </w:r>
          </w:p>
        </w:tc>
        <w:tc>
          <w:tcPr>
            <w:tcW w:w="992" w:type="dxa"/>
          </w:tcPr>
          <w:p w14:paraId="2174D812"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992" w:type="dxa"/>
          </w:tcPr>
          <w:p w14:paraId="1A91FB9D"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993" w:type="dxa"/>
          </w:tcPr>
          <w:p w14:paraId="6D6E7E0A"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1559" w:type="dxa"/>
            <w:vMerge w:val="restart"/>
            <w:vAlign w:val="center"/>
          </w:tcPr>
          <w:p w14:paraId="42E634D4"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Х</w:t>
            </w:r>
          </w:p>
        </w:tc>
      </w:tr>
      <w:tr w:rsidR="003365F4" w:rsidRPr="001D7D8C" w14:paraId="50635E42" w14:textId="77777777" w:rsidTr="00217C66">
        <w:trPr>
          <w:trHeight w:val="271"/>
          <w:tblCellSpacing w:w="5" w:type="nil"/>
        </w:trPr>
        <w:tc>
          <w:tcPr>
            <w:tcW w:w="642" w:type="dxa"/>
            <w:vMerge/>
          </w:tcPr>
          <w:p w14:paraId="5E6A7AB7" w14:textId="77777777" w:rsidR="003365F4" w:rsidRPr="001D7D8C" w:rsidRDefault="003365F4" w:rsidP="00217C66">
            <w:pPr>
              <w:pStyle w:val="ConsPlusCell"/>
              <w:rPr>
                <w:rFonts w:ascii="Times New Roman" w:hAnsi="Times New Roman" w:cs="Times New Roman"/>
                <w:sz w:val="20"/>
                <w:szCs w:val="20"/>
              </w:rPr>
            </w:pPr>
          </w:p>
        </w:tc>
        <w:tc>
          <w:tcPr>
            <w:tcW w:w="2977" w:type="dxa"/>
            <w:vMerge/>
          </w:tcPr>
          <w:p w14:paraId="35F2AAC1" w14:textId="77777777" w:rsidR="003365F4" w:rsidRPr="001D7D8C" w:rsidRDefault="003365F4" w:rsidP="00217C66">
            <w:pPr>
              <w:pStyle w:val="ConsPlusCell"/>
              <w:rPr>
                <w:rFonts w:ascii="Times New Roman" w:hAnsi="Times New Roman" w:cs="Times New Roman"/>
                <w:sz w:val="20"/>
                <w:szCs w:val="20"/>
              </w:rPr>
            </w:pPr>
          </w:p>
        </w:tc>
        <w:tc>
          <w:tcPr>
            <w:tcW w:w="1276" w:type="dxa"/>
            <w:vMerge/>
          </w:tcPr>
          <w:p w14:paraId="398D73A6" w14:textId="77777777" w:rsidR="003365F4" w:rsidRPr="001D7D8C" w:rsidRDefault="003365F4" w:rsidP="00217C66">
            <w:pPr>
              <w:pStyle w:val="ConsPlusCell"/>
              <w:rPr>
                <w:rFonts w:ascii="Times New Roman" w:hAnsi="Times New Roman" w:cs="Times New Roman"/>
                <w:sz w:val="20"/>
                <w:szCs w:val="20"/>
              </w:rPr>
            </w:pPr>
          </w:p>
        </w:tc>
        <w:tc>
          <w:tcPr>
            <w:tcW w:w="1417" w:type="dxa"/>
          </w:tcPr>
          <w:p w14:paraId="029A705D" w14:textId="77777777" w:rsidR="003365F4" w:rsidRPr="001D7D8C" w:rsidRDefault="003365F4" w:rsidP="00217C66">
            <w:pPr>
              <w:pStyle w:val="ConsPlusCell"/>
              <w:rPr>
                <w:rFonts w:ascii="Times New Roman" w:hAnsi="Times New Roman" w:cs="Times New Roman"/>
                <w:sz w:val="20"/>
                <w:szCs w:val="20"/>
              </w:rPr>
            </w:pPr>
            <w:r w:rsidRPr="001D7D8C">
              <w:rPr>
                <w:rFonts w:ascii="Times New Roman" w:hAnsi="Times New Roman" w:cs="Times New Roman"/>
                <w:sz w:val="20"/>
                <w:szCs w:val="20"/>
              </w:rPr>
              <w:t>Средства федерального бюджета</w:t>
            </w:r>
          </w:p>
        </w:tc>
        <w:tc>
          <w:tcPr>
            <w:tcW w:w="1276" w:type="dxa"/>
          </w:tcPr>
          <w:p w14:paraId="79D55714"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2126" w:type="dxa"/>
            <w:gridSpan w:val="4"/>
          </w:tcPr>
          <w:p w14:paraId="087A9C6C"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1134" w:type="dxa"/>
          </w:tcPr>
          <w:p w14:paraId="62CF92E8"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992" w:type="dxa"/>
          </w:tcPr>
          <w:p w14:paraId="5043A68C"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992" w:type="dxa"/>
          </w:tcPr>
          <w:p w14:paraId="4E5921A6"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993" w:type="dxa"/>
          </w:tcPr>
          <w:p w14:paraId="4C6CC082"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1559" w:type="dxa"/>
            <w:vMerge/>
            <w:vAlign w:val="center"/>
          </w:tcPr>
          <w:p w14:paraId="032227F4" w14:textId="77777777" w:rsidR="003365F4" w:rsidRPr="001D7D8C" w:rsidRDefault="003365F4" w:rsidP="00217C66">
            <w:pPr>
              <w:pStyle w:val="ConsPlusCell"/>
              <w:jc w:val="center"/>
              <w:rPr>
                <w:rFonts w:ascii="Times New Roman" w:hAnsi="Times New Roman" w:cs="Times New Roman"/>
                <w:sz w:val="20"/>
                <w:szCs w:val="20"/>
              </w:rPr>
            </w:pPr>
          </w:p>
        </w:tc>
      </w:tr>
      <w:tr w:rsidR="003365F4" w:rsidRPr="001D7D8C" w14:paraId="70C167CD" w14:textId="77777777" w:rsidTr="00217C66">
        <w:trPr>
          <w:trHeight w:val="567"/>
          <w:tblCellSpacing w:w="5" w:type="nil"/>
        </w:trPr>
        <w:tc>
          <w:tcPr>
            <w:tcW w:w="642" w:type="dxa"/>
            <w:vMerge/>
          </w:tcPr>
          <w:p w14:paraId="0F23E0AD" w14:textId="77777777" w:rsidR="003365F4" w:rsidRPr="001D7D8C" w:rsidRDefault="003365F4" w:rsidP="00217C66">
            <w:pPr>
              <w:pStyle w:val="ConsPlusCell"/>
              <w:rPr>
                <w:rFonts w:ascii="Times New Roman" w:hAnsi="Times New Roman" w:cs="Times New Roman"/>
                <w:sz w:val="20"/>
                <w:szCs w:val="20"/>
              </w:rPr>
            </w:pPr>
          </w:p>
        </w:tc>
        <w:tc>
          <w:tcPr>
            <w:tcW w:w="2977" w:type="dxa"/>
            <w:vMerge/>
          </w:tcPr>
          <w:p w14:paraId="6E6EF708" w14:textId="77777777" w:rsidR="003365F4" w:rsidRPr="001D7D8C" w:rsidRDefault="003365F4" w:rsidP="00217C66">
            <w:pPr>
              <w:pStyle w:val="ConsPlusCell"/>
              <w:rPr>
                <w:rFonts w:ascii="Times New Roman" w:hAnsi="Times New Roman" w:cs="Times New Roman"/>
                <w:sz w:val="20"/>
                <w:szCs w:val="20"/>
              </w:rPr>
            </w:pPr>
          </w:p>
        </w:tc>
        <w:tc>
          <w:tcPr>
            <w:tcW w:w="1276" w:type="dxa"/>
            <w:vMerge/>
          </w:tcPr>
          <w:p w14:paraId="3207D1DD" w14:textId="77777777" w:rsidR="003365F4" w:rsidRPr="001D7D8C" w:rsidRDefault="003365F4" w:rsidP="00217C66">
            <w:pPr>
              <w:pStyle w:val="ConsPlusCell"/>
              <w:rPr>
                <w:rFonts w:ascii="Times New Roman" w:hAnsi="Times New Roman" w:cs="Times New Roman"/>
                <w:sz w:val="20"/>
                <w:szCs w:val="20"/>
              </w:rPr>
            </w:pPr>
          </w:p>
        </w:tc>
        <w:tc>
          <w:tcPr>
            <w:tcW w:w="1417" w:type="dxa"/>
          </w:tcPr>
          <w:p w14:paraId="710ACABF" w14:textId="77777777" w:rsidR="003365F4" w:rsidRPr="001D7D8C" w:rsidRDefault="003365F4" w:rsidP="00217C66">
            <w:pPr>
              <w:pStyle w:val="ConsPlusCell"/>
              <w:rPr>
                <w:rFonts w:ascii="Times New Roman" w:hAnsi="Times New Roman" w:cs="Times New Roman"/>
                <w:sz w:val="20"/>
                <w:szCs w:val="20"/>
              </w:rPr>
            </w:pPr>
            <w:r w:rsidRPr="001D7D8C">
              <w:rPr>
                <w:rFonts w:ascii="Times New Roman" w:hAnsi="Times New Roman" w:cs="Times New Roman"/>
                <w:sz w:val="20"/>
                <w:szCs w:val="20"/>
              </w:rPr>
              <w:t>Средства бюджета</w:t>
            </w:r>
          </w:p>
          <w:p w14:paraId="4610FBD2" w14:textId="77777777" w:rsidR="003365F4" w:rsidRPr="001D7D8C" w:rsidRDefault="003365F4" w:rsidP="00217C66">
            <w:pPr>
              <w:pStyle w:val="ConsPlusCell"/>
              <w:rPr>
                <w:rFonts w:ascii="Times New Roman" w:hAnsi="Times New Roman" w:cs="Times New Roman"/>
                <w:sz w:val="20"/>
                <w:szCs w:val="20"/>
              </w:rPr>
            </w:pPr>
            <w:r w:rsidRPr="001D7D8C">
              <w:rPr>
                <w:rFonts w:ascii="Times New Roman" w:hAnsi="Times New Roman" w:cs="Times New Roman"/>
                <w:sz w:val="20"/>
                <w:szCs w:val="20"/>
              </w:rPr>
              <w:t>Московской области</w:t>
            </w:r>
          </w:p>
        </w:tc>
        <w:tc>
          <w:tcPr>
            <w:tcW w:w="1276" w:type="dxa"/>
          </w:tcPr>
          <w:p w14:paraId="149979A3"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1 138 255,33</w:t>
            </w:r>
          </w:p>
        </w:tc>
        <w:tc>
          <w:tcPr>
            <w:tcW w:w="2126" w:type="dxa"/>
            <w:gridSpan w:val="4"/>
          </w:tcPr>
          <w:p w14:paraId="5EDC2D97"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553 626,14</w:t>
            </w:r>
          </w:p>
        </w:tc>
        <w:tc>
          <w:tcPr>
            <w:tcW w:w="1134" w:type="dxa"/>
          </w:tcPr>
          <w:p w14:paraId="3FCDEFB8"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584 629,19</w:t>
            </w:r>
          </w:p>
        </w:tc>
        <w:tc>
          <w:tcPr>
            <w:tcW w:w="992" w:type="dxa"/>
          </w:tcPr>
          <w:p w14:paraId="5A7234F7"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992" w:type="dxa"/>
          </w:tcPr>
          <w:p w14:paraId="6A66E0BD"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993" w:type="dxa"/>
          </w:tcPr>
          <w:p w14:paraId="07C899EA"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1559" w:type="dxa"/>
            <w:vMerge/>
            <w:vAlign w:val="center"/>
          </w:tcPr>
          <w:p w14:paraId="35C56506" w14:textId="77777777" w:rsidR="003365F4" w:rsidRPr="001D7D8C" w:rsidRDefault="003365F4" w:rsidP="00217C66">
            <w:pPr>
              <w:pStyle w:val="ConsPlusCell"/>
              <w:jc w:val="center"/>
              <w:rPr>
                <w:rFonts w:ascii="Times New Roman" w:hAnsi="Times New Roman" w:cs="Times New Roman"/>
                <w:sz w:val="20"/>
                <w:szCs w:val="20"/>
              </w:rPr>
            </w:pPr>
          </w:p>
        </w:tc>
      </w:tr>
      <w:tr w:rsidR="003365F4" w:rsidRPr="001D7D8C" w14:paraId="0FE3A98D" w14:textId="77777777" w:rsidTr="00217C66">
        <w:trPr>
          <w:trHeight w:val="149"/>
          <w:tblCellSpacing w:w="5" w:type="nil"/>
        </w:trPr>
        <w:tc>
          <w:tcPr>
            <w:tcW w:w="642" w:type="dxa"/>
            <w:vMerge/>
          </w:tcPr>
          <w:p w14:paraId="46B80E65" w14:textId="77777777" w:rsidR="003365F4" w:rsidRPr="001D7D8C" w:rsidRDefault="003365F4" w:rsidP="00217C66">
            <w:pPr>
              <w:pStyle w:val="ConsPlusCell"/>
              <w:rPr>
                <w:rFonts w:ascii="Times New Roman" w:hAnsi="Times New Roman" w:cs="Times New Roman"/>
                <w:sz w:val="20"/>
                <w:szCs w:val="20"/>
              </w:rPr>
            </w:pPr>
          </w:p>
        </w:tc>
        <w:tc>
          <w:tcPr>
            <w:tcW w:w="2977" w:type="dxa"/>
            <w:vMerge/>
          </w:tcPr>
          <w:p w14:paraId="1E0D1A53" w14:textId="77777777" w:rsidR="003365F4" w:rsidRPr="001D7D8C" w:rsidRDefault="003365F4" w:rsidP="00217C66">
            <w:pPr>
              <w:pStyle w:val="ConsPlusCell"/>
              <w:rPr>
                <w:rFonts w:ascii="Times New Roman" w:hAnsi="Times New Roman" w:cs="Times New Roman"/>
                <w:sz w:val="20"/>
                <w:szCs w:val="20"/>
              </w:rPr>
            </w:pPr>
          </w:p>
        </w:tc>
        <w:tc>
          <w:tcPr>
            <w:tcW w:w="1276" w:type="dxa"/>
            <w:vMerge/>
          </w:tcPr>
          <w:p w14:paraId="77B7AFA0" w14:textId="77777777" w:rsidR="003365F4" w:rsidRPr="001D7D8C" w:rsidRDefault="003365F4" w:rsidP="00217C66">
            <w:pPr>
              <w:pStyle w:val="ConsPlusCell"/>
              <w:rPr>
                <w:rFonts w:ascii="Times New Roman" w:hAnsi="Times New Roman" w:cs="Times New Roman"/>
                <w:sz w:val="20"/>
                <w:szCs w:val="20"/>
              </w:rPr>
            </w:pPr>
          </w:p>
        </w:tc>
        <w:tc>
          <w:tcPr>
            <w:tcW w:w="1417" w:type="dxa"/>
          </w:tcPr>
          <w:p w14:paraId="5CD98648" w14:textId="77777777" w:rsidR="003365F4" w:rsidRPr="001D7D8C" w:rsidRDefault="003365F4" w:rsidP="00217C66">
            <w:pPr>
              <w:pStyle w:val="ConsPlusCell"/>
              <w:rPr>
                <w:rFonts w:ascii="Times New Roman" w:hAnsi="Times New Roman" w:cs="Times New Roman"/>
                <w:sz w:val="20"/>
                <w:szCs w:val="20"/>
              </w:rPr>
            </w:pPr>
            <w:r w:rsidRPr="001D7D8C">
              <w:rPr>
                <w:rFonts w:ascii="Times New Roman" w:hAnsi="Times New Roman" w:cs="Times New Roman"/>
                <w:sz w:val="20"/>
                <w:szCs w:val="20"/>
              </w:rPr>
              <w:t xml:space="preserve">Средства бюджета городского округа </w:t>
            </w:r>
          </w:p>
        </w:tc>
        <w:tc>
          <w:tcPr>
            <w:tcW w:w="1276" w:type="dxa"/>
          </w:tcPr>
          <w:p w14:paraId="20016D6C"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116 711,96</w:t>
            </w:r>
          </w:p>
        </w:tc>
        <w:tc>
          <w:tcPr>
            <w:tcW w:w="2126" w:type="dxa"/>
            <w:gridSpan w:val="4"/>
          </w:tcPr>
          <w:p w14:paraId="71CF85F9"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56 766,51</w:t>
            </w:r>
          </w:p>
        </w:tc>
        <w:tc>
          <w:tcPr>
            <w:tcW w:w="1134" w:type="dxa"/>
          </w:tcPr>
          <w:p w14:paraId="41539512"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59 945,45</w:t>
            </w:r>
          </w:p>
        </w:tc>
        <w:tc>
          <w:tcPr>
            <w:tcW w:w="992" w:type="dxa"/>
          </w:tcPr>
          <w:p w14:paraId="3E8AB7DE"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992" w:type="dxa"/>
          </w:tcPr>
          <w:p w14:paraId="6ABCA1CD"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993" w:type="dxa"/>
          </w:tcPr>
          <w:p w14:paraId="619833BA"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1559" w:type="dxa"/>
            <w:vMerge/>
            <w:vAlign w:val="center"/>
          </w:tcPr>
          <w:p w14:paraId="270542E2" w14:textId="77777777" w:rsidR="003365F4" w:rsidRPr="001D7D8C" w:rsidRDefault="003365F4" w:rsidP="00217C66">
            <w:pPr>
              <w:pStyle w:val="ConsPlusCell"/>
              <w:jc w:val="center"/>
              <w:rPr>
                <w:rFonts w:ascii="Times New Roman" w:hAnsi="Times New Roman" w:cs="Times New Roman"/>
                <w:sz w:val="20"/>
                <w:szCs w:val="20"/>
              </w:rPr>
            </w:pPr>
          </w:p>
        </w:tc>
      </w:tr>
      <w:tr w:rsidR="003365F4" w:rsidRPr="001D7D8C" w14:paraId="653FA5E5" w14:textId="77777777" w:rsidTr="00217C66">
        <w:trPr>
          <w:trHeight w:val="331"/>
          <w:tblCellSpacing w:w="5" w:type="nil"/>
        </w:trPr>
        <w:tc>
          <w:tcPr>
            <w:tcW w:w="642" w:type="dxa"/>
            <w:vMerge w:val="restart"/>
          </w:tcPr>
          <w:p w14:paraId="2BEC4AB5" w14:textId="77777777" w:rsidR="003365F4" w:rsidRPr="001D7D8C" w:rsidRDefault="003365F4" w:rsidP="00217C66">
            <w:pPr>
              <w:pStyle w:val="ConsPlusCell"/>
              <w:rPr>
                <w:rFonts w:ascii="Times New Roman" w:hAnsi="Times New Roman" w:cs="Times New Roman"/>
                <w:sz w:val="20"/>
                <w:szCs w:val="20"/>
              </w:rPr>
            </w:pPr>
            <w:r w:rsidRPr="001D7D8C">
              <w:rPr>
                <w:rFonts w:ascii="Times New Roman" w:hAnsi="Times New Roman" w:cs="Times New Roman"/>
                <w:sz w:val="20"/>
                <w:szCs w:val="20"/>
              </w:rPr>
              <w:t>1.1</w:t>
            </w:r>
          </w:p>
        </w:tc>
        <w:tc>
          <w:tcPr>
            <w:tcW w:w="2977" w:type="dxa"/>
            <w:vMerge w:val="restart"/>
          </w:tcPr>
          <w:p w14:paraId="22FADC58" w14:textId="77777777" w:rsidR="003365F4" w:rsidRPr="001D7D8C" w:rsidRDefault="003365F4" w:rsidP="00217C66">
            <w:pPr>
              <w:pStyle w:val="ConsPlusCell"/>
              <w:rPr>
                <w:rFonts w:ascii="Times New Roman" w:hAnsi="Times New Roman" w:cs="Times New Roman"/>
                <w:sz w:val="20"/>
                <w:szCs w:val="20"/>
              </w:rPr>
            </w:pPr>
            <w:r w:rsidRPr="001D7D8C">
              <w:rPr>
                <w:rFonts w:ascii="Times New Roman" w:hAnsi="Times New Roman" w:cs="Times New Roman"/>
                <w:sz w:val="20"/>
                <w:szCs w:val="20"/>
              </w:rPr>
              <w:t>Мероприятие 02.03</w:t>
            </w:r>
          </w:p>
          <w:p w14:paraId="0CE3E69A" w14:textId="77777777" w:rsidR="003365F4" w:rsidRPr="001D7D8C" w:rsidRDefault="003365F4" w:rsidP="00217C66">
            <w:pPr>
              <w:pStyle w:val="ConsPlusCell"/>
              <w:rPr>
                <w:rFonts w:ascii="Times New Roman" w:hAnsi="Times New Roman" w:cs="Times New Roman"/>
                <w:sz w:val="20"/>
                <w:szCs w:val="20"/>
              </w:rPr>
            </w:pPr>
            <w:r w:rsidRPr="001D7D8C">
              <w:rPr>
                <w:rFonts w:ascii="Times New Roman" w:hAnsi="Times New Roman" w:cs="Times New Roman"/>
                <w:sz w:val="20"/>
                <w:szCs w:val="20"/>
              </w:rPr>
              <w:t>Капитальные вложения в объекты общего образования</w:t>
            </w:r>
          </w:p>
        </w:tc>
        <w:tc>
          <w:tcPr>
            <w:tcW w:w="1276" w:type="dxa"/>
            <w:vMerge w:val="restart"/>
          </w:tcPr>
          <w:p w14:paraId="1E125220" w14:textId="77777777" w:rsidR="003365F4" w:rsidRPr="001D7D8C" w:rsidRDefault="003365F4" w:rsidP="00217C66">
            <w:pPr>
              <w:pStyle w:val="ConsPlusCell"/>
              <w:rPr>
                <w:rFonts w:ascii="Times New Roman" w:hAnsi="Times New Roman" w:cs="Times New Roman"/>
                <w:sz w:val="20"/>
                <w:szCs w:val="20"/>
              </w:rPr>
            </w:pPr>
            <w:r w:rsidRPr="001D7D8C">
              <w:rPr>
                <w:rFonts w:ascii="Times New Roman" w:hAnsi="Times New Roman" w:cs="Times New Roman"/>
                <w:sz w:val="20"/>
                <w:szCs w:val="20"/>
              </w:rPr>
              <w:t xml:space="preserve">2023-2024 </w:t>
            </w:r>
          </w:p>
        </w:tc>
        <w:tc>
          <w:tcPr>
            <w:tcW w:w="1417" w:type="dxa"/>
          </w:tcPr>
          <w:p w14:paraId="3FE56799" w14:textId="77777777" w:rsidR="003365F4" w:rsidRPr="001D7D8C" w:rsidRDefault="003365F4" w:rsidP="00217C66">
            <w:pPr>
              <w:pStyle w:val="ConsPlusCell"/>
              <w:rPr>
                <w:rFonts w:ascii="Times New Roman" w:hAnsi="Times New Roman" w:cs="Times New Roman"/>
                <w:sz w:val="20"/>
                <w:szCs w:val="20"/>
              </w:rPr>
            </w:pPr>
            <w:r w:rsidRPr="001D7D8C">
              <w:rPr>
                <w:rFonts w:ascii="Times New Roman" w:hAnsi="Times New Roman" w:cs="Times New Roman"/>
                <w:sz w:val="20"/>
                <w:szCs w:val="20"/>
              </w:rPr>
              <w:t>Итого</w:t>
            </w:r>
          </w:p>
        </w:tc>
        <w:tc>
          <w:tcPr>
            <w:tcW w:w="1276" w:type="dxa"/>
          </w:tcPr>
          <w:p w14:paraId="5EC4277B"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1 254 967,29</w:t>
            </w:r>
          </w:p>
        </w:tc>
        <w:tc>
          <w:tcPr>
            <w:tcW w:w="2126" w:type="dxa"/>
            <w:gridSpan w:val="4"/>
          </w:tcPr>
          <w:p w14:paraId="262B7DCA"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610 392,65</w:t>
            </w:r>
          </w:p>
        </w:tc>
        <w:tc>
          <w:tcPr>
            <w:tcW w:w="1134" w:type="dxa"/>
          </w:tcPr>
          <w:p w14:paraId="6D857BA2"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644 574,64</w:t>
            </w:r>
          </w:p>
        </w:tc>
        <w:tc>
          <w:tcPr>
            <w:tcW w:w="992" w:type="dxa"/>
          </w:tcPr>
          <w:p w14:paraId="34E4DA1B" w14:textId="77777777" w:rsidR="003365F4" w:rsidRPr="001D7D8C" w:rsidRDefault="003365F4" w:rsidP="00217C66">
            <w:pPr>
              <w:pStyle w:val="ConsPlusCell"/>
              <w:jc w:val="center"/>
              <w:rPr>
                <w:rFonts w:ascii="Times New Roman" w:hAnsi="Times New Roman" w:cs="Times New Roman"/>
                <w:sz w:val="20"/>
                <w:szCs w:val="20"/>
              </w:rPr>
            </w:pPr>
          </w:p>
        </w:tc>
        <w:tc>
          <w:tcPr>
            <w:tcW w:w="992" w:type="dxa"/>
          </w:tcPr>
          <w:p w14:paraId="4A901925" w14:textId="77777777" w:rsidR="003365F4" w:rsidRPr="001D7D8C" w:rsidRDefault="003365F4" w:rsidP="00217C66">
            <w:pPr>
              <w:pStyle w:val="ConsPlusCell"/>
              <w:jc w:val="center"/>
              <w:rPr>
                <w:rFonts w:ascii="Times New Roman" w:hAnsi="Times New Roman" w:cs="Times New Roman"/>
                <w:sz w:val="20"/>
                <w:szCs w:val="20"/>
              </w:rPr>
            </w:pPr>
          </w:p>
        </w:tc>
        <w:tc>
          <w:tcPr>
            <w:tcW w:w="993" w:type="dxa"/>
          </w:tcPr>
          <w:p w14:paraId="15218A65" w14:textId="77777777" w:rsidR="003365F4" w:rsidRPr="001D7D8C" w:rsidRDefault="003365F4" w:rsidP="00217C66">
            <w:pPr>
              <w:pStyle w:val="ConsPlusCell"/>
              <w:jc w:val="center"/>
              <w:rPr>
                <w:rFonts w:ascii="Times New Roman" w:hAnsi="Times New Roman" w:cs="Times New Roman"/>
                <w:sz w:val="20"/>
                <w:szCs w:val="20"/>
              </w:rPr>
            </w:pPr>
          </w:p>
        </w:tc>
        <w:tc>
          <w:tcPr>
            <w:tcW w:w="1559" w:type="dxa"/>
            <w:vMerge w:val="restart"/>
            <w:vAlign w:val="center"/>
          </w:tcPr>
          <w:p w14:paraId="42C6F206"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Администрация городского округа Зарайск Московской области; отдел капитального строительства, дорожного хозяйства и транспорта администрации городского округа Зарайск</w:t>
            </w:r>
          </w:p>
        </w:tc>
      </w:tr>
      <w:tr w:rsidR="003365F4" w:rsidRPr="001D7D8C" w14:paraId="78FE9206" w14:textId="77777777" w:rsidTr="00217C66">
        <w:trPr>
          <w:trHeight w:val="333"/>
          <w:tblCellSpacing w:w="5" w:type="nil"/>
        </w:trPr>
        <w:tc>
          <w:tcPr>
            <w:tcW w:w="642" w:type="dxa"/>
            <w:vMerge/>
          </w:tcPr>
          <w:p w14:paraId="55CC3A9A" w14:textId="77777777" w:rsidR="003365F4" w:rsidRPr="001D7D8C" w:rsidRDefault="003365F4" w:rsidP="00217C66">
            <w:pPr>
              <w:pStyle w:val="ConsPlusCell"/>
              <w:rPr>
                <w:rFonts w:ascii="Times New Roman" w:hAnsi="Times New Roman" w:cs="Times New Roman"/>
                <w:sz w:val="20"/>
                <w:szCs w:val="20"/>
              </w:rPr>
            </w:pPr>
          </w:p>
        </w:tc>
        <w:tc>
          <w:tcPr>
            <w:tcW w:w="2977" w:type="dxa"/>
            <w:vMerge/>
          </w:tcPr>
          <w:p w14:paraId="16F0FBD1" w14:textId="77777777" w:rsidR="003365F4" w:rsidRPr="001D7D8C" w:rsidRDefault="003365F4" w:rsidP="00217C66">
            <w:pPr>
              <w:pStyle w:val="ConsPlusCell"/>
              <w:rPr>
                <w:rFonts w:ascii="Times New Roman" w:hAnsi="Times New Roman" w:cs="Times New Roman"/>
                <w:sz w:val="20"/>
                <w:szCs w:val="20"/>
              </w:rPr>
            </w:pPr>
          </w:p>
        </w:tc>
        <w:tc>
          <w:tcPr>
            <w:tcW w:w="1276" w:type="dxa"/>
            <w:vMerge/>
          </w:tcPr>
          <w:p w14:paraId="35F93A8C" w14:textId="77777777" w:rsidR="003365F4" w:rsidRPr="001D7D8C" w:rsidRDefault="003365F4" w:rsidP="00217C66">
            <w:pPr>
              <w:pStyle w:val="ConsPlusCell"/>
              <w:rPr>
                <w:rFonts w:ascii="Times New Roman" w:hAnsi="Times New Roman" w:cs="Times New Roman"/>
                <w:sz w:val="20"/>
                <w:szCs w:val="20"/>
              </w:rPr>
            </w:pPr>
          </w:p>
        </w:tc>
        <w:tc>
          <w:tcPr>
            <w:tcW w:w="1417" w:type="dxa"/>
          </w:tcPr>
          <w:p w14:paraId="3547DA7C" w14:textId="77777777" w:rsidR="003365F4" w:rsidRPr="001D7D8C" w:rsidRDefault="003365F4" w:rsidP="00217C66">
            <w:pPr>
              <w:pStyle w:val="ConsPlusCell"/>
              <w:rPr>
                <w:rFonts w:ascii="Times New Roman" w:hAnsi="Times New Roman" w:cs="Times New Roman"/>
                <w:sz w:val="20"/>
                <w:szCs w:val="20"/>
              </w:rPr>
            </w:pPr>
            <w:r w:rsidRPr="001D7D8C">
              <w:rPr>
                <w:rFonts w:ascii="Times New Roman" w:hAnsi="Times New Roman" w:cs="Times New Roman"/>
                <w:sz w:val="20"/>
                <w:szCs w:val="20"/>
              </w:rPr>
              <w:t>Средства федерального бюджета</w:t>
            </w:r>
          </w:p>
        </w:tc>
        <w:tc>
          <w:tcPr>
            <w:tcW w:w="1276" w:type="dxa"/>
          </w:tcPr>
          <w:p w14:paraId="2095A7C8"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2126" w:type="dxa"/>
            <w:gridSpan w:val="4"/>
          </w:tcPr>
          <w:p w14:paraId="28526A3E"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1134" w:type="dxa"/>
          </w:tcPr>
          <w:p w14:paraId="7CC2840B"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992" w:type="dxa"/>
          </w:tcPr>
          <w:p w14:paraId="4D508AB0"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992" w:type="dxa"/>
          </w:tcPr>
          <w:p w14:paraId="25E562F9"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993" w:type="dxa"/>
          </w:tcPr>
          <w:p w14:paraId="6C12A68C"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1559" w:type="dxa"/>
            <w:vMerge/>
            <w:vAlign w:val="center"/>
          </w:tcPr>
          <w:p w14:paraId="228C3CA0" w14:textId="77777777" w:rsidR="003365F4" w:rsidRPr="001D7D8C" w:rsidRDefault="003365F4" w:rsidP="00217C66">
            <w:pPr>
              <w:pStyle w:val="ConsPlusCell"/>
              <w:jc w:val="center"/>
              <w:rPr>
                <w:rFonts w:ascii="Times New Roman" w:hAnsi="Times New Roman" w:cs="Times New Roman"/>
                <w:sz w:val="20"/>
                <w:szCs w:val="20"/>
              </w:rPr>
            </w:pPr>
          </w:p>
        </w:tc>
      </w:tr>
      <w:tr w:rsidR="003365F4" w:rsidRPr="001D7D8C" w14:paraId="299AECFF" w14:textId="77777777" w:rsidTr="00217C66">
        <w:trPr>
          <w:trHeight w:val="481"/>
          <w:tblCellSpacing w:w="5" w:type="nil"/>
        </w:trPr>
        <w:tc>
          <w:tcPr>
            <w:tcW w:w="642" w:type="dxa"/>
            <w:vMerge/>
          </w:tcPr>
          <w:p w14:paraId="5934F075" w14:textId="77777777" w:rsidR="003365F4" w:rsidRPr="001D7D8C" w:rsidRDefault="003365F4" w:rsidP="00217C66">
            <w:pPr>
              <w:pStyle w:val="ConsPlusCell"/>
              <w:rPr>
                <w:rFonts w:ascii="Times New Roman" w:hAnsi="Times New Roman" w:cs="Times New Roman"/>
                <w:sz w:val="20"/>
                <w:szCs w:val="20"/>
              </w:rPr>
            </w:pPr>
          </w:p>
        </w:tc>
        <w:tc>
          <w:tcPr>
            <w:tcW w:w="2977" w:type="dxa"/>
            <w:vMerge/>
          </w:tcPr>
          <w:p w14:paraId="5EF99124" w14:textId="77777777" w:rsidR="003365F4" w:rsidRPr="001D7D8C" w:rsidRDefault="003365F4" w:rsidP="00217C66">
            <w:pPr>
              <w:pStyle w:val="ConsPlusCell"/>
              <w:rPr>
                <w:rFonts w:ascii="Times New Roman" w:hAnsi="Times New Roman" w:cs="Times New Roman"/>
                <w:sz w:val="20"/>
                <w:szCs w:val="20"/>
              </w:rPr>
            </w:pPr>
          </w:p>
        </w:tc>
        <w:tc>
          <w:tcPr>
            <w:tcW w:w="1276" w:type="dxa"/>
            <w:vMerge/>
          </w:tcPr>
          <w:p w14:paraId="27420DB6" w14:textId="77777777" w:rsidR="003365F4" w:rsidRPr="001D7D8C" w:rsidRDefault="003365F4" w:rsidP="00217C66">
            <w:pPr>
              <w:pStyle w:val="ConsPlusCell"/>
              <w:rPr>
                <w:rFonts w:ascii="Times New Roman" w:hAnsi="Times New Roman" w:cs="Times New Roman"/>
                <w:sz w:val="20"/>
                <w:szCs w:val="20"/>
              </w:rPr>
            </w:pPr>
          </w:p>
        </w:tc>
        <w:tc>
          <w:tcPr>
            <w:tcW w:w="1417" w:type="dxa"/>
          </w:tcPr>
          <w:p w14:paraId="2C14CDB8" w14:textId="77777777" w:rsidR="003365F4" w:rsidRPr="001D7D8C" w:rsidRDefault="003365F4" w:rsidP="00217C66">
            <w:pPr>
              <w:pStyle w:val="ConsPlusCell"/>
              <w:rPr>
                <w:rFonts w:ascii="Times New Roman" w:hAnsi="Times New Roman" w:cs="Times New Roman"/>
                <w:sz w:val="20"/>
                <w:szCs w:val="20"/>
              </w:rPr>
            </w:pPr>
            <w:r w:rsidRPr="001D7D8C">
              <w:rPr>
                <w:rFonts w:ascii="Times New Roman" w:hAnsi="Times New Roman" w:cs="Times New Roman"/>
                <w:sz w:val="20"/>
                <w:szCs w:val="20"/>
              </w:rPr>
              <w:t>Средства бюджета</w:t>
            </w:r>
          </w:p>
          <w:p w14:paraId="3524D413" w14:textId="77777777" w:rsidR="003365F4" w:rsidRPr="001D7D8C" w:rsidRDefault="003365F4" w:rsidP="00217C66">
            <w:pPr>
              <w:pStyle w:val="ConsPlusCell"/>
              <w:rPr>
                <w:rFonts w:ascii="Times New Roman" w:hAnsi="Times New Roman" w:cs="Times New Roman"/>
                <w:sz w:val="20"/>
                <w:szCs w:val="20"/>
              </w:rPr>
            </w:pPr>
            <w:r w:rsidRPr="001D7D8C">
              <w:rPr>
                <w:rFonts w:ascii="Times New Roman" w:hAnsi="Times New Roman" w:cs="Times New Roman"/>
                <w:sz w:val="20"/>
                <w:szCs w:val="20"/>
              </w:rPr>
              <w:t>Московской области</w:t>
            </w:r>
          </w:p>
        </w:tc>
        <w:tc>
          <w:tcPr>
            <w:tcW w:w="1276" w:type="dxa"/>
          </w:tcPr>
          <w:p w14:paraId="60E8BAA3"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1 138 255,33</w:t>
            </w:r>
          </w:p>
        </w:tc>
        <w:tc>
          <w:tcPr>
            <w:tcW w:w="2126" w:type="dxa"/>
            <w:gridSpan w:val="4"/>
          </w:tcPr>
          <w:p w14:paraId="5B4CE1F8"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553 626,14</w:t>
            </w:r>
          </w:p>
        </w:tc>
        <w:tc>
          <w:tcPr>
            <w:tcW w:w="1134" w:type="dxa"/>
          </w:tcPr>
          <w:p w14:paraId="2F85D05F"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584 629,19</w:t>
            </w:r>
          </w:p>
        </w:tc>
        <w:tc>
          <w:tcPr>
            <w:tcW w:w="992" w:type="dxa"/>
          </w:tcPr>
          <w:p w14:paraId="3B9787DB"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992" w:type="dxa"/>
          </w:tcPr>
          <w:p w14:paraId="3F43B101"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993" w:type="dxa"/>
          </w:tcPr>
          <w:p w14:paraId="22EA420A"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1559" w:type="dxa"/>
            <w:vMerge/>
            <w:vAlign w:val="center"/>
          </w:tcPr>
          <w:p w14:paraId="0FF448D6" w14:textId="77777777" w:rsidR="003365F4" w:rsidRPr="001D7D8C" w:rsidRDefault="003365F4" w:rsidP="00217C66">
            <w:pPr>
              <w:pStyle w:val="ConsPlusCell"/>
              <w:jc w:val="center"/>
              <w:rPr>
                <w:rFonts w:ascii="Times New Roman" w:hAnsi="Times New Roman" w:cs="Times New Roman"/>
                <w:sz w:val="20"/>
                <w:szCs w:val="20"/>
              </w:rPr>
            </w:pPr>
          </w:p>
        </w:tc>
      </w:tr>
      <w:tr w:rsidR="003365F4" w:rsidRPr="001D7D8C" w14:paraId="16CB8FE3" w14:textId="77777777" w:rsidTr="00217C66">
        <w:trPr>
          <w:trHeight w:val="481"/>
          <w:tblCellSpacing w:w="5" w:type="nil"/>
        </w:trPr>
        <w:tc>
          <w:tcPr>
            <w:tcW w:w="642" w:type="dxa"/>
            <w:vMerge/>
          </w:tcPr>
          <w:p w14:paraId="3782AF68" w14:textId="77777777" w:rsidR="003365F4" w:rsidRPr="001D7D8C" w:rsidRDefault="003365F4" w:rsidP="00217C66">
            <w:pPr>
              <w:pStyle w:val="ConsPlusCell"/>
              <w:rPr>
                <w:rFonts w:ascii="Times New Roman" w:hAnsi="Times New Roman" w:cs="Times New Roman"/>
                <w:sz w:val="20"/>
                <w:szCs w:val="20"/>
              </w:rPr>
            </w:pPr>
          </w:p>
        </w:tc>
        <w:tc>
          <w:tcPr>
            <w:tcW w:w="2977" w:type="dxa"/>
            <w:vMerge/>
          </w:tcPr>
          <w:p w14:paraId="2B8FE82C" w14:textId="77777777" w:rsidR="003365F4" w:rsidRPr="001D7D8C" w:rsidRDefault="003365F4" w:rsidP="00217C66">
            <w:pPr>
              <w:pStyle w:val="ConsPlusCell"/>
              <w:rPr>
                <w:rFonts w:ascii="Times New Roman" w:hAnsi="Times New Roman" w:cs="Times New Roman"/>
                <w:sz w:val="20"/>
                <w:szCs w:val="20"/>
              </w:rPr>
            </w:pPr>
          </w:p>
        </w:tc>
        <w:tc>
          <w:tcPr>
            <w:tcW w:w="1276" w:type="dxa"/>
            <w:vMerge/>
          </w:tcPr>
          <w:p w14:paraId="4ACAAD16" w14:textId="77777777" w:rsidR="003365F4" w:rsidRPr="001D7D8C" w:rsidRDefault="003365F4" w:rsidP="00217C66">
            <w:pPr>
              <w:pStyle w:val="ConsPlusCell"/>
              <w:rPr>
                <w:rFonts w:ascii="Times New Roman" w:hAnsi="Times New Roman" w:cs="Times New Roman"/>
                <w:sz w:val="20"/>
                <w:szCs w:val="20"/>
              </w:rPr>
            </w:pPr>
          </w:p>
        </w:tc>
        <w:tc>
          <w:tcPr>
            <w:tcW w:w="1417" w:type="dxa"/>
          </w:tcPr>
          <w:p w14:paraId="5C5EFB4F" w14:textId="77777777" w:rsidR="003365F4" w:rsidRPr="001D7D8C" w:rsidRDefault="003365F4" w:rsidP="00217C66">
            <w:pPr>
              <w:pStyle w:val="ConsPlusCell"/>
              <w:rPr>
                <w:rFonts w:ascii="Times New Roman" w:hAnsi="Times New Roman" w:cs="Times New Roman"/>
                <w:sz w:val="20"/>
                <w:szCs w:val="20"/>
              </w:rPr>
            </w:pPr>
            <w:r w:rsidRPr="001D7D8C">
              <w:rPr>
                <w:rFonts w:ascii="Times New Roman" w:hAnsi="Times New Roman" w:cs="Times New Roman"/>
                <w:sz w:val="20"/>
                <w:szCs w:val="20"/>
              </w:rPr>
              <w:t>Средства бюджета городского округа</w:t>
            </w:r>
          </w:p>
        </w:tc>
        <w:tc>
          <w:tcPr>
            <w:tcW w:w="1276" w:type="dxa"/>
          </w:tcPr>
          <w:p w14:paraId="42DBE921"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116 711,96</w:t>
            </w:r>
          </w:p>
        </w:tc>
        <w:tc>
          <w:tcPr>
            <w:tcW w:w="2126" w:type="dxa"/>
            <w:gridSpan w:val="4"/>
          </w:tcPr>
          <w:p w14:paraId="098B7241"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56 766,51</w:t>
            </w:r>
          </w:p>
        </w:tc>
        <w:tc>
          <w:tcPr>
            <w:tcW w:w="1134" w:type="dxa"/>
          </w:tcPr>
          <w:p w14:paraId="45AAE43B"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59 945,45</w:t>
            </w:r>
          </w:p>
        </w:tc>
        <w:tc>
          <w:tcPr>
            <w:tcW w:w="992" w:type="dxa"/>
          </w:tcPr>
          <w:p w14:paraId="48028340"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992" w:type="dxa"/>
          </w:tcPr>
          <w:p w14:paraId="23720398"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993" w:type="dxa"/>
          </w:tcPr>
          <w:p w14:paraId="6800B3C9"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1559" w:type="dxa"/>
            <w:vMerge/>
            <w:vAlign w:val="center"/>
          </w:tcPr>
          <w:p w14:paraId="7DFE107D" w14:textId="77777777" w:rsidR="003365F4" w:rsidRPr="001D7D8C" w:rsidRDefault="003365F4" w:rsidP="00217C66">
            <w:pPr>
              <w:pStyle w:val="ConsPlusCell"/>
              <w:jc w:val="center"/>
              <w:rPr>
                <w:rFonts w:ascii="Times New Roman" w:hAnsi="Times New Roman" w:cs="Times New Roman"/>
                <w:sz w:val="20"/>
                <w:szCs w:val="20"/>
              </w:rPr>
            </w:pPr>
          </w:p>
        </w:tc>
      </w:tr>
      <w:tr w:rsidR="003365F4" w:rsidRPr="001D7D8C" w14:paraId="4FE4A3EB" w14:textId="77777777" w:rsidTr="00217C66">
        <w:trPr>
          <w:trHeight w:val="382"/>
          <w:tblCellSpacing w:w="5" w:type="nil"/>
        </w:trPr>
        <w:tc>
          <w:tcPr>
            <w:tcW w:w="642" w:type="dxa"/>
            <w:vMerge/>
          </w:tcPr>
          <w:p w14:paraId="1A5BB057" w14:textId="77777777" w:rsidR="003365F4" w:rsidRPr="001D7D8C" w:rsidRDefault="003365F4" w:rsidP="00217C66">
            <w:pPr>
              <w:pStyle w:val="ConsPlusCell"/>
              <w:rPr>
                <w:rFonts w:ascii="Times New Roman" w:hAnsi="Times New Roman" w:cs="Times New Roman"/>
                <w:sz w:val="20"/>
                <w:szCs w:val="20"/>
              </w:rPr>
            </w:pPr>
          </w:p>
        </w:tc>
        <w:tc>
          <w:tcPr>
            <w:tcW w:w="2977" w:type="dxa"/>
            <w:vMerge w:val="restart"/>
          </w:tcPr>
          <w:p w14:paraId="4A88A7E9" w14:textId="77777777" w:rsidR="003365F4" w:rsidRPr="001D7D8C" w:rsidRDefault="003365F4" w:rsidP="00217C66">
            <w:pPr>
              <w:pStyle w:val="ConsPlusCell"/>
              <w:rPr>
                <w:rFonts w:ascii="Times New Roman" w:hAnsi="Times New Roman" w:cs="Times New Roman"/>
                <w:sz w:val="20"/>
                <w:szCs w:val="20"/>
              </w:rPr>
            </w:pPr>
            <w:r w:rsidRPr="001D7D8C">
              <w:rPr>
                <w:rFonts w:ascii="Times New Roman" w:hAnsi="Times New Roman" w:cs="Times New Roman"/>
                <w:sz w:val="20"/>
                <w:szCs w:val="20"/>
              </w:rPr>
              <w:t>Введены        в эксплуатацию объекты общего образования, единиц</w:t>
            </w:r>
          </w:p>
        </w:tc>
        <w:tc>
          <w:tcPr>
            <w:tcW w:w="1276" w:type="dxa"/>
            <w:vMerge w:val="restart"/>
            <w:vAlign w:val="center"/>
          </w:tcPr>
          <w:p w14:paraId="779E7939"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Х</w:t>
            </w:r>
          </w:p>
        </w:tc>
        <w:tc>
          <w:tcPr>
            <w:tcW w:w="1417" w:type="dxa"/>
            <w:vMerge w:val="restart"/>
            <w:vAlign w:val="center"/>
          </w:tcPr>
          <w:p w14:paraId="159D68E9"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Х</w:t>
            </w:r>
          </w:p>
        </w:tc>
        <w:tc>
          <w:tcPr>
            <w:tcW w:w="1276" w:type="dxa"/>
            <w:vMerge w:val="restart"/>
          </w:tcPr>
          <w:p w14:paraId="52CE6705"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Всего</w:t>
            </w:r>
          </w:p>
        </w:tc>
        <w:tc>
          <w:tcPr>
            <w:tcW w:w="2126" w:type="dxa"/>
            <w:gridSpan w:val="4"/>
          </w:tcPr>
          <w:p w14:paraId="53530361" w14:textId="77777777" w:rsidR="003365F4" w:rsidRPr="001D7D8C" w:rsidRDefault="003365F4" w:rsidP="00217C66">
            <w:pPr>
              <w:pStyle w:val="ConsPlusCell"/>
              <w:rPr>
                <w:rFonts w:ascii="Times New Roman" w:hAnsi="Times New Roman" w:cs="Times New Roman"/>
                <w:sz w:val="20"/>
                <w:szCs w:val="20"/>
              </w:rPr>
            </w:pPr>
            <w:r w:rsidRPr="001D7D8C">
              <w:rPr>
                <w:rFonts w:ascii="Times New Roman" w:hAnsi="Times New Roman" w:cs="Times New Roman"/>
                <w:sz w:val="20"/>
                <w:szCs w:val="20"/>
              </w:rPr>
              <w:t>Итого 2023 год, в том числе по кварталам</w:t>
            </w:r>
          </w:p>
        </w:tc>
        <w:tc>
          <w:tcPr>
            <w:tcW w:w="1134" w:type="dxa"/>
            <w:vMerge w:val="restart"/>
          </w:tcPr>
          <w:p w14:paraId="32B594E7" w14:textId="77777777" w:rsidR="003365F4" w:rsidRPr="001D7D8C" w:rsidRDefault="003365F4" w:rsidP="00217C66">
            <w:pPr>
              <w:jc w:val="center"/>
              <w:rPr>
                <w:sz w:val="20"/>
                <w:szCs w:val="20"/>
              </w:rPr>
            </w:pPr>
            <w:r w:rsidRPr="001D7D8C">
              <w:rPr>
                <w:sz w:val="20"/>
                <w:szCs w:val="20"/>
              </w:rPr>
              <w:t>2024 год</w:t>
            </w:r>
          </w:p>
        </w:tc>
        <w:tc>
          <w:tcPr>
            <w:tcW w:w="992" w:type="dxa"/>
            <w:vMerge w:val="restart"/>
          </w:tcPr>
          <w:p w14:paraId="7B1E34A3" w14:textId="77777777" w:rsidR="003365F4" w:rsidRPr="001D7D8C" w:rsidRDefault="003365F4" w:rsidP="00217C66">
            <w:pPr>
              <w:jc w:val="center"/>
              <w:rPr>
                <w:sz w:val="20"/>
                <w:szCs w:val="20"/>
              </w:rPr>
            </w:pPr>
            <w:r w:rsidRPr="001D7D8C">
              <w:rPr>
                <w:sz w:val="20"/>
                <w:szCs w:val="20"/>
              </w:rPr>
              <w:t>2025 год</w:t>
            </w:r>
          </w:p>
        </w:tc>
        <w:tc>
          <w:tcPr>
            <w:tcW w:w="992" w:type="dxa"/>
            <w:vMerge w:val="restart"/>
          </w:tcPr>
          <w:p w14:paraId="50D63F6F" w14:textId="77777777" w:rsidR="003365F4" w:rsidRPr="001D7D8C" w:rsidRDefault="003365F4" w:rsidP="00217C66">
            <w:pPr>
              <w:jc w:val="center"/>
              <w:rPr>
                <w:sz w:val="20"/>
                <w:szCs w:val="20"/>
              </w:rPr>
            </w:pPr>
            <w:r w:rsidRPr="001D7D8C">
              <w:rPr>
                <w:sz w:val="20"/>
                <w:szCs w:val="20"/>
              </w:rPr>
              <w:t xml:space="preserve"> 2026 год </w:t>
            </w:r>
          </w:p>
        </w:tc>
        <w:tc>
          <w:tcPr>
            <w:tcW w:w="993" w:type="dxa"/>
            <w:vMerge w:val="restart"/>
          </w:tcPr>
          <w:p w14:paraId="464C66A8"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2027 год</w:t>
            </w:r>
          </w:p>
        </w:tc>
        <w:tc>
          <w:tcPr>
            <w:tcW w:w="1559" w:type="dxa"/>
            <w:vMerge w:val="restart"/>
            <w:vAlign w:val="center"/>
          </w:tcPr>
          <w:p w14:paraId="7C0B12FE"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Х</w:t>
            </w:r>
          </w:p>
        </w:tc>
      </w:tr>
      <w:tr w:rsidR="003365F4" w:rsidRPr="001D7D8C" w14:paraId="2FCB92AD" w14:textId="77777777" w:rsidTr="00217C66">
        <w:trPr>
          <w:trHeight w:val="287"/>
          <w:tblCellSpacing w:w="5" w:type="nil"/>
        </w:trPr>
        <w:tc>
          <w:tcPr>
            <w:tcW w:w="642" w:type="dxa"/>
            <w:vMerge/>
          </w:tcPr>
          <w:p w14:paraId="11713BC6" w14:textId="77777777" w:rsidR="003365F4" w:rsidRPr="001D7D8C" w:rsidRDefault="003365F4" w:rsidP="00217C66">
            <w:pPr>
              <w:pStyle w:val="ConsPlusCell"/>
              <w:rPr>
                <w:rFonts w:ascii="Times New Roman" w:hAnsi="Times New Roman" w:cs="Times New Roman"/>
                <w:sz w:val="20"/>
                <w:szCs w:val="20"/>
              </w:rPr>
            </w:pPr>
          </w:p>
        </w:tc>
        <w:tc>
          <w:tcPr>
            <w:tcW w:w="2977" w:type="dxa"/>
            <w:vMerge/>
          </w:tcPr>
          <w:p w14:paraId="400EE6C2" w14:textId="77777777" w:rsidR="003365F4" w:rsidRPr="001D7D8C" w:rsidRDefault="003365F4" w:rsidP="00217C66">
            <w:pPr>
              <w:pStyle w:val="ConsPlusCell"/>
              <w:rPr>
                <w:rFonts w:ascii="Times New Roman" w:hAnsi="Times New Roman" w:cs="Times New Roman"/>
                <w:sz w:val="20"/>
                <w:szCs w:val="20"/>
              </w:rPr>
            </w:pPr>
          </w:p>
        </w:tc>
        <w:tc>
          <w:tcPr>
            <w:tcW w:w="1276" w:type="dxa"/>
            <w:vMerge/>
          </w:tcPr>
          <w:p w14:paraId="16B7736D" w14:textId="77777777" w:rsidR="003365F4" w:rsidRPr="001D7D8C" w:rsidRDefault="003365F4" w:rsidP="00217C66">
            <w:pPr>
              <w:pStyle w:val="ConsPlusCell"/>
              <w:jc w:val="center"/>
              <w:rPr>
                <w:rFonts w:ascii="Times New Roman" w:hAnsi="Times New Roman" w:cs="Times New Roman"/>
                <w:sz w:val="20"/>
                <w:szCs w:val="20"/>
              </w:rPr>
            </w:pPr>
          </w:p>
        </w:tc>
        <w:tc>
          <w:tcPr>
            <w:tcW w:w="1417" w:type="dxa"/>
            <w:vMerge/>
          </w:tcPr>
          <w:p w14:paraId="16D3D300" w14:textId="77777777" w:rsidR="003365F4" w:rsidRPr="001D7D8C" w:rsidRDefault="003365F4" w:rsidP="00217C66">
            <w:pPr>
              <w:pStyle w:val="ConsPlusCell"/>
              <w:jc w:val="center"/>
              <w:rPr>
                <w:rFonts w:ascii="Times New Roman" w:hAnsi="Times New Roman" w:cs="Times New Roman"/>
                <w:sz w:val="20"/>
                <w:szCs w:val="20"/>
              </w:rPr>
            </w:pPr>
          </w:p>
        </w:tc>
        <w:tc>
          <w:tcPr>
            <w:tcW w:w="1276" w:type="dxa"/>
            <w:vMerge/>
          </w:tcPr>
          <w:p w14:paraId="57525588" w14:textId="77777777" w:rsidR="003365F4" w:rsidRPr="001D7D8C" w:rsidRDefault="003365F4" w:rsidP="00217C66">
            <w:pPr>
              <w:pStyle w:val="ConsPlusCell"/>
              <w:rPr>
                <w:rFonts w:ascii="Times New Roman" w:hAnsi="Times New Roman" w:cs="Times New Roman"/>
                <w:sz w:val="20"/>
                <w:szCs w:val="20"/>
              </w:rPr>
            </w:pPr>
          </w:p>
        </w:tc>
        <w:tc>
          <w:tcPr>
            <w:tcW w:w="567" w:type="dxa"/>
          </w:tcPr>
          <w:p w14:paraId="0CA81488" w14:textId="77777777" w:rsidR="003365F4" w:rsidRPr="001D7D8C" w:rsidRDefault="003365F4" w:rsidP="00217C66">
            <w:pPr>
              <w:pStyle w:val="ConsPlusCell"/>
              <w:jc w:val="center"/>
              <w:rPr>
                <w:rFonts w:ascii="Times New Roman" w:hAnsi="Times New Roman" w:cs="Times New Roman"/>
                <w:sz w:val="20"/>
                <w:szCs w:val="20"/>
                <w:lang w:val="en-US"/>
              </w:rPr>
            </w:pPr>
            <w:r w:rsidRPr="001D7D8C">
              <w:rPr>
                <w:rFonts w:ascii="Times New Roman" w:hAnsi="Times New Roman" w:cs="Times New Roman"/>
                <w:sz w:val="20"/>
                <w:szCs w:val="20"/>
                <w:lang w:val="en-US"/>
              </w:rPr>
              <w:t>I</w:t>
            </w:r>
          </w:p>
        </w:tc>
        <w:tc>
          <w:tcPr>
            <w:tcW w:w="567" w:type="dxa"/>
          </w:tcPr>
          <w:p w14:paraId="27285BE2" w14:textId="77777777" w:rsidR="003365F4" w:rsidRPr="001D7D8C" w:rsidRDefault="003365F4" w:rsidP="00217C66">
            <w:pPr>
              <w:pStyle w:val="ConsPlusCell"/>
              <w:jc w:val="center"/>
              <w:rPr>
                <w:rFonts w:ascii="Times New Roman" w:hAnsi="Times New Roman" w:cs="Times New Roman"/>
                <w:sz w:val="20"/>
                <w:szCs w:val="20"/>
                <w:lang w:val="en-US"/>
              </w:rPr>
            </w:pPr>
            <w:r w:rsidRPr="001D7D8C">
              <w:rPr>
                <w:rFonts w:ascii="Times New Roman" w:hAnsi="Times New Roman" w:cs="Times New Roman"/>
                <w:sz w:val="20"/>
                <w:szCs w:val="20"/>
                <w:lang w:val="en-US"/>
              </w:rPr>
              <w:t>II</w:t>
            </w:r>
          </w:p>
        </w:tc>
        <w:tc>
          <w:tcPr>
            <w:tcW w:w="567" w:type="dxa"/>
          </w:tcPr>
          <w:p w14:paraId="5259A299" w14:textId="77777777" w:rsidR="003365F4" w:rsidRPr="001D7D8C" w:rsidRDefault="003365F4" w:rsidP="00217C66">
            <w:pPr>
              <w:pStyle w:val="ConsPlusCell"/>
              <w:jc w:val="center"/>
              <w:rPr>
                <w:rFonts w:ascii="Times New Roman" w:hAnsi="Times New Roman" w:cs="Times New Roman"/>
                <w:sz w:val="20"/>
                <w:szCs w:val="20"/>
                <w:lang w:val="en-US"/>
              </w:rPr>
            </w:pPr>
            <w:r w:rsidRPr="001D7D8C">
              <w:rPr>
                <w:rFonts w:ascii="Times New Roman" w:hAnsi="Times New Roman" w:cs="Times New Roman"/>
                <w:sz w:val="20"/>
                <w:szCs w:val="20"/>
                <w:lang w:val="en-US"/>
              </w:rPr>
              <w:t>III</w:t>
            </w:r>
          </w:p>
        </w:tc>
        <w:tc>
          <w:tcPr>
            <w:tcW w:w="425" w:type="dxa"/>
          </w:tcPr>
          <w:p w14:paraId="53BFBBF2" w14:textId="77777777" w:rsidR="003365F4" w:rsidRPr="001D7D8C" w:rsidRDefault="003365F4" w:rsidP="00217C66">
            <w:pPr>
              <w:pStyle w:val="ConsPlusCell"/>
              <w:ind w:right="-75"/>
              <w:jc w:val="center"/>
              <w:rPr>
                <w:rFonts w:ascii="Times New Roman" w:hAnsi="Times New Roman" w:cs="Times New Roman"/>
                <w:sz w:val="20"/>
                <w:szCs w:val="20"/>
                <w:lang w:val="en-US"/>
              </w:rPr>
            </w:pPr>
            <w:r w:rsidRPr="001D7D8C">
              <w:rPr>
                <w:rFonts w:ascii="Times New Roman" w:hAnsi="Times New Roman" w:cs="Times New Roman"/>
                <w:sz w:val="20"/>
                <w:szCs w:val="20"/>
                <w:lang w:val="en-US"/>
              </w:rPr>
              <w:t>IV</w:t>
            </w:r>
          </w:p>
        </w:tc>
        <w:tc>
          <w:tcPr>
            <w:tcW w:w="1134" w:type="dxa"/>
            <w:vMerge/>
          </w:tcPr>
          <w:p w14:paraId="7D9A101F" w14:textId="77777777" w:rsidR="003365F4" w:rsidRPr="001D7D8C" w:rsidRDefault="003365F4" w:rsidP="00217C66">
            <w:pPr>
              <w:jc w:val="center"/>
              <w:rPr>
                <w:sz w:val="20"/>
                <w:szCs w:val="20"/>
              </w:rPr>
            </w:pPr>
          </w:p>
        </w:tc>
        <w:tc>
          <w:tcPr>
            <w:tcW w:w="992" w:type="dxa"/>
            <w:vMerge/>
          </w:tcPr>
          <w:p w14:paraId="1A6973F8" w14:textId="77777777" w:rsidR="003365F4" w:rsidRPr="001D7D8C" w:rsidRDefault="003365F4" w:rsidP="00217C66">
            <w:pPr>
              <w:jc w:val="center"/>
              <w:rPr>
                <w:sz w:val="20"/>
                <w:szCs w:val="20"/>
              </w:rPr>
            </w:pPr>
          </w:p>
        </w:tc>
        <w:tc>
          <w:tcPr>
            <w:tcW w:w="992" w:type="dxa"/>
            <w:vMerge/>
          </w:tcPr>
          <w:p w14:paraId="5A92AA90" w14:textId="77777777" w:rsidR="003365F4" w:rsidRPr="001D7D8C" w:rsidRDefault="003365F4" w:rsidP="00217C66">
            <w:pPr>
              <w:jc w:val="center"/>
              <w:rPr>
                <w:sz w:val="20"/>
                <w:szCs w:val="20"/>
              </w:rPr>
            </w:pPr>
          </w:p>
        </w:tc>
        <w:tc>
          <w:tcPr>
            <w:tcW w:w="993" w:type="dxa"/>
            <w:vMerge/>
          </w:tcPr>
          <w:p w14:paraId="47A63C5D" w14:textId="77777777" w:rsidR="003365F4" w:rsidRPr="001D7D8C" w:rsidRDefault="003365F4" w:rsidP="00217C66">
            <w:pPr>
              <w:pStyle w:val="ConsPlusCell"/>
              <w:jc w:val="center"/>
              <w:rPr>
                <w:rFonts w:ascii="Times New Roman" w:hAnsi="Times New Roman" w:cs="Times New Roman"/>
                <w:sz w:val="20"/>
                <w:szCs w:val="20"/>
              </w:rPr>
            </w:pPr>
          </w:p>
        </w:tc>
        <w:tc>
          <w:tcPr>
            <w:tcW w:w="1559" w:type="dxa"/>
            <w:vMerge/>
          </w:tcPr>
          <w:p w14:paraId="4F66A4C2" w14:textId="77777777" w:rsidR="003365F4" w:rsidRPr="001D7D8C" w:rsidRDefault="003365F4" w:rsidP="00217C66">
            <w:pPr>
              <w:pStyle w:val="ConsPlusCell"/>
              <w:jc w:val="center"/>
              <w:rPr>
                <w:rFonts w:ascii="Times New Roman" w:hAnsi="Times New Roman" w:cs="Times New Roman"/>
                <w:sz w:val="20"/>
                <w:szCs w:val="20"/>
              </w:rPr>
            </w:pPr>
          </w:p>
        </w:tc>
      </w:tr>
      <w:tr w:rsidR="003365F4" w:rsidRPr="001D7D8C" w14:paraId="014E3A82" w14:textId="77777777" w:rsidTr="00217C66">
        <w:trPr>
          <w:trHeight w:val="363"/>
          <w:tblCellSpacing w:w="5" w:type="nil"/>
        </w:trPr>
        <w:tc>
          <w:tcPr>
            <w:tcW w:w="642" w:type="dxa"/>
            <w:vMerge/>
          </w:tcPr>
          <w:p w14:paraId="2FC6B56A" w14:textId="77777777" w:rsidR="003365F4" w:rsidRPr="001D7D8C" w:rsidRDefault="003365F4" w:rsidP="00217C66">
            <w:pPr>
              <w:pStyle w:val="ConsPlusCell"/>
              <w:rPr>
                <w:rFonts w:ascii="Times New Roman" w:hAnsi="Times New Roman" w:cs="Times New Roman"/>
                <w:sz w:val="20"/>
                <w:szCs w:val="20"/>
              </w:rPr>
            </w:pPr>
          </w:p>
        </w:tc>
        <w:tc>
          <w:tcPr>
            <w:tcW w:w="2977" w:type="dxa"/>
            <w:vMerge/>
          </w:tcPr>
          <w:p w14:paraId="752A70AE" w14:textId="77777777" w:rsidR="003365F4" w:rsidRPr="001D7D8C" w:rsidRDefault="003365F4" w:rsidP="00217C66">
            <w:pPr>
              <w:pStyle w:val="ConsPlusCell"/>
              <w:rPr>
                <w:rFonts w:ascii="Times New Roman" w:hAnsi="Times New Roman" w:cs="Times New Roman"/>
                <w:sz w:val="20"/>
                <w:szCs w:val="20"/>
              </w:rPr>
            </w:pPr>
          </w:p>
        </w:tc>
        <w:tc>
          <w:tcPr>
            <w:tcW w:w="1276" w:type="dxa"/>
            <w:vMerge/>
          </w:tcPr>
          <w:p w14:paraId="7831C6DB" w14:textId="77777777" w:rsidR="003365F4" w:rsidRPr="001D7D8C" w:rsidRDefault="003365F4" w:rsidP="00217C66">
            <w:pPr>
              <w:pStyle w:val="ConsPlusCell"/>
              <w:jc w:val="center"/>
              <w:rPr>
                <w:rFonts w:ascii="Times New Roman" w:hAnsi="Times New Roman" w:cs="Times New Roman"/>
                <w:sz w:val="20"/>
                <w:szCs w:val="20"/>
              </w:rPr>
            </w:pPr>
          </w:p>
        </w:tc>
        <w:tc>
          <w:tcPr>
            <w:tcW w:w="1417" w:type="dxa"/>
            <w:vMerge/>
          </w:tcPr>
          <w:p w14:paraId="28A6C54F" w14:textId="77777777" w:rsidR="003365F4" w:rsidRPr="001D7D8C" w:rsidRDefault="003365F4" w:rsidP="00217C66">
            <w:pPr>
              <w:pStyle w:val="ConsPlusCell"/>
              <w:jc w:val="center"/>
              <w:rPr>
                <w:rFonts w:ascii="Times New Roman" w:hAnsi="Times New Roman" w:cs="Times New Roman"/>
                <w:sz w:val="20"/>
                <w:szCs w:val="20"/>
              </w:rPr>
            </w:pPr>
          </w:p>
        </w:tc>
        <w:tc>
          <w:tcPr>
            <w:tcW w:w="1276" w:type="dxa"/>
          </w:tcPr>
          <w:p w14:paraId="20EC2405"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1</w:t>
            </w:r>
          </w:p>
        </w:tc>
        <w:tc>
          <w:tcPr>
            <w:tcW w:w="567" w:type="dxa"/>
          </w:tcPr>
          <w:p w14:paraId="1E2E8FC3" w14:textId="77777777" w:rsidR="003365F4" w:rsidRPr="001D7D8C" w:rsidRDefault="003365F4" w:rsidP="00217C66">
            <w:pPr>
              <w:pStyle w:val="ConsPlusCell"/>
              <w:ind w:left="-75" w:right="-75"/>
              <w:jc w:val="center"/>
              <w:rPr>
                <w:rFonts w:ascii="Times New Roman" w:hAnsi="Times New Roman" w:cs="Times New Roman"/>
                <w:sz w:val="20"/>
                <w:szCs w:val="20"/>
              </w:rPr>
            </w:pPr>
            <w:r w:rsidRPr="001D7D8C">
              <w:rPr>
                <w:rFonts w:ascii="Times New Roman" w:hAnsi="Times New Roman" w:cs="Times New Roman"/>
                <w:sz w:val="20"/>
                <w:szCs w:val="20"/>
              </w:rPr>
              <w:t>0</w:t>
            </w:r>
          </w:p>
        </w:tc>
        <w:tc>
          <w:tcPr>
            <w:tcW w:w="567" w:type="dxa"/>
          </w:tcPr>
          <w:p w14:paraId="7B4DEB4D"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w:t>
            </w:r>
          </w:p>
        </w:tc>
        <w:tc>
          <w:tcPr>
            <w:tcW w:w="567" w:type="dxa"/>
          </w:tcPr>
          <w:p w14:paraId="7748E367"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w:t>
            </w:r>
          </w:p>
        </w:tc>
        <w:tc>
          <w:tcPr>
            <w:tcW w:w="425" w:type="dxa"/>
          </w:tcPr>
          <w:p w14:paraId="4248DF21"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w:t>
            </w:r>
          </w:p>
        </w:tc>
        <w:tc>
          <w:tcPr>
            <w:tcW w:w="1134" w:type="dxa"/>
          </w:tcPr>
          <w:p w14:paraId="00A4C072"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1</w:t>
            </w:r>
          </w:p>
        </w:tc>
        <w:tc>
          <w:tcPr>
            <w:tcW w:w="992" w:type="dxa"/>
          </w:tcPr>
          <w:p w14:paraId="4B778585"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w:t>
            </w:r>
          </w:p>
        </w:tc>
        <w:tc>
          <w:tcPr>
            <w:tcW w:w="992" w:type="dxa"/>
          </w:tcPr>
          <w:p w14:paraId="434A0A52"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w:t>
            </w:r>
          </w:p>
        </w:tc>
        <w:tc>
          <w:tcPr>
            <w:tcW w:w="993" w:type="dxa"/>
          </w:tcPr>
          <w:p w14:paraId="0A7ACA47" w14:textId="77777777" w:rsidR="003365F4" w:rsidRPr="001D7D8C" w:rsidRDefault="003365F4" w:rsidP="00217C66">
            <w:pPr>
              <w:pStyle w:val="ConsPlusCell"/>
              <w:rPr>
                <w:rFonts w:ascii="Times New Roman" w:hAnsi="Times New Roman" w:cs="Times New Roman"/>
                <w:sz w:val="20"/>
                <w:szCs w:val="20"/>
              </w:rPr>
            </w:pPr>
            <w:r w:rsidRPr="001D7D8C">
              <w:rPr>
                <w:rFonts w:ascii="Times New Roman" w:hAnsi="Times New Roman" w:cs="Times New Roman"/>
                <w:sz w:val="20"/>
                <w:szCs w:val="20"/>
              </w:rPr>
              <w:t>0</w:t>
            </w:r>
          </w:p>
        </w:tc>
        <w:tc>
          <w:tcPr>
            <w:tcW w:w="1559" w:type="dxa"/>
            <w:vMerge/>
          </w:tcPr>
          <w:p w14:paraId="23AEBB25" w14:textId="77777777" w:rsidR="003365F4" w:rsidRPr="001D7D8C" w:rsidRDefault="003365F4" w:rsidP="00217C66">
            <w:pPr>
              <w:pStyle w:val="ConsPlusCell"/>
              <w:rPr>
                <w:rFonts w:ascii="Times New Roman" w:hAnsi="Times New Roman" w:cs="Times New Roman"/>
                <w:sz w:val="20"/>
                <w:szCs w:val="20"/>
              </w:rPr>
            </w:pPr>
          </w:p>
        </w:tc>
      </w:tr>
      <w:tr w:rsidR="003365F4" w:rsidRPr="001D7D8C" w14:paraId="54B5B72B" w14:textId="77777777" w:rsidTr="00217C66">
        <w:trPr>
          <w:trHeight w:val="363"/>
          <w:tblCellSpacing w:w="5" w:type="nil"/>
        </w:trPr>
        <w:tc>
          <w:tcPr>
            <w:tcW w:w="642" w:type="dxa"/>
            <w:vMerge w:val="restart"/>
          </w:tcPr>
          <w:p w14:paraId="31274C51" w14:textId="77777777" w:rsidR="003365F4" w:rsidRPr="001D7D8C" w:rsidRDefault="003365F4" w:rsidP="00217C66">
            <w:pPr>
              <w:pStyle w:val="ConsPlusCell"/>
              <w:rPr>
                <w:rFonts w:ascii="Times New Roman" w:hAnsi="Times New Roman" w:cs="Times New Roman"/>
                <w:sz w:val="20"/>
                <w:szCs w:val="20"/>
              </w:rPr>
            </w:pPr>
          </w:p>
        </w:tc>
        <w:tc>
          <w:tcPr>
            <w:tcW w:w="4253" w:type="dxa"/>
            <w:gridSpan w:val="2"/>
            <w:vMerge w:val="restart"/>
          </w:tcPr>
          <w:p w14:paraId="4BA79705" w14:textId="77777777" w:rsidR="003365F4" w:rsidRPr="001D7D8C" w:rsidRDefault="003365F4" w:rsidP="00217C66">
            <w:pPr>
              <w:pStyle w:val="ConsPlusCell"/>
              <w:jc w:val="both"/>
              <w:rPr>
                <w:rFonts w:ascii="Times New Roman" w:hAnsi="Times New Roman" w:cs="Times New Roman"/>
                <w:sz w:val="20"/>
                <w:szCs w:val="20"/>
              </w:rPr>
            </w:pPr>
            <w:r w:rsidRPr="001D7D8C">
              <w:rPr>
                <w:rFonts w:ascii="Times New Roman" w:hAnsi="Times New Roman" w:cs="Times New Roman"/>
                <w:sz w:val="20"/>
                <w:szCs w:val="20"/>
              </w:rPr>
              <w:t>Итого по подпрограмме 3</w:t>
            </w:r>
          </w:p>
        </w:tc>
        <w:tc>
          <w:tcPr>
            <w:tcW w:w="1417" w:type="dxa"/>
          </w:tcPr>
          <w:p w14:paraId="775966C1"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Итого:</w:t>
            </w:r>
          </w:p>
        </w:tc>
        <w:tc>
          <w:tcPr>
            <w:tcW w:w="1276" w:type="dxa"/>
          </w:tcPr>
          <w:p w14:paraId="3BC7EAA8" w14:textId="77777777" w:rsidR="003365F4" w:rsidRPr="001D7D8C" w:rsidRDefault="003365F4" w:rsidP="00217C66">
            <w:pPr>
              <w:pStyle w:val="ConsPlusCell"/>
              <w:rPr>
                <w:rFonts w:ascii="Times New Roman" w:hAnsi="Times New Roman" w:cs="Times New Roman"/>
                <w:sz w:val="20"/>
                <w:szCs w:val="20"/>
              </w:rPr>
            </w:pPr>
            <w:r w:rsidRPr="001D7D8C">
              <w:rPr>
                <w:rFonts w:ascii="Times New Roman" w:hAnsi="Times New Roman" w:cs="Times New Roman"/>
                <w:sz w:val="20"/>
                <w:szCs w:val="20"/>
              </w:rPr>
              <w:t>1 254 967,29</w:t>
            </w:r>
          </w:p>
        </w:tc>
        <w:tc>
          <w:tcPr>
            <w:tcW w:w="2126" w:type="dxa"/>
            <w:gridSpan w:val="4"/>
          </w:tcPr>
          <w:p w14:paraId="7F820246"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610 392,65</w:t>
            </w:r>
          </w:p>
        </w:tc>
        <w:tc>
          <w:tcPr>
            <w:tcW w:w="1134" w:type="dxa"/>
          </w:tcPr>
          <w:p w14:paraId="399E3011"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644 574,64</w:t>
            </w:r>
          </w:p>
        </w:tc>
        <w:tc>
          <w:tcPr>
            <w:tcW w:w="992" w:type="dxa"/>
          </w:tcPr>
          <w:p w14:paraId="04A6C0BD"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992" w:type="dxa"/>
          </w:tcPr>
          <w:p w14:paraId="0C3CCDDB"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993" w:type="dxa"/>
          </w:tcPr>
          <w:p w14:paraId="13B21112" w14:textId="77777777" w:rsidR="003365F4" w:rsidRPr="001D7D8C" w:rsidRDefault="003365F4" w:rsidP="00217C66">
            <w:pPr>
              <w:pStyle w:val="ConsPlusCell"/>
              <w:rPr>
                <w:rFonts w:ascii="Times New Roman" w:hAnsi="Times New Roman" w:cs="Times New Roman"/>
                <w:sz w:val="20"/>
                <w:szCs w:val="20"/>
              </w:rPr>
            </w:pPr>
            <w:r w:rsidRPr="001D7D8C">
              <w:rPr>
                <w:rFonts w:ascii="Times New Roman" w:hAnsi="Times New Roman" w:cs="Times New Roman"/>
                <w:sz w:val="20"/>
                <w:szCs w:val="20"/>
              </w:rPr>
              <w:t>0,00</w:t>
            </w:r>
          </w:p>
        </w:tc>
        <w:tc>
          <w:tcPr>
            <w:tcW w:w="1559" w:type="dxa"/>
            <w:vMerge w:val="restart"/>
          </w:tcPr>
          <w:p w14:paraId="31459018"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Х</w:t>
            </w:r>
          </w:p>
        </w:tc>
      </w:tr>
      <w:tr w:rsidR="003365F4" w:rsidRPr="001D7D8C" w14:paraId="5F35C8DC" w14:textId="77777777" w:rsidTr="00217C66">
        <w:trPr>
          <w:trHeight w:val="363"/>
          <w:tblCellSpacing w:w="5" w:type="nil"/>
        </w:trPr>
        <w:tc>
          <w:tcPr>
            <w:tcW w:w="642" w:type="dxa"/>
            <w:vMerge/>
          </w:tcPr>
          <w:p w14:paraId="5A40CD47" w14:textId="77777777" w:rsidR="003365F4" w:rsidRPr="001D7D8C" w:rsidRDefault="003365F4" w:rsidP="00217C66">
            <w:pPr>
              <w:pStyle w:val="ConsPlusCell"/>
              <w:rPr>
                <w:rFonts w:ascii="Times New Roman" w:hAnsi="Times New Roman" w:cs="Times New Roman"/>
                <w:sz w:val="20"/>
                <w:szCs w:val="20"/>
              </w:rPr>
            </w:pPr>
          </w:p>
        </w:tc>
        <w:tc>
          <w:tcPr>
            <w:tcW w:w="4253" w:type="dxa"/>
            <w:gridSpan w:val="2"/>
            <w:vMerge/>
          </w:tcPr>
          <w:p w14:paraId="031002C6" w14:textId="77777777" w:rsidR="003365F4" w:rsidRPr="001D7D8C" w:rsidRDefault="003365F4" w:rsidP="00217C66">
            <w:pPr>
              <w:pStyle w:val="ConsPlusCell"/>
              <w:jc w:val="center"/>
              <w:rPr>
                <w:rFonts w:ascii="Times New Roman" w:hAnsi="Times New Roman" w:cs="Times New Roman"/>
                <w:sz w:val="20"/>
                <w:szCs w:val="20"/>
              </w:rPr>
            </w:pPr>
          </w:p>
        </w:tc>
        <w:tc>
          <w:tcPr>
            <w:tcW w:w="1417" w:type="dxa"/>
          </w:tcPr>
          <w:p w14:paraId="18472193" w14:textId="77777777" w:rsidR="003365F4" w:rsidRPr="001D7D8C" w:rsidRDefault="003365F4" w:rsidP="00217C66">
            <w:pPr>
              <w:pStyle w:val="ConsPlusCell"/>
              <w:jc w:val="both"/>
              <w:rPr>
                <w:rFonts w:ascii="Times New Roman" w:hAnsi="Times New Roman" w:cs="Times New Roman"/>
                <w:sz w:val="20"/>
                <w:szCs w:val="20"/>
              </w:rPr>
            </w:pPr>
            <w:r w:rsidRPr="001D7D8C">
              <w:rPr>
                <w:rFonts w:ascii="Times New Roman" w:hAnsi="Times New Roman" w:cs="Times New Roman"/>
                <w:sz w:val="20"/>
                <w:szCs w:val="20"/>
              </w:rPr>
              <w:t xml:space="preserve">Средства федерального </w:t>
            </w:r>
            <w:r w:rsidRPr="001D7D8C">
              <w:rPr>
                <w:rFonts w:ascii="Times New Roman" w:hAnsi="Times New Roman" w:cs="Times New Roman"/>
                <w:sz w:val="20"/>
                <w:szCs w:val="20"/>
              </w:rPr>
              <w:lastRenderedPageBreak/>
              <w:t>бюджета</w:t>
            </w:r>
          </w:p>
        </w:tc>
        <w:tc>
          <w:tcPr>
            <w:tcW w:w="1276" w:type="dxa"/>
          </w:tcPr>
          <w:p w14:paraId="7BDFCE5B" w14:textId="77777777" w:rsidR="003365F4" w:rsidRPr="001D7D8C" w:rsidRDefault="003365F4" w:rsidP="00217C66">
            <w:pPr>
              <w:pStyle w:val="ConsPlusCell"/>
              <w:rPr>
                <w:rFonts w:ascii="Times New Roman" w:hAnsi="Times New Roman" w:cs="Times New Roman"/>
                <w:sz w:val="20"/>
                <w:szCs w:val="20"/>
              </w:rPr>
            </w:pPr>
            <w:r w:rsidRPr="001D7D8C">
              <w:rPr>
                <w:rFonts w:ascii="Times New Roman" w:hAnsi="Times New Roman" w:cs="Times New Roman"/>
                <w:sz w:val="20"/>
                <w:szCs w:val="20"/>
              </w:rPr>
              <w:lastRenderedPageBreak/>
              <w:t>0,00</w:t>
            </w:r>
          </w:p>
        </w:tc>
        <w:tc>
          <w:tcPr>
            <w:tcW w:w="2126" w:type="dxa"/>
            <w:gridSpan w:val="4"/>
          </w:tcPr>
          <w:p w14:paraId="53FC749D"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1134" w:type="dxa"/>
          </w:tcPr>
          <w:p w14:paraId="1712991C"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992" w:type="dxa"/>
          </w:tcPr>
          <w:p w14:paraId="3F887421"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992" w:type="dxa"/>
          </w:tcPr>
          <w:p w14:paraId="70DBEF3A"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993" w:type="dxa"/>
          </w:tcPr>
          <w:p w14:paraId="40756AB9" w14:textId="77777777" w:rsidR="003365F4" w:rsidRPr="001D7D8C" w:rsidRDefault="003365F4" w:rsidP="00217C66">
            <w:pPr>
              <w:pStyle w:val="ConsPlusCell"/>
              <w:rPr>
                <w:rFonts w:ascii="Times New Roman" w:hAnsi="Times New Roman" w:cs="Times New Roman"/>
                <w:sz w:val="20"/>
                <w:szCs w:val="20"/>
              </w:rPr>
            </w:pPr>
            <w:r w:rsidRPr="001D7D8C">
              <w:rPr>
                <w:rFonts w:ascii="Times New Roman" w:hAnsi="Times New Roman" w:cs="Times New Roman"/>
                <w:sz w:val="20"/>
                <w:szCs w:val="20"/>
              </w:rPr>
              <w:t>0,00</w:t>
            </w:r>
          </w:p>
        </w:tc>
        <w:tc>
          <w:tcPr>
            <w:tcW w:w="1559" w:type="dxa"/>
            <w:vMerge/>
          </w:tcPr>
          <w:p w14:paraId="738C0F59" w14:textId="77777777" w:rsidR="003365F4" w:rsidRPr="001D7D8C" w:rsidRDefault="003365F4" w:rsidP="00217C66">
            <w:pPr>
              <w:pStyle w:val="ConsPlusCell"/>
              <w:rPr>
                <w:rFonts w:ascii="Times New Roman" w:hAnsi="Times New Roman" w:cs="Times New Roman"/>
                <w:sz w:val="20"/>
                <w:szCs w:val="20"/>
              </w:rPr>
            </w:pPr>
          </w:p>
        </w:tc>
      </w:tr>
      <w:tr w:rsidR="003365F4" w:rsidRPr="001D7D8C" w14:paraId="0A1CB1A4" w14:textId="77777777" w:rsidTr="00217C66">
        <w:trPr>
          <w:trHeight w:val="363"/>
          <w:tblCellSpacing w:w="5" w:type="nil"/>
        </w:trPr>
        <w:tc>
          <w:tcPr>
            <w:tcW w:w="642" w:type="dxa"/>
            <w:vMerge/>
          </w:tcPr>
          <w:p w14:paraId="2D677FC2" w14:textId="77777777" w:rsidR="003365F4" w:rsidRPr="001D7D8C" w:rsidRDefault="003365F4" w:rsidP="00217C66">
            <w:pPr>
              <w:pStyle w:val="ConsPlusCell"/>
              <w:rPr>
                <w:rFonts w:ascii="Times New Roman" w:hAnsi="Times New Roman" w:cs="Times New Roman"/>
                <w:sz w:val="20"/>
                <w:szCs w:val="20"/>
              </w:rPr>
            </w:pPr>
          </w:p>
        </w:tc>
        <w:tc>
          <w:tcPr>
            <w:tcW w:w="4253" w:type="dxa"/>
            <w:gridSpan w:val="2"/>
            <w:vMerge/>
          </w:tcPr>
          <w:p w14:paraId="769CF52A" w14:textId="77777777" w:rsidR="003365F4" w:rsidRPr="001D7D8C" w:rsidRDefault="003365F4" w:rsidP="00217C66">
            <w:pPr>
              <w:pStyle w:val="ConsPlusCell"/>
              <w:jc w:val="center"/>
              <w:rPr>
                <w:rFonts w:ascii="Times New Roman" w:hAnsi="Times New Roman" w:cs="Times New Roman"/>
                <w:sz w:val="20"/>
                <w:szCs w:val="20"/>
              </w:rPr>
            </w:pPr>
          </w:p>
        </w:tc>
        <w:tc>
          <w:tcPr>
            <w:tcW w:w="1417" w:type="dxa"/>
          </w:tcPr>
          <w:p w14:paraId="7E76353B" w14:textId="77777777" w:rsidR="003365F4" w:rsidRPr="001D7D8C" w:rsidRDefault="003365F4" w:rsidP="00217C66">
            <w:pPr>
              <w:pStyle w:val="ConsPlusCell"/>
              <w:jc w:val="both"/>
              <w:rPr>
                <w:rFonts w:ascii="Times New Roman" w:hAnsi="Times New Roman" w:cs="Times New Roman"/>
                <w:sz w:val="20"/>
                <w:szCs w:val="20"/>
              </w:rPr>
            </w:pPr>
            <w:r w:rsidRPr="001D7D8C">
              <w:rPr>
                <w:rFonts w:ascii="Times New Roman" w:hAnsi="Times New Roman" w:cs="Times New Roman"/>
                <w:sz w:val="20"/>
                <w:szCs w:val="20"/>
              </w:rPr>
              <w:t>Средства бюджета</w:t>
            </w:r>
          </w:p>
          <w:p w14:paraId="17E504B5" w14:textId="77777777" w:rsidR="003365F4" w:rsidRPr="001D7D8C" w:rsidRDefault="003365F4" w:rsidP="00217C66">
            <w:pPr>
              <w:pStyle w:val="ConsPlusCell"/>
              <w:jc w:val="both"/>
              <w:rPr>
                <w:rFonts w:ascii="Times New Roman" w:hAnsi="Times New Roman" w:cs="Times New Roman"/>
                <w:sz w:val="20"/>
                <w:szCs w:val="20"/>
              </w:rPr>
            </w:pPr>
            <w:r w:rsidRPr="001D7D8C">
              <w:rPr>
                <w:rFonts w:ascii="Times New Roman" w:hAnsi="Times New Roman" w:cs="Times New Roman"/>
                <w:sz w:val="20"/>
                <w:szCs w:val="20"/>
              </w:rPr>
              <w:t>Московской области</w:t>
            </w:r>
          </w:p>
        </w:tc>
        <w:tc>
          <w:tcPr>
            <w:tcW w:w="1276" w:type="dxa"/>
          </w:tcPr>
          <w:p w14:paraId="47F2595D" w14:textId="77777777" w:rsidR="003365F4" w:rsidRPr="001D7D8C" w:rsidRDefault="003365F4" w:rsidP="00217C66">
            <w:pPr>
              <w:pStyle w:val="ConsPlusCell"/>
              <w:rPr>
                <w:rFonts w:ascii="Times New Roman" w:hAnsi="Times New Roman" w:cs="Times New Roman"/>
                <w:sz w:val="20"/>
                <w:szCs w:val="20"/>
              </w:rPr>
            </w:pPr>
            <w:r w:rsidRPr="001D7D8C">
              <w:rPr>
                <w:rFonts w:ascii="Times New Roman" w:hAnsi="Times New Roman" w:cs="Times New Roman"/>
                <w:sz w:val="20"/>
                <w:szCs w:val="20"/>
              </w:rPr>
              <w:t>1 138 255,33</w:t>
            </w:r>
          </w:p>
        </w:tc>
        <w:tc>
          <w:tcPr>
            <w:tcW w:w="2126" w:type="dxa"/>
            <w:gridSpan w:val="4"/>
          </w:tcPr>
          <w:p w14:paraId="375B14CF"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553 626,14</w:t>
            </w:r>
          </w:p>
        </w:tc>
        <w:tc>
          <w:tcPr>
            <w:tcW w:w="1134" w:type="dxa"/>
          </w:tcPr>
          <w:p w14:paraId="3C3A22BD"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584 629,19</w:t>
            </w:r>
          </w:p>
        </w:tc>
        <w:tc>
          <w:tcPr>
            <w:tcW w:w="992" w:type="dxa"/>
          </w:tcPr>
          <w:p w14:paraId="1D5388D3"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992" w:type="dxa"/>
          </w:tcPr>
          <w:p w14:paraId="28B4CA2A"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993" w:type="dxa"/>
          </w:tcPr>
          <w:p w14:paraId="3ABC79FC" w14:textId="77777777" w:rsidR="003365F4" w:rsidRPr="001D7D8C" w:rsidRDefault="003365F4" w:rsidP="00217C66">
            <w:pPr>
              <w:pStyle w:val="ConsPlusCell"/>
              <w:rPr>
                <w:rFonts w:ascii="Times New Roman" w:hAnsi="Times New Roman" w:cs="Times New Roman"/>
                <w:sz w:val="20"/>
                <w:szCs w:val="20"/>
              </w:rPr>
            </w:pPr>
            <w:r w:rsidRPr="001D7D8C">
              <w:rPr>
                <w:rFonts w:ascii="Times New Roman" w:hAnsi="Times New Roman" w:cs="Times New Roman"/>
                <w:sz w:val="20"/>
                <w:szCs w:val="20"/>
              </w:rPr>
              <w:t>0,00</w:t>
            </w:r>
          </w:p>
        </w:tc>
        <w:tc>
          <w:tcPr>
            <w:tcW w:w="1559" w:type="dxa"/>
            <w:vMerge/>
          </w:tcPr>
          <w:p w14:paraId="6BA09262" w14:textId="77777777" w:rsidR="003365F4" w:rsidRPr="001D7D8C" w:rsidRDefault="003365F4" w:rsidP="00217C66">
            <w:pPr>
              <w:pStyle w:val="ConsPlusCell"/>
              <w:rPr>
                <w:rFonts w:ascii="Times New Roman" w:hAnsi="Times New Roman" w:cs="Times New Roman"/>
                <w:sz w:val="20"/>
                <w:szCs w:val="20"/>
              </w:rPr>
            </w:pPr>
          </w:p>
        </w:tc>
      </w:tr>
      <w:tr w:rsidR="003365F4" w:rsidRPr="001D7D8C" w14:paraId="551AEA8E" w14:textId="77777777" w:rsidTr="00217C66">
        <w:trPr>
          <w:trHeight w:val="363"/>
          <w:tblCellSpacing w:w="5" w:type="nil"/>
        </w:trPr>
        <w:tc>
          <w:tcPr>
            <w:tcW w:w="642" w:type="dxa"/>
            <w:vMerge/>
          </w:tcPr>
          <w:p w14:paraId="09D793C2" w14:textId="77777777" w:rsidR="003365F4" w:rsidRPr="001D7D8C" w:rsidRDefault="003365F4" w:rsidP="00217C66">
            <w:pPr>
              <w:pStyle w:val="ConsPlusCell"/>
              <w:rPr>
                <w:rFonts w:ascii="Times New Roman" w:hAnsi="Times New Roman" w:cs="Times New Roman"/>
                <w:sz w:val="20"/>
                <w:szCs w:val="20"/>
              </w:rPr>
            </w:pPr>
          </w:p>
        </w:tc>
        <w:tc>
          <w:tcPr>
            <w:tcW w:w="4253" w:type="dxa"/>
            <w:gridSpan w:val="2"/>
            <w:vMerge/>
          </w:tcPr>
          <w:p w14:paraId="2E4C2F47" w14:textId="77777777" w:rsidR="003365F4" w:rsidRPr="001D7D8C" w:rsidRDefault="003365F4" w:rsidP="00217C66">
            <w:pPr>
              <w:pStyle w:val="ConsPlusCell"/>
              <w:jc w:val="center"/>
              <w:rPr>
                <w:rFonts w:ascii="Times New Roman" w:hAnsi="Times New Roman" w:cs="Times New Roman"/>
                <w:sz w:val="20"/>
                <w:szCs w:val="20"/>
              </w:rPr>
            </w:pPr>
          </w:p>
        </w:tc>
        <w:tc>
          <w:tcPr>
            <w:tcW w:w="1417" w:type="dxa"/>
          </w:tcPr>
          <w:p w14:paraId="3BBE7A4E" w14:textId="77777777" w:rsidR="003365F4" w:rsidRPr="001D7D8C" w:rsidRDefault="003365F4" w:rsidP="00217C66">
            <w:pPr>
              <w:pStyle w:val="ConsPlusCell"/>
              <w:jc w:val="both"/>
              <w:rPr>
                <w:rFonts w:ascii="Times New Roman" w:hAnsi="Times New Roman" w:cs="Times New Roman"/>
                <w:sz w:val="20"/>
                <w:szCs w:val="20"/>
              </w:rPr>
            </w:pPr>
            <w:r w:rsidRPr="001D7D8C">
              <w:rPr>
                <w:rFonts w:ascii="Times New Roman" w:hAnsi="Times New Roman" w:cs="Times New Roman"/>
                <w:sz w:val="20"/>
                <w:szCs w:val="20"/>
              </w:rPr>
              <w:t xml:space="preserve">Средства бюджета городского округа </w:t>
            </w:r>
          </w:p>
        </w:tc>
        <w:tc>
          <w:tcPr>
            <w:tcW w:w="1276" w:type="dxa"/>
          </w:tcPr>
          <w:p w14:paraId="1566CF11" w14:textId="77777777" w:rsidR="003365F4" w:rsidRPr="001D7D8C" w:rsidRDefault="003365F4" w:rsidP="00217C66">
            <w:pPr>
              <w:pStyle w:val="ConsPlusCell"/>
              <w:rPr>
                <w:rFonts w:ascii="Times New Roman" w:hAnsi="Times New Roman" w:cs="Times New Roman"/>
                <w:sz w:val="20"/>
                <w:szCs w:val="20"/>
              </w:rPr>
            </w:pPr>
            <w:r w:rsidRPr="001D7D8C">
              <w:rPr>
                <w:rFonts w:ascii="Times New Roman" w:hAnsi="Times New Roman" w:cs="Times New Roman"/>
                <w:sz w:val="20"/>
                <w:szCs w:val="20"/>
              </w:rPr>
              <w:t>116 711,96</w:t>
            </w:r>
          </w:p>
        </w:tc>
        <w:tc>
          <w:tcPr>
            <w:tcW w:w="2126" w:type="dxa"/>
            <w:gridSpan w:val="4"/>
          </w:tcPr>
          <w:p w14:paraId="242272A7"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56 766,51</w:t>
            </w:r>
          </w:p>
        </w:tc>
        <w:tc>
          <w:tcPr>
            <w:tcW w:w="1134" w:type="dxa"/>
          </w:tcPr>
          <w:p w14:paraId="58954257"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59 945,45</w:t>
            </w:r>
          </w:p>
        </w:tc>
        <w:tc>
          <w:tcPr>
            <w:tcW w:w="992" w:type="dxa"/>
          </w:tcPr>
          <w:p w14:paraId="711EDCFE"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992" w:type="dxa"/>
          </w:tcPr>
          <w:p w14:paraId="4810F0DD"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0,00</w:t>
            </w:r>
          </w:p>
        </w:tc>
        <w:tc>
          <w:tcPr>
            <w:tcW w:w="993" w:type="dxa"/>
          </w:tcPr>
          <w:p w14:paraId="4CF51A0A" w14:textId="77777777" w:rsidR="003365F4" w:rsidRPr="001D7D8C" w:rsidRDefault="003365F4" w:rsidP="00217C66">
            <w:pPr>
              <w:pStyle w:val="ConsPlusCell"/>
              <w:rPr>
                <w:rFonts w:ascii="Times New Roman" w:hAnsi="Times New Roman" w:cs="Times New Roman"/>
                <w:sz w:val="20"/>
                <w:szCs w:val="20"/>
              </w:rPr>
            </w:pPr>
            <w:r w:rsidRPr="001D7D8C">
              <w:rPr>
                <w:rFonts w:ascii="Times New Roman" w:hAnsi="Times New Roman" w:cs="Times New Roman"/>
                <w:sz w:val="20"/>
                <w:szCs w:val="20"/>
              </w:rPr>
              <w:t>0,00</w:t>
            </w:r>
          </w:p>
        </w:tc>
        <w:tc>
          <w:tcPr>
            <w:tcW w:w="1559" w:type="dxa"/>
            <w:vMerge/>
          </w:tcPr>
          <w:p w14:paraId="71F4BD9B" w14:textId="77777777" w:rsidR="003365F4" w:rsidRPr="001D7D8C" w:rsidRDefault="003365F4" w:rsidP="00217C66">
            <w:pPr>
              <w:pStyle w:val="ConsPlusCell"/>
              <w:rPr>
                <w:rFonts w:ascii="Times New Roman" w:hAnsi="Times New Roman" w:cs="Times New Roman"/>
                <w:sz w:val="20"/>
                <w:szCs w:val="20"/>
              </w:rPr>
            </w:pPr>
          </w:p>
        </w:tc>
      </w:tr>
    </w:tbl>
    <w:p w14:paraId="04A51E2F" w14:textId="77777777" w:rsidR="003365F4" w:rsidRPr="001D7D8C" w:rsidRDefault="003365F4" w:rsidP="003365F4">
      <w:pPr>
        <w:widowControl w:val="0"/>
        <w:autoSpaceDE w:val="0"/>
        <w:autoSpaceDN w:val="0"/>
        <w:adjustRightInd w:val="0"/>
        <w:jc w:val="both"/>
      </w:pPr>
    </w:p>
    <w:p w14:paraId="4D83A752" w14:textId="77777777" w:rsidR="003365F4" w:rsidRPr="001D7D8C" w:rsidRDefault="003365F4" w:rsidP="003365F4">
      <w:pPr>
        <w:pStyle w:val="ab"/>
        <w:widowControl w:val="0"/>
        <w:autoSpaceDE w:val="0"/>
        <w:autoSpaceDN w:val="0"/>
        <w:adjustRightInd w:val="0"/>
        <w:spacing w:before="108" w:after="108"/>
        <w:ind w:left="0"/>
        <w:outlineLvl w:val="0"/>
        <w:rPr>
          <w:rFonts w:eastAsia="Times New Roman"/>
          <w:sz w:val="24"/>
          <w:szCs w:val="24"/>
          <w:lang w:eastAsia="ru-RU"/>
        </w:rPr>
      </w:pPr>
    </w:p>
    <w:p w14:paraId="4EB6E21C" w14:textId="77777777" w:rsidR="003365F4" w:rsidRPr="001D7D8C" w:rsidRDefault="003365F4" w:rsidP="003365F4">
      <w:pPr>
        <w:pStyle w:val="ab"/>
        <w:widowControl w:val="0"/>
        <w:autoSpaceDE w:val="0"/>
        <w:autoSpaceDN w:val="0"/>
        <w:adjustRightInd w:val="0"/>
        <w:spacing w:before="108" w:after="108"/>
        <w:ind w:left="0"/>
        <w:outlineLvl w:val="0"/>
        <w:rPr>
          <w:rFonts w:eastAsia="Times New Roman"/>
          <w:sz w:val="24"/>
          <w:szCs w:val="24"/>
          <w:lang w:eastAsia="ru-RU"/>
        </w:rPr>
      </w:pPr>
    </w:p>
    <w:p w14:paraId="590D2689" w14:textId="77777777" w:rsidR="003365F4" w:rsidRPr="001D7D8C" w:rsidRDefault="003365F4" w:rsidP="003365F4">
      <w:pPr>
        <w:pStyle w:val="ab"/>
        <w:widowControl w:val="0"/>
        <w:autoSpaceDE w:val="0"/>
        <w:autoSpaceDN w:val="0"/>
        <w:adjustRightInd w:val="0"/>
        <w:spacing w:before="108" w:after="108"/>
        <w:ind w:left="0"/>
        <w:outlineLvl w:val="0"/>
        <w:rPr>
          <w:rFonts w:eastAsia="Times New Roman"/>
          <w:sz w:val="24"/>
          <w:szCs w:val="24"/>
          <w:lang w:eastAsia="ru-RU"/>
        </w:rPr>
      </w:pPr>
    </w:p>
    <w:p w14:paraId="688C31DB" w14:textId="77777777" w:rsidR="003365F4" w:rsidRPr="001D7D8C" w:rsidRDefault="003365F4" w:rsidP="003365F4">
      <w:pPr>
        <w:pStyle w:val="ab"/>
        <w:widowControl w:val="0"/>
        <w:autoSpaceDE w:val="0"/>
        <w:autoSpaceDN w:val="0"/>
        <w:adjustRightInd w:val="0"/>
        <w:spacing w:before="108" w:after="108"/>
        <w:ind w:left="0"/>
        <w:outlineLvl w:val="0"/>
        <w:rPr>
          <w:rFonts w:eastAsia="Times New Roman"/>
          <w:sz w:val="24"/>
          <w:szCs w:val="24"/>
          <w:lang w:eastAsia="ru-RU"/>
        </w:rPr>
      </w:pPr>
    </w:p>
    <w:p w14:paraId="65618176" w14:textId="77777777" w:rsidR="003365F4" w:rsidRPr="001D7D8C" w:rsidRDefault="003365F4" w:rsidP="003365F4">
      <w:pPr>
        <w:pStyle w:val="ab"/>
        <w:widowControl w:val="0"/>
        <w:autoSpaceDE w:val="0"/>
        <w:autoSpaceDN w:val="0"/>
        <w:adjustRightInd w:val="0"/>
        <w:spacing w:before="108" w:after="108"/>
        <w:ind w:left="0"/>
        <w:outlineLvl w:val="0"/>
        <w:rPr>
          <w:rFonts w:eastAsia="Times New Roman"/>
          <w:sz w:val="24"/>
          <w:szCs w:val="24"/>
          <w:lang w:eastAsia="ru-RU"/>
        </w:rPr>
      </w:pPr>
    </w:p>
    <w:p w14:paraId="68B08313" w14:textId="77777777" w:rsidR="003365F4" w:rsidRPr="001D7D8C" w:rsidRDefault="003365F4" w:rsidP="003365F4">
      <w:pPr>
        <w:pStyle w:val="ab"/>
        <w:widowControl w:val="0"/>
        <w:autoSpaceDE w:val="0"/>
        <w:autoSpaceDN w:val="0"/>
        <w:adjustRightInd w:val="0"/>
        <w:spacing w:before="108" w:after="108"/>
        <w:ind w:left="0"/>
        <w:outlineLvl w:val="0"/>
        <w:rPr>
          <w:rFonts w:eastAsia="Times New Roman"/>
          <w:sz w:val="24"/>
          <w:szCs w:val="24"/>
          <w:lang w:eastAsia="ru-RU"/>
        </w:rPr>
      </w:pPr>
    </w:p>
    <w:p w14:paraId="56A16FBB" w14:textId="77777777" w:rsidR="003365F4" w:rsidRPr="001D7D8C" w:rsidRDefault="003365F4" w:rsidP="003365F4">
      <w:pPr>
        <w:pStyle w:val="ab"/>
        <w:widowControl w:val="0"/>
        <w:autoSpaceDE w:val="0"/>
        <w:autoSpaceDN w:val="0"/>
        <w:adjustRightInd w:val="0"/>
        <w:spacing w:before="108" w:after="108"/>
        <w:ind w:left="0"/>
        <w:outlineLvl w:val="0"/>
        <w:rPr>
          <w:rFonts w:eastAsia="Times New Roman"/>
          <w:sz w:val="24"/>
          <w:szCs w:val="24"/>
          <w:lang w:eastAsia="ru-RU"/>
        </w:rPr>
      </w:pPr>
    </w:p>
    <w:p w14:paraId="0A482E21" w14:textId="77777777" w:rsidR="003365F4" w:rsidRPr="001D7D8C" w:rsidRDefault="003365F4" w:rsidP="003365F4">
      <w:pPr>
        <w:pStyle w:val="ab"/>
        <w:widowControl w:val="0"/>
        <w:autoSpaceDE w:val="0"/>
        <w:autoSpaceDN w:val="0"/>
        <w:adjustRightInd w:val="0"/>
        <w:spacing w:before="108" w:after="108"/>
        <w:ind w:left="0"/>
        <w:outlineLvl w:val="0"/>
        <w:rPr>
          <w:rFonts w:eastAsia="Times New Roman"/>
          <w:sz w:val="24"/>
          <w:szCs w:val="24"/>
          <w:lang w:eastAsia="ru-RU"/>
        </w:rPr>
      </w:pPr>
    </w:p>
    <w:p w14:paraId="0E1E6FA0" w14:textId="77777777" w:rsidR="003365F4" w:rsidRPr="001D7D8C" w:rsidRDefault="003365F4" w:rsidP="003365F4">
      <w:pPr>
        <w:pStyle w:val="ab"/>
        <w:widowControl w:val="0"/>
        <w:autoSpaceDE w:val="0"/>
        <w:autoSpaceDN w:val="0"/>
        <w:adjustRightInd w:val="0"/>
        <w:spacing w:before="108" w:after="108"/>
        <w:ind w:left="0"/>
        <w:outlineLvl w:val="0"/>
        <w:rPr>
          <w:rFonts w:eastAsia="Times New Roman"/>
          <w:sz w:val="24"/>
          <w:szCs w:val="24"/>
          <w:lang w:eastAsia="ru-RU"/>
        </w:rPr>
      </w:pPr>
    </w:p>
    <w:p w14:paraId="40ACF31D" w14:textId="77777777" w:rsidR="003365F4" w:rsidRPr="001D7D8C" w:rsidRDefault="003365F4" w:rsidP="003365F4">
      <w:pPr>
        <w:pStyle w:val="ab"/>
        <w:widowControl w:val="0"/>
        <w:autoSpaceDE w:val="0"/>
        <w:autoSpaceDN w:val="0"/>
        <w:adjustRightInd w:val="0"/>
        <w:spacing w:before="108" w:after="108"/>
        <w:ind w:left="0"/>
        <w:outlineLvl w:val="0"/>
        <w:rPr>
          <w:rFonts w:eastAsia="Times New Roman"/>
          <w:sz w:val="24"/>
          <w:szCs w:val="24"/>
          <w:lang w:eastAsia="ru-RU"/>
        </w:rPr>
      </w:pPr>
    </w:p>
    <w:p w14:paraId="45F77CE5" w14:textId="77777777" w:rsidR="003365F4" w:rsidRPr="001D7D8C" w:rsidRDefault="003365F4" w:rsidP="003365F4">
      <w:pPr>
        <w:pStyle w:val="ab"/>
        <w:widowControl w:val="0"/>
        <w:autoSpaceDE w:val="0"/>
        <w:autoSpaceDN w:val="0"/>
        <w:adjustRightInd w:val="0"/>
        <w:spacing w:before="108" w:after="108"/>
        <w:ind w:left="0"/>
        <w:outlineLvl w:val="0"/>
        <w:rPr>
          <w:rFonts w:eastAsia="Times New Roman"/>
          <w:sz w:val="24"/>
          <w:szCs w:val="24"/>
          <w:lang w:eastAsia="ru-RU"/>
        </w:rPr>
      </w:pPr>
    </w:p>
    <w:p w14:paraId="427F4378" w14:textId="77777777" w:rsidR="003365F4" w:rsidRPr="001D7D8C" w:rsidRDefault="003365F4" w:rsidP="003365F4">
      <w:pPr>
        <w:pStyle w:val="ab"/>
        <w:widowControl w:val="0"/>
        <w:autoSpaceDE w:val="0"/>
        <w:autoSpaceDN w:val="0"/>
        <w:adjustRightInd w:val="0"/>
        <w:spacing w:before="108" w:after="108"/>
        <w:ind w:left="0"/>
        <w:outlineLvl w:val="0"/>
        <w:rPr>
          <w:rFonts w:eastAsia="Times New Roman"/>
          <w:sz w:val="24"/>
          <w:szCs w:val="24"/>
          <w:lang w:eastAsia="ru-RU"/>
        </w:rPr>
      </w:pPr>
    </w:p>
    <w:p w14:paraId="274C2A1D" w14:textId="77777777" w:rsidR="003365F4" w:rsidRPr="001D7D8C" w:rsidRDefault="003365F4" w:rsidP="003365F4">
      <w:pPr>
        <w:pStyle w:val="ab"/>
        <w:widowControl w:val="0"/>
        <w:autoSpaceDE w:val="0"/>
        <w:autoSpaceDN w:val="0"/>
        <w:adjustRightInd w:val="0"/>
        <w:spacing w:before="108" w:after="108"/>
        <w:ind w:left="0"/>
        <w:outlineLvl w:val="0"/>
        <w:rPr>
          <w:rFonts w:eastAsia="Times New Roman"/>
          <w:sz w:val="24"/>
          <w:szCs w:val="24"/>
          <w:lang w:eastAsia="ru-RU"/>
        </w:rPr>
      </w:pPr>
    </w:p>
    <w:p w14:paraId="2FF85402" w14:textId="77777777" w:rsidR="003365F4" w:rsidRPr="001D7D8C" w:rsidRDefault="003365F4" w:rsidP="003365F4">
      <w:pPr>
        <w:pStyle w:val="ab"/>
        <w:widowControl w:val="0"/>
        <w:autoSpaceDE w:val="0"/>
        <w:autoSpaceDN w:val="0"/>
        <w:adjustRightInd w:val="0"/>
        <w:spacing w:before="108" w:after="108"/>
        <w:ind w:left="0"/>
        <w:outlineLvl w:val="0"/>
        <w:rPr>
          <w:rFonts w:eastAsia="Times New Roman"/>
          <w:sz w:val="24"/>
          <w:szCs w:val="24"/>
          <w:lang w:eastAsia="ru-RU"/>
        </w:rPr>
      </w:pPr>
    </w:p>
    <w:p w14:paraId="64BB906A" w14:textId="77777777" w:rsidR="003365F4" w:rsidRPr="001D7D8C" w:rsidRDefault="003365F4" w:rsidP="003365F4">
      <w:pPr>
        <w:pStyle w:val="ab"/>
        <w:widowControl w:val="0"/>
        <w:autoSpaceDE w:val="0"/>
        <w:autoSpaceDN w:val="0"/>
        <w:adjustRightInd w:val="0"/>
        <w:spacing w:before="108" w:after="108"/>
        <w:ind w:left="0"/>
        <w:outlineLvl w:val="0"/>
        <w:rPr>
          <w:rFonts w:eastAsia="Times New Roman"/>
          <w:sz w:val="24"/>
          <w:szCs w:val="24"/>
          <w:lang w:eastAsia="ru-RU"/>
        </w:rPr>
      </w:pPr>
    </w:p>
    <w:p w14:paraId="0AA01B7C" w14:textId="77777777" w:rsidR="003365F4" w:rsidRPr="001D7D8C" w:rsidRDefault="003365F4" w:rsidP="003365F4">
      <w:pPr>
        <w:pStyle w:val="ab"/>
        <w:widowControl w:val="0"/>
        <w:autoSpaceDE w:val="0"/>
        <w:autoSpaceDN w:val="0"/>
        <w:adjustRightInd w:val="0"/>
        <w:spacing w:before="108" w:after="108"/>
        <w:ind w:left="0"/>
        <w:outlineLvl w:val="0"/>
        <w:rPr>
          <w:rFonts w:eastAsia="Times New Roman"/>
          <w:sz w:val="24"/>
          <w:szCs w:val="24"/>
          <w:lang w:eastAsia="ru-RU"/>
        </w:rPr>
      </w:pPr>
    </w:p>
    <w:p w14:paraId="3B4B29E1" w14:textId="77777777" w:rsidR="003365F4" w:rsidRPr="001D7D8C" w:rsidRDefault="003365F4" w:rsidP="003365F4">
      <w:pPr>
        <w:pStyle w:val="ab"/>
        <w:widowControl w:val="0"/>
        <w:autoSpaceDE w:val="0"/>
        <w:autoSpaceDN w:val="0"/>
        <w:adjustRightInd w:val="0"/>
        <w:spacing w:before="108" w:after="108"/>
        <w:ind w:left="0"/>
        <w:outlineLvl w:val="0"/>
        <w:rPr>
          <w:rFonts w:eastAsia="Times New Roman"/>
          <w:sz w:val="24"/>
          <w:szCs w:val="24"/>
          <w:lang w:eastAsia="ru-RU"/>
        </w:rPr>
      </w:pPr>
    </w:p>
    <w:p w14:paraId="4D9281AB" w14:textId="77777777" w:rsidR="003365F4" w:rsidRPr="001D7D8C" w:rsidRDefault="003365F4" w:rsidP="003365F4">
      <w:pPr>
        <w:pStyle w:val="ab"/>
        <w:widowControl w:val="0"/>
        <w:autoSpaceDE w:val="0"/>
        <w:autoSpaceDN w:val="0"/>
        <w:adjustRightInd w:val="0"/>
        <w:spacing w:before="108" w:after="108"/>
        <w:ind w:left="0"/>
        <w:outlineLvl w:val="0"/>
        <w:rPr>
          <w:rFonts w:eastAsia="Times New Roman"/>
          <w:sz w:val="24"/>
          <w:szCs w:val="24"/>
          <w:lang w:eastAsia="ru-RU"/>
        </w:rPr>
      </w:pPr>
    </w:p>
    <w:p w14:paraId="08854A4D" w14:textId="77777777" w:rsidR="003365F4" w:rsidRPr="001D7D8C" w:rsidRDefault="003365F4" w:rsidP="003365F4">
      <w:pPr>
        <w:pStyle w:val="ab"/>
        <w:widowControl w:val="0"/>
        <w:autoSpaceDE w:val="0"/>
        <w:autoSpaceDN w:val="0"/>
        <w:adjustRightInd w:val="0"/>
        <w:spacing w:before="108" w:after="108"/>
        <w:ind w:left="0"/>
        <w:outlineLvl w:val="0"/>
        <w:rPr>
          <w:rFonts w:eastAsia="Times New Roman"/>
          <w:sz w:val="24"/>
          <w:szCs w:val="24"/>
          <w:lang w:eastAsia="ru-RU"/>
        </w:rPr>
      </w:pPr>
    </w:p>
    <w:p w14:paraId="7C8022E4" w14:textId="77777777" w:rsidR="003365F4" w:rsidRPr="001D7D8C" w:rsidRDefault="003365F4" w:rsidP="003365F4">
      <w:pPr>
        <w:pStyle w:val="ab"/>
        <w:widowControl w:val="0"/>
        <w:autoSpaceDE w:val="0"/>
        <w:autoSpaceDN w:val="0"/>
        <w:adjustRightInd w:val="0"/>
        <w:spacing w:before="108" w:after="108"/>
        <w:ind w:left="0"/>
        <w:outlineLvl w:val="0"/>
        <w:rPr>
          <w:rFonts w:eastAsia="Times New Roman"/>
          <w:sz w:val="24"/>
          <w:szCs w:val="24"/>
          <w:lang w:eastAsia="ru-RU"/>
        </w:rPr>
      </w:pPr>
    </w:p>
    <w:p w14:paraId="5AC78A80" w14:textId="77777777" w:rsidR="003365F4" w:rsidRDefault="003365F4" w:rsidP="003365F4">
      <w:pPr>
        <w:pStyle w:val="ab"/>
        <w:widowControl w:val="0"/>
        <w:autoSpaceDE w:val="0"/>
        <w:autoSpaceDN w:val="0"/>
        <w:adjustRightInd w:val="0"/>
        <w:spacing w:before="108" w:after="108"/>
        <w:ind w:left="0"/>
        <w:outlineLvl w:val="0"/>
        <w:rPr>
          <w:rFonts w:eastAsia="Times New Roman"/>
          <w:sz w:val="24"/>
          <w:szCs w:val="24"/>
          <w:lang w:eastAsia="ru-RU"/>
        </w:rPr>
      </w:pPr>
    </w:p>
    <w:p w14:paraId="34192C23" w14:textId="77777777" w:rsidR="003365F4" w:rsidRDefault="003365F4" w:rsidP="003365F4">
      <w:pPr>
        <w:pStyle w:val="ab"/>
        <w:widowControl w:val="0"/>
        <w:autoSpaceDE w:val="0"/>
        <w:autoSpaceDN w:val="0"/>
        <w:adjustRightInd w:val="0"/>
        <w:spacing w:before="108" w:after="108"/>
        <w:ind w:left="0"/>
        <w:outlineLvl w:val="0"/>
        <w:rPr>
          <w:rFonts w:eastAsia="Times New Roman"/>
          <w:sz w:val="24"/>
          <w:szCs w:val="24"/>
          <w:lang w:eastAsia="ru-RU"/>
        </w:rPr>
      </w:pPr>
    </w:p>
    <w:p w14:paraId="44BF1A2C" w14:textId="77777777" w:rsidR="003365F4" w:rsidRPr="001D7D8C" w:rsidRDefault="003365F4" w:rsidP="003365F4">
      <w:pPr>
        <w:pStyle w:val="ab"/>
        <w:widowControl w:val="0"/>
        <w:autoSpaceDE w:val="0"/>
        <w:autoSpaceDN w:val="0"/>
        <w:adjustRightInd w:val="0"/>
        <w:spacing w:before="108" w:after="108"/>
        <w:ind w:left="0"/>
        <w:outlineLvl w:val="0"/>
        <w:rPr>
          <w:rFonts w:eastAsia="Times New Roman"/>
          <w:sz w:val="24"/>
          <w:szCs w:val="24"/>
          <w:lang w:eastAsia="ru-RU"/>
        </w:rPr>
      </w:pPr>
    </w:p>
    <w:p w14:paraId="725BF38E" w14:textId="77777777" w:rsidR="003365F4" w:rsidRPr="001D7D8C" w:rsidRDefault="003365F4" w:rsidP="003365F4">
      <w:pPr>
        <w:pStyle w:val="ab"/>
        <w:widowControl w:val="0"/>
        <w:autoSpaceDE w:val="0"/>
        <w:autoSpaceDN w:val="0"/>
        <w:adjustRightInd w:val="0"/>
        <w:spacing w:before="108" w:after="108"/>
        <w:ind w:left="0"/>
        <w:outlineLvl w:val="0"/>
        <w:rPr>
          <w:rFonts w:eastAsia="Times New Roman"/>
          <w:sz w:val="24"/>
          <w:szCs w:val="24"/>
          <w:lang w:eastAsia="ru-RU"/>
        </w:rPr>
      </w:pPr>
    </w:p>
    <w:p w14:paraId="4C9B8C2A" w14:textId="77777777" w:rsidR="003365F4" w:rsidRPr="003365F4" w:rsidRDefault="003365F4" w:rsidP="003365F4">
      <w:pPr>
        <w:spacing w:line="276" w:lineRule="auto"/>
        <w:rPr>
          <w:color w:val="26282F"/>
        </w:rPr>
      </w:pPr>
      <w:r w:rsidRPr="003365F4">
        <w:rPr>
          <w:color w:val="26282F"/>
        </w:rPr>
        <w:t>5.2. Распределение субсидий бюджетам муниципальных образований Московской области и адресный перечень объектов муниципальной собственности, на которые предоставляется субсидия бюджетам муниципальных образований Московской области</w:t>
      </w:r>
    </w:p>
    <w:p w14:paraId="065D1196" w14:textId="77777777" w:rsidR="003365F4" w:rsidRPr="003365F4" w:rsidRDefault="003365F4" w:rsidP="003365F4">
      <w:pPr>
        <w:spacing w:line="276" w:lineRule="auto"/>
        <w:rPr>
          <w:color w:val="26282F"/>
        </w:rPr>
      </w:pPr>
    </w:p>
    <w:p w14:paraId="3B78514E" w14:textId="77777777" w:rsidR="003365F4" w:rsidRPr="003365F4" w:rsidRDefault="003365F4" w:rsidP="003365F4">
      <w:pPr>
        <w:spacing w:line="276" w:lineRule="auto"/>
        <w:jc w:val="both"/>
        <w:rPr>
          <w:color w:val="26282F"/>
        </w:rPr>
      </w:pPr>
      <w:r w:rsidRPr="003365F4">
        <w:rPr>
          <w:color w:val="26282F"/>
        </w:rPr>
        <w:t>5.2.1. Распределение субсидий и адресный перечень объектов муниципальной собственности, имущества, предназначенного для решения вопросов местного значения, на которые предоставляется субсидия (иной межбюджетный трансферт) из бюджета Московской области бюджетам муниципальных образований Московской области либо финансирование которых осуществляется за счет средств муниципальных образований Московской области, предусмотренная мероприятием 02.03 подпрограммы 3 «Строительство (реконструкция) объектов образования» государственной программы Московской области «Строительство объектов социальной инфраструктуры»  на 2023-2027 годы</w:t>
      </w:r>
    </w:p>
    <w:p w14:paraId="11D3DE74" w14:textId="77777777" w:rsidR="003365F4" w:rsidRPr="001D7D8C" w:rsidRDefault="003365F4" w:rsidP="003365F4">
      <w:pPr>
        <w:widowControl w:val="0"/>
        <w:autoSpaceDE w:val="0"/>
        <w:autoSpaceDN w:val="0"/>
        <w:adjustRightInd w:val="0"/>
        <w:jc w:val="center"/>
        <w:outlineLvl w:val="3"/>
        <w:rPr>
          <w:bCs/>
        </w:rPr>
      </w:pP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1137"/>
        <w:gridCol w:w="1141"/>
        <w:gridCol w:w="991"/>
        <w:gridCol w:w="992"/>
        <w:gridCol w:w="992"/>
        <w:gridCol w:w="992"/>
        <w:gridCol w:w="1134"/>
        <w:gridCol w:w="857"/>
        <w:gridCol w:w="1280"/>
        <w:gridCol w:w="1276"/>
        <w:gridCol w:w="1135"/>
        <w:gridCol w:w="1275"/>
        <w:gridCol w:w="1267"/>
        <w:gridCol w:w="992"/>
      </w:tblGrid>
      <w:tr w:rsidR="003365F4" w:rsidRPr="001D7D8C" w14:paraId="22DD4EF9" w14:textId="77777777" w:rsidTr="00217C66">
        <w:trPr>
          <w:trHeight w:val="1123"/>
        </w:trPr>
        <w:tc>
          <w:tcPr>
            <w:tcW w:w="416" w:type="dxa"/>
            <w:vMerge w:val="restart"/>
            <w:shd w:val="clear" w:color="auto" w:fill="auto"/>
          </w:tcPr>
          <w:p w14:paraId="0809B5B3" w14:textId="77777777"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 п/п</w:t>
            </w:r>
          </w:p>
        </w:tc>
        <w:tc>
          <w:tcPr>
            <w:tcW w:w="1137" w:type="dxa"/>
            <w:vMerge w:val="restart"/>
            <w:shd w:val="clear" w:color="auto" w:fill="auto"/>
          </w:tcPr>
          <w:p w14:paraId="778C5849" w14:textId="77777777"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Наименование объекта, сведения о регистрации права собственности</w:t>
            </w:r>
          </w:p>
        </w:tc>
        <w:tc>
          <w:tcPr>
            <w:tcW w:w="1141" w:type="dxa"/>
            <w:vMerge w:val="restart"/>
            <w:shd w:val="clear" w:color="auto" w:fill="auto"/>
          </w:tcPr>
          <w:p w14:paraId="5E23D491" w14:textId="77777777"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Мощность /прирост мощности объекта (кв. метр, погонный метр, место, койко-место и так далее)</w:t>
            </w:r>
          </w:p>
        </w:tc>
        <w:tc>
          <w:tcPr>
            <w:tcW w:w="991" w:type="dxa"/>
            <w:vMerge w:val="restart"/>
            <w:shd w:val="clear" w:color="auto" w:fill="auto"/>
          </w:tcPr>
          <w:p w14:paraId="1F9E95D2" w14:textId="77777777"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Адрес объекта</w:t>
            </w:r>
          </w:p>
        </w:tc>
        <w:tc>
          <w:tcPr>
            <w:tcW w:w="992" w:type="dxa"/>
            <w:vMerge w:val="restart"/>
            <w:shd w:val="clear" w:color="auto" w:fill="auto"/>
          </w:tcPr>
          <w:p w14:paraId="21E65648" w14:textId="77777777"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Направление инвестирования</w:t>
            </w:r>
          </w:p>
        </w:tc>
        <w:tc>
          <w:tcPr>
            <w:tcW w:w="992" w:type="dxa"/>
            <w:vMerge w:val="restart"/>
          </w:tcPr>
          <w:p w14:paraId="1C88DC74" w14:textId="77777777"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Сроки проведения работ по проектированию, строительству/ реконструкции объектов</w:t>
            </w:r>
          </w:p>
        </w:tc>
        <w:tc>
          <w:tcPr>
            <w:tcW w:w="992" w:type="dxa"/>
            <w:vMerge w:val="restart"/>
          </w:tcPr>
          <w:p w14:paraId="497E0EE1" w14:textId="77777777" w:rsidR="003365F4" w:rsidRPr="001D7D8C" w:rsidRDefault="003365F4" w:rsidP="00217C66">
            <w:pPr>
              <w:pStyle w:val="ConsPlusNormal0"/>
              <w:jc w:val="center"/>
              <w:rPr>
                <w:rFonts w:ascii="Times New Roman" w:hAnsi="Times New Roman" w:cs="Times New Roman"/>
                <w:lang w:eastAsia="en-US"/>
              </w:rPr>
            </w:pPr>
            <w:r w:rsidRPr="001D7D8C">
              <w:rPr>
                <w:rFonts w:ascii="Times New Roman" w:hAnsi="Times New Roman" w:cs="Times New Roman"/>
                <w:lang w:eastAsia="en-US"/>
              </w:rPr>
              <w:t>Открытие объекта/завершение работ</w:t>
            </w:r>
          </w:p>
        </w:tc>
        <w:tc>
          <w:tcPr>
            <w:tcW w:w="1134" w:type="dxa"/>
            <w:vMerge w:val="restart"/>
          </w:tcPr>
          <w:p w14:paraId="040DA52F" w14:textId="77777777" w:rsidR="003365F4" w:rsidRPr="001D7D8C" w:rsidRDefault="003365F4" w:rsidP="00217C66">
            <w:pPr>
              <w:pStyle w:val="ConsPlusNormal0"/>
              <w:jc w:val="center"/>
              <w:rPr>
                <w:rFonts w:ascii="Times New Roman" w:hAnsi="Times New Roman" w:cs="Times New Roman"/>
                <w:lang w:eastAsia="en-US"/>
              </w:rPr>
            </w:pPr>
            <w:r w:rsidRPr="001D7D8C">
              <w:rPr>
                <w:rFonts w:ascii="Times New Roman" w:hAnsi="Times New Roman" w:cs="Times New Roman"/>
                <w:lang w:eastAsia="en-US"/>
              </w:rPr>
              <w:t>Предельная стоимость объекта капитального строительства/работ (тыс. руб.)</w:t>
            </w:r>
          </w:p>
        </w:tc>
        <w:tc>
          <w:tcPr>
            <w:tcW w:w="857" w:type="dxa"/>
            <w:vMerge w:val="restart"/>
            <w:shd w:val="clear" w:color="auto" w:fill="auto"/>
          </w:tcPr>
          <w:p w14:paraId="1A86AE94" w14:textId="77777777"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Профинансировано на 01.01.</w:t>
            </w:r>
          </w:p>
          <w:p w14:paraId="3BE42794" w14:textId="77777777"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2023 (тыс. руб.)</w:t>
            </w:r>
          </w:p>
        </w:tc>
        <w:tc>
          <w:tcPr>
            <w:tcW w:w="1280" w:type="dxa"/>
            <w:vMerge w:val="restart"/>
            <w:shd w:val="clear" w:color="auto" w:fill="auto"/>
          </w:tcPr>
          <w:p w14:paraId="3ACF1B01" w14:textId="77777777"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Источники финансирования</w:t>
            </w:r>
          </w:p>
        </w:tc>
        <w:tc>
          <w:tcPr>
            <w:tcW w:w="3686" w:type="dxa"/>
            <w:gridSpan w:val="3"/>
            <w:shd w:val="clear" w:color="auto" w:fill="auto"/>
          </w:tcPr>
          <w:p w14:paraId="364BBEB8" w14:textId="77777777"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Финансирование</w:t>
            </w:r>
          </w:p>
          <w:p w14:paraId="12E06C04" w14:textId="77777777"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 xml:space="preserve"> (тыс. руб.)</w:t>
            </w:r>
          </w:p>
        </w:tc>
        <w:tc>
          <w:tcPr>
            <w:tcW w:w="1267" w:type="dxa"/>
            <w:vMerge w:val="restart"/>
            <w:shd w:val="clear" w:color="auto" w:fill="auto"/>
          </w:tcPr>
          <w:p w14:paraId="469CA0C2" w14:textId="77777777"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Остаток сметной стоимости до ввода в эксплуатацию объекта капитального строительства/до завершения работ (тыс. руб.)</w:t>
            </w:r>
          </w:p>
        </w:tc>
        <w:tc>
          <w:tcPr>
            <w:tcW w:w="992" w:type="dxa"/>
            <w:vMerge w:val="restart"/>
            <w:shd w:val="clear" w:color="auto" w:fill="auto"/>
          </w:tcPr>
          <w:p w14:paraId="01CFFB03" w14:textId="77777777"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 xml:space="preserve">Наименование главного распорядителя средств бюджета городского округа </w:t>
            </w:r>
          </w:p>
        </w:tc>
      </w:tr>
      <w:tr w:rsidR="003365F4" w:rsidRPr="001D7D8C" w14:paraId="78AB978B" w14:textId="77777777" w:rsidTr="00217C66">
        <w:trPr>
          <w:trHeight w:val="305"/>
        </w:trPr>
        <w:tc>
          <w:tcPr>
            <w:tcW w:w="416" w:type="dxa"/>
            <w:vMerge/>
            <w:shd w:val="clear" w:color="auto" w:fill="auto"/>
          </w:tcPr>
          <w:p w14:paraId="1F2B78BC" w14:textId="77777777" w:rsidR="003365F4" w:rsidRPr="001D7D8C" w:rsidRDefault="003365F4" w:rsidP="00217C66">
            <w:pPr>
              <w:widowControl w:val="0"/>
              <w:autoSpaceDE w:val="0"/>
              <w:autoSpaceDN w:val="0"/>
              <w:adjustRightInd w:val="0"/>
              <w:outlineLvl w:val="1"/>
              <w:rPr>
                <w:sz w:val="20"/>
                <w:szCs w:val="20"/>
              </w:rPr>
            </w:pPr>
          </w:p>
        </w:tc>
        <w:tc>
          <w:tcPr>
            <w:tcW w:w="1137" w:type="dxa"/>
            <w:vMerge/>
            <w:shd w:val="clear" w:color="auto" w:fill="auto"/>
          </w:tcPr>
          <w:p w14:paraId="61C37958" w14:textId="77777777" w:rsidR="003365F4" w:rsidRPr="001D7D8C" w:rsidRDefault="003365F4" w:rsidP="00217C66">
            <w:pPr>
              <w:widowControl w:val="0"/>
              <w:autoSpaceDE w:val="0"/>
              <w:autoSpaceDN w:val="0"/>
              <w:adjustRightInd w:val="0"/>
              <w:outlineLvl w:val="1"/>
              <w:rPr>
                <w:sz w:val="20"/>
                <w:szCs w:val="20"/>
              </w:rPr>
            </w:pPr>
          </w:p>
        </w:tc>
        <w:tc>
          <w:tcPr>
            <w:tcW w:w="1141" w:type="dxa"/>
            <w:vMerge/>
            <w:shd w:val="clear" w:color="auto" w:fill="auto"/>
          </w:tcPr>
          <w:p w14:paraId="231315E3" w14:textId="77777777" w:rsidR="003365F4" w:rsidRPr="001D7D8C" w:rsidRDefault="003365F4" w:rsidP="00217C66">
            <w:pPr>
              <w:widowControl w:val="0"/>
              <w:autoSpaceDE w:val="0"/>
              <w:autoSpaceDN w:val="0"/>
              <w:adjustRightInd w:val="0"/>
              <w:outlineLvl w:val="1"/>
              <w:rPr>
                <w:sz w:val="20"/>
                <w:szCs w:val="20"/>
              </w:rPr>
            </w:pPr>
          </w:p>
        </w:tc>
        <w:tc>
          <w:tcPr>
            <w:tcW w:w="991" w:type="dxa"/>
            <w:vMerge/>
            <w:shd w:val="clear" w:color="auto" w:fill="auto"/>
          </w:tcPr>
          <w:p w14:paraId="2E3B750A" w14:textId="77777777" w:rsidR="003365F4" w:rsidRPr="001D7D8C" w:rsidRDefault="003365F4" w:rsidP="00217C66">
            <w:pPr>
              <w:widowControl w:val="0"/>
              <w:autoSpaceDE w:val="0"/>
              <w:autoSpaceDN w:val="0"/>
              <w:adjustRightInd w:val="0"/>
              <w:outlineLvl w:val="1"/>
              <w:rPr>
                <w:sz w:val="20"/>
                <w:szCs w:val="20"/>
              </w:rPr>
            </w:pPr>
          </w:p>
        </w:tc>
        <w:tc>
          <w:tcPr>
            <w:tcW w:w="992" w:type="dxa"/>
            <w:vMerge/>
            <w:shd w:val="clear" w:color="auto" w:fill="auto"/>
          </w:tcPr>
          <w:p w14:paraId="3A05D6BA" w14:textId="77777777" w:rsidR="003365F4" w:rsidRPr="001D7D8C" w:rsidRDefault="003365F4" w:rsidP="00217C66">
            <w:pPr>
              <w:widowControl w:val="0"/>
              <w:autoSpaceDE w:val="0"/>
              <w:autoSpaceDN w:val="0"/>
              <w:adjustRightInd w:val="0"/>
              <w:outlineLvl w:val="1"/>
              <w:rPr>
                <w:sz w:val="20"/>
                <w:szCs w:val="20"/>
              </w:rPr>
            </w:pPr>
          </w:p>
        </w:tc>
        <w:tc>
          <w:tcPr>
            <w:tcW w:w="992" w:type="dxa"/>
            <w:vMerge/>
          </w:tcPr>
          <w:p w14:paraId="0D0B6C19" w14:textId="77777777" w:rsidR="003365F4" w:rsidRPr="001D7D8C" w:rsidRDefault="003365F4" w:rsidP="00217C66">
            <w:pPr>
              <w:widowControl w:val="0"/>
              <w:autoSpaceDE w:val="0"/>
              <w:autoSpaceDN w:val="0"/>
              <w:adjustRightInd w:val="0"/>
              <w:outlineLvl w:val="1"/>
              <w:rPr>
                <w:sz w:val="20"/>
                <w:szCs w:val="20"/>
              </w:rPr>
            </w:pPr>
          </w:p>
        </w:tc>
        <w:tc>
          <w:tcPr>
            <w:tcW w:w="992" w:type="dxa"/>
            <w:vMerge/>
          </w:tcPr>
          <w:p w14:paraId="0A3EBC59" w14:textId="77777777" w:rsidR="003365F4" w:rsidRPr="001D7D8C" w:rsidRDefault="003365F4" w:rsidP="00217C66">
            <w:pPr>
              <w:widowControl w:val="0"/>
              <w:autoSpaceDE w:val="0"/>
              <w:autoSpaceDN w:val="0"/>
              <w:adjustRightInd w:val="0"/>
              <w:outlineLvl w:val="1"/>
              <w:rPr>
                <w:sz w:val="20"/>
                <w:szCs w:val="20"/>
              </w:rPr>
            </w:pPr>
          </w:p>
        </w:tc>
        <w:tc>
          <w:tcPr>
            <w:tcW w:w="1134" w:type="dxa"/>
            <w:vMerge/>
          </w:tcPr>
          <w:p w14:paraId="23CC5DD4" w14:textId="77777777" w:rsidR="003365F4" w:rsidRPr="001D7D8C" w:rsidRDefault="003365F4" w:rsidP="00217C66">
            <w:pPr>
              <w:widowControl w:val="0"/>
              <w:autoSpaceDE w:val="0"/>
              <w:autoSpaceDN w:val="0"/>
              <w:adjustRightInd w:val="0"/>
              <w:outlineLvl w:val="1"/>
              <w:rPr>
                <w:sz w:val="20"/>
                <w:szCs w:val="20"/>
              </w:rPr>
            </w:pPr>
          </w:p>
        </w:tc>
        <w:tc>
          <w:tcPr>
            <w:tcW w:w="857" w:type="dxa"/>
            <w:vMerge/>
            <w:shd w:val="clear" w:color="auto" w:fill="auto"/>
          </w:tcPr>
          <w:p w14:paraId="72384A08" w14:textId="77777777" w:rsidR="003365F4" w:rsidRPr="001D7D8C" w:rsidRDefault="003365F4" w:rsidP="00217C66">
            <w:pPr>
              <w:widowControl w:val="0"/>
              <w:autoSpaceDE w:val="0"/>
              <w:autoSpaceDN w:val="0"/>
              <w:adjustRightInd w:val="0"/>
              <w:outlineLvl w:val="1"/>
              <w:rPr>
                <w:sz w:val="20"/>
                <w:szCs w:val="20"/>
              </w:rPr>
            </w:pPr>
          </w:p>
        </w:tc>
        <w:tc>
          <w:tcPr>
            <w:tcW w:w="1280" w:type="dxa"/>
            <w:vMerge/>
            <w:shd w:val="clear" w:color="auto" w:fill="auto"/>
          </w:tcPr>
          <w:p w14:paraId="747D01B3" w14:textId="77777777" w:rsidR="003365F4" w:rsidRPr="001D7D8C" w:rsidRDefault="003365F4" w:rsidP="00217C66">
            <w:pPr>
              <w:widowControl w:val="0"/>
              <w:autoSpaceDE w:val="0"/>
              <w:autoSpaceDN w:val="0"/>
              <w:adjustRightInd w:val="0"/>
              <w:outlineLvl w:val="1"/>
              <w:rPr>
                <w:sz w:val="20"/>
                <w:szCs w:val="20"/>
              </w:rPr>
            </w:pPr>
          </w:p>
        </w:tc>
        <w:tc>
          <w:tcPr>
            <w:tcW w:w="1276" w:type="dxa"/>
            <w:shd w:val="clear" w:color="auto" w:fill="auto"/>
          </w:tcPr>
          <w:p w14:paraId="7AB72656" w14:textId="77777777"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всего</w:t>
            </w:r>
          </w:p>
        </w:tc>
        <w:tc>
          <w:tcPr>
            <w:tcW w:w="1135" w:type="dxa"/>
            <w:shd w:val="clear" w:color="auto" w:fill="auto"/>
          </w:tcPr>
          <w:p w14:paraId="5F46AA40" w14:textId="77777777" w:rsidR="003365F4" w:rsidRPr="001D7D8C" w:rsidRDefault="003365F4" w:rsidP="00217C66">
            <w:pPr>
              <w:pStyle w:val="ConsPlusCell"/>
              <w:ind w:left="30" w:hanging="30"/>
              <w:jc w:val="center"/>
              <w:rPr>
                <w:rFonts w:ascii="Times New Roman" w:hAnsi="Times New Roman" w:cs="Times New Roman"/>
                <w:sz w:val="20"/>
                <w:szCs w:val="20"/>
              </w:rPr>
            </w:pPr>
            <w:r w:rsidRPr="001D7D8C">
              <w:rPr>
                <w:rFonts w:ascii="Times New Roman" w:hAnsi="Times New Roman" w:cs="Times New Roman"/>
                <w:sz w:val="20"/>
                <w:szCs w:val="20"/>
              </w:rPr>
              <w:t>2023 год</w:t>
            </w:r>
          </w:p>
        </w:tc>
        <w:tc>
          <w:tcPr>
            <w:tcW w:w="1275" w:type="dxa"/>
            <w:shd w:val="clear" w:color="auto" w:fill="auto"/>
          </w:tcPr>
          <w:p w14:paraId="34FE4094" w14:textId="77777777" w:rsidR="003365F4" w:rsidRPr="001D7D8C" w:rsidRDefault="003365F4" w:rsidP="00217C66">
            <w:pPr>
              <w:pStyle w:val="ConsPlusCell"/>
              <w:jc w:val="center"/>
              <w:rPr>
                <w:rFonts w:ascii="Times New Roman" w:hAnsi="Times New Roman" w:cs="Times New Roman"/>
                <w:sz w:val="20"/>
                <w:szCs w:val="20"/>
              </w:rPr>
            </w:pPr>
            <w:r w:rsidRPr="001D7D8C">
              <w:rPr>
                <w:rFonts w:ascii="Times New Roman" w:hAnsi="Times New Roman" w:cs="Times New Roman"/>
                <w:sz w:val="20"/>
                <w:szCs w:val="20"/>
              </w:rPr>
              <w:t>2024 год</w:t>
            </w:r>
          </w:p>
        </w:tc>
        <w:tc>
          <w:tcPr>
            <w:tcW w:w="1267" w:type="dxa"/>
            <w:vMerge/>
            <w:shd w:val="clear" w:color="auto" w:fill="auto"/>
          </w:tcPr>
          <w:p w14:paraId="190033C0" w14:textId="77777777" w:rsidR="003365F4" w:rsidRPr="001D7D8C" w:rsidRDefault="003365F4" w:rsidP="00217C66">
            <w:pPr>
              <w:widowControl w:val="0"/>
              <w:autoSpaceDE w:val="0"/>
              <w:autoSpaceDN w:val="0"/>
              <w:adjustRightInd w:val="0"/>
              <w:outlineLvl w:val="1"/>
              <w:rPr>
                <w:sz w:val="20"/>
                <w:szCs w:val="20"/>
              </w:rPr>
            </w:pPr>
          </w:p>
        </w:tc>
        <w:tc>
          <w:tcPr>
            <w:tcW w:w="992" w:type="dxa"/>
            <w:vMerge/>
            <w:shd w:val="clear" w:color="auto" w:fill="auto"/>
          </w:tcPr>
          <w:p w14:paraId="37CE1941" w14:textId="77777777" w:rsidR="003365F4" w:rsidRPr="001D7D8C" w:rsidRDefault="003365F4" w:rsidP="00217C66">
            <w:pPr>
              <w:widowControl w:val="0"/>
              <w:autoSpaceDE w:val="0"/>
              <w:autoSpaceDN w:val="0"/>
              <w:adjustRightInd w:val="0"/>
              <w:outlineLvl w:val="1"/>
              <w:rPr>
                <w:sz w:val="20"/>
                <w:szCs w:val="20"/>
              </w:rPr>
            </w:pPr>
          </w:p>
        </w:tc>
      </w:tr>
      <w:tr w:rsidR="003365F4" w:rsidRPr="001D7D8C" w14:paraId="339754AA" w14:textId="77777777" w:rsidTr="00217C66">
        <w:tc>
          <w:tcPr>
            <w:tcW w:w="416" w:type="dxa"/>
            <w:shd w:val="clear" w:color="auto" w:fill="auto"/>
          </w:tcPr>
          <w:p w14:paraId="69E1B3E4" w14:textId="77777777"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1</w:t>
            </w:r>
          </w:p>
        </w:tc>
        <w:tc>
          <w:tcPr>
            <w:tcW w:w="1137" w:type="dxa"/>
            <w:shd w:val="clear" w:color="auto" w:fill="auto"/>
          </w:tcPr>
          <w:p w14:paraId="12BF3089" w14:textId="77777777"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2</w:t>
            </w:r>
          </w:p>
        </w:tc>
        <w:tc>
          <w:tcPr>
            <w:tcW w:w="1141" w:type="dxa"/>
            <w:shd w:val="clear" w:color="auto" w:fill="auto"/>
          </w:tcPr>
          <w:p w14:paraId="4BB5B12A" w14:textId="77777777"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3</w:t>
            </w:r>
          </w:p>
        </w:tc>
        <w:tc>
          <w:tcPr>
            <w:tcW w:w="991" w:type="dxa"/>
            <w:shd w:val="clear" w:color="auto" w:fill="auto"/>
          </w:tcPr>
          <w:p w14:paraId="145A7758" w14:textId="77777777"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4</w:t>
            </w:r>
          </w:p>
        </w:tc>
        <w:tc>
          <w:tcPr>
            <w:tcW w:w="992" w:type="dxa"/>
            <w:shd w:val="clear" w:color="auto" w:fill="auto"/>
          </w:tcPr>
          <w:p w14:paraId="6DA131B3" w14:textId="77777777"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5</w:t>
            </w:r>
          </w:p>
        </w:tc>
        <w:tc>
          <w:tcPr>
            <w:tcW w:w="992" w:type="dxa"/>
          </w:tcPr>
          <w:p w14:paraId="5BFC8BD9" w14:textId="77777777"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6</w:t>
            </w:r>
          </w:p>
        </w:tc>
        <w:tc>
          <w:tcPr>
            <w:tcW w:w="992" w:type="dxa"/>
          </w:tcPr>
          <w:p w14:paraId="028DEC5C" w14:textId="77777777"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7</w:t>
            </w:r>
          </w:p>
        </w:tc>
        <w:tc>
          <w:tcPr>
            <w:tcW w:w="1134" w:type="dxa"/>
          </w:tcPr>
          <w:p w14:paraId="19B147D0" w14:textId="77777777"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8</w:t>
            </w:r>
          </w:p>
        </w:tc>
        <w:tc>
          <w:tcPr>
            <w:tcW w:w="857" w:type="dxa"/>
            <w:shd w:val="clear" w:color="auto" w:fill="auto"/>
          </w:tcPr>
          <w:p w14:paraId="411CA77E" w14:textId="77777777"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9</w:t>
            </w:r>
          </w:p>
        </w:tc>
        <w:tc>
          <w:tcPr>
            <w:tcW w:w="1280" w:type="dxa"/>
            <w:shd w:val="clear" w:color="auto" w:fill="auto"/>
          </w:tcPr>
          <w:p w14:paraId="03526EB5" w14:textId="77777777"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10</w:t>
            </w:r>
          </w:p>
        </w:tc>
        <w:tc>
          <w:tcPr>
            <w:tcW w:w="1276" w:type="dxa"/>
            <w:shd w:val="clear" w:color="auto" w:fill="auto"/>
          </w:tcPr>
          <w:p w14:paraId="0C6DD8BE" w14:textId="77777777"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11</w:t>
            </w:r>
          </w:p>
        </w:tc>
        <w:tc>
          <w:tcPr>
            <w:tcW w:w="1135" w:type="dxa"/>
            <w:shd w:val="clear" w:color="auto" w:fill="auto"/>
          </w:tcPr>
          <w:p w14:paraId="6D20B356" w14:textId="77777777"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12</w:t>
            </w:r>
          </w:p>
        </w:tc>
        <w:tc>
          <w:tcPr>
            <w:tcW w:w="1275" w:type="dxa"/>
            <w:shd w:val="clear" w:color="auto" w:fill="auto"/>
          </w:tcPr>
          <w:p w14:paraId="1A8CD190" w14:textId="77777777"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13</w:t>
            </w:r>
          </w:p>
        </w:tc>
        <w:tc>
          <w:tcPr>
            <w:tcW w:w="1267" w:type="dxa"/>
            <w:shd w:val="clear" w:color="auto" w:fill="auto"/>
          </w:tcPr>
          <w:p w14:paraId="27503816" w14:textId="77777777"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14</w:t>
            </w:r>
          </w:p>
        </w:tc>
        <w:tc>
          <w:tcPr>
            <w:tcW w:w="992" w:type="dxa"/>
            <w:shd w:val="clear" w:color="auto" w:fill="auto"/>
          </w:tcPr>
          <w:p w14:paraId="4B84755D" w14:textId="77777777"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15</w:t>
            </w:r>
          </w:p>
        </w:tc>
      </w:tr>
      <w:tr w:rsidR="003365F4" w:rsidRPr="001D7D8C" w14:paraId="4F60F56F" w14:textId="77777777" w:rsidTr="00217C66">
        <w:tc>
          <w:tcPr>
            <w:tcW w:w="416" w:type="dxa"/>
            <w:vMerge w:val="restart"/>
            <w:shd w:val="clear" w:color="auto" w:fill="auto"/>
          </w:tcPr>
          <w:p w14:paraId="4F97DC77" w14:textId="77777777"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1</w:t>
            </w:r>
          </w:p>
        </w:tc>
        <w:tc>
          <w:tcPr>
            <w:tcW w:w="1137" w:type="dxa"/>
            <w:vMerge w:val="restart"/>
            <w:shd w:val="clear" w:color="auto" w:fill="auto"/>
          </w:tcPr>
          <w:p w14:paraId="0FF1B1DA" w14:textId="77777777" w:rsidR="003365F4" w:rsidRPr="001D7D8C" w:rsidRDefault="003365F4" w:rsidP="00217C66">
            <w:pPr>
              <w:widowControl w:val="0"/>
              <w:autoSpaceDE w:val="0"/>
              <w:autoSpaceDN w:val="0"/>
              <w:adjustRightInd w:val="0"/>
              <w:outlineLvl w:val="1"/>
              <w:rPr>
                <w:sz w:val="20"/>
                <w:szCs w:val="20"/>
              </w:rPr>
            </w:pPr>
            <w:r w:rsidRPr="001D7D8C">
              <w:rPr>
                <w:sz w:val="20"/>
                <w:szCs w:val="20"/>
              </w:rPr>
              <w:t xml:space="preserve">Школа на 825 мест по адресу: Московская область, </w:t>
            </w:r>
            <w:proofErr w:type="spellStart"/>
            <w:r w:rsidRPr="001D7D8C">
              <w:rPr>
                <w:sz w:val="20"/>
                <w:szCs w:val="20"/>
              </w:rPr>
              <w:t>г.о</w:t>
            </w:r>
            <w:proofErr w:type="spellEnd"/>
            <w:r w:rsidRPr="001D7D8C">
              <w:rPr>
                <w:sz w:val="20"/>
                <w:szCs w:val="20"/>
              </w:rPr>
              <w:t>. Зарайск (ПИР и строительство)</w:t>
            </w:r>
          </w:p>
          <w:p w14:paraId="4640ABE5" w14:textId="77777777" w:rsidR="003365F4" w:rsidRPr="001D7D8C" w:rsidRDefault="003365F4" w:rsidP="00217C66">
            <w:pPr>
              <w:widowControl w:val="0"/>
              <w:autoSpaceDE w:val="0"/>
              <w:autoSpaceDN w:val="0"/>
              <w:adjustRightInd w:val="0"/>
              <w:outlineLvl w:val="1"/>
              <w:rPr>
                <w:sz w:val="20"/>
                <w:szCs w:val="20"/>
              </w:rPr>
            </w:pPr>
          </w:p>
          <w:p w14:paraId="3A0F56C5" w14:textId="77777777" w:rsidR="003365F4" w:rsidRPr="001D7D8C" w:rsidRDefault="003365F4" w:rsidP="00217C66">
            <w:pPr>
              <w:widowControl w:val="0"/>
              <w:autoSpaceDE w:val="0"/>
              <w:autoSpaceDN w:val="0"/>
              <w:adjustRightInd w:val="0"/>
              <w:outlineLvl w:val="1"/>
              <w:rPr>
                <w:sz w:val="20"/>
                <w:szCs w:val="20"/>
              </w:rPr>
            </w:pPr>
          </w:p>
          <w:p w14:paraId="79809097" w14:textId="77777777" w:rsidR="003365F4" w:rsidRPr="001D7D8C" w:rsidRDefault="003365F4" w:rsidP="00217C66">
            <w:pPr>
              <w:widowControl w:val="0"/>
              <w:autoSpaceDE w:val="0"/>
              <w:autoSpaceDN w:val="0"/>
              <w:adjustRightInd w:val="0"/>
              <w:outlineLvl w:val="1"/>
              <w:rPr>
                <w:sz w:val="20"/>
                <w:szCs w:val="20"/>
              </w:rPr>
            </w:pPr>
          </w:p>
          <w:p w14:paraId="5437E691" w14:textId="77777777" w:rsidR="003365F4" w:rsidRPr="001D7D8C" w:rsidRDefault="003365F4" w:rsidP="00217C66">
            <w:pPr>
              <w:widowControl w:val="0"/>
              <w:autoSpaceDE w:val="0"/>
              <w:autoSpaceDN w:val="0"/>
              <w:adjustRightInd w:val="0"/>
              <w:outlineLvl w:val="1"/>
              <w:rPr>
                <w:sz w:val="20"/>
                <w:szCs w:val="20"/>
              </w:rPr>
            </w:pPr>
          </w:p>
          <w:p w14:paraId="7F95304C" w14:textId="77777777" w:rsidR="003365F4" w:rsidRPr="001D7D8C" w:rsidRDefault="003365F4" w:rsidP="00217C66">
            <w:pPr>
              <w:widowControl w:val="0"/>
              <w:autoSpaceDE w:val="0"/>
              <w:autoSpaceDN w:val="0"/>
              <w:adjustRightInd w:val="0"/>
              <w:outlineLvl w:val="1"/>
              <w:rPr>
                <w:sz w:val="20"/>
                <w:szCs w:val="20"/>
              </w:rPr>
            </w:pPr>
          </w:p>
        </w:tc>
        <w:tc>
          <w:tcPr>
            <w:tcW w:w="1141" w:type="dxa"/>
            <w:vMerge w:val="restart"/>
            <w:shd w:val="clear" w:color="auto" w:fill="auto"/>
          </w:tcPr>
          <w:p w14:paraId="196ADBD5" w14:textId="77777777"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lastRenderedPageBreak/>
              <w:t>825</w:t>
            </w:r>
          </w:p>
        </w:tc>
        <w:tc>
          <w:tcPr>
            <w:tcW w:w="991" w:type="dxa"/>
            <w:vMerge w:val="restart"/>
            <w:shd w:val="clear" w:color="auto" w:fill="auto"/>
          </w:tcPr>
          <w:p w14:paraId="3380368C" w14:textId="77777777"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Московская область, г. Зарайск, ул. Московская</w:t>
            </w:r>
          </w:p>
        </w:tc>
        <w:tc>
          <w:tcPr>
            <w:tcW w:w="992" w:type="dxa"/>
            <w:vMerge w:val="restart"/>
            <w:shd w:val="clear" w:color="auto" w:fill="auto"/>
          </w:tcPr>
          <w:p w14:paraId="58B96D3A" w14:textId="77777777"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Строительство (в т.ч. проектные и изыскательные работы)</w:t>
            </w:r>
          </w:p>
          <w:p w14:paraId="5CA03823" w14:textId="77777777" w:rsidR="003365F4" w:rsidRPr="001D7D8C" w:rsidRDefault="003365F4" w:rsidP="00217C66">
            <w:pPr>
              <w:widowControl w:val="0"/>
              <w:autoSpaceDE w:val="0"/>
              <w:autoSpaceDN w:val="0"/>
              <w:adjustRightInd w:val="0"/>
              <w:jc w:val="center"/>
              <w:outlineLvl w:val="1"/>
              <w:rPr>
                <w:sz w:val="20"/>
                <w:szCs w:val="20"/>
              </w:rPr>
            </w:pPr>
          </w:p>
        </w:tc>
        <w:tc>
          <w:tcPr>
            <w:tcW w:w="992" w:type="dxa"/>
            <w:vMerge w:val="restart"/>
          </w:tcPr>
          <w:p w14:paraId="09969067" w14:textId="77777777"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31.03.</w:t>
            </w:r>
          </w:p>
          <w:p w14:paraId="702E724B" w14:textId="77777777"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2022-30.06.</w:t>
            </w:r>
          </w:p>
          <w:p w14:paraId="40E38DE6" w14:textId="77777777"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2024</w:t>
            </w:r>
          </w:p>
          <w:p w14:paraId="74C784B2" w14:textId="77777777" w:rsidR="003365F4" w:rsidRPr="001D7D8C" w:rsidRDefault="003365F4" w:rsidP="00217C66">
            <w:pPr>
              <w:widowControl w:val="0"/>
              <w:autoSpaceDE w:val="0"/>
              <w:autoSpaceDN w:val="0"/>
              <w:adjustRightInd w:val="0"/>
              <w:jc w:val="center"/>
              <w:outlineLvl w:val="1"/>
              <w:rPr>
                <w:sz w:val="20"/>
                <w:szCs w:val="20"/>
              </w:rPr>
            </w:pPr>
          </w:p>
        </w:tc>
        <w:tc>
          <w:tcPr>
            <w:tcW w:w="992" w:type="dxa"/>
            <w:vMerge w:val="restart"/>
          </w:tcPr>
          <w:p w14:paraId="253AA032" w14:textId="77777777" w:rsidR="003365F4" w:rsidRPr="001D7D8C" w:rsidRDefault="003365F4" w:rsidP="00217C66">
            <w:pPr>
              <w:jc w:val="center"/>
              <w:rPr>
                <w:sz w:val="20"/>
                <w:szCs w:val="20"/>
              </w:rPr>
            </w:pPr>
            <w:r w:rsidRPr="001D7D8C">
              <w:rPr>
                <w:sz w:val="20"/>
                <w:szCs w:val="20"/>
              </w:rPr>
              <w:t>01.09.</w:t>
            </w:r>
          </w:p>
          <w:p w14:paraId="552057A2" w14:textId="77777777" w:rsidR="003365F4" w:rsidRPr="001D7D8C" w:rsidRDefault="003365F4" w:rsidP="00217C66">
            <w:pPr>
              <w:jc w:val="center"/>
              <w:rPr>
                <w:sz w:val="20"/>
                <w:szCs w:val="20"/>
              </w:rPr>
            </w:pPr>
            <w:r w:rsidRPr="001D7D8C">
              <w:rPr>
                <w:sz w:val="20"/>
                <w:szCs w:val="20"/>
              </w:rPr>
              <w:t xml:space="preserve">2024 </w:t>
            </w:r>
          </w:p>
          <w:p w14:paraId="54CEC7E7" w14:textId="77777777" w:rsidR="003365F4" w:rsidRPr="001D7D8C" w:rsidRDefault="003365F4" w:rsidP="00217C66">
            <w:pPr>
              <w:rPr>
                <w:sz w:val="20"/>
                <w:szCs w:val="20"/>
              </w:rPr>
            </w:pPr>
          </w:p>
          <w:p w14:paraId="1BD7D1E5" w14:textId="77777777" w:rsidR="003365F4" w:rsidRPr="001D7D8C" w:rsidRDefault="003365F4" w:rsidP="00217C66">
            <w:pPr>
              <w:pStyle w:val="ConsPlusCell"/>
              <w:rPr>
                <w:rFonts w:ascii="Times New Roman" w:hAnsi="Times New Roman" w:cs="Times New Roman"/>
                <w:sz w:val="20"/>
                <w:szCs w:val="20"/>
              </w:rPr>
            </w:pPr>
          </w:p>
        </w:tc>
        <w:tc>
          <w:tcPr>
            <w:tcW w:w="1134" w:type="dxa"/>
            <w:vMerge w:val="restart"/>
          </w:tcPr>
          <w:p w14:paraId="419C0406" w14:textId="77777777"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 xml:space="preserve">1 375 502,89 (ПИР, строительство и строительный контроль) </w:t>
            </w:r>
          </w:p>
        </w:tc>
        <w:tc>
          <w:tcPr>
            <w:tcW w:w="857" w:type="dxa"/>
            <w:vMerge w:val="restart"/>
            <w:shd w:val="clear" w:color="auto" w:fill="auto"/>
          </w:tcPr>
          <w:p w14:paraId="19533F1C" w14:textId="77777777"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0</w:t>
            </w:r>
          </w:p>
        </w:tc>
        <w:tc>
          <w:tcPr>
            <w:tcW w:w="1280" w:type="dxa"/>
            <w:shd w:val="clear" w:color="auto" w:fill="auto"/>
          </w:tcPr>
          <w:p w14:paraId="29A8E25A" w14:textId="77777777" w:rsidR="003365F4" w:rsidRPr="001D7D8C" w:rsidRDefault="003365F4" w:rsidP="00217C66">
            <w:pPr>
              <w:pStyle w:val="ConsPlusCell"/>
              <w:rPr>
                <w:rFonts w:ascii="Times New Roman" w:hAnsi="Times New Roman" w:cs="Times New Roman"/>
                <w:sz w:val="20"/>
                <w:szCs w:val="20"/>
                <w:lang w:eastAsia="en-US"/>
              </w:rPr>
            </w:pPr>
            <w:r w:rsidRPr="001D7D8C">
              <w:rPr>
                <w:rFonts w:ascii="Times New Roman" w:hAnsi="Times New Roman" w:cs="Times New Roman"/>
                <w:sz w:val="20"/>
                <w:szCs w:val="20"/>
                <w:lang w:eastAsia="en-US"/>
              </w:rPr>
              <w:t xml:space="preserve">Итого         </w:t>
            </w:r>
          </w:p>
        </w:tc>
        <w:tc>
          <w:tcPr>
            <w:tcW w:w="1276" w:type="dxa"/>
            <w:shd w:val="clear" w:color="auto" w:fill="auto"/>
          </w:tcPr>
          <w:p w14:paraId="4F004D9E" w14:textId="77777777" w:rsidR="003365F4" w:rsidRPr="001D7D8C" w:rsidRDefault="003365F4" w:rsidP="00217C66">
            <w:pPr>
              <w:jc w:val="center"/>
              <w:rPr>
                <w:sz w:val="20"/>
                <w:szCs w:val="20"/>
              </w:rPr>
            </w:pPr>
            <w:r w:rsidRPr="001D7D8C">
              <w:rPr>
                <w:sz w:val="20"/>
                <w:szCs w:val="20"/>
              </w:rPr>
              <w:t>1 254 967,29</w:t>
            </w:r>
          </w:p>
        </w:tc>
        <w:tc>
          <w:tcPr>
            <w:tcW w:w="1135" w:type="dxa"/>
            <w:shd w:val="clear" w:color="auto" w:fill="auto"/>
          </w:tcPr>
          <w:p w14:paraId="59AE85B5" w14:textId="77777777" w:rsidR="003365F4" w:rsidRPr="001D7D8C" w:rsidRDefault="003365F4" w:rsidP="00217C66">
            <w:pPr>
              <w:jc w:val="center"/>
              <w:rPr>
                <w:sz w:val="20"/>
                <w:szCs w:val="20"/>
              </w:rPr>
            </w:pPr>
            <w:r w:rsidRPr="001D7D8C">
              <w:rPr>
                <w:sz w:val="20"/>
                <w:szCs w:val="20"/>
              </w:rPr>
              <w:t>610 392,65</w:t>
            </w:r>
          </w:p>
        </w:tc>
        <w:tc>
          <w:tcPr>
            <w:tcW w:w="1275" w:type="dxa"/>
            <w:shd w:val="clear" w:color="auto" w:fill="auto"/>
          </w:tcPr>
          <w:p w14:paraId="174C4C65" w14:textId="77777777" w:rsidR="003365F4" w:rsidRPr="001D7D8C" w:rsidRDefault="003365F4" w:rsidP="00217C66">
            <w:pPr>
              <w:jc w:val="center"/>
              <w:rPr>
                <w:sz w:val="20"/>
                <w:szCs w:val="20"/>
              </w:rPr>
            </w:pPr>
            <w:r w:rsidRPr="001D7D8C">
              <w:rPr>
                <w:sz w:val="20"/>
                <w:szCs w:val="20"/>
              </w:rPr>
              <w:t>644 574,64</w:t>
            </w:r>
          </w:p>
        </w:tc>
        <w:tc>
          <w:tcPr>
            <w:tcW w:w="1267" w:type="dxa"/>
            <w:vMerge w:val="restart"/>
            <w:shd w:val="clear" w:color="auto" w:fill="auto"/>
          </w:tcPr>
          <w:p w14:paraId="651B77C9" w14:textId="77777777"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0</w:t>
            </w:r>
          </w:p>
        </w:tc>
        <w:tc>
          <w:tcPr>
            <w:tcW w:w="992" w:type="dxa"/>
            <w:vMerge w:val="restart"/>
            <w:shd w:val="clear" w:color="auto" w:fill="auto"/>
          </w:tcPr>
          <w:p w14:paraId="69CF4397" w14:textId="77777777" w:rsidR="003365F4" w:rsidRPr="001D7D8C" w:rsidRDefault="003365F4" w:rsidP="00217C66">
            <w:pPr>
              <w:widowControl w:val="0"/>
              <w:autoSpaceDE w:val="0"/>
              <w:autoSpaceDN w:val="0"/>
              <w:adjustRightInd w:val="0"/>
              <w:outlineLvl w:val="1"/>
              <w:rPr>
                <w:sz w:val="20"/>
                <w:szCs w:val="20"/>
              </w:rPr>
            </w:pPr>
            <w:r w:rsidRPr="001D7D8C">
              <w:rPr>
                <w:sz w:val="20"/>
                <w:szCs w:val="20"/>
              </w:rPr>
              <w:t>Администрация городского округа Зарайск Московской области</w:t>
            </w:r>
          </w:p>
        </w:tc>
      </w:tr>
      <w:tr w:rsidR="003365F4" w:rsidRPr="001D7D8C" w14:paraId="2FF83C83" w14:textId="77777777" w:rsidTr="00217C66">
        <w:tc>
          <w:tcPr>
            <w:tcW w:w="416" w:type="dxa"/>
            <w:vMerge/>
            <w:shd w:val="clear" w:color="auto" w:fill="auto"/>
          </w:tcPr>
          <w:p w14:paraId="55B48DA5" w14:textId="77777777" w:rsidR="003365F4" w:rsidRPr="001D7D8C" w:rsidRDefault="003365F4" w:rsidP="00217C66">
            <w:pPr>
              <w:widowControl w:val="0"/>
              <w:autoSpaceDE w:val="0"/>
              <w:autoSpaceDN w:val="0"/>
              <w:adjustRightInd w:val="0"/>
              <w:outlineLvl w:val="1"/>
              <w:rPr>
                <w:sz w:val="20"/>
                <w:szCs w:val="20"/>
              </w:rPr>
            </w:pPr>
          </w:p>
        </w:tc>
        <w:tc>
          <w:tcPr>
            <w:tcW w:w="1137" w:type="dxa"/>
            <w:vMerge/>
            <w:shd w:val="clear" w:color="auto" w:fill="auto"/>
          </w:tcPr>
          <w:p w14:paraId="0AAAE97B" w14:textId="77777777" w:rsidR="003365F4" w:rsidRPr="001D7D8C" w:rsidRDefault="003365F4" w:rsidP="00217C66">
            <w:pPr>
              <w:widowControl w:val="0"/>
              <w:autoSpaceDE w:val="0"/>
              <w:autoSpaceDN w:val="0"/>
              <w:adjustRightInd w:val="0"/>
              <w:outlineLvl w:val="1"/>
              <w:rPr>
                <w:sz w:val="20"/>
                <w:szCs w:val="20"/>
              </w:rPr>
            </w:pPr>
          </w:p>
        </w:tc>
        <w:tc>
          <w:tcPr>
            <w:tcW w:w="1141" w:type="dxa"/>
            <w:vMerge/>
            <w:shd w:val="clear" w:color="auto" w:fill="auto"/>
          </w:tcPr>
          <w:p w14:paraId="59CBD4CC" w14:textId="77777777" w:rsidR="003365F4" w:rsidRPr="001D7D8C" w:rsidRDefault="003365F4" w:rsidP="00217C66">
            <w:pPr>
              <w:widowControl w:val="0"/>
              <w:autoSpaceDE w:val="0"/>
              <w:autoSpaceDN w:val="0"/>
              <w:adjustRightInd w:val="0"/>
              <w:outlineLvl w:val="1"/>
              <w:rPr>
                <w:sz w:val="20"/>
                <w:szCs w:val="20"/>
              </w:rPr>
            </w:pPr>
          </w:p>
        </w:tc>
        <w:tc>
          <w:tcPr>
            <w:tcW w:w="991" w:type="dxa"/>
            <w:vMerge/>
            <w:shd w:val="clear" w:color="auto" w:fill="auto"/>
          </w:tcPr>
          <w:p w14:paraId="7BAF6A07" w14:textId="77777777" w:rsidR="003365F4" w:rsidRPr="001D7D8C" w:rsidRDefault="003365F4" w:rsidP="00217C66">
            <w:pPr>
              <w:widowControl w:val="0"/>
              <w:autoSpaceDE w:val="0"/>
              <w:autoSpaceDN w:val="0"/>
              <w:adjustRightInd w:val="0"/>
              <w:outlineLvl w:val="1"/>
              <w:rPr>
                <w:sz w:val="20"/>
                <w:szCs w:val="20"/>
              </w:rPr>
            </w:pPr>
          </w:p>
        </w:tc>
        <w:tc>
          <w:tcPr>
            <w:tcW w:w="992" w:type="dxa"/>
            <w:vMerge/>
            <w:shd w:val="clear" w:color="auto" w:fill="auto"/>
          </w:tcPr>
          <w:p w14:paraId="1383792B" w14:textId="77777777" w:rsidR="003365F4" w:rsidRPr="001D7D8C" w:rsidRDefault="003365F4" w:rsidP="00217C66">
            <w:pPr>
              <w:widowControl w:val="0"/>
              <w:autoSpaceDE w:val="0"/>
              <w:autoSpaceDN w:val="0"/>
              <w:adjustRightInd w:val="0"/>
              <w:outlineLvl w:val="1"/>
              <w:rPr>
                <w:sz w:val="20"/>
                <w:szCs w:val="20"/>
              </w:rPr>
            </w:pPr>
          </w:p>
        </w:tc>
        <w:tc>
          <w:tcPr>
            <w:tcW w:w="992" w:type="dxa"/>
            <w:vMerge/>
          </w:tcPr>
          <w:p w14:paraId="35CC2C61" w14:textId="77777777" w:rsidR="003365F4" w:rsidRPr="001D7D8C" w:rsidRDefault="003365F4" w:rsidP="00217C66">
            <w:pPr>
              <w:widowControl w:val="0"/>
              <w:autoSpaceDE w:val="0"/>
              <w:autoSpaceDN w:val="0"/>
              <w:adjustRightInd w:val="0"/>
              <w:outlineLvl w:val="1"/>
              <w:rPr>
                <w:sz w:val="20"/>
                <w:szCs w:val="20"/>
              </w:rPr>
            </w:pPr>
          </w:p>
        </w:tc>
        <w:tc>
          <w:tcPr>
            <w:tcW w:w="992" w:type="dxa"/>
            <w:vMerge/>
          </w:tcPr>
          <w:p w14:paraId="74CF6332" w14:textId="77777777" w:rsidR="003365F4" w:rsidRPr="001D7D8C" w:rsidRDefault="003365F4" w:rsidP="00217C66">
            <w:pPr>
              <w:widowControl w:val="0"/>
              <w:autoSpaceDE w:val="0"/>
              <w:autoSpaceDN w:val="0"/>
              <w:adjustRightInd w:val="0"/>
              <w:outlineLvl w:val="1"/>
              <w:rPr>
                <w:sz w:val="20"/>
                <w:szCs w:val="20"/>
              </w:rPr>
            </w:pPr>
          </w:p>
        </w:tc>
        <w:tc>
          <w:tcPr>
            <w:tcW w:w="1134" w:type="dxa"/>
            <w:vMerge/>
          </w:tcPr>
          <w:p w14:paraId="531D6CD3" w14:textId="77777777" w:rsidR="003365F4" w:rsidRPr="001D7D8C" w:rsidRDefault="003365F4" w:rsidP="00217C66">
            <w:pPr>
              <w:widowControl w:val="0"/>
              <w:autoSpaceDE w:val="0"/>
              <w:autoSpaceDN w:val="0"/>
              <w:adjustRightInd w:val="0"/>
              <w:outlineLvl w:val="1"/>
              <w:rPr>
                <w:sz w:val="20"/>
                <w:szCs w:val="20"/>
              </w:rPr>
            </w:pPr>
          </w:p>
        </w:tc>
        <w:tc>
          <w:tcPr>
            <w:tcW w:w="857" w:type="dxa"/>
            <w:vMerge/>
            <w:shd w:val="clear" w:color="auto" w:fill="auto"/>
          </w:tcPr>
          <w:p w14:paraId="2AE4B7A4" w14:textId="77777777" w:rsidR="003365F4" w:rsidRPr="001D7D8C" w:rsidRDefault="003365F4" w:rsidP="00217C66">
            <w:pPr>
              <w:widowControl w:val="0"/>
              <w:autoSpaceDE w:val="0"/>
              <w:autoSpaceDN w:val="0"/>
              <w:adjustRightInd w:val="0"/>
              <w:outlineLvl w:val="1"/>
              <w:rPr>
                <w:sz w:val="20"/>
                <w:szCs w:val="20"/>
              </w:rPr>
            </w:pPr>
          </w:p>
        </w:tc>
        <w:tc>
          <w:tcPr>
            <w:tcW w:w="1280" w:type="dxa"/>
            <w:shd w:val="clear" w:color="auto" w:fill="auto"/>
          </w:tcPr>
          <w:p w14:paraId="2365D204" w14:textId="77777777" w:rsidR="003365F4" w:rsidRPr="001D7D8C" w:rsidRDefault="003365F4" w:rsidP="00217C66">
            <w:pPr>
              <w:pStyle w:val="ConsPlusCell"/>
              <w:rPr>
                <w:rFonts w:ascii="Times New Roman" w:hAnsi="Times New Roman" w:cs="Times New Roman"/>
                <w:sz w:val="20"/>
                <w:szCs w:val="20"/>
                <w:lang w:eastAsia="en-US"/>
              </w:rPr>
            </w:pPr>
            <w:r w:rsidRPr="001D7D8C">
              <w:rPr>
                <w:rFonts w:ascii="Times New Roman" w:hAnsi="Times New Roman" w:cs="Times New Roman"/>
                <w:sz w:val="20"/>
                <w:szCs w:val="20"/>
                <w:lang w:eastAsia="en-US"/>
              </w:rPr>
              <w:t>Средства федерального бюджета</w:t>
            </w:r>
          </w:p>
        </w:tc>
        <w:tc>
          <w:tcPr>
            <w:tcW w:w="1276" w:type="dxa"/>
            <w:shd w:val="clear" w:color="auto" w:fill="auto"/>
          </w:tcPr>
          <w:p w14:paraId="1436A937" w14:textId="77777777"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0</w:t>
            </w:r>
          </w:p>
        </w:tc>
        <w:tc>
          <w:tcPr>
            <w:tcW w:w="1135" w:type="dxa"/>
            <w:shd w:val="clear" w:color="auto" w:fill="auto"/>
          </w:tcPr>
          <w:p w14:paraId="10065A95" w14:textId="77777777"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0</w:t>
            </w:r>
          </w:p>
        </w:tc>
        <w:tc>
          <w:tcPr>
            <w:tcW w:w="1275" w:type="dxa"/>
            <w:shd w:val="clear" w:color="auto" w:fill="auto"/>
          </w:tcPr>
          <w:p w14:paraId="5ECDB110" w14:textId="77777777"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0</w:t>
            </w:r>
          </w:p>
        </w:tc>
        <w:tc>
          <w:tcPr>
            <w:tcW w:w="1267" w:type="dxa"/>
            <w:vMerge/>
            <w:shd w:val="clear" w:color="auto" w:fill="auto"/>
          </w:tcPr>
          <w:p w14:paraId="140E8FBA" w14:textId="77777777" w:rsidR="003365F4" w:rsidRPr="001D7D8C" w:rsidRDefault="003365F4" w:rsidP="00217C66">
            <w:pPr>
              <w:widowControl w:val="0"/>
              <w:autoSpaceDE w:val="0"/>
              <w:autoSpaceDN w:val="0"/>
              <w:adjustRightInd w:val="0"/>
              <w:jc w:val="center"/>
              <w:outlineLvl w:val="1"/>
              <w:rPr>
                <w:sz w:val="20"/>
                <w:szCs w:val="20"/>
              </w:rPr>
            </w:pPr>
          </w:p>
        </w:tc>
        <w:tc>
          <w:tcPr>
            <w:tcW w:w="992" w:type="dxa"/>
            <w:vMerge/>
            <w:shd w:val="clear" w:color="auto" w:fill="auto"/>
          </w:tcPr>
          <w:p w14:paraId="0DAC8F0A" w14:textId="77777777" w:rsidR="003365F4" w:rsidRPr="001D7D8C" w:rsidRDefault="003365F4" w:rsidP="00217C66">
            <w:pPr>
              <w:widowControl w:val="0"/>
              <w:autoSpaceDE w:val="0"/>
              <w:autoSpaceDN w:val="0"/>
              <w:adjustRightInd w:val="0"/>
              <w:outlineLvl w:val="1"/>
              <w:rPr>
                <w:sz w:val="20"/>
                <w:szCs w:val="20"/>
              </w:rPr>
            </w:pPr>
          </w:p>
        </w:tc>
      </w:tr>
      <w:tr w:rsidR="003365F4" w:rsidRPr="001D7D8C" w14:paraId="60DBCE7F" w14:textId="77777777" w:rsidTr="00217C66">
        <w:tc>
          <w:tcPr>
            <w:tcW w:w="416" w:type="dxa"/>
            <w:vMerge/>
            <w:shd w:val="clear" w:color="auto" w:fill="auto"/>
          </w:tcPr>
          <w:p w14:paraId="61364B2C" w14:textId="77777777" w:rsidR="003365F4" w:rsidRPr="001D7D8C" w:rsidRDefault="003365F4" w:rsidP="00217C66">
            <w:pPr>
              <w:widowControl w:val="0"/>
              <w:autoSpaceDE w:val="0"/>
              <w:autoSpaceDN w:val="0"/>
              <w:adjustRightInd w:val="0"/>
              <w:outlineLvl w:val="1"/>
              <w:rPr>
                <w:sz w:val="20"/>
                <w:szCs w:val="20"/>
              </w:rPr>
            </w:pPr>
          </w:p>
        </w:tc>
        <w:tc>
          <w:tcPr>
            <w:tcW w:w="1137" w:type="dxa"/>
            <w:vMerge/>
            <w:shd w:val="clear" w:color="auto" w:fill="auto"/>
          </w:tcPr>
          <w:p w14:paraId="7AEED22A" w14:textId="77777777" w:rsidR="003365F4" w:rsidRPr="001D7D8C" w:rsidRDefault="003365F4" w:rsidP="00217C66">
            <w:pPr>
              <w:widowControl w:val="0"/>
              <w:autoSpaceDE w:val="0"/>
              <w:autoSpaceDN w:val="0"/>
              <w:adjustRightInd w:val="0"/>
              <w:outlineLvl w:val="1"/>
              <w:rPr>
                <w:sz w:val="20"/>
                <w:szCs w:val="20"/>
              </w:rPr>
            </w:pPr>
          </w:p>
        </w:tc>
        <w:tc>
          <w:tcPr>
            <w:tcW w:w="1141" w:type="dxa"/>
            <w:vMerge/>
            <w:shd w:val="clear" w:color="auto" w:fill="auto"/>
          </w:tcPr>
          <w:p w14:paraId="370186C6" w14:textId="77777777" w:rsidR="003365F4" w:rsidRPr="001D7D8C" w:rsidRDefault="003365F4" w:rsidP="00217C66">
            <w:pPr>
              <w:widowControl w:val="0"/>
              <w:autoSpaceDE w:val="0"/>
              <w:autoSpaceDN w:val="0"/>
              <w:adjustRightInd w:val="0"/>
              <w:outlineLvl w:val="1"/>
              <w:rPr>
                <w:sz w:val="20"/>
                <w:szCs w:val="20"/>
              </w:rPr>
            </w:pPr>
          </w:p>
        </w:tc>
        <w:tc>
          <w:tcPr>
            <w:tcW w:w="991" w:type="dxa"/>
            <w:vMerge/>
            <w:shd w:val="clear" w:color="auto" w:fill="auto"/>
          </w:tcPr>
          <w:p w14:paraId="509C3AF6" w14:textId="77777777" w:rsidR="003365F4" w:rsidRPr="001D7D8C" w:rsidRDefault="003365F4" w:rsidP="00217C66">
            <w:pPr>
              <w:widowControl w:val="0"/>
              <w:autoSpaceDE w:val="0"/>
              <w:autoSpaceDN w:val="0"/>
              <w:adjustRightInd w:val="0"/>
              <w:outlineLvl w:val="1"/>
              <w:rPr>
                <w:sz w:val="20"/>
                <w:szCs w:val="20"/>
              </w:rPr>
            </w:pPr>
          </w:p>
        </w:tc>
        <w:tc>
          <w:tcPr>
            <w:tcW w:w="992" w:type="dxa"/>
            <w:vMerge/>
            <w:shd w:val="clear" w:color="auto" w:fill="auto"/>
          </w:tcPr>
          <w:p w14:paraId="148ED1D3" w14:textId="77777777" w:rsidR="003365F4" w:rsidRPr="001D7D8C" w:rsidRDefault="003365F4" w:rsidP="00217C66">
            <w:pPr>
              <w:widowControl w:val="0"/>
              <w:autoSpaceDE w:val="0"/>
              <w:autoSpaceDN w:val="0"/>
              <w:adjustRightInd w:val="0"/>
              <w:outlineLvl w:val="1"/>
              <w:rPr>
                <w:sz w:val="20"/>
                <w:szCs w:val="20"/>
              </w:rPr>
            </w:pPr>
          </w:p>
        </w:tc>
        <w:tc>
          <w:tcPr>
            <w:tcW w:w="992" w:type="dxa"/>
            <w:vMerge/>
          </w:tcPr>
          <w:p w14:paraId="4614590E" w14:textId="77777777" w:rsidR="003365F4" w:rsidRPr="001D7D8C" w:rsidRDefault="003365F4" w:rsidP="00217C66">
            <w:pPr>
              <w:widowControl w:val="0"/>
              <w:autoSpaceDE w:val="0"/>
              <w:autoSpaceDN w:val="0"/>
              <w:adjustRightInd w:val="0"/>
              <w:outlineLvl w:val="1"/>
              <w:rPr>
                <w:sz w:val="20"/>
                <w:szCs w:val="20"/>
              </w:rPr>
            </w:pPr>
          </w:p>
        </w:tc>
        <w:tc>
          <w:tcPr>
            <w:tcW w:w="992" w:type="dxa"/>
            <w:vMerge/>
          </w:tcPr>
          <w:p w14:paraId="15A939EB" w14:textId="77777777" w:rsidR="003365F4" w:rsidRPr="001D7D8C" w:rsidRDefault="003365F4" w:rsidP="00217C66">
            <w:pPr>
              <w:widowControl w:val="0"/>
              <w:autoSpaceDE w:val="0"/>
              <w:autoSpaceDN w:val="0"/>
              <w:adjustRightInd w:val="0"/>
              <w:outlineLvl w:val="1"/>
              <w:rPr>
                <w:sz w:val="20"/>
                <w:szCs w:val="20"/>
              </w:rPr>
            </w:pPr>
          </w:p>
        </w:tc>
        <w:tc>
          <w:tcPr>
            <w:tcW w:w="1134" w:type="dxa"/>
            <w:vMerge/>
          </w:tcPr>
          <w:p w14:paraId="181F98F5" w14:textId="77777777" w:rsidR="003365F4" w:rsidRPr="001D7D8C" w:rsidRDefault="003365F4" w:rsidP="00217C66">
            <w:pPr>
              <w:widowControl w:val="0"/>
              <w:autoSpaceDE w:val="0"/>
              <w:autoSpaceDN w:val="0"/>
              <w:adjustRightInd w:val="0"/>
              <w:outlineLvl w:val="1"/>
              <w:rPr>
                <w:sz w:val="20"/>
                <w:szCs w:val="20"/>
              </w:rPr>
            </w:pPr>
          </w:p>
        </w:tc>
        <w:tc>
          <w:tcPr>
            <w:tcW w:w="857" w:type="dxa"/>
            <w:vMerge/>
            <w:shd w:val="clear" w:color="auto" w:fill="auto"/>
          </w:tcPr>
          <w:p w14:paraId="0F3BA568" w14:textId="77777777" w:rsidR="003365F4" w:rsidRPr="001D7D8C" w:rsidRDefault="003365F4" w:rsidP="00217C66">
            <w:pPr>
              <w:widowControl w:val="0"/>
              <w:autoSpaceDE w:val="0"/>
              <w:autoSpaceDN w:val="0"/>
              <w:adjustRightInd w:val="0"/>
              <w:outlineLvl w:val="1"/>
              <w:rPr>
                <w:sz w:val="20"/>
                <w:szCs w:val="20"/>
              </w:rPr>
            </w:pPr>
          </w:p>
        </w:tc>
        <w:tc>
          <w:tcPr>
            <w:tcW w:w="1280" w:type="dxa"/>
            <w:shd w:val="clear" w:color="auto" w:fill="auto"/>
          </w:tcPr>
          <w:p w14:paraId="7E45354F" w14:textId="77777777" w:rsidR="003365F4" w:rsidRPr="001D7D8C" w:rsidRDefault="003365F4" w:rsidP="00217C66">
            <w:pPr>
              <w:widowControl w:val="0"/>
              <w:autoSpaceDE w:val="0"/>
              <w:autoSpaceDN w:val="0"/>
              <w:adjustRightInd w:val="0"/>
              <w:outlineLvl w:val="1"/>
              <w:rPr>
                <w:sz w:val="20"/>
                <w:szCs w:val="20"/>
              </w:rPr>
            </w:pPr>
            <w:r w:rsidRPr="001D7D8C">
              <w:rPr>
                <w:sz w:val="20"/>
                <w:szCs w:val="20"/>
              </w:rPr>
              <w:t>Средства бюджета Московской области</w:t>
            </w:r>
          </w:p>
        </w:tc>
        <w:tc>
          <w:tcPr>
            <w:tcW w:w="1276" w:type="dxa"/>
            <w:shd w:val="clear" w:color="auto" w:fill="auto"/>
          </w:tcPr>
          <w:p w14:paraId="401B102F" w14:textId="77777777"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1 138 255,33</w:t>
            </w:r>
          </w:p>
        </w:tc>
        <w:tc>
          <w:tcPr>
            <w:tcW w:w="1135" w:type="dxa"/>
            <w:shd w:val="clear" w:color="auto" w:fill="auto"/>
          </w:tcPr>
          <w:p w14:paraId="6948B7E8" w14:textId="77777777"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553 626,14</w:t>
            </w:r>
          </w:p>
        </w:tc>
        <w:tc>
          <w:tcPr>
            <w:tcW w:w="1275" w:type="dxa"/>
            <w:shd w:val="clear" w:color="auto" w:fill="auto"/>
          </w:tcPr>
          <w:p w14:paraId="25C44182" w14:textId="77777777"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584 629,19</w:t>
            </w:r>
          </w:p>
        </w:tc>
        <w:tc>
          <w:tcPr>
            <w:tcW w:w="1267" w:type="dxa"/>
            <w:vMerge/>
            <w:shd w:val="clear" w:color="auto" w:fill="auto"/>
          </w:tcPr>
          <w:p w14:paraId="7511E639" w14:textId="77777777" w:rsidR="003365F4" w:rsidRPr="001D7D8C" w:rsidRDefault="003365F4" w:rsidP="00217C66">
            <w:pPr>
              <w:widowControl w:val="0"/>
              <w:autoSpaceDE w:val="0"/>
              <w:autoSpaceDN w:val="0"/>
              <w:adjustRightInd w:val="0"/>
              <w:jc w:val="center"/>
              <w:outlineLvl w:val="1"/>
              <w:rPr>
                <w:sz w:val="20"/>
                <w:szCs w:val="20"/>
              </w:rPr>
            </w:pPr>
          </w:p>
        </w:tc>
        <w:tc>
          <w:tcPr>
            <w:tcW w:w="992" w:type="dxa"/>
            <w:vMerge/>
            <w:shd w:val="clear" w:color="auto" w:fill="auto"/>
          </w:tcPr>
          <w:p w14:paraId="4ABA1C48" w14:textId="77777777" w:rsidR="003365F4" w:rsidRPr="001D7D8C" w:rsidRDefault="003365F4" w:rsidP="00217C66">
            <w:pPr>
              <w:widowControl w:val="0"/>
              <w:autoSpaceDE w:val="0"/>
              <w:autoSpaceDN w:val="0"/>
              <w:adjustRightInd w:val="0"/>
              <w:outlineLvl w:val="1"/>
              <w:rPr>
                <w:sz w:val="20"/>
                <w:szCs w:val="20"/>
              </w:rPr>
            </w:pPr>
          </w:p>
        </w:tc>
      </w:tr>
      <w:tr w:rsidR="003365F4" w:rsidRPr="001D7D8C" w14:paraId="58CDA7C6" w14:textId="77777777" w:rsidTr="00217C66">
        <w:tc>
          <w:tcPr>
            <w:tcW w:w="416" w:type="dxa"/>
            <w:vMerge/>
            <w:shd w:val="clear" w:color="auto" w:fill="auto"/>
          </w:tcPr>
          <w:p w14:paraId="6B8DBDE5" w14:textId="77777777" w:rsidR="003365F4" w:rsidRPr="001D7D8C" w:rsidRDefault="003365F4" w:rsidP="00217C66">
            <w:pPr>
              <w:widowControl w:val="0"/>
              <w:autoSpaceDE w:val="0"/>
              <w:autoSpaceDN w:val="0"/>
              <w:adjustRightInd w:val="0"/>
              <w:outlineLvl w:val="1"/>
              <w:rPr>
                <w:sz w:val="20"/>
                <w:szCs w:val="20"/>
              </w:rPr>
            </w:pPr>
          </w:p>
        </w:tc>
        <w:tc>
          <w:tcPr>
            <w:tcW w:w="1137" w:type="dxa"/>
            <w:vMerge/>
            <w:shd w:val="clear" w:color="auto" w:fill="auto"/>
          </w:tcPr>
          <w:p w14:paraId="37BAD947" w14:textId="77777777" w:rsidR="003365F4" w:rsidRPr="001D7D8C" w:rsidRDefault="003365F4" w:rsidP="00217C66">
            <w:pPr>
              <w:widowControl w:val="0"/>
              <w:autoSpaceDE w:val="0"/>
              <w:autoSpaceDN w:val="0"/>
              <w:adjustRightInd w:val="0"/>
              <w:outlineLvl w:val="1"/>
              <w:rPr>
                <w:sz w:val="20"/>
                <w:szCs w:val="20"/>
              </w:rPr>
            </w:pPr>
          </w:p>
        </w:tc>
        <w:tc>
          <w:tcPr>
            <w:tcW w:w="1141" w:type="dxa"/>
            <w:vMerge/>
            <w:shd w:val="clear" w:color="auto" w:fill="auto"/>
          </w:tcPr>
          <w:p w14:paraId="162E3F9A" w14:textId="77777777" w:rsidR="003365F4" w:rsidRPr="001D7D8C" w:rsidRDefault="003365F4" w:rsidP="00217C66">
            <w:pPr>
              <w:widowControl w:val="0"/>
              <w:autoSpaceDE w:val="0"/>
              <w:autoSpaceDN w:val="0"/>
              <w:adjustRightInd w:val="0"/>
              <w:outlineLvl w:val="1"/>
              <w:rPr>
                <w:sz w:val="20"/>
                <w:szCs w:val="20"/>
              </w:rPr>
            </w:pPr>
          </w:p>
        </w:tc>
        <w:tc>
          <w:tcPr>
            <w:tcW w:w="991" w:type="dxa"/>
            <w:vMerge/>
            <w:shd w:val="clear" w:color="auto" w:fill="auto"/>
          </w:tcPr>
          <w:p w14:paraId="074AC360" w14:textId="77777777" w:rsidR="003365F4" w:rsidRPr="001D7D8C" w:rsidRDefault="003365F4" w:rsidP="00217C66">
            <w:pPr>
              <w:widowControl w:val="0"/>
              <w:autoSpaceDE w:val="0"/>
              <w:autoSpaceDN w:val="0"/>
              <w:adjustRightInd w:val="0"/>
              <w:outlineLvl w:val="1"/>
              <w:rPr>
                <w:sz w:val="20"/>
                <w:szCs w:val="20"/>
              </w:rPr>
            </w:pPr>
          </w:p>
        </w:tc>
        <w:tc>
          <w:tcPr>
            <w:tcW w:w="992" w:type="dxa"/>
            <w:vMerge/>
            <w:shd w:val="clear" w:color="auto" w:fill="auto"/>
          </w:tcPr>
          <w:p w14:paraId="5A35F7D7" w14:textId="77777777" w:rsidR="003365F4" w:rsidRPr="001D7D8C" w:rsidRDefault="003365F4" w:rsidP="00217C66">
            <w:pPr>
              <w:widowControl w:val="0"/>
              <w:autoSpaceDE w:val="0"/>
              <w:autoSpaceDN w:val="0"/>
              <w:adjustRightInd w:val="0"/>
              <w:outlineLvl w:val="1"/>
              <w:rPr>
                <w:sz w:val="20"/>
                <w:szCs w:val="20"/>
              </w:rPr>
            </w:pPr>
          </w:p>
        </w:tc>
        <w:tc>
          <w:tcPr>
            <w:tcW w:w="992" w:type="dxa"/>
            <w:vMerge/>
          </w:tcPr>
          <w:p w14:paraId="6371D542" w14:textId="77777777" w:rsidR="003365F4" w:rsidRPr="001D7D8C" w:rsidRDefault="003365F4" w:rsidP="00217C66">
            <w:pPr>
              <w:widowControl w:val="0"/>
              <w:autoSpaceDE w:val="0"/>
              <w:autoSpaceDN w:val="0"/>
              <w:adjustRightInd w:val="0"/>
              <w:outlineLvl w:val="1"/>
              <w:rPr>
                <w:sz w:val="20"/>
                <w:szCs w:val="20"/>
              </w:rPr>
            </w:pPr>
          </w:p>
        </w:tc>
        <w:tc>
          <w:tcPr>
            <w:tcW w:w="992" w:type="dxa"/>
            <w:vMerge/>
          </w:tcPr>
          <w:p w14:paraId="210F433C" w14:textId="77777777" w:rsidR="003365F4" w:rsidRPr="001D7D8C" w:rsidRDefault="003365F4" w:rsidP="00217C66">
            <w:pPr>
              <w:widowControl w:val="0"/>
              <w:autoSpaceDE w:val="0"/>
              <w:autoSpaceDN w:val="0"/>
              <w:adjustRightInd w:val="0"/>
              <w:outlineLvl w:val="1"/>
              <w:rPr>
                <w:sz w:val="20"/>
                <w:szCs w:val="20"/>
              </w:rPr>
            </w:pPr>
          </w:p>
        </w:tc>
        <w:tc>
          <w:tcPr>
            <w:tcW w:w="1134" w:type="dxa"/>
            <w:vMerge/>
          </w:tcPr>
          <w:p w14:paraId="61930ABE" w14:textId="77777777" w:rsidR="003365F4" w:rsidRPr="001D7D8C" w:rsidRDefault="003365F4" w:rsidP="00217C66">
            <w:pPr>
              <w:widowControl w:val="0"/>
              <w:autoSpaceDE w:val="0"/>
              <w:autoSpaceDN w:val="0"/>
              <w:adjustRightInd w:val="0"/>
              <w:outlineLvl w:val="1"/>
              <w:rPr>
                <w:sz w:val="20"/>
                <w:szCs w:val="20"/>
              </w:rPr>
            </w:pPr>
          </w:p>
        </w:tc>
        <w:tc>
          <w:tcPr>
            <w:tcW w:w="857" w:type="dxa"/>
            <w:vMerge/>
            <w:shd w:val="clear" w:color="auto" w:fill="auto"/>
          </w:tcPr>
          <w:p w14:paraId="611012D5" w14:textId="77777777" w:rsidR="003365F4" w:rsidRPr="001D7D8C" w:rsidRDefault="003365F4" w:rsidP="00217C66">
            <w:pPr>
              <w:widowControl w:val="0"/>
              <w:autoSpaceDE w:val="0"/>
              <w:autoSpaceDN w:val="0"/>
              <w:adjustRightInd w:val="0"/>
              <w:outlineLvl w:val="1"/>
              <w:rPr>
                <w:sz w:val="20"/>
                <w:szCs w:val="20"/>
              </w:rPr>
            </w:pPr>
          </w:p>
        </w:tc>
        <w:tc>
          <w:tcPr>
            <w:tcW w:w="1280" w:type="dxa"/>
            <w:shd w:val="clear" w:color="auto" w:fill="auto"/>
          </w:tcPr>
          <w:p w14:paraId="40AF603A" w14:textId="77777777" w:rsidR="003365F4" w:rsidRPr="001D7D8C" w:rsidRDefault="003365F4" w:rsidP="00217C66">
            <w:pPr>
              <w:pStyle w:val="ConsPlusCell"/>
              <w:rPr>
                <w:rFonts w:ascii="Times New Roman" w:hAnsi="Times New Roman" w:cs="Times New Roman"/>
                <w:sz w:val="20"/>
                <w:szCs w:val="20"/>
                <w:lang w:eastAsia="en-US"/>
              </w:rPr>
            </w:pPr>
            <w:r w:rsidRPr="001D7D8C">
              <w:rPr>
                <w:rFonts w:ascii="Times New Roman" w:hAnsi="Times New Roman" w:cs="Times New Roman"/>
                <w:sz w:val="20"/>
                <w:szCs w:val="20"/>
                <w:lang w:eastAsia="en-US"/>
              </w:rPr>
              <w:t xml:space="preserve">Средства бюджета городского округа </w:t>
            </w:r>
          </w:p>
        </w:tc>
        <w:tc>
          <w:tcPr>
            <w:tcW w:w="1276" w:type="dxa"/>
            <w:shd w:val="clear" w:color="auto" w:fill="auto"/>
          </w:tcPr>
          <w:p w14:paraId="230B6BA9" w14:textId="77777777"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116 711,96</w:t>
            </w:r>
          </w:p>
        </w:tc>
        <w:tc>
          <w:tcPr>
            <w:tcW w:w="1135" w:type="dxa"/>
            <w:shd w:val="clear" w:color="auto" w:fill="auto"/>
          </w:tcPr>
          <w:p w14:paraId="082DFD07" w14:textId="77777777"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56 766,51</w:t>
            </w:r>
          </w:p>
        </w:tc>
        <w:tc>
          <w:tcPr>
            <w:tcW w:w="1275" w:type="dxa"/>
            <w:shd w:val="clear" w:color="auto" w:fill="auto"/>
          </w:tcPr>
          <w:p w14:paraId="6750A5B8" w14:textId="77777777"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59 945,45</w:t>
            </w:r>
          </w:p>
        </w:tc>
        <w:tc>
          <w:tcPr>
            <w:tcW w:w="1267" w:type="dxa"/>
            <w:vMerge/>
            <w:shd w:val="clear" w:color="auto" w:fill="auto"/>
          </w:tcPr>
          <w:p w14:paraId="1BF27C2E" w14:textId="77777777" w:rsidR="003365F4" w:rsidRPr="001D7D8C" w:rsidRDefault="003365F4" w:rsidP="00217C66">
            <w:pPr>
              <w:widowControl w:val="0"/>
              <w:autoSpaceDE w:val="0"/>
              <w:autoSpaceDN w:val="0"/>
              <w:adjustRightInd w:val="0"/>
              <w:jc w:val="center"/>
              <w:outlineLvl w:val="1"/>
              <w:rPr>
                <w:sz w:val="20"/>
                <w:szCs w:val="20"/>
              </w:rPr>
            </w:pPr>
          </w:p>
        </w:tc>
        <w:tc>
          <w:tcPr>
            <w:tcW w:w="992" w:type="dxa"/>
            <w:vMerge/>
            <w:shd w:val="clear" w:color="auto" w:fill="auto"/>
          </w:tcPr>
          <w:p w14:paraId="4092BF9C" w14:textId="77777777" w:rsidR="003365F4" w:rsidRPr="001D7D8C" w:rsidRDefault="003365F4" w:rsidP="00217C66">
            <w:pPr>
              <w:widowControl w:val="0"/>
              <w:autoSpaceDE w:val="0"/>
              <w:autoSpaceDN w:val="0"/>
              <w:adjustRightInd w:val="0"/>
              <w:outlineLvl w:val="1"/>
              <w:rPr>
                <w:sz w:val="20"/>
                <w:szCs w:val="20"/>
              </w:rPr>
            </w:pPr>
          </w:p>
        </w:tc>
      </w:tr>
      <w:tr w:rsidR="003365F4" w:rsidRPr="001D7D8C" w14:paraId="44725FE8" w14:textId="77777777" w:rsidTr="00217C66">
        <w:trPr>
          <w:trHeight w:val="273"/>
        </w:trPr>
        <w:tc>
          <w:tcPr>
            <w:tcW w:w="416" w:type="dxa"/>
            <w:vMerge/>
            <w:shd w:val="clear" w:color="auto" w:fill="auto"/>
          </w:tcPr>
          <w:p w14:paraId="64AA4A8B" w14:textId="77777777" w:rsidR="003365F4" w:rsidRPr="001D7D8C" w:rsidRDefault="003365F4" w:rsidP="00217C66">
            <w:pPr>
              <w:widowControl w:val="0"/>
              <w:autoSpaceDE w:val="0"/>
              <w:autoSpaceDN w:val="0"/>
              <w:adjustRightInd w:val="0"/>
              <w:outlineLvl w:val="1"/>
              <w:rPr>
                <w:sz w:val="20"/>
                <w:szCs w:val="20"/>
              </w:rPr>
            </w:pPr>
          </w:p>
        </w:tc>
        <w:tc>
          <w:tcPr>
            <w:tcW w:w="1137" w:type="dxa"/>
            <w:vMerge/>
            <w:shd w:val="clear" w:color="auto" w:fill="auto"/>
          </w:tcPr>
          <w:p w14:paraId="73FA9ABF" w14:textId="77777777" w:rsidR="003365F4" w:rsidRPr="001D7D8C" w:rsidRDefault="003365F4" w:rsidP="00217C66">
            <w:pPr>
              <w:widowControl w:val="0"/>
              <w:autoSpaceDE w:val="0"/>
              <w:autoSpaceDN w:val="0"/>
              <w:adjustRightInd w:val="0"/>
              <w:outlineLvl w:val="1"/>
              <w:rPr>
                <w:sz w:val="20"/>
                <w:szCs w:val="20"/>
              </w:rPr>
            </w:pPr>
          </w:p>
        </w:tc>
        <w:tc>
          <w:tcPr>
            <w:tcW w:w="1141" w:type="dxa"/>
            <w:vMerge/>
            <w:shd w:val="clear" w:color="auto" w:fill="auto"/>
          </w:tcPr>
          <w:p w14:paraId="700F92EF" w14:textId="77777777" w:rsidR="003365F4" w:rsidRPr="001D7D8C" w:rsidRDefault="003365F4" w:rsidP="00217C66">
            <w:pPr>
              <w:widowControl w:val="0"/>
              <w:autoSpaceDE w:val="0"/>
              <w:autoSpaceDN w:val="0"/>
              <w:adjustRightInd w:val="0"/>
              <w:outlineLvl w:val="1"/>
              <w:rPr>
                <w:sz w:val="20"/>
                <w:szCs w:val="20"/>
              </w:rPr>
            </w:pPr>
          </w:p>
        </w:tc>
        <w:tc>
          <w:tcPr>
            <w:tcW w:w="991" w:type="dxa"/>
            <w:vMerge/>
            <w:shd w:val="clear" w:color="auto" w:fill="auto"/>
          </w:tcPr>
          <w:p w14:paraId="2084DD47" w14:textId="77777777" w:rsidR="003365F4" w:rsidRPr="001D7D8C" w:rsidRDefault="003365F4" w:rsidP="00217C66">
            <w:pPr>
              <w:widowControl w:val="0"/>
              <w:autoSpaceDE w:val="0"/>
              <w:autoSpaceDN w:val="0"/>
              <w:adjustRightInd w:val="0"/>
              <w:outlineLvl w:val="1"/>
              <w:rPr>
                <w:sz w:val="20"/>
                <w:szCs w:val="20"/>
              </w:rPr>
            </w:pPr>
          </w:p>
        </w:tc>
        <w:tc>
          <w:tcPr>
            <w:tcW w:w="992" w:type="dxa"/>
            <w:vMerge/>
            <w:shd w:val="clear" w:color="auto" w:fill="auto"/>
          </w:tcPr>
          <w:p w14:paraId="2429A969" w14:textId="77777777" w:rsidR="003365F4" w:rsidRPr="001D7D8C" w:rsidRDefault="003365F4" w:rsidP="00217C66">
            <w:pPr>
              <w:widowControl w:val="0"/>
              <w:autoSpaceDE w:val="0"/>
              <w:autoSpaceDN w:val="0"/>
              <w:adjustRightInd w:val="0"/>
              <w:outlineLvl w:val="1"/>
              <w:rPr>
                <w:sz w:val="20"/>
                <w:szCs w:val="20"/>
              </w:rPr>
            </w:pPr>
          </w:p>
        </w:tc>
        <w:tc>
          <w:tcPr>
            <w:tcW w:w="992" w:type="dxa"/>
            <w:vMerge/>
          </w:tcPr>
          <w:p w14:paraId="6D54F8F5" w14:textId="77777777" w:rsidR="003365F4" w:rsidRPr="001D7D8C" w:rsidRDefault="003365F4" w:rsidP="00217C66">
            <w:pPr>
              <w:widowControl w:val="0"/>
              <w:autoSpaceDE w:val="0"/>
              <w:autoSpaceDN w:val="0"/>
              <w:adjustRightInd w:val="0"/>
              <w:outlineLvl w:val="1"/>
              <w:rPr>
                <w:sz w:val="20"/>
                <w:szCs w:val="20"/>
              </w:rPr>
            </w:pPr>
          </w:p>
        </w:tc>
        <w:tc>
          <w:tcPr>
            <w:tcW w:w="992" w:type="dxa"/>
            <w:vMerge/>
          </w:tcPr>
          <w:p w14:paraId="6FDFCAB5" w14:textId="77777777" w:rsidR="003365F4" w:rsidRPr="001D7D8C" w:rsidRDefault="003365F4" w:rsidP="00217C66">
            <w:pPr>
              <w:widowControl w:val="0"/>
              <w:autoSpaceDE w:val="0"/>
              <w:autoSpaceDN w:val="0"/>
              <w:adjustRightInd w:val="0"/>
              <w:outlineLvl w:val="1"/>
              <w:rPr>
                <w:sz w:val="20"/>
                <w:szCs w:val="20"/>
              </w:rPr>
            </w:pPr>
          </w:p>
        </w:tc>
        <w:tc>
          <w:tcPr>
            <w:tcW w:w="1134" w:type="dxa"/>
            <w:vMerge/>
          </w:tcPr>
          <w:p w14:paraId="77707DC2" w14:textId="77777777" w:rsidR="003365F4" w:rsidRPr="001D7D8C" w:rsidRDefault="003365F4" w:rsidP="00217C66">
            <w:pPr>
              <w:widowControl w:val="0"/>
              <w:autoSpaceDE w:val="0"/>
              <w:autoSpaceDN w:val="0"/>
              <w:adjustRightInd w:val="0"/>
              <w:outlineLvl w:val="1"/>
              <w:rPr>
                <w:sz w:val="20"/>
                <w:szCs w:val="20"/>
              </w:rPr>
            </w:pPr>
          </w:p>
        </w:tc>
        <w:tc>
          <w:tcPr>
            <w:tcW w:w="857" w:type="dxa"/>
            <w:vMerge/>
            <w:shd w:val="clear" w:color="auto" w:fill="auto"/>
          </w:tcPr>
          <w:p w14:paraId="31956CFE" w14:textId="77777777" w:rsidR="003365F4" w:rsidRPr="001D7D8C" w:rsidRDefault="003365F4" w:rsidP="00217C66">
            <w:pPr>
              <w:widowControl w:val="0"/>
              <w:autoSpaceDE w:val="0"/>
              <w:autoSpaceDN w:val="0"/>
              <w:adjustRightInd w:val="0"/>
              <w:outlineLvl w:val="1"/>
              <w:rPr>
                <w:sz w:val="20"/>
                <w:szCs w:val="20"/>
              </w:rPr>
            </w:pPr>
          </w:p>
        </w:tc>
        <w:tc>
          <w:tcPr>
            <w:tcW w:w="1280" w:type="dxa"/>
            <w:shd w:val="clear" w:color="auto" w:fill="auto"/>
          </w:tcPr>
          <w:p w14:paraId="4C832D4E" w14:textId="77777777" w:rsidR="003365F4" w:rsidRPr="001D7D8C" w:rsidRDefault="003365F4" w:rsidP="00217C66">
            <w:pPr>
              <w:rPr>
                <w:sz w:val="20"/>
                <w:szCs w:val="20"/>
              </w:rPr>
            </w:pPr>
            <w:r w:rsidRPr="001D7D8C">
              <w:rPr>
                <w:sz w:val="20"/>
                <w:szCs w:val="20"/>
              </w:rPr>
              <w:t xml:space="preserve">Кроме того: средства </w:t>
            </w:r>
            <w:r w:rsidRPr="001D7D8C">
              <w:rPr>
                <w:sz w:val="20"/>
                <w:szCs w:val="20"/>
              </w:rPr>
              <w:lastRenderedPageBreak/>
              <w:t>Московской области (строительный контроль)</w:t>
            </w:r>
          </w:p>
        </w:tc>
        <w:tc>
          <w:tcPr>
            <w:tcW w:w="1276" w:type="dxa"/>
            <w:shd w:val="clear" w:color="auto" w:fill="auto"/>
          </w:tcPr>
          <w:p w14:paraId="5F6DEBCA" w14:textId="77777777" w:rsidR="003365F4" w:rsidRPr="001D7D8C" w:rsidRDefault="003365F4" w:rsidP="00217C66">
            <w:pPr>
              <w:jc w:val="center"/>
              <w:rPr>
                <w:sz w:val="20"/>
                <w:szCs w:val="20"/>
              </w:rPr>
            </w:pPr>
            <w:r w:rsidRPr="001D7D8C">
              <w:rPr>
                <w:sz w:val="20"/>
                <w:szCs w:val="20"/>
              </w:rPr>
              <w:lastRenderedPageBreak/>
              <w:t>20 535,60</w:t>
            </w:r>
          </w:p>
        </w:tc>
        <w:tc>
          <w:tcPr>
            <w:tcW w:w="1135" w:type="dxa"/>
            <w:shd w:val="clear" w:color="auto" w:fill="auto"/>
          </w:tcPr>
          <w:p w14:paraId="16FB9826" w14:textId="77777777" w:rsidR="003365F4" w:rsidRPr="001D7D8C" w:rsidRDefault="003365F4" w:rsidP="00217C66">
            <w:pPr>
              <w:jc w:val="center"/>
              <w:rPr>
                <w:sz w:val="20"/>
                <w:szCs w:val="20"/>
              </w:rPr>
            </w:pPr>
            <w:r w:rsidRPr="001D7D8C">
              <w:rPr>
                <w:sz w:val="20"/>
                <w:szCs w:val="20"/>
              </w:rPr>
              <w:t>9 988,13</w:t>
            </w:r>
          </w:p>
        </w:tc>
        <w:tc>
          <w:tcPr>
            <w:tcW w:w="1275" w:type="dxa"/>
            <w:shd w:val="clear" w:color="auto" w:fill="auto"/>
          </w:tcPr>
          <w:p w14:paraId="4D08B5A2" w14:textId="77777777" w:rsidR="003365F4" w:rsidRPr="001D7D8C" w:rsidRDefault="003365F4" w:rsidP="00217C66">
            <w:pPr>
              <w:jc w:val="center"/>
              <w:rPr>
                <w:sz w:val="20"/>
                <w:szCs w:val="20"/>
              </w:rPr>
            </w:pPr>
            <w:r w:rsidRPr="001D7D8C">
              <w:rPr>
                <w:sz w:val="20"/>
                <w:szCs w:val="20"/>
              </w:rPr>
              <w:t>10 547,47</w:t>
            </w:r>
          </w:p>
        </w:tc>
        <w:tc>
          <w:tcPr>
            <w:tcW w:w="1267" w:type="dxa"/>
            <w:vMerge/>
            <w:shd w:val="clear" w:color="auto" w:fill="auto"/>
          </w:tcPr>
          <w:p w14:paraId="622CDACC" w14:textId="77777777" w:rsidR="003365F4" w:rsidRPr="001D7D8C" w:rsidRDefault="003365F4" w:rsidP="00217C66">
            <w:pPr>
              <w:widowControl w:val="0"/>
              <w:autoSpaceDE w:val="0"/>
              <w:autoSpaceDN w:val="0"/>
              <w:adjustRightInd w:val="0"/>
              <w:jc w:val="center"/>
              <w:outlineLvl w:val="1"/>
              <w:rPr>
                <w:sz w:val="20"/>
                <w:szCs w:val="20"/>
              </w:rPr>
            </w:pPr>
          </w:p>
        </w:tc>
        <w:tc>
          <w:tcPr>
            <w:tcW w:w="992" w:type="dxa"/>
            <w:vMerge/>
            <w:shd w:val="clear" w:color="auto" w:fill="auto"/>
          </w:tcPr>
          <w:p w14:paraId="6DD2A0DE" w14:textId="77777777" w:rsidR="003365F4" w:rsidRPr="001D7D8C" w:rsidRDefault="003365F4" w:rsidP="00217C66">
            <w:pPr>
              <w:widowControl w:val="0"/>
              <w:autoSpaceDE w:val="0"/>
              <w:autoSpaceDN w:val="0"/>
              <w:adjustRightInd w:val="0"/>
              <w:outlineLvl w:val="1"/>
              <w:rPr>
                <w:sz w:val="20"/>
                <w:szCs w:val="20"/>
              </w:rPr>
            </w:pPr>
          </w:p>
        </w:tc>
      </w:tr>
      <w:tr w:rsidR="003365F4" w:rsidRPr="001D7D8C" w14:paraId="739715EA" w14:textId="77777777" w:rsidTr="00217C66">
        <w:trPr>
          <w:trHeight w:val="200"/>
        </w:trPr>
        <w:tc>
          <w:tcPr>
            <w:tcW w:w="416" w:type="dxa"/>
            <w:vMerge w:val="restart"/>
            <w:shd w:val="clear" w:color="auto" w:fill="auto"/>
          </w:tcPr>
          <w:p w14:paraId="72D6197A" w14:textId="77777777" w:rsidR="003365F4" w:rsidRPr="001D7D8C" w:rsidRDefault="003365F4" w:rsidP="00217C66">
            <w:pPr>
              <w:widowControl w:val="0"/>
              <w:autoSpaceDE w:val="0"/>
              <w:autoSpaceDN w:val="0"/>
              <w:adjustRightInd w:val="0"/>
              <w:outlineLvl w:val="1"/>
              <w:rPr>
                <w:sz w:val="20"/>
                <w:szCs w:val="20"/>
              </w:rPr>
            </w:pPr>
          </w:p>
        </w:tc>
        <w:tc>
          <w:tcPr>
            <w:tcW w:w="8236" w:type="dxa"/>
            <w:gridSpan w:val="8"/>
            <w:vMerge w:val="restart"/>
            <w:shd w:val="clear" w:color="auto" w:fill="auto"/>
          </w:tcPr>
          <w:p w14:paraId="1A9C4121" w14:textId="77777777" w:rsidR="003365F4" w:rsidRPr="001D7D8C" w:rsidRDefault="003365F4" w:rsidP="00217C66">
            <w:pPr>
              <w:widowControl w:val="0"/>
              <w:autoSpaceDE w:val="0"/>
              <w:autoSpaceDN w:val="0"/>
              <w:adjustRightInd w:val="0"/>
              <w:outlineLvl w:val="1"/>
              <w:rPr>
                <w:sz w:val="20"/>
                <w:szCs w:val="20"/>
              </w:rPr>
            </w:pPr>
            <w:r w:rsidRPr="001D7D8C">
              <w:rPr>
                <w:sz w:val="20"/>
                <w:szCs w:val="20"/>
              </w:rPr>
              <w:t xml:space="preserve">Всего по мероприятию </w:t>
            </w:r>
          </w:p>
          <w:p w14:paraId="777B405D" w14:textId="77777777" w:rsidR="003365F4" w:rsidRPr="001D7D8C" w:rsidRDefault="003365F4" w:rsidP="00217C66">
            <w:pPr>
              <w:widowControl w:val="0"/>
              <w:autoSpaceDE w:val="0"/>
              <w:autoSpaceDN w:val="0"/>
              <w:adjustRightInd w:val="0"/>
              <w:outlineLvl w:val="1"/>
              <w:rPr>
                <w:sz w:val="20"/>
                <w:szCs w:val="20"/>
              </w:rPr>
            </w:pPr>
          </w:p>
          <w:p w14:paraId="4E612486" w14:textId="77777777" w:rsidR="003365F4" w:rsidRPr="001D7D8C" w:rsidRDefault="003365F4" w:rsidP="00217C66">
            <w:pPr>
              <w:widowControl w:val="0"/>
              <w:autoSpaceDE w:val="0"/>
              <w:autoSpaceDN w:val="0"/>
              <w:adjustRightInd w:val="0"/>
              <w:outlineLvl w:val="1"/>
              <w:rPr>
                <w:sz w:val="20"/>
                <w:szCs w:val="20"/>
              </w:rPr>
            </w:pPr>
          </w:p>
        </w:tc>
        <w:tc>
          <w:tcPr>
            <w:tcW w:w="1280" w:type="dxa"/>
            <w:shd w:val="clear" w:color="auto" w:fill="auto"/>
          </w:tcPr>
          <w:p w14:paraId="7FC30284" w14:textId="77777777" w:rsidR="003365F4" w:rsidRPr="001D7D8C" w:rsidRDefault="003365F4" w:rsidP="00217C66">
            <w:pPr>
              <w:pStyle w:val="ConsPlusCell"/>
              <w:rPr>
                <w:rFonts w:ascii="Times New Roman" w:hAnsi="Times New Roman" w:cs="Times New Roman"/>
                <w:sz w:val="20"/>
                <w:szCs w:val="20"/>
                <w:lang w:eastAsia="en-US"/>
              </w:rPr>
            </w:pPr>
            <w:r w:rsidRPr="001D7D8C">
              <w:rPr>
                <w:rFonts w:ascii="Times New Roman" w:hAnsi="Times New Roman" w:cs="Times New Roman"/>
                <w:sz w:val="20"/>
                <w:szCs w:val="20"/>
                <w:lang w:eastAsia="en-US"/>
              </w:rPr>
              <w:t xml:space="preserve">Итого         </w:t>
            </w:r>
          </w:p>
        </w:tc>
        <w:tc>
          <w:tcPr>
            <w:tcW w:w="1276" w:type="dxa"/>
            <w:shd w:val="clear" w:color="auto" w:fill="auto"/>
          </w:tcPr>
          <w:p w14:paraId="774479FC" w14:textId="77777777" w:rsidR="003365F4" w:rsidRPr="001D7D8C" w:rsidRDefault="003365F4" w:rsidP="00217C66">
            <w:pPr>
              <w:jc w:val="center"/>
              <w:rPr>
                <w:sz w:val="20"/>
                <w:szCs w:val="20"/>
              </w:rPr>
            </w:pPr>
            <w:r w:rsidRPr="001D7D8C">
              <w:rPr>
                <w:sz w:val="20"/>
                <w:szCs w:val="20"/>
              </w:rPr>
              <w:t>1 254 967,29</w:t>
            </w:r>
          </w:p>
        </w:tc>
        <w:tc>
          <w:tcPr>
            <w:tcW w:w="1135" w:type="dxa"/>
            <w:shd w:val="clear" w:color="auto" w:fill="auto"/>
          </w:tcPr>
          <w:p w14:paraId="1908B874" w14:textId="77777777" w:rsidR="003365F4" w:rsidRPr="001D7D8C" w:rsidRDefault="003365F4" w:rsidP="00217C66">
            <w:pPr>
              <w:jc w:val="center"/>
              <w:rPr>
                <w:sz w:val="20"/>
                <w:szCs w:val="20"/>
              </w:rPr>
            </w:pPr>
            <w:r w:rsidRPr="001D7D8C">
              <w:rPr>
                <w:sz w:val="20"/>
                <w:szCs w:val="20"/>
              </w:rPr>
              <w:t>610 392,65</w:t>
            </w:r>
          </w:p>
        </w:tc>
        <w:tc>
          <w:tcPr>
            <w:tcW w:w="1275" w:type="dxa"/>
            <w:shd w:val="clear" w:color="auto" w:fill="auto"/>
          </w:tcPr>
          <w:p w14:paraId="7E98F003" w14:textId="77777777" w:rsidR="003365F4" w:rsidRPr="001D7D8C" w:rsidRDefault="003365F4" w:rsidP="00217C66">
            <w:pPr>
              <w:jc w:val="center"/>
              <w:rPr>
                <w:sz w:val="20"/>
                <w:szCs w:val="20"/>
              </w:rPr>
            </w:pPr>
            <w:r w:rsidRPr="001D7D8C">
              <w:rPr>
                <w:sz w:val="20"/>
                <w:szCs w:val="20"/>
              </w:rPr>
              <w:t>644 574,64</w:t>
            </w:r>
          </w:p>
        </w:tc>
        <w:tc>
          <w:tcPr>
            <w:tcW w:w="1267" w:type="dxa"/>
            <w:vMerge w:val="restart"/>
            <w:shd w:val="clear" w:color="auto" w:fill="auto"/>
            <w:vAlign w:val="center"/>
          </w:tcPr>
          <w:p w14:paraId="4C3C93EE" w14:textId="77777777"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Х</w:t>
            </w:r>
          </w:p>
        </w:tc>
        <w:tc>
          <w:tcPr>
            <w:tcW w:w="992" w:type="dxa"/>
            <w:vMerge w:val="restart"/>
            <w:shd w:val="clear" w:color="auto" w:fill="auto"/>
            <w:vAlign w:val="center"/>
          </w:tcPr>
          <w:p w14:paraId="4B040094" w14:textId="77777777"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Х</w:t>
            </w:r>
          </w:p>
        </w:tc>
      </w:tr>
      <w:tr w:rsidR="003365F4" w:rsidRPr="001D7D8C" w14:paraId="68F5AF3B" w14:textId="77777777" w:rsidTr="00217C66">
        <w:trPr>
          <w:trHeight w:val="250"/>
        </w:trPr>
        <w:tc>
          <w:tcPr>
            <w:tcW w:w="416" w:type="dxa"/>
            <w:vMerge/>
            <w:shd w:val="clear" w:color="auto" w:fill="auto"/>
          </w:tcPr>
          <w:p w14:paraId="06309E48" w14:textId="77777777" w:rsidR="003365F4" w:rsidRPr="001D7D8C" w:rsidRDefault="003365F4" w:rsidP="00217C66">
            <w:pPr>
              <w:widowControl w:val="0"/>
              <w:autoSpaceDE w:val="0"/>
              <w:autoSpaceDN w:val="0"/>
              <w:adjustRightInd w:val="0"/>
              <w:outlineLvl w:val="1"/>
              <w:rPr>
                <w:sz w:val="20"/>
                <w:szCs w:val="20"/>
              </w:rPr>
            </w:pPr>
          </w:p>
        </w:tc>
        <w:tc>
          <w:tcPr>
            <w:tcW w:w="8236" w:type="dxa"/>
            <w:gridSpan w:val="8"/>
            <w:vMerge/>
            <w:shd w:val="clear" w:color="auto" w:fill="auto"/>
          </w:tcPr>
          <w:p w14:paraId="1234F5C5" w14:textId="77777777" w:rsidR="003365F4" w:rsidRPr="001D7D8C" w:rsidRDefault="003365F4" w:rsidP="00217C66">
            <w:pPr>
              <w:widowControl w:val="0"/>
              <w:autoSpaceDE w:val="0"/>
              <w:autoSpaceDN w:val="0"/>
              <w:adjustRightInd w:val="0"/>
              <w:outlineLvl w:val="1"/>
              <w:rPr>
                <w:sz w:val="20"/>
                <w:szCs w:val="20"/>
              </w:rPr>
            </w:pPr>
          </w:p>
        </w:tc>
        <w:tc>
          <w:tcPr>
            <w:tcW w:w="1280" w:type="dxa"/>
            <w:shd w:val="clear" w:color="auto" w:fill="auto"/>
          </w:tcPr>
          <w:p w14:paraId="14C5303B" w14:textId="77777777" w:rsidR="003365F4" w:rsidRPr="001D7D8C" w:rsidRDefault="003365F4" w:rsidP="00217C66">
            <w:pPr>
              <w:pStyle w:val="ConsPlusCell"/>
              <w:rPr>
                <w:rFonts w:ascii="Times New Roman" w:hAnsi="Times New Roman" w:cs="Times New Roman"/>
                <w:sz w:val="20"/>
                <w:szCs w:val="20"/>
                <w:lang w:eastAsia="en-US"/>
              </w:rPr>
            </w:pPr>
            <w:r w:rsidRPr="001D7D8C">
              <w:rPr>
                <w:rFonts w:ascii="Times New Roman" w:hAnsi="Times New Roman" w:cs="Times New Roman"/>
                <w:sz w:val="20"/>
                <w:szCs w:val="20"/>
                <w:lang w:eastAsia="en-US"/>
              </w:rPr>
              <w:t>Средства федерального бюджета</w:t>
            </w:r>
          </w:p>
        </w:tc>
        <w:tc>
          <w:tcPr>
            <w:tcW w:w="1276" w:type="dxa"/>
            <w:shd w:val="clear" w:color="auto" w:fill="auto"/>
          </w:tcPr>
          <w:p w14:paraId="6BD7FA9B" w14:textId="77777777"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0</w:t>
            </w:r>
          </w:p>
        </w:tc>
        <w:tc>
          <w:tcPr>
            <w:tcW w:w="1135" w:type="dxa"/>
            <w:shd w:val="clear" w:color="auto" w:fill="auto"/>
          </w:tcPr>
          <w:p w14:paraId="57B60ED5" w14:textId="77777777"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0</w:t>
            </w:r>
          </w:p>
        </w:tc>
        <w:tc>
          <w:tcPr>
            <w:tcW w:w="1275" w:type="dxa"/>
            <w:shd w:val="clear" w:color="auto" w:fill="auto"/>
          </w:tcPr>
          <w:p w14:paraId="7E63EB66" w14:textId="77777777"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0</w:t>
            </w:r>
          </w:p>
        </w:tc>
        <w:tc>
          <w:tcPr>
            <w:tcW w:w="1267" w:type="dxa"/>
            <w:vMerge/>
            <w:shd w:val="clear" w:color="auto" w:fill="auto"/>
          </w:tcPr>
          <w:p w14:paraId="5A4AA914" w14:textId="77777777" w:rsidR="003365F4" w:rsidRPr="001D7D8C" w:rsidRDefault="003365F4" w:rsidP="00217C66">
            <w:pPr>
              <w:widowControl w:val="0"/>
              <w:autoSpaceDE w:val="0"/>
              <w:autoSpaceDN w:val="0"/>
              <w:adjustRightInd w:val="0"/>
              <w:outlineLvl w:val="1"/>
              <w:rPr>
                <w:sz w:val="20"/>
                <w:szCs w:val="20"/>
              </w:rPr>
            </w:pPr>
          </w:p>
        </w:tc>
        <w:tc>
          <w:tcPr>
            <w:tcW w:w="992" w:type="dxa"/>
            <w:vMerge/>
            <w:shd w:val="clear" w:color="auto" w:fill="auto"/>
          </w:tcPr>
          <w:p w14:paraId="7D455C5F" w14:textId="77777777" w:rsidR="003365F4" w:rsidRPr="001D7D8C" w:rsidRDefault="003365F4" w:rsidP="00217C66">
            <w:pPr>
              <w:widowControl w:val="0"/>
              <w:autoSpaceDE w:val="0"/>
              <w:autoSpaceDN w:val="0"/>
              <w:adjustRightInd w:val="0"/>
              <w:outlineLvl w:val="1"/>
              <w:rPr>
                <w:sz w:val="20"/>
                <w:szCs w:val="20"/>
              </w:rPr>
            </w:pPr>
          </w:p>
        </w:tc>
      </w:tr>
      <w:tr w:rsidR="003365F4" w:rsidRPr="001D7D8C" w14:paraId="32C7A6FD" w14:textId="77777777" w:rsidTr="00217C66">
        <w:trPr>
          <w:trHeight w:val="238"/>
        </w:trPr>
        <w:tc>
          <w:tcPr>
            <w:tcW w:w="416" w:type="dxa"/>
            <w:vMerge/>
            <w:shd w:val="clear" w:color="auto" w:fill="auto"/>
          </w:tcPr>
          <w:p w14:paraId="34505B0D" w14:textId="77777777" w:rsidR="003365F4" w:rsidRPr="001D7D8C" w:rsidRDefault="003365F4" w:rsidP="00217C66">
            <w:pPr>
              <w:widowControl w:val="0"/>
              <w:autoSpaceDE w:val="0"/>
              <w:autoSpaceDN w:val="0"/>
              <w:adjustRightInd w:val="0"/>
              <w:outlineLvl w:val="1"/>
              <w:rPr>
                <w:sz w:val="20"/>
                <w:szCs w:val="20"/>
              </w:rPr>
            </w:pPr>
          </w:p>
        </w:tc>
        <w:tc>
          <w:tcPr>
            <w:tcW w:w="8236" w:type="dxa"/>
            <w:gridSpan w:val="8"/>
            <w:vMerge/>
            <w:shd w:val="clear" w:color="auto" w:fill="auto"/>
          </w:tcPr>
          <w:p w14:paraId="09C1DBCA" w14:textId="77777777" w:rsidR="003365F4" w:rsidRPr="001D7D8C" w:rsidRDefault="003365F4" w:rsidP="00217C66">
            <w:pPr>
              <w:widowControl w:val="0"/>
              <w:autoSpaceDE w:val="0"/>
              <w:autoSpaceDN w:val="0"/>
              <w:adjustRightInd w:val="0"/>
              <w:outlineLvl w:val="1"/>
              <w:rPr>
                <w:sz w:val="20"/>
                <w:szCs w:val="20"/>
              </w:rPr>
            </w:pPr>
          </w:p>
        </w:tc>
        <w:tc>
          <w:tcPr>
            <w:tcW w:w="1280" w:type="dxa"/>
            <w:shd w:val="clear" w:color="auto" w:fill="auto"/>
          </w:tcPr>
          <w:p w14:paraId="6D199498" w14:textId="77777777" w:rsidR="003365F4" w:rsidRPr="001D7D8C" w:rsidRDefault="003365F4" w:rsidP="00217C66">
            <w:pPr>
              <w:widowControl w:val="0"/>
              <w:autoSpaceDE w:val="0"/>
              <w:autoSpaceDN w:val="0"/>
              <w:adjustRightInd w:val="0"/>
              <w:outlineLvl w:val="1"/>
              <w:rPr>
                <w:sz w:val="20"/>
                <w:szCs w:val="20"/>
              </w:rPr>
            </w:pPr>
            <w:r w:rsidRPr="001D7D8C">
              <w:rPr>
                <w:sz w:val="20"/>
                <w:szCs w:val="20"/>
              </w:rPr>
              <w:t>Средства бюджета Московской области</w:t>
            </w:r>
          </w:p>
        </w:tc>
        <w:tc>
          <w:tcPr>
            <w:tcW w:w="1276" w:type="dxa"/>
            <w:shd w:val="clear" w:color="auto" w:fill="auto"/>
          </w:tcPr>
          <w:p w14:paraId="09667E9D" w14:textId="77777777"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1 138 255,33</w:t>
            </w:r>
          </w:p>
        </w:tc>
        <w:tc>
          <w:tcPr>
            <w:tcW w:w="1135" w:type="dxa"/>
            <w:shd w:val="clear" w:color="auto" w:fill="auto"/>
          </w:tcPr>
          <w:p w14:paraId="3C13F606" w14:textId="77777777"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553 626,14</w:t>
            </w:r>
          </w:p>
        </w:tc>
        <w:tc>
          <w:tcPr>
            <w:tcW w:w="1275" w:type="dxa"/>
            <w:shd w:val="clear" w:color="auto" w:fill="auto"/>
          </w:tcPr>
          <w:p w14:paraId="64D2055E" w14:textId="77777777"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584 629,19</w:t>
            </w:r>
          </w:p>
        </w:tc>
        <w:tc>
          <w:tcPr>
            <w:tcW w:w="1267" w:type="dxa"/>
            <w:vMerge/>
            <w:shd w:val="clear" w:color="auto" w:fill="auto"/>
          </w:tcPr>
          <w:p w14:paraId="6824C209" w14:textId="77777777" w:rsidR="003365F4" w:rsidRPr="001D7D8C" w:rsidRDefault="003365F4" w:rsidP="00217C66">
            <w:pPr>
              <w:widowControl w:val="0"/>
              <w:autoSpaceDE w:val="0"/>
              <w:autoSpaceDN w:val="0"/>
              <w:adjustRightInd w:val="0"/>
              <w:outlineLvl w:val="1"/>
              <w:rPr>
                <w:sz w:val="20"/>
                <w:szCs w:val="20"/>
              </w:rPr>
            </w:pPr>
          </w:p>
        </w:tc>
        <w:tc>
          <w:tcPr>
            <w:tcW w:w="992" w:type="dxa"/>
            <w:vMerge/>
            <w:shd w:val="clear" w:color="auto" w:fill="auto"/>
          </w:tcPr>
          <w:p w14:paraId="6534B9C5" w14:textId="77777777" w:rsidR="003365F4" w:rsidRPr="001D7D8C" w:rsidRDefault="003365F4" w:rsidP="00217C66">
            <w:pPr>
              <w:widowControl w:val="0"/>
              <w:autoSpaceDE w:val="0"/>
              <w:autoSpaceDN w:val="0"/>
              <w:adjustRightInd w:val="0"/>
              <w:outlineLvl w:val="1"/>
              <w:rPr>
                <w:sz w:val="20"/>
                <w:szCs w:val="20"/>
              </w:rPr>
            </w:pPr>
          </w:p>
        </w:tc>
      </w:tr>
      <w:tr w:rsidR="003365F4" w:rsidRPr="001D7D8C" w14:paraId="0D15AF00" w14:textId="77777777" w:rsidTr="00217C66">
        <w:trPr>
          <w:trHeight w:val="237"/>
        </w:trPr>
        <w:tc>
          <w:tcPr>
            <w:tcW w:w="416" w:type="dxa"/>
            <w:vMerge/>
            <w:shd w:val="clear" w:color="auto" w:fill="auto"/>
          </w:tcPr>
          <w:p w14:paraId="305E0B62" w14:textId="77777777" w:rsidR="003365F4" w:rsidRPr="001D7D8C" w:rsidRDefault="003365F4" w:rsidP="00217C66">
            <w:pPr>
              <w:widowControl w:val="0"/>
              <w:autoSpaceDE w:val="0"/>
              <w:autoSpaceDN w:val="0"/>
              <w:adjustRightInd w:val="0"/>
              <w:outlineLvl w:val="1"/>
              <w:rPr>
                <w:sz w:val="20"/>
                <w:szCs w:val="20"/>
              </w:rPr>
            </w:pPr>
          </w:p>
        </w:tc>
        <w:tc>
          <w:tcPr>
            <w:tcW w:w="8236" w:type="dxa"/>
            <w:gridSpan w:val="8"/>
            <w:vMerge/>
            <w:shd w:val="clear" w:color="auto" w:fill="auto"/>
          </w:tcPr>
          <w:p w14:paraId="22E76F6B" w14:textId="77777777" w:rsidR="003365F4" w:rsidRPr="001D7D8C" w:rsidRDefault="003365F4" w:rsidP="00217C66">
            <w:pPr>
              <w:widowControl w:val="0"/>
              <w:autoSpaceDE w:val="0"/>
              <w:autoSpaceDN w:val="0"/>
              <w:adjustRightInd w:val="0"/>
              <w:outlineLvl w:val="1"/>
              <w:rPr>
                <w:sz w:val="20"/>
                <w:szCs w:val="20"/>
              </w:rPr>
            </w:pPr>
          </w:p>
        </w:tc>
        <w:tc>
          <w:tcPr>
            <w:tcW w:w="1280" w:type="dxa"/>
            <w:shd w:val="clear" w:color="auto" w:fill="auto"/>
          </w:tcPr>
          <w:p w14:paraId="23AA13EB" w14:textId="77777777" w:rsidR="003365F4" w:rsidRPr="001D7D8C" w:rsidRDefault="003365F4" w:rsidP="00217C66">
            <w:pPr>
              <w:pStyle w:val="ConsPlusCell"/>
              <w:rPr>
                <w:rFonts w:ascii="Times New Roman" w:hAnsi="Times New Roman" w:cs="Times New Roman"/>
                <w:sz w:val="20"/>
                <w:szCs w:val="20"/>
                <w:lang w:eastAsia="en-US"/>
              </w:rPr>
            </w:pPr>
            <w:r w:rsidRPr="001D7D8C">
              <w:rPr>
                <w:rFonts w:ascii="Times New Roman" w:hAnsi="Times New Roman" w:cs="Times New Roman"/>
                <w:sz w:val="20"/>
                <w:szCs w:val="20"/>
                <w:lang w:eastAsia="en-US"/>
              </w:rPr>
              <w:t>Средства бюджета городского округа Зарайск Московской области</w:t>
            </w:r>
          </w:p>
        </w:tc>
        <w:tc>
          <w:tcPr>
            <w:tcW w:w="1276" w:type="dxa"/>
            <w:shd w:val="clear" w:color="auto" w:fill="auto"/>
          </w:tcPr>
          <w:p w14:paraId="4ECAF31D" w14:textId="77777777"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116 711,96</w:t>
            </w:r>
          </w:p>
        </w:tc>
        <w:tc>
          <w:tcPr>
            <w:tcW w:w="1135" w:type="dxa"/>
            <w:shd w:val="clear" w:color="auto" w:fill="auto"/>
          </w:tcPr>
          <w:p w14:paraId="5ADD8A15" w14:textId="77777777"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56 766,51</w:t>
            </w:r>
          </w:p>
        </w:tc>
        <w:tc>
          <w:tcPr>
            <w:tcW w:w="1275" w:type="dxa"/>
            <w:shd w:val="clear" w:color="auto" w:fill="auto"/>
          </w:tcPr>
          <w:p w14:paraId="00072CB6" w14:textId="77777777"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59 945,45</w:t>
            </w:r>
          </w:p>
        </w:tc>
        <w:tc>
          <w:tcPr>
            <w:tcW w:w="1267" w:type="dxa"/>
            <w:vMerge/>
            <w:shd w:val="clear" w:color="auto" w:fill="auto"/>
          </w:tcPr>
          <w:p w14:paraId="2E4AF6DE" w14:textId="77777777" w:rsidR="003365F4" w:rsidRPr="001D7D8C" w:rsidRDefault="003365F4" w:rsidP="00217C66">
            <w:pPr>
              <w:widowControl w:val="0"/>
              <w:autoSpaceDE w:val="0"/>
              <w:autoSpaceDN w:val="0"/>
              <w:adjustRightInd w:val="0"/>
              <w:outlineLvl w:val="1"/>
              <w:rPr>
                <w:sz w:val="20"/>
                <w:szCs w:val="20"/>
              </w:rPr>
            </w:pPr>
          </w:p>
        </w:tc>
        <w:tc>
          <w:tcPr>
            <w:tcW w:w="992" w:type="dxa"/>
            <w:vMerge/>
            <w:shd w:val="clear" w:color="auto" w:fill="auto"/>
          </w:tcPr>
          <w:p w14:paraId="0CED77B2" w14:textId="77777777" w:rsidR="003365F4" w:rsidRPr="001D7D8C" w:rsidRDefault="003365F4" w:rsidP="00217C66">
            <w:pPr>
              <w:widowControl w:val="0"/>
              <w:autoSpaceDE w:val="0"/>
              <w:autoSpaceDN w:val="0"/>
              <w:adjustRightInd w:val="0"/>
              <w:outlineLvl w:val="1"/>
              <w:rPr>
                <w:sz w:val="20"/>
                <w:szCs w:val="20"/>
              </w:rPr>
            </w:pPr>
          </w:p>
        </w:tc>
      </w:tr>
      <w:tr w:rsidR="003365F4" w:rsidRPr="001D7D8C" w14:paraId="0DDB1F3E" w14:textId="77777777" w:rsidTr="00217C66">
        <w:trPr>
          <w:trHeight w:val="188"/>
        </w:trPr>
        <w:tc>
          <w:tcPr>
            <w:tcW w:w="416" w:type="dxa"/>
            <w:vMerge/>
            <w:shd w:val="clear" w:color="auto" w:fill="auto"/>
          </w:tcPr>
          <w:p w14:paraId="13E7437B" w14:textId="77777777" w:rsidR="003365F4" w:rsidRPr="001D7D8C" w:rsidRDefault="003365F4" w:rsidP="00217C66">
            <w:pPr>
              <w:widowControl w:val="0"/>
              <w:autoSpaceDE w:val="0"/>
              <w:autoSpaceDN w:val="0"/>
              <w:adjustRightInd w:val="0"/>
              <w:outlineLvl w:val="1"/>
              <w:rPr>
                <w:sz w:val="20"/>
                <w:szCs w:val="20"/>
              </w:rPr>
            </w:pPr>
          </w:p>
        </w:tc>
        <w:tc>
          <w:tcPr>
            <w:tcW w:w="8236" w:type="dxa"/>
            <w:gridSpan w:val="8"/>
            <w:vMerge/>
            <w:shd w:val="clear" w:color="auto" w:fill="auto"/>
          </w:tcPr>
          <w:p w14:paraId="2A148D2B" w14:textId="77777777" w:rsidR="003365F4" w:rsidRPr="001D7D8C" w:rsidRDefault="003365F4" w:rsidP="00217C66">
            <w:pPr>
              <w:widowControl w:val="0"/>
              <w:autoSpaceDE w:val="0"/>
              <w:autoSpaceDN w:val="0"/>
              <w:adjustRightInd w:val="0"/>
              <w:outlineLvl w:val="1"/>
              <w:rPr>
                <w:sz w:val="20"/>
                <w:szCs w:val="20"/>
              </w:rPr>
            </w:pPr>
          </w:p>
        </w:tc>
        <w:tc>
          <w:tcPr>
            <w:tcW w:w="1280" w:type="dxa"/>
            <w:shd w:val="clear" w:color="auto" w:fill="auto"/>
          </w:tcPr>
          <w:p w14:paraId="71786909" w14:textId="77777777" w:rsidR="003365F4" w:rsidRPr="001D7D8C" w:rsidRDefault="003365F4" w:rsidP="00217C66">
            <w:pPr>
              <w:pStyle w:val="ConsPlusCell"/>
              <w:rPr>
                <w:rFonts w:ascii="Times New Roman" w:hAnsi="Times New Roman" w:cs="Times New Roman"/>
                <w:sz w:val="20"/>
                <w:szCs w:val="20"/>
                <w:lang w:eastAsia="en-US"/>
              </w:rPr>
            </w:pPr>
            <w:r w:rsidRPr="001D7D8C">
              <w:rPr>
                <w:rFonts w:ascii="Times New Roman" w:hAnsi="Times New Roman" w:cs="Times New Roman"/>
                <w:sz w:val="20"/>
                <w:szCs w:val="20"/>
                <w:lang w:eastAsia="en-US"/>
              </w:rPr>
              <w:t>Внебюджетные источники</w:t>
            </w:r>
          </w:p>
        </w:tc>
        <w:tc>
          <w:tcPr>
            <w:tcW w:w="1276" w:type="dxa"/>
            <w:shd w:val="clear" w:color="auto" w:fill="auto"/>
          </w:tcPr>
          <w:p w14:paraId="336263E0" w14:textId="77777777"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0</w:t>
            </w:r>
          </w:p>
        </w:tc>
        <w:tc>
          <w:tcPr>
            <w:tcW w:w="1135" w:type="dxa"/>
            <w:shd w:val="clear" w:color="auto" w:fill="auto"/>
          </w:tcPr>
          <w:p w14:paraId="609E478A" w14:textId="77777777"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0</w:t>
            </w:r>
          </w:p>
        </w:tc>
        <w:tc>
          <w:tcPr>
            <w:tcW w:w="1275" w:type="dxa"/>
            <w:shd w:val="clear" w:color="auto" w:fill="auto"/>
          </w:tcPr>
          <w:p w14:paraId="332B57B2" w14:textId="77777777" w:rsidR="003365F4" w:rsidRPr="001D7D8C" w:rsidRDefault="003365F4" w:rsidP="00217C66">
            <w:pPr>
              <w:widowControl w:val="0"/>
              <w:autoSpaceDE w:val="0"/>
              <w:autoSpaceDN w:val="0"/>
              <w:adjustRightInd w:val="0"/>
              <w:jc w:val="center"/>
              <w:outlineLvl w:val="1"/>
              <w:rPr>
                <w:sz w:val="20"/>
                <w:szCs w:val="20"/>
              </w:rPr>
            </w:pPr>
            <w:r w:rsidRPr="001D7D8C">
              <w:rPr>
                <w:sz w:val="20"/>
                <w:szCs w:val="20"/>
              </w:rPr>
              <w:t>0</w:t>
            </w:r>
          </w:p>
        </w:tc>
        <w:tc>
          <w:tcPr>
            <w:tcW w:w="1267" w:type="dxa"/>
            <w:vMerge/>
            <w:shd w:val="clear" w:color="auto" w:fill="auto"/>
          </w:tcPr>
          <w:p w14:paraId="20D003FC" w14:textId="77777777" w:rsidR="003365F4" w:rsidRPr="001D7D8C" w:rsidRDefault="003365F4" w:rsidP="00217C66">
            <w:pPr>
              <w:widowControl w:val="0"/>
              <w:autoSpaceDE w:val="0"/>
              <w:autoSpaceDN w:val="0"/>
              <w:adjustRightInd w:val="0"/>
              <w:outlineLvl w:val="1"/>
              <w:rPr>
                <w:sz w:val="20"/>
                <w:szCs w:val="20"/>
              </w:rPr>
            </w:pPr>
          </w:p>
        </w:tc>
        <w:tc>
          <w:tcPr>
            <w:tcW w:w="992" w:type="dxa"/>
            <w:vMerge/>
            <w:shd w:val="clear" w:color="auto" w:fill="auto"/>
          </w:tcPr>
          <w:p w14:paraId="6735967D" w14:textId="77777777" w:rsidR="003365F4" w:rsidRPr="001D7D8C" w:rsidRDefault="003365F4" w:rsidP="00217C66">
            <w:pPr>
              <w:widowControl w:val="0"/>
              <w:autoSpaceDE w:val="0"/>
              <w:autoSpaceDN w:val="0"/>
              <w:adjustRightInd w:val="0"/>
              <w:outlineLvl w:val="1"/>
              <w:rPr>
                <w:sz w:val="20"/>
                <w:szCs w:val="20"/>
              </w:rPr>
            </w:pPr>
          </w:p>
        </w:tc>
      </w:tr>
      <w:tr w:rsidR="003365F4" w:rsidRPr="001D7D8C" w14:paraId="72A486FD" w14:textId="77777777" w:rsidTr="00217C66">
        <w:trPr>
          <w:trHeight w:val="1633"/>
        </w:trPr>
        <w:tc>
          <w:tcPr>
            <w:tcW w:w="416" w:type="dxa"/>
            <w:vMerge/>
            <w:shd w:val="clear" w:color="auto" w:fill="auto"/>
          </w:tcPr>
          <w:p w14:paraId="2A4A3B3B" w14:textId="77777777" w:rsidR="003365F4" w:rsidRPr="001D7D8C" w:rsidRDefault="003365F4" w:rsidP="00217C66">
            <w:pPr>
              <w:widowControl w:val="0"/>
              <w:autoSpaceDE w:val="0"/>
              <w:autoSpaceDN w:val="0"/>
              <w:adjustRightInd w:val="0"/>
              <w:outlineLvl w:val="1"/>
              <w:rPr>
                <w:sz w:val="20"/>
                <w:szCs w:val="20"/>
              </w:rPr>
            </w:pPr>
          </w:p>
        </w:tc>
        <w:tc>
          <w:tcPr>
            <w:tcW w:w="8236" w:type="dxa"/>
            <w:gridSpan w:val="8"/>
            <w:vMerge/>
            <w:shd w:val="clear" w:color="auto" w:fill="auto"/>
          </w:tcPr>
          <w:p w14:paraId="7CCF18A0" w14:textId="77777777" w:rsidR="003365F4" w:rsidRPr="001D7D8C" w:rsidRDefault="003365F4" w:rsidP="00217C66">
            <w:pPr>
              <w:widowControl w:val="0"/>
              <w:autoSpaceDE w:val="0"/>
              <w:autoSpaceDN w:val="0"/>
              <w:adjustRightInd w:val="0"/>
              <w:outlineLvl w:val="1"/>
              <w:rPr>
                <w:sz w:val="20"/>
                <w:szCs w:val="20"/>
              </w:rPr>
            </w:pPr>
          </w:p>
        </w:tc>
        <w:tc>
          <w:tcPr>
            <w:tcW w:w="1280" w:type="dxa"/>
            <w:shd w:val="clear" w:color="auto" w:fill="auto"/>
          </w:tcPr>
          <w:p w14:paraId="2FF0BC4B" w14:textId="77777777" w:rsidR="003365F4" w:rsidRPr="001D7D8C" w:rsidRDefault="003365F4" w:rsidP="00217C66">
            <w:pPr>
              <w:rPr>
                <w:sz w:val="20"/>
                <w:szCs w:val="20"/>
              </w:rPr>
            </w:pPr>
            <w:r w:rsidRPr="001D7D8C">
              <w:rPr>
                <w:sz w:val="20"/>
                <w:szCs w:val="20"/>
              </w:rPr>
              <w:t>Кроме того: средства Московской области (строительный контроль)</w:t>
            </w:r>
          </w:p>
        </w:tc>
        <w:tc>
          <w:tcPr>
            <w:tcW w:w="1276" w:type="dxa"/>
            <w:shd w:val="clear" w:color="auto" w:fill="auto"/>
          </w:tcPr>
          <w:p w14:paraId="417460FD" w14:textId="77777777" w:rsidR="003365F4" w:rsidRPr="001D7D8C" w:rsidRDefault="003365F4" w:rsidP="00217C66">
            <w:pPr>
              <w:jc w:val="center"/>
              <w:rPr>
                <w:sz w:val="20"/>
                <w:szCs w:val="20"/>
              </w:rPr>
            </w:pPr>
            <w:r w:rsidRPr="001D7D8C">
              <w:rPr>
                <w:sz w:val="20"/>
                <w:szCs w:val="20"/>
              </w:rPr>
              <w:t>20 535,60</w:t>
            </w:r>
          </w:p>
        </w:tc>
        <w:tc>
          <w:tcPr>
            <w:tcW w:w="1135" w:type="dxa"/>
            <w:shd w:val="clear" w:color="auto" w:fill="auto"/>
          </w:tcPr>
          <w:p w14:paraId="28B99849" w14:textId="77777777" w:rsidR="003365F4" w:rsidRPr="001D7D8C" w:rsidRDefault="003365F4" w:rsidP="00217C66">
            <w:pPr>
              <w:jc w:val="center"/>
              <w:rPr>
                <w:sz w:val="20"/>
                <w:szCs w:val="20"/>
              </w:rPr>
            </w:pPr>
            <w:r w:rsidRPr="001D7D8C">
              <w:rPr>
                <w:sz w:val="20"/>
                <w:szCs w:val="20"/>
              </w:rPr>
              <w:t>9 988,13</w:t>
            </w:r>
          </w:p>
        </w:tc>
        <w:tc>
          <w:tcPr>
            <w:tcW w:w="1275" w:type="dxa"/>
            <w:shd w:val="clear" w:color="auto" w:fill="auto"/>
          </w:tcPr>
          <w:p w14:paraId="73140235" w14:textId="77777777" w:rsidR="003365F4" w:rsidRPr="001D7D8C" w:rsidRDefault="003365F4" w:rsidP="00217C66">
            <w:pPr>
              <w:jc w:val="center"/>
              <w:rPr>
                <w:sz w:val="20"/>
                <w:szCs w:val="20"/>
              </w:rPr>
            </w:pPr>
            <w:r w:rsidRPr="001D7D8C">
              <w:rPr>
                <w:sz w:val="20"/>
                <w:szCs w:val="20"/>
              </w:rPr>
              <w:t>10 547,47</w:t>
            </w:r>
          </w:p>
        </w:tc>
        <w:tc>
          <w:tcPr>
            <w:tcW w:w="1267" w:type="dxa"/>
            <w:vMerge/>
            <w:shd w:val="clear" w:color="auto" w:fill="auto"/>
          </w:tcPr>
          <w:p w14:paraId="61A5955A" w14:textId="77777777" w:rsidR="003365F4" w:rsidRPr="001D7D8C" w:rsidRDefault="003365F4" w:rsidP="00217C66">
            <w:pPr>
              <w:widowControl w:val="0"/>
              <w:autoSpaceDE w:val="0"/>
              <w:autoSpaceDN w:val="0"/>
              <w:adjustRightInd w:val="0"/>
              <w:outlineLvl w:val="1"/>
              <w:rPr>
                <w:sz w:val="20"/>
                <w:szCs w:val="20"/>
              </w:rPr>
            </w:pPr>
          </w:p>
        </w:tc>
        <w:tc>
          <w:tcPr>
            <w:tcW w:w="992" w:type="dxa"/>
            <w:vMerge/>
            <w:shd w:val="clear" w:color="auto" w:fill="auto"/>
          </w:tcPr>
          <w:p w14:paraId="285F7F54" w14:textId="77777777" w:rsidR="003365F4" w:rsidRPr="001D7D8C" w:rsidRDefault="003365F4" w:rsidP="00217C66">
            <w:pPr>
              <w:widowControl w:val="0"/>
              <w:autoSpaceDE w:val="0"/>
              <w:autoSpaceDN w:val="0"/>
              <w:adjustRightInd w:val="0"/>
              <w:outlineLvl w:val="1"/>
              <w:rPr>
                <w:sz w:val="20"/>
                <w:szCs w:val="20"/>
              </w:rPr>
            </w:pPr>
          </w:p>
        </w:tc>
      </w:tr>
    </w:tbl>
    <w:p w14:paraId="2CDB9112" w14:textId="77777777" w:rsidR="003365F4" w:rsidRPr="001D7D8C" w:rsidRDefault="003365F4" w:rsidP="003365F4"/>
    <w:p w14:paraId="7E592E6F" w14:textId="77777777" w:rsidR="003365F4" w:rsidRPr="001D7D8C" w:rsidRDefault="003365F4" w:rsidP="003365F4"/>
    <w:p w14:paraId="3E5762CB" w14:textId="77777777" w:rsidR="003365F4" w:rsidRPr="001D7D8C" w:rsidRDefault="003365F4" w:rsidP="003365F4"/>
    <w:p w14:paraId="3975D2FF" w14:textId="77777777" w:rsidR="003365F4" w:rsidRPr="001D7D8C" w:rsidRDefault="003365F4" w:rsidP="003365F4"/>
    <w:p w14:paraId="782C64E3" w14:textId="77777777" w:rsidR="0030586F" w:rsidRDefault="0030586F" w:rsidP="00950E59">
      <w:pPr>
        <w:tabs>
          <w:tab w:val="left" w:pos="3810"/>
        </w:tabs>
        <w:jc w:val="center"/>
        <w:sectPr w:rsidR="0030586F" w:rsidSect="0030586F">
          <w:type w:val="continuous"/>
          <w:pgSz w:w="16838" w:h="11906" w:orient="landscape" w:code="9"/>
          <w:pgMar w:top="1134" w:right="1134" w:bottom="567" w:left="1134" w:header="720" w:footer="720" w:gutter="0"/>
          <w:cols w:space="708"/>
          <w:docGrid w:linePitch="326"/>
        </w:sectPr>
      </w:pPr>
    </w:p>
    <w:p w14:paraId="5A275A04" w14:textId="77777777" w:rsidR="00085F5E" w:rsidRPr="005779A8" w:rsidRDefault="00085F5E" w:rsidP="00950E59">
      <w:pPr>
        <w:tabs>
          <w:tab w:val="left" w:pos="3810"/>
        </w:tabs>
        <w:jc w:val="center"/>
      </w:pPr>
    </w:p>
    <w:sectPr w:rsidR="00085F5E" w:rsidRPr="005779A8" w:rsidSect="0030586F">
      <w:pgSz w:w="11906" w:h="16838" w:code="9"/>
      <w:pgMar w:top="1134" w:right="567" w:bottom="113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B6F3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9B169B6"/>
    <w:multiLevelType w:val="singleLevel"/>
    <w:tmpl w:val="0419000F"/>
    <w:lvl w:ilvl="0">
      <w:start w:val="1"/>
      <w:numFmt w:val="decimal"/>
      <w:lvlText w:val="%1."/>
      <w:lvlJc w:val="left"/>
      <w:pPr>
        <w:tabs>
          <w:tab w:val="num" w:pos="360"/>
        </w:tabs>
        <w:ind w:left="360" w:hanging="360"/>
      </w:pPr>
    </w:lvl>
  </w:abstractNum>
  <w:abstractNum w:abstractNumId="2" w15:restartNumberingAfterBreak="0">
    <w:nsid w:val="0BF154F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227C1A7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284932E1"/>
    <w:multiLevelType w:val="hybridMultilevel"/>
    <w:tmpl w:val="8EA829CA"/>
    <w:lvl w:ilvl="0" w:tplc="E0D4A0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6E9514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3FCB134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54811D24"/>
    <w:multiLevelType w:val="hybridMultilevel"/>
    <w:tmpl w:val="4D504C8C"/>
    <w:lvl w:ilvl="0" w:tplc="EF620814">
      <w:start w:val="1"/>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EDA6D34"/>
    <w:multiLevelType w:val="hybridMultilevel"/>
    <w:tmpl w:val="583A08C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A526E8D"/>
    <w:multiLevelType w:val="hybridMultilevel"/>
    <w:tmpl w:val="BDE8F676"/>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num w:numId="1">
    <w:abstractNumId w:val="1"/>
  </w:num>
  <w:num w:numId="2">
    <w:abstractNumId w:val="5"/>
  </w:num>
  <w:num w:numId="3">
    <w:abstractNumId w:val="2"/>
  </w:num>
  <w:num w:numId="4">
    <w:abstractNumId w:val="3"/>
  </w:num>
  <w:num w:numId="5">
    <w:abstractNumId w:val="0"/>
  </w:num>
  <w:num w:numId="6">
    <w:abstractNumId w:val="6"/>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doNotHyphenateCaps/>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DF2"/>
    <w:rsid w:val="00056503"/>
    <w:rsid w:val="00073A00"/>
    <w:rsid w:val="0007416B"/>
    <w:rsid w:val="00082F70"/>
    <w:rsid w:val="00085F5E"/>
    <w:rsid w:val="000909B1"/>
    <w:rsid w:val="00095049"/>
    <w:rsid w:val="000972EF"/>
    <w:rsid w:val="000D0AA1"/>
    <w:rsid w:val="000F0E35"/>
    <w:rsid w:val="001109D2"/>
    <w:rsid w:val="0011222E"/>
    <w:rsid w:val="00115BD9"/>
    <w:rsid w:val="00117429"/>
    <w:rsid w:val="001807BE"/>
    <w:rsid w:val="001A67A9"/>
    <w:rsid w:val="001B38A3"/>
    <w:rsid w:val="001B5DFB"/>
    <w:rsid w:val="001E5EB9"/>
    <w:rsid w:val="001F21D0"/>
    <w:rsid w:val="001F6100"/>
    <w:rsid w:val="0021580D"/>
    <w:rsid w:val="00236593"/>
    <w:rsid w:val="002421D0"/>
    <w:rsid w:val="0024519F"/>
    <w:rsid w:val="0025363B"/>
    <w:rsid w:val="00260A2D"/>
    <w:rsid w:val="00267461"/>
    <w:rsid w:val="002B2496"/>
    <w:rsid w:val="002B6DBA"/>
    <w:rsid w:val="002D6005"/>
    <w:rsid w:val="002F03DC"/>
    <w:rsid w:val="002F7535"/>
    <w:rsid w:val="0030586F"/>
    <w:rsid w:val="00331016"/>
    <w:rsid w:val="003365F4"/>
    <w:rsid w:val="00343FE7"/>
    <w:rsid w:val="00353470"/>
    <w:rsid w:val="00386E4A"/>
    <w:rsid w:val="003A6180"/>
    <w:rsid w:val="003C047C"/>
    <w:rsid w:val="003C48A4"/>
    <w:rsid w:val="003E1767"/>
    <w:rsid w:val="003E55DD"/>
    <w:rsid w:val="003F111C"/>
    <w:rsid w:val="00403110"/>
    <w:rsid w:val="004339D5"/>
    <w:rsid w:val="00436D94"/>
    <w:rsid w:val="00437EC2"/>
    <w:rsid w:val="00444051"/>
    <w:rsid w:val="00460D66"/>
    <w:rsid w:val="00465D9C"/>
    <w:rsid w:val="00490A58"/>
    <w:rsid w:val="004A518C"/>
    <w:rsid w:val="004D0EF2"/>
    <w:rsid w:val="004D311A"/>
    <w:rsid w:val="005023E4"/>
    <w:rsid w:val="00517E74"/>
    <w:rsid w:val="005246BD"/>
    <w:rsid w:val="00531B92"/>
    <w:rsid w:val="00533DAF"/>
    <w:rsid w:val="00557DF2"/>
    <w:rsid w:val="005779A8"/>
    <w:rsid w:val="00595881"/>
    <w:rsid w:val="00596738"/>
    <w:rsid w:val="005B12EF"/>
    <w:rsid w:val="005B369B"/>
    <w:rsid w:val="0060198F"/>
    <w:rsid w:val="00613573"/>
    <w:rsid w:val="00614E45"/>
    <w:rsid w:val="006510DC"/>
    <w:rsid w:val="00684C0F"/>
    <w:rsid w:val="006921FE"/>
    <w:rsid w:val="006A05DD"/>
    <w:rsid w:val="006A20D3"/>
    <w:rsid w:val="006A53B0"/>
    <w:rsid w:val="006B7734"/>
    <w:rsid w:val="006C0D4A"/>
    <w:rsid w:val="006E10CC"/>
    <w:rsid w:val="006F2C13"/>
    <w:rsid w:val="00703435"/>
    <w:rsid w:val="00725945"/>
    <w:rsid w:val="007426E7"/>
    <w:rsid w:val="00752667"/>
    <w:rsid w:val="007800A1"/>
    <w:rsid w:val="0078193A"/>
    <w:rsid w:val="007A69C7"/>
    <w:rsid w:val="007B16F3"/>
    <w:rsid w:val="007E0209"/>
    <w:rsid w:val="007E26CF"/>
    <w:rsid w:val="007E29A7"/>
    <w:rsid w:val="007F228E"/>
    <w:rsid w:val="007F2C4D"/>
    <w:rsid w:val="00802797"/>
    <w:rsid w:val="008031AA"/>
    <w:rsid w:val="00824B62"/>
    <w:rsid w:val="00831172"/>
    <w:rsid w:val="00857D47"/>
    <w:rsid w:val="00860D52"/>
    <w:rsid w:val="00880B97"/>
    <w:rsid w:val="008963C9"/>
    <w:rsid w:val="00896E68"/>
    <w:rsid w:val="008978F2"/>
    <w:rsid w:val="008C3391"/>
    <w:rsid w:val="008C3D21"/>
    <w:rsid w:val="008D20DF"/>
    <w:rsid w:val="008D4677"/>
    <w:rsid w:val="008E3771"/>
    <w:rsid w:val="008E40F5"/>
    <w:rsid w:val="008F03DC"/>
    <w:rsid w:val="008F676C"/>
    <w:rsid w:val="008F74D0"/>
    <w:rsid w:val="009212A5"/>
    <w:rsid w:val="00930025"/>
    <w:rsid w:val="00936512"/>
    <w:rsid w:val="00936D88"/>
    <w:rsid w:val="00947D3A"/>
    <w:rsid w:val="00950E59"/>
    <w:rsid w:val="0095405E"/>
    <w:rsid w:val="009576AF"/>
    <w:rsid w:val="00961E23"/>
    <w:rsid w:val="00962D4E"/>
    <w:rsid w:val="00971007"/>
    <w:rsid w:val="00984B7B"/>
    <w:rsid w:val="00992BAE"/>
    <w:rsid w:val="0099338F"/>
    <w:rsid w:val="009A1473"/>
    <w:rsid w:val="009C7AF0"/>
    <w:rsid w:val="009E0287"/>
    <w:rsid w:val="00A2169B"/>
    <w:rsid w:val="00A25AD2"/>
    <w:rsid w:val="00A41AD9"/>
    <w:rsid w:val="00A41B0B"/>
    <w:rsid w:val="00A42BF6"/>
    <w:rsid w:val="00A51E21"/>
    <w:rsid w:val="00A6126B"/>
    <w:rsid w:val="00A63581"/>
    <w:rsid w:val="00A80E20"/>
    <w:rsid w:val="00A824CA"/>
    <w:rsid w:val="00A9554F"/>
    <w:rsid w:val="00A97CA2"/>
    <w:rsid w:val="00AA78B1"/>
    <w:rsid w:val="00AB667C"/>
    <w:rsid w:val="00AB7ADF"/>
    <w:rsid w:val="00AC3AEA"/>
    <w:rsid w:val="00AF28FD"/>
    <w:rsid w:val="00B20226"/>
    <w:rsid w:val="00B3268A"/>
    <w:rsid w:val="00B53CA7"/>
    <w:rsid w:val="00B560A0"/>
    <w:rsid w:val="00B57BF1"/>
    <w:rsid w:val="00B65E43"/>
    <w:rsid w:val="00B80F3C"/>
    <w:rsid w:val="00B90D60"/>
    <w:rsid w:val="00BA6455"/>
    <w:rsid w:val="00BB0FBD"/>
    <w:rsid w:val="00BC4484"/>
    <w:rsid w:val="00BC6F28"/>
    <w:rsid w:val="00BE0A05"/>
    <w:rsid w:val="00BE4413"/>
    <w:rsid w:val="00BF6765"/>
    <w:rsid w:val="00C205D3"/>
    <w:rsid w:val="00C26BF6"/>
    <w:rsid w:val="00C441ED"/>
    <w:rsid w:val="00C55F44"/>
    <w:rsid w:val="00C62429"/>
    <w:rsid w:val="00C773FC"/>
    <w:rsid w:val="00C80DFB"/>
    <w:rsid w:val="00C90850"/>
    <w:rsid w:val="00CA0AFA"/>
    <w:rsid w:val="00CC4693"/>
    <w:rsid w:val="00CC7EED"/>
    <w:rsid w:val="00CF6951"/>
    <w:rsid w:val="00D32E36"/>
    <w:rsid w:val="00D55129"/>
    <w:rsid w:val="00D65677"/>
    <w:rsid w:val="00D8611D"/>
    <w:rsid w:val="00D954AB"/>
    <w:rsid w:val="00DA00E9"/>
    <w:rsid w:val="00DC18BA"/>
    <w:rsid w:val="00DC5785"/>
    <w:rsid w:val="00E00BDE"/>
    <w:rsid w:val="00E01638"/>
    <w:rsid w:val="00E5108C"/>
    <w:rsid w:val="00E73000"/>
    <w:rsid w:val="00E75FF4"/>
    <w:rsid w:val="00E773D8"/>
    <w:rsid w:val="00EA5019"/>
    <w:rsid w:val="00ED1D57"/>
    <w:rsid w:val="00EE1F29"/>
    <w:rsid w:val="00F00B0D"/>
    <w:rsid w:val="00F1157E"/>
    <w:rsid w:val="00F11E1E"/>
    <w:rsid w:val="00F17B89"/>
    <w:rsid w:val="00F4197B"/>
    <w:rsid w:val="00F44DDB"/>
    <w:rsid w:val="00F74E11"/>
    <w:rsid w:val="00F75800"/>
    <w:rsid w:val="00FA092C"/>
    <w:rsid w:val="00FB05A7"/>
    <w:rsid w:val="00FB45EA"/>
    <w:rsid w:val="00FE1933"/>
    <w:rsid w:val="00FE7148"/>
    <w:rsid w:val="00FE7CB2"/>
    <w:rsid w:val="00FF3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4878B0"/>
  <w15:docId w15:val="{C7A00626-767D-4140-8FF1-102EBA135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lsdException w:name="Table Web 3" w:locked="1" w:semiHidden="1"/>
    <w:lsdException w:name="Balloon Text" w:locked="1" w:semiHidden="1" w:unhideWhenUsed="1"/>
    <w:lsdException w:name="Table Grid" w:semiHidden="1" w:uiPriority="0"/>
    <w:lsdException w:name="Table Theme" w:locked="1" w:semiHidden="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52"/>
    <w:rPr>
      <w:sz w:val="24"/>
      <w:szCs w:val="24"/>
    </w:rPr>
  </w:style>
  <w:style w:type="paragraph" w:styleId="1">
    <w:name w:val="heading 1"/>
    <w:basedOn w:val="a"/>
    <w:next w:val="a"/>
    <w:link w:val="10"/>
    <w:uiPriority w:val="99"/>
    <w:qFormat/>
    <w:rsid w:val="00860D52"/>
    <w:pPr>
      <w:keepNext/>
      <w:jc w:val="center"/>
      <w:outlineLvl w:val="0"/>
    </w:pPr>
    <w:rPr>
      <w:i/>
      <w:iCs/>
      <w:spacing w:val="16"/>
      <w:sz w:val="30"/>
      <w:szCs w:val="30"/>
    </w:rPr>
  </w:style>
  <w:style w:type="paragraph" w:styleId="2">
    <w:name w:val="heading 2"/>
    <w:basedOn w:val="a"/>
    <w:next w:val="a"/>
    <w:link w:val="20"/>
    <w:uiPriority w:val="99"/>
    <w:qFormat/>
    <w:rsid w:val="00860D52"/>
    <w:pPr>
      <w:keepNext/>
      <w:jc w:val="center"/>
      <w:outlineLvl w:val="1"/>
    </w:pPr>
    <w:rPr>
      <w:b/>
      <w:bCs/>
      <w:spacing w:val="146"/>
      <w:sz w:val="40"/>
      <w:szCs w:val="40"/>
    </w:rPr>
  </w:style>
  <w:style w:type="paragraph" w:styleId="3">
    <w:name w:val="heading 3"/>
    <w:basedOn w:val="a"/>
    <w:next w:val="a"/>
    <w:link w:val="30"/>
    <w:uiPriority w:val="99"/>
    <w:qFormat/>
    <w:rsid w:val="00860D52"/>
    <w:pPr>
      <w:keepNext/>
      <w:jc w:val="center"/>
      <w:outlineLvl w:val="2"/>
    </w:pPr>
    <w:rPr>
      <w:spacing w:val="64"/>
      <w:sz w:val="32"/>
      <w:szCs w:val="32"/>
    </w:rPr>
  </w:style>
  <w:style w:type="paragraph" w:styleId="4">
    <w:name w:val="heading 4"/>
    <w:basedOn w:val="a"/>
    <w:next w:val="a"/>
    <w:link w:val="40"/>
    <w:uiPriority w:val="99"/>
    <w:qFormat/>
    <w:rsid w:val="00860D52"/>
    <w:pPr>
      <w:keepNext/>
      <w:jc w:val="center"/>
      <w:outlineLvl w:val="3"/>
    </w:pPr>
    <w:rPr>
      <w:spacing w:val="38"/>
      <w:u w:val="single"/>
    </w:rPr>
  </w:style>
  <w:style w:type="paragraph" w:styleId="5">
    <w:name w:val="heading 5"/>
    <w:basedOn w:val="a"/>
    <w:next w:val="a"/>
    <w:link w:val="50"/>
    <w:uiPriority w:val="99"/>
    <w:qFormat/>
    <w:rsid w:val="00860D52"/>
    <w:pPr>
      <w:keepNext/>
      <w:spacing w:line="216" w:lineRule="auto"/>
      <w:ind w:left="-360"/>
      <w:jc w:val="right"/>
      <w:outlineLvl w:val="4"/>
    </w:pPr>
    <w:rPr>
      <w:b/>
      <w:bCs/>
    </w:rPr>
  </w:style>
  <w:style w:type="paragraph" w:styleId="6">
    <w:name w:val="heading 6"/>
    <w:basedOn w:val="a"/>
    <w:next w:val="a"/>
    <w:link w:val="60"/>
    <w:uiPriority w:val="99"/>
    <w:qFormat/>
    <w:rsid w:val="00860D52"/>
    <w:pPr>
      <w:keepNext/>
      <w:outlineLvl w:val="5"/>
    </w:pPr>
    <w:rPr>
      <w:b/>
      <w:bCs/>
      <w:sz w:val="28"/>
      <w:szCs w:val="28"/>
    </w:rPr>
  </w:style>
  <w:style w:type="paragraph" w:styleId="7">
    <w:name w:val="heading 7"/>
    <w:basedOn w:val="a"/>
    <w:next w:val="a"/>
    <w:link w:val="70"/>
    <w:uiPriority w:val="99"/>
    <w:qFormat/>
    <w:rsid w:val="00860D52"/>
    <w:pPr>
      <w:keepNext/>
      <w:outlineLvl w:val="6"/>
    </w:pPr>
    <w:rPr>
      <w:sz w:val="28"/>
      <w:szCs w:val="28"/>
    </w:rPr>
  </w:style>
  <w:style w:type="paragraph" w:styleId="8">
    <w:name w:val="heading 8"/>
    <w:basedOn w:val="a"/>
    <w:next w:val="a"/>
    <w:link w:val="80"/>
    <w:uiPriority w:val="99"/>
    <w:qFormat/>
    <w:rsid w:val="00860D52"/>
    <w:pPr>
      <w:keepNext/>
      <w:jc w:val="both"/>
      <w:outlineLvl w:val="7"/>
    </w:pPr>
    <w:rPr>
      <w:sz w:val="28"/>
      <w:szCs w:val="28"/>
    </w:rPr>
  </w:style>
  <w:style w:type="paragraph" w:styleId="9">
    <w:name w:val="heading 9"/>
    <w:basedOn w:val="a"/>
    <w:next w:val="a"/>
    <w:link w:val="90"/>
    <w:uiPriority w:val="99"/>
    <w:qFormat/>
    <w:rsid w:val="00860D52"/>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62429"/>
    <w:rPr>
      <w:rFonts w:ascii="Cambria" w:hAnsi="Cambria" w:cs="Cambria"/>
      <w:b/>
      <w:bCs/>
      <w:kern w:val="32"/>
      <w:sz w:val="32"/>
      <w:szCs w:val="32"/>
    </w:rPr>
  </w:style>
  <w:style w:type="character" w:customStyle="1" w:styleId="20">
    <w:name w:val="Заголовок 2 Знак"/>
    <w:link w:val="2"/>
    <w:uiPriority w:val="99"/>
    <w:semiHidden/>
    <w:locked/>
    <w:rsid w:val="00C62429"/>
    <w:rPr>
      <w:rFonts w:ascii="Cambria" w:hAnsi="Cambria" w:cs="Cambria"/>
      <w:b/>
      <w:bCs/>
      <w:i/>
      <w:iCs/>
      <w:sz w:val="28"/>
      <w:szCs w:val="28"/>
    </w:rPr>
  </w:style>
  <w:style w:type="character" w:customStyle="1" w:styleId="30">
    <w:name w:val="Заголовок 3 Знак"/>
    <w:link w:val="3"/>
    <w:uiPriority w:val="99"/>
    <w:semiHidden/>
    <w:locked/>
    <w:rsid w:val="00C62429"/>
    <w:rPr>
      <w:rFonts w:ascii="Cambria" w:hAnsi="Cambria" w:cs="Cambria"/>
      <w:b/>
      <w:bCs/>
      <w:sz w:val="26"/>
      <w:szCs w:val="26"/>
    </w:rPr>
  </w:style>
  <w:style w:type="character" w:customStyle="1" w:styleId="40">
    <w:name w:val="Заголовок 4 Знак"/>
    <w:link w:val="4"/>
    <w:uiPriority w:val="99"/>
    <w:semiHidden/>
    <w:locked/>
    <w:rsid w:val="00C62429"/>
    <w:rPr>
      <w:rFonts w:ascii="Calibri" w:hAnsi="Calibri" w:cs="Calibri"/>
      <w:b/>
      <w:bCs/>
      <w:sz w:val="28"/>
      <w:szCs w:val="28"/>
    </w:rPr>
  </w:style>
  <w:style w:type="character" w:customStyle="1" w:styleId="50">
    <w:name w:val="Заголовок 5 Знак"/>
    <w:link w:val="5"/>
    <w:uiPriority w:val="99"/>
    <w:semiHidden/>
    <w:locked/>
    <w:rsid w:val="00C62429"/>
    <w:rPr>
      <w:rFonts w:ascii="Calibri" w:hAnsi="Calibri" w:cs="Calibri"/>
      <w:b/>
      <w:bCs/>
      <w:i/>
      <w:iCs/>
      <w:sz w:val="26"/>
      <w:szCs w:val="26"/>
    </w:rPr>
  </w:style>
  <w:style w:type="character" w:customStyle="1" w:styleId="60">
    <w:name w:val="Заголовок 6 Знак"/>
    <w:link w:val="6"/>
    <w:uiPriority w:val="99"/>
    <w:semiHidden/>
    <w:locked/>
    <w:rsid w:val="00C62429"/>
    <w:rPr>
      <w:rFonts w:ascii="Calibri" w:hAnsi="Calibri" w:cs="Calibri"/>
      <w:b/>
      <w:bCs/>
    </w:rPr>
  </w:style>
  <w:style w:type="character" w:customStyle="1" w:styleId="70">
    <w:name w:val="Заголовок 7 Знак"/>
    <w:link w:val="7"/>
    <w:uiPriority w:val="99"/>
    <w:semiHidden/>
    <w:locked/>
    <w:rsid w:val="00C62429"/>
    <w:rPr>
      <w:rFonts w:ascii="Calibri" w:hAnsi="Calibri" w:cs="Calibri"/>
      <w:sz w:val="24"/>
      <w:szCs w:val="24"/>
    </w:rPr>
  </w:style>
  <w:style w:type="character" w:customStyle="1" w:styleId="80">
    <w:name w:val="Заголовок 8 Знак"/>
    <w:link w:val="8"/>
    <w:uiPriority w:val="99"/>
    <w:semiHidden/>
    <w:locked/>
    <w:rsid w:val="00C62429"/>
    <w:rPr>
      <w:rFonts w:ascii="Calibri" w:hAnsi="Calibri" w:cs="Calibri"/>
      <w:i/>
      <w:iCs/>
      <w:sz w:val="24"/>
      <w:szCs w:val="24"/>
    </w:rPr>
  </w:style>
  <w:style w:type="character" w:customStyle="1" w:styleId="90">
    <w:name w:val="Заголовок 9 Знак"/>
    <w:link w:val="9"/>
    <w:uiPriority w:val="99"/>
    <w:semiHidden/>
    <w:locked/>
    <w:rsid w:val="00C62429"/>
    <w:rPr>
      <w:rFonts w:ascii="Cambria" w:hAnsi="Cambria" w:cs="Cambria"/>
    </w:rPr>
  </w:style>
  <w:style w:type="paragraph" w:styleId="a3">
    <w:name w:val="Body Text Indent"/>
    <w:basedOn w:val="a"/>
    <w:link w:val="a4"/>
    <w:uiPriority w:val="99"/>
    <w:rsid w:val="00860D52"/>
    <w:pPr>
      <w:ind w:firstLine="819"/>
      <w:jc w:val="both"/>
    </w:pPr>
    <w:rPr>
      <w:sz w:val="26"/>
      <w:szCs w:val="26"/>
    </w:rPr>
  </w:style>
  <w:style w:type="character" w:customStyle="1" w:styleId="a4">
    <w:name w:val="Основной текст с отступом Знак"/>
    <w:link w:val="a3"/>
    <w:uiPriority w:val="99"/>
    <w:semiHidden/>
    <w:locked/>
    <w:rsid w:val="00C62429"/>
    <w:rPr>
      <w:sz w:val="24"/>
      <w:szCs w:val="24"/>
    </w:rPr>
  </w:style>
  <w:style w:type="paragraph" w:styleId="21">
    <w:name w:val="Body Text Indent 2"/>
    <w:basedOn w:val="a"/>
    <w:link w:val="22"/>
    <w:uiPriority w:val="99"/>
    <w:rsid w:val="00860D52"/>
    <w:pPr>
      <w:ind w:firstLine="851"/>
      <w:jc w:val="both"/>
    </w:pPr>
    <w:rPr>
      <w:sz w:val="26"/>
      <w:szCs w:val="26"/>
    </w:rPr>
  </w:style>
  <w:style w:type="character" w:customStyle="1" w:styleId="22">
    <w:name w:val="Основной текст с отступом 2 Знак"/>
    <w:link w:val="21"/>
    <w:uiPriority w:val="99"/>
    <w:semiHidden/>
    <w:locked/>
    <w:rsid w:val="00C62429"/>
    <w:rPr>
      <w:sz w:val="24"/>
      <w:szCs w:val="24"/>
    </w:rPr>
  </w:style>
  <w:style w:type="paragraph" w:styleId="a5">
    <w:name w:val="Body Text"/>
    <w:basedOn w:val="a"/>
    <w:link w:val="a6"/>
    <w:uiPriority w:val="99"/>
    <w:rsid w:val="00860D52"/>
    <w:rPr>
      <w:sz w:val="28"/>
      <w:szCs w:val="28"/>
    </w:rPr>
  </w:style>
  <w:style w:type="character" w:customStyle="1" w:styleId="a6">
    <w:name w:val="Основной текст Знак"/>
    <w:link w:val="a5"/>
    <w:uiPriority w:val="99"/>
    <w:semiHidden/>
    <w:locked/>
    <w:rsid w:val="00C62429"/>
    <w:rPr>
      <w:sz w:val="24"/>
      <w:szCs w:val="24"/>
    </w:rPr>
  </w:style>
  <w:style w:type="paragraph" w:styleId="23">
    <w:name w:val="Body Text 2"/>
    <w:basedOn w:val="a"/>
    <w:link w:val="24"/>
    <w:uiPriority w:val="99"/>
    <w:rsid w:val="00860D52"/>
    <w:pPr>
      <w:jc w:val="both"/>
    </w:pPr>
    <w:rPr>
      <w:sz w:val="28"/>
      <w:szCs w:val="28"/>
    </w:rPr>
  </w:style>
  <w:style w:type="character" w:customStyle="1" w:styleId="24">
    <w:name w:val="Основной текст 2 Знак"/>
    <w:link w:val="23"/>
    <w:uiPriority w:val="99"/>
    <w:semiHidden/>
    <w:locked/>
    <w:rsid w:val="00C62429"/>
    <w:rPr>
      <w:sz w:val="24"/>
      <w:szCs w:val="24"/>
    </w:rPr>
  </w:style>
  <w:style w:type="table" w:styleId="a7">
    <w:name w:val="Table Grid"/>
    <w:basedOn w:val="a1"/>
    <w:uiPriority w:val="99"/>
    <w:rsid w:val="00DC5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F74E11"/>
    <w:rPr>
      <w:color w:val="0000FF"/>
      <w:u w:val="single"/>
    </w:rPr>
  </w:style>
  <w:style w:type="paragraph" w:styleId="a9">
    <w:name w:val="Balloon Text"/>
    <w:basedOn w:val="a"/>
    <w:link w:val="aa"/>
    <w:uiPriority w:val="99"/>
    <w:semiHidden/>
    <w:rsid w:val="009C7AF0"/>
    <w:rPr>
      <w:rFonts w:ascii="Tahoma" w:hAnsi="Tahoma" w:cs="Tahoma"/>
      <w:sz w:val="16"/>
      <w:szCs w:val="16"/>
    </w:rPr>
  </w:style>
  <w:style w:type="character" w:customStyle="1" w:styleId="aa">
    <w:name w:val="Текст выноски Знак"/>
    <w:link w:val="a9"/>
    <w:uiPriority w:val="99"/>
    <w:locked/>
    <w:rsid w:val="009C7AF0"/>
    <w:rPr>
      <w:rFonts w:ascii="Tahoma" w:hAnsi="Tahoma" w:cs="Tahoma"/>
      <w:sz w:val="16"/>
      <w:szCs w:val="16"/>
    </w:rPr>
  </w:style>
  <w:style w:type="paragraph" w:customStyle="1" w:styleId="11">
    <w:name w:val="Обычный1"/>
    <w:uiPriority w:val="99"/>
    <w:rsid w:val="00947D3A"/>
    <w:pPr>
      <w:widowControl w:val="0"/>
      <w:spacing w:after="200" w:line="276" w:lineRule="auto"/>
    </w:pPr>
    <w:rPr>
      <w:rFonts w:ascii="Calibri" w:hAnsi="Calibri" w:cs="Calibri"/>
      <w:color w:val="000000"/>
      <w:sz w:val="22"/>
      <w:szCs w:val="22"/>
    </w:rPr>
  </w:style>
  <w:style w:type="paragraph" w:customStyle="1" w:styleId="12">
    <w:name w:val="Без интервала1"/>
    <w:uiPriority w:val="99"/>
    <w:rsid w:val="00E00BDE"/>
    <w:rPr>
      <w:rFonts w:ascii="Calibri" w:hAnsi="Calibri" w:cs="Calibri"/>
      <w:sz w:val="22"/>
      <w:szCs w:val="22"/>
    </w:rPr>
  </w:style>
  <w:style w:type="paragraph" w:styleId="31">
    <w:name w:val="Body Text 3"/>
    <w:basedOn w:val="a"/>
    <w:link w:val="32"/>
    <w:semiHidden/>
    <w:unhideWhenUsed/>
    <w:locked/>
    <w:rsid w:val="00E5108C"/>
    <w:pPr>
      <w:spacing w:after="120"/>
    </w:pPr>
    <w:rPr>
      <w:sz w:val="16"/>
      <w:szCs w:val="16"/>
    </w:rPr>
  </w:style>
  <w:style w:type="character" w:customStyle="1" w:styleId="32">
    <w:name w:val="Основной текст 3 Знак"/>
    <w:link w:val="31"/>
    <w:semiHidden/>
    <w:rsid w:val="00E5108C"/>
    <w:rPr>
      <w:sz w:val="16"/>
      <w:szCs w:val="16"/>
    </w:rPr>
  </w:style>
  <w:style w:type="paragraph" w:styleId="ab">
    <w:name w:val="List Paragraph"/>
    <w:aliases w:val="Bullet List,FooterText,numbered,Paragraphe de liste1,lp1,Список с булитами,it_List1,Bullet 1,Use Case List Paragraph"/>
    <w:basedOn w:val="a"/>
    <w:link w:val="ac"/>
    <w:qFormat/>
    <w:rsid w:val="00E5108C"/>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533DAF"/>
    <w:pPr>
      <w:autoSpaceDE w:val="0"/>
      <w:autoSpaceDN w:val="0"/>
      <w:adjustRightInd w:val="0"/>
    </w:pPr>
    <w:rPr>
      <w:color w:val="000000"/>
      <w:sz w:val="24"/>
      <w:szCs w:val="24"/>
    </w:rPr>
  </w:style>
  <w:style w:type="character" w:customStyle="1" w:styleId="ad">
    <w:name w:val="Без интервала Знак"/>
    <w:link w:val="ae"/>
    <w:uiPriority w:val="99"/>
    <w:locked/>
    <w:rsid w:val="00F11E1E"/>
    <w:rPr>
      <w:sz w:val="22"/>
      <w:szCs w:val="22"/>
      <w:lang w:eastAsia="en-US"/>
    </w:rPr>
  </w:style>
  <w:style w:type="paragraph" w:styleId="ae">
    <w:name w:val="No Spacing"/>
    <w:basedOn w:val="a"/>
    <w:link w:val="ad"/>
    <w:uiPriority w:val="99"/>
    <w:qFormat/>
    <w:rsid w:val="00F11E1E"/>
    <w:pPr>
      <w:spacing w:line="276" w:lineRule="auto"/>
    </w:pPr>
    <w:rPr>
      <w:sz w:val="22"/>
      <w:szCs w:val="22"/>
      <w:lang w:eastAsia="en-US"/>
    </w:rPr>
  </w:style>
  <w:style w:type="character" w:customStyle="1" w:styleId="ConsPlusNormal">
    <w:name w:val="ConsPlusNormal Знак"/>
    <w:link w:val="ConsPlusNormal0"/>
    <w:locked/>
    <w:rsid w:val="00F11E1E"/>
    <w:rPr>
      <w:rFonts w:ascii="Arial" w:hAnsi="Arial" w:cs="Arial"/>
    </w:rPr>
  </w:style>
  <w:style w:type="paragraph" w:customStyle="1" w:styleId="ConsPlusNormal0">
    <w:name w:val="ConsPlusNormal"/>
    <w:link w:val="ConsPlusNormal"/>
    <w:qFormat/>
    <w:rsid w:val="00F11E1E"/>
    <w:pPr>
      <w:autoSpaceDE w:val="0"/>
      <w:autoSpaceDN w:val="0"/>
      <w:adjustRightInd w:val="0"/>
    </w:pPr>
    <w:rPr>
      <w:rFonts w:ascii="Arial" w:hAnsi="Arial" w:cs="Arial"/>
    </w:rPr>
  </w:style>
  <w:style w:type="character" w:customStyle="1" w:styleId="ac">
    <w:name w:val="Абзац списка Знак"/>
    <w:aliases w:val="Bullet List Знак,FooterText Знак,numbered Знак,Paragraphe de liste1 Знак,lp1 Знак,Список с булитами Знак,it_List1 Знак,Bullet 1 Знак,Use Case List Paragraph Знак"/>
    <w:link w:val="ab"/>
    <w:uiPriority w:val="34"/>
    <w:qFormat/>
    <w:locked/>
    <w:rsid w:val="006F2C13"/>
    <w:rPr>
      <w:rFonts w:ascii="Calibri" w:eastAsia="Calibri" w:hAnsi="Calibri"/>
      <w:sz w:val="22"/>
      <w:szCs w:val="22"/>
      <w:lang w:eastAsia="en-US"/>
    </w:rPr>
  </w:style>
  <w:style w:type="paragraph" w:customStyle="1" w:styleId="ConsPlusCell">
    <w:name w:val="ConsPlusCell"/>
    <w:uiPriority w:val="99"/>
    <w:rsid w:val="003365F4"/>
    <w:pPr>
      <w:widowControl w:val="0"/>
      <w:autoSpaceDE w:val="0"/>
      <w:autoSpaceDN w:val="0"/>
      <w:adjustRightInd w:val="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22277">
      <w:bodyDiv w:val="1"/>
      <w:marLeft w:val="0"/>
      <w:marRight w:val="0"/>
      <w:marTop w:val="0"/>
      <w:marBottom w:val="0"/>
      <w:divBdr>
        <w:top w:val="none" w:sz="0" w:space="0" w:color="auto"/>
        <w:left w:val="none" w:sz="0" w:space="0" w:color="auto"/>
        <w:bottom w:val="none" w:sz="0" w:space="0" w:color="auto"/>
        <w:right w:val="none" w:sz="0" w:space="0" w:color="auto"/>
      </w:divBdr>
    </w:div>
    <w:div w:id="571503533">
      <w:bodyDiv w:val="1"/>
      <w:marLeft w:val="0"/>
      <w:marRight w:val="0"/>
      <w:marTop w:val="0"/>
      <w:marBottom w:val="0"/>
      <w:divBdr>
        <w:top w:val="none" w:sz="0" w:space="0" w:color="auto"/>
        <w:left w:val="none" w:sz="0" w:space="0" w:color="auto"/>
        <w:bottom w:val="none" w:sz="0" w:space="0" w:color="auto"/>
        <w:right w:val="none" w:sz="0" w:space="0" w:color="auto"/>
      </w:divBdr>
    </w:div>
    <w:div w:id="737442194">
      <w:bodyDiv w:val="1"/>
      <w:marLeft w:val="0"/>
      <w:marRight w:val="0"/>
      <w:marTop w:val="0"/>
      <w:marBottom w:val="0"/>
      <w:divBdr>
        <w:top w:val="none" w:sz="0" w:space="0" w:color="auto"/>
        <w:left w:val="none" w:sz="0" w:space="0" w:color="auto"/>
        <w:bottom w:val="none" w:sz="0" w:space="0" w:color="auto"/>
        <w:right w:val="none" w:sz="0" w:space="0" w:color="auto"/>
      </w:divBdr>
    </w:div>
    <w:div w:id="1472284897">
      <w:bodyDiv w:val="1"/>
      <w:marLeft w:val="0"/>
      <w:marRight w:val="0"/>
      <w:marTop w:val="0"/>
      <w:marBottom w:val="0"/>
      <w:divBdr>
        <w:top w:val="none" w:sz="0" w:space="0" w:color="auto"/>
        <w:left w:val="none" w:sz="0" w:space="0" w:color="auto"/>
        <w:bottom w:val="none" w:sz="0" w:space="0" w:color="auto"/>
        <w:right w:val="none" w:sz="0" w:space="0" w:color="auto"/>
      </w:divBdr>
    </w:div>
    <w:div w:id="1771003989">
      <w:bodyDiv w:val="1"/>
      <w:marLeft w:val="0"/>
      <w:marRight w:val="0"/>
      <w:marTop w:val="0"/>
      <w:marBottom w:val="0"/>
      <w:divBdr>
        <w:top w:val="none" w:sz="0" w:space="0" w:color="auto"/>
        <w:left w:val="none" w:sz="0" w:space="0" w:color="auto"/>
        <w:bottom w:val="none" w:sz="0" w:space="0" w:color="auto"/>
        <w:right w:val="none" w:sz="0" w:space="0" w:color="auto"/>
      </w:divBdr>
    </w:div>
    <w:div w:id="2111047865">
      <w:marLeft w:val="0"/>
      <w:marRight w:val="0"/>
      <w:marTop w:val="0"/>
      <w:marBottom w:val="0"/>
      <w:divBdr>
        <w:top w:val="none" w:sz="0" w:space="0" w:color="auto"/>
        <w:left w:val="none" w:sz="0" w:space="0" w:color="auto"/>
        <w:bottom w:val="none" w:sz="0" w:space="0" w:color="auto"/>
        <w:right w:val="none" w:sz="0" w:space="0" w:color="auto"/>
      </w:divBdr>
    </w:div>
    <w:div w:id="2111047866">
      <w:marLeft w:val="0"/>
      <w:marRight w:val="0"/>
      <w:marTop w:val="0"/>
      <w:marBottom w:val="0"/>
      <w:divBdr>
        <w:top w:val="none" w:sz="0" w:space="0" w:color="auto"/>
        <w:left w:val="none" w:sz="0" w:space="0" w:color="auto"/>
        <w:bottom w:val="none" w:sz="0" w:space="0" w:color="auto"/>
        <w:right w:val="none" w:sz="0" w:space="0" w:color="auto"/>
      </w:divBdr>
    </w:div>
    <w:div w:id="2111047867">
      <w:marLeft w:val="0"/>
      <w:marRight w:val="0"/>
      <w:marTop w:val="0"/>
      <w:marBottom w:val="0"/>
      <w:divBdr>
        <w:top w:val="none" w:sz="0" w:space="0" w:color="auto"/>
        <w:left w:val="none" w:sz="0" w:space="0" w:color="auto"/>
        <w:bottom w:val="none" w:sz="0" w:space="0" w:color="auto"/>
        <w:right w:val="none" w:sz="0" w:space="0" w:color="auto"/>
      </w:divBdr>
    </w:div>
    <w:div w:id="2111047868">
      <w:marLeft w:val="0"/>
      <w:marRight w:val="0"/>
      <w:marTop w:val="0"/>
      <w:marBottom w:val="0"/>
      <w:divBdr>
        <w:top w:val="none" w:sz="0" w:space="0" w:color="auto"/>
        <w:left w:val="none" w:sz="0" w:space="0" w:color="auto"/>
        <w:bottom w:val="none" w:sz="0" w:space="0" w:color="auto"/>
        <w:right w:val="none" w:sz="0" w:space="0" w:color="auto"/>
      </w:divBdr>
    </w:div>
    <w:div w:id="2111047869">
      <w:marLeft w:val="0"/>
      <w:marRight w:val="0"/>
      <w:marTop w:val="0"/>
      <w:marBottom w:val="0"/>
      <w:divBdr>
        <w:top w:val="none" w:sz="0" w:space="0" w:color="auto"/>
        <w:left w:val="none" w:sz="0" w:space="0" w:color="auto"/>
        <w:bottom w:val="none" w:sz="0" w:space="0" w:color="auto"/>
        <w:right w:val="none" w:sz="0" w:space="0" w:color="auto"/>
      </w:divBdr>
    </w:div>
    <w:div w:id="2111047870">
      <w:marLeft w:val="0"/>
      <w:marRight w:val="0"/>
      <w:marTop w:val="0"/>
      <w:marBottom w:val="0"/>
      <w:divBdr>
        <w:top w:val="none" w:sz="0" w:space="0" w:color="auto"/>
        <w:left w:val="none" w:sz="0" w:space="0" w:color="auto"/>
        <w:bottom w:val="none" w:sz="0" w:space="0" w:color="auto"/>
        <w:right w:val="none" w:sz="0" w:space="0" w:color="auto"/>
      </w:divBdr>
    </w:div>
    <w:div w:id="2111047871">
      <w:marLeft w:val="0"/>
      <w:marRight w:val="0"/>
      <w:marTop w:val="0"/>
      <w:marBottom w:val="0"/>
      <w:divBdr>
        <w:top w:val="none" w:sz="0" w:space="0" w:color="auto"/>
        <w:left w:val="none" w:sz="0" w:space="0" w:color="auto"/>
        <w:bottom w:val="none" w:sz="0" w:space="0" w:color="auto"/>
        <w:right w:val="none" w:sz="0" w:space="0" w:color="auto"/>
      </w:divBdr>
    </w:div>
    <w:div w:id="2111047872">
      <w:marLeft w:val="0"/>
      <w:marRight w:val="0"/>
      <w:marTop w:val="0"/>
      <w:marBottom w:val="0"/>
      <w:divBdr>
        <w:top w:val="none" w:sz="0" w:space="0" w:color="auto"/>
        <w:left w:val="none" w:sz="0" w:space="0" w:color="auto"/>
        <w:bottom w:val="none" w:sz="0" w:space="0" w:color="auto"/>
        <w:right w:val="none" w:sz="0" w:space="0" w:color="auto"/>
      </w:divBdr>
    </w:div>
    <w:div w:id="21110478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1552</Words>
  <Characters>8849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Финуправление г.Зарайск</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 Борисовна</dc:creator>
  <cp:keywords/>
  <dc:description/>
  <cp:lastModifiedBy>Наталья</cp:lastModifiedBy>
  <cp:revision>2</cp:revision>
  <cp:lastPrinted>2018-04-10T11:10:00Z</cp:lastPrinted>
  <dcterms:created xsi:type="dcterms:W3CDTF">2023-04-16T13:10:00Z</dcterms:created>
  <dcterms:modified xsi:type="dcterms:W3CDTF">2023-04-16T13:10:00Z</dcterms:modified>
</cp:coreProperties>
</file>