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6F" w:rsidRPr="0030586F" w:rsidRDefault="0030586F" w:rsidP="00F44DDB">
      <w:pPr>
        <w:jc w:val="both"/>
        <w:rPr>
          <w:b/>
          <w:sz w:val="28"/>
          <w:szCs w:val="28"/>
        </w:rPr>
      </w:pPr>
      <w:r>
        <w:rPr>
          <w:b/>
          <w:sz w:val="28"/>
          <w:szCs w:val="28"/>
        </w:rPr>
        <w:t xml:space="preserve"> </w:t>
      </w:r>
    </w:p>
    <w:p w:rsidR="003365F4" w:rsidRPr="003365F4" w:rsidRDefault="003365F4" w:rsidP="003365F4">
      <w:pPr>
        <w:widowControl w:val="0"/>
        <w:autoSpaceDE w:val="0"/>
        <w:autoSpaceDN w:val="0"/>
        <w:adjustRightInd w:val="0"/>
        <w:outlineLvl w:val="0"/>
        <w:rPr>
          <w:bCs/>
          <w:color w:val="26282F"/>
        </w:rPr>
      </w:pP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sidRPr="003365F4">
        <w:rPr>
          <w:bCs/>
          <w:color w:val="26282F"/>
        </w:rPr>
        <w:t>Приложение</w:t>
      </w:r>
    </w:p>
    <w:p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к постановлению главы </w:t>
      </w:r>
    </w:p>
    <w:p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городского округа Зарайск </w:t>
      </w:r>
    </w:p>
    <w:p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от 06.04.2023 № 520/4</w:t>
      </w:r>
    </w:p>
    <w:p w:rsidR="003365F4" w:rsidRPr="003365F4" w:rsidRDefault="003365F4" w:rsidP="003365F4">
      <w:pPr>
        <w:widowControl w:val="0"/>
        <w:autoSpaceDE w:val="0"/>
        <w:autoSpaceDN w:val="0"/>
        <w:adjustRightInd w:val="0"/>
        <w:spacing w:before="108" w:after="108"/>
        <w:jc w:val="center"/>
        <w:outlineLvl w:val="0"/>
        <w:rPr>
          <w:b/>
          <w:bCs/>
          <w:color w:val="26282F"/>
        </w:rPr>
      </w:pPr>
    </w:p>
    <w:p w:rsidR="003365F4" w:rsidRPr="003365F4" w:rsidRDefault="003365F4" w:rsidP="003365F4">
      <w:pPr>
        <w:widowControl w:val="0"/>
        <w:autoSpaceDE w:val="0"/>
        <w:autoSpaceDN w:val="0"/>
        <w:adjustRightInd w:val="0"/>
        <w:spacing w:before="108" w:after="108"/>
        <w:jc w:val="center"/>
        <w:outlineLvl w:val="0"/>
        <w:rPr>
          <w:color w:val="26282F"/>
        </w:rPr>
      </w:pPr>
      <w:r w:rsidRPr="003365F4">
        <w:rPr>
          <w:color w:val="26282F"/>
        </w:rPr>
        <w:t xml:space="preserve">Муниципальная программа городского округа Зарайск Московской области </w:t>
      </w:r>
    </w:p>
    <w:p w:rsidR="003365F4" w:rsidRPr="003365F4" w:rsidRDefault="003365F4" w:rsidP="003365F4">
      <w:pPr>
        <w:widowControl w:val="0"/>
        <w:autoSpaceDE w:val="0"/>
        <w:autoSpaceDN w:val="0"/>
        <w:adjustRightInd w:val="0"/>
        <w:spacing w:before="108" w:after="108"/>
        <w:jc w:val="center"/>
        <w:outlineLvl w:val="0"/>
        <w:rPr>
          <w:color w:val="26282F"/>
        </w:rPr>
      </w:pPr>
      <w:r w:rsidRPr="003365F4">
        <w:rPr>
          <w:color w:val="26282F"/>
        </w:rPr>
        <w:t>«Строительство объектов социальной инфраструктуры» на 2023-2027 годы</w:t>
      </w:r>
    </w:p>
    <w:p w:rsidR="003365F4" w:rsidRPr="003365F4" w:rsidRDefault="003365F4" w:rsidP="003365F4">
      <w:pPr>
        <w:widowControl w:val="0"/>
        <w:autoSpaceDE w:val="0"/>
        <w:autoSpaceDN w:val="0"/>
        <w:adjustRightInd w:val="0"/>
        <w:spacing w:before="108" w:after="108"/>
        <w:jc w:val="center"/>
        <w:outlineLvl w:val="0"/>
        <w:rPr>
          <w:color w:val="26282F"/>
        </w:rPr>
      </w:pPr>
    </w:p>
    <w:p w:rsidR="003365F4" w:rsidRPr="001D7D8C" w:rsidRDefault="003365F4" w:rsidP="003365F4">
      <w:pPr>
        <w:pStyle w:val="ab"/>
        <w:widowControl w:val="0"/>
        <w:numPr>
          <w:ilvl w:val="0"/>
          <w:numId w:val="9"/>
        </w:numPr>
        <w:autoSpaceDE w:val="0"/>
        <w:autoSpaceDN w:val="0"/>
        <w:adjustRightInd w:val="0"/>
        <w:spacing w:before="108" w:after="108" w:line="240" w:lineRule="auto"/>
        <w:jc w:val="both"/>
        <w:outlineLvl w:val="0"/>
        <w:rPr>
          <w:sz w:val="24"/>
          <w:szCs w:val="24"/>
        </w:rPr>
      </w:pPr>
      <w:r w:rsidRPr="001D7D8C">
        <w:rPr>
          <w:color w:val="26282F"/>
          <w:sz w:val="24"/>
          <w:szCs w:val="24"/>
          <w:lang w:eastAsia="ru-RU"/>
        </w:rPr>
        <w:t>Паспорт муниципальной программы городского округа Зарайск Московской области «Строительство объектов социальной инфраструктуры» на 2023-2027 годы.</w:t>
      </w:r>
    </w:p>
    <w:tbl>
      <w:tblPr>
        <w:tblW w:w="15167" w:type="dxa"/>
        <w:tblCellSpacing w:w="5" w:type="nil"/>
        <w:tblInd w:w="217" w:type="dxa"/>
        <w:tblLayout w:type="fixed"/>
        <w:tblCellMar>
          <w:left w:w="75" w:type="dxa"/>
          <w:right w:w="75" w:type="dxa"/>
        </w:tblCellMar>
        <w:tblLook w:val="0000"/>
      </w:tblPr>
      <w:tblGrid>
        <w:gridCol w:w="4543"/>
        <w:gridCol w:w="1559"/>
        <w:gridCol w:w="1701"/>
        <w:gridCol w:w="1843"/>
        <w:gridCol w:w="1842"/>
        <w:gridCol w:w="1985"/>
        <w:gridCol w:w="1694"/>
      </w:tblGrid>
      <w:tr w:rsidR="003365F4" w:rsidRPr="001D7D8C" w:rsidTr="00217C66">
        <w:trPr>
          <w:tblCellSpacing w:w="5" w:type="nil"/>
        </w:trPr>
        <w:tc>
          <w:tcPr>
            <w:tcW w:w="4543"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Координатор муниципальной программы</w:t>
            </w:r>
          </w:p>
        </w:tc>
        <w:tc>
          <w:tcPr>
            <w:tcW w:w="10624" w:type="dxa"/>
            <w:gridSpan w:val="6"/>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Заместитель главы администрации городского округа Зарайск Московской области Шолохов А.В.</w:t>
            </w:r>
          </w:p>
        </w:tc>
      </w:tr>
      <w:tr w:rsidR="003365F4" w:rsidRPr="001D7D8C" w:rsidTr="00217C66">
        <w:trPr>
          <w:trHeight w:val="421"/>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Муниципальный заказчик программы   </w:t>
            </w:r>
          </w:p>
        </w:tc>
        <w:tc>
          <w:tcPr>
            <w:tcW w:w="10624" w:type="dxa"/>
            <w:gridSpan w:val="6"/>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Администрация городского округа Зарайск Московской области</w:t>
            </w:r>
          </w:p>
        </w:tc>
      </w:tr>
      <w:tr w:rsidR="003365F4" w:rsidRPr="001D7D8C" w:rsidTr="00217C66">
        <w:trPr>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Цели муниципальной программы</w:t>
            </w:r>
          </w:p>
          <w:p w:rsidR="003365F4" w:rsidRPr="003365F4" w:rsidRDefault="003365F4" w:rsidP="00217C66">
            <w:pPr>
              <w:pStyle w:val="ConsPlusCell"/>
              <w:rPr>
                <w:rFonts w:ascii="Times New Roman" w:hAnsi="Times New Roman" w:cs="Times New Roman"/>
                <w:sz w:val="24"/>
                <w:szCs w:val="24"/>
              </w:rPr>
            </w:pPr>
          </w:p>
        </w:tc>
        <w:tc>
          <w:tcPr>
            <w:tcW w:w="10624" w:type="dxa"/>
            <w:gridSpan w:val="6"/>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Повышение уровня комфортного проживания и обеспеченности населения городского округа Зарайск объектами социального назначения</w:t>
            </w:r>
          </w:p>
        </w:tc>
      </w:tr>
      <w:tr w:rsidR="003365F4" w:rsidRPr="001D7D8C" w:rsidTr="00217C66">
        <w:trPr>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Перечень подпрограмм        </w:t>
            </w:r>
          </w:p>
        </w:tc>
        <w:tc>
          <w:tcPr>
            <w:tcW w:w="10624" w:type="dxa"/>
            <w:gridSpan w:val="6"/>
            <w:tcBorders>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Муниципальный заказчик подпрограмм   </w:t>
            </w:r>
          </w:p>
        </w:tc>
      </w:tr>
      <w:tr w:rsidR="003365F4" w:rsidRPr="001D7D8C" w:rsidTr="00217C66">
        <w:trPr>
          <w:trHeight w:val="765"/>
          <w:tblCellSpacing w:w="5" w:type="nil"/>
        </w:trPr>
        <w:tc>
          <w:tcPr>
            <w:tcW w:w="4543" w:type="dxa"/>
            <w:tcBorders>
              <w:left w:val="single" w:sz="4" w:space="0" w:color="auto"/>
              <w:right w:val="single" w:sz="4" w:space="0" w:color="auto"/>
            </w:tcBorders>
          </w:tcPr>
          <w:p w:rsidR="003365F4" w:rsidRPr="003365F4" w:rsidRDefault="00594C93" w:rsidP="00217C66">
            <w:pPr>
              <w:widowControl w:val="0"/>
              <w:autoSpaceDE w:val="0"/>
              <w:autoSpaceDN w:val="0"/>
              <w:adjustRightInd w:val="0"/>
            </w:pPr>
            <w:hyperlink w:anchor="sub_1012" w:history="1">
              <w:r w:rsidR="003365F4" w:rsidRPr="003365F4">
                <w:t>3</w:t>
              </w:r>
            </w:hyperlink>
            <w:r w:rsidR="003365F4" w:rsidRPr="003365F4">
              <w:t>. Строительство (реконструкция) объектов образования</w:t>
            </w:r>
          </w:p>
        </w:tc>
        <w:tc>
          <w:tcPr>
            <w:tcW w:w="10624" w:type="dxa"/>
            <w:gridSpan w:val="6"/>
            <w:tcBorders>
              <w:left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Администрация городского округа Зарайск Московской области</w:t>
            </w:r>
          </w:p>
        </w:tc>
      </w:tr>
      <w:tr w:rsidR="003365F4" w:rsidRPr="001D7D8C" w:rsidTr="00217C66">
        <w:trPr>
          <w:trHeight w:val="204"/>
          <w:tblCellSpacing w:w="5" w:type="nil"/>
        </w:trPr>
        <w:tc>
          <w:tcPr>
            <w:tcW w:w="4543" w:type="dxa"/>
            <w:tcBorders>
              <w:top w:val="single" w:sz="4" w:space="0" w:color="auto"/>
              <w:left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Краткая характеристика подпрограмм</w:t>
            </w:r>
          </w:p>
        </w:tc>
        <w:tc>
          <w:tcPr>
            <w:tcW w:w="10624" w:type="dxa"/>
            <w:gridSpan w:val="6"/>
            <w:tcBorders>
              <w:top w:val="single" w:sz="4" w:space="0" w:color="auto"/>
              <w:left w:val="single" w:sz="4" w:space="0" w:color="auto"/>
              <w:right w:val="single" w:sz="4" w:space="0" w:color="auto"/>
            </w:tcBorders>
          </w:tcPr>
          <w:p w:rsidR="003365F4" w:rsidRPr="003365F4" w:rsidRDefault="003365F4" w:rsidP="00217C66">
            <w:pPr>
              <w:pStyle w:val="ConsPlusCell"/>
              <w:jc w:val="both"/>
              <w:rPr>
                <w:rFonts w:ascii="Times New Roman" w:hAnsi="Times New Roman" w:cs="Times New Roman"/>
                <w:sz w:val="24"/>
                <w:szCs w:val="24"/>
              </w:rPr>
            </w:pPr>
            <w:r w:rsidRPr="003365F4">
              <w:rPr>
                <w:rFonts w:ascii="Times New Roman" w:hAnsi="Times New Roman" w:cs="Times New Roman"/>
                <w:sz w:val="24"/>
                <w:szCs w:val="24"/>
              </w:rPr>
              <w:t>3.Обеспечение населения объектами образования. Развитие инфраструктуры системы образования, повышение качества предоставления образовательных услуг. Развитие сети организаций дошкольного образования, в том числе создание новых и развитие уже имеющихся объектов дошкольного образования.</w:t>
            </w:r>
          </w:p>
        </w:tc>
      </w:tr>
      <w:tr w:rsidR="003365F4" w:rsidRPr="001D7D8C" w:rsidTr="00217C66">
        <w:trPr>
          <w:trHeight w:val="1144"/>
          <w:tblCellSpacing w:w="5" w:type="nil"/>
        </w:trPr>
        <w:tc>
          <w:tcPr>
            <w:tcW w:w="4543"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Источники финансирования    </w:t>
            </w:r>
            <w:r w:rsidRPr="003365F4">
              <w:rPr>
                <w:rFonts w:ascii="Times New Roman" w:hAnsi="Times New Roman" w:cs="Times New Roman"/>
                <w:sz w:val="24"/>
                <w:szCs w:val="24"/>
              </w:rPr>
              <w:br/>
              <w:t xml:space="preserve">муниципальной программы,  </w:t>
            </w:r>
            <w:r w:rsidRPr="003365F4">
              <w:rPr>
                <w:rFonts w:ascii="Times New Roman" w:hAnsi="Times New Roman" w:cs="Times New Roman"/>
                <w:sz w:val="24"/>
                <w:szCs w:val="24"/>
              </w:rPr>
              <w:br/>
              <w:t xml:space="preserve">в том числе по годам реализации программы (тыс. руб.):     </w:t>
            </w:r>
          </w:p>
        </w:tc>
        <w:tc>
          <w:tcPr>
            <w:tcW w:w="1559"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2023 год </w:t>
            </w:r>
          </w:p>
        </w:tc>
        <w:tc>
          <w:tcPr>
            <w:tcW w:w="1843"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2024 год </w:t>
            </w:r>
          </w:p>
        </w:tc>
        <w:tc>
          <w:tcPr>
            <w:tcW w:w="1842"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2025 год </w:t>
            </w:r>
          </w:p>
        </w:tc>
        <w:tc>
          <w:tcPr>
            <w:tcW w:w="1985" w:type="dxa"/>
            <w:tcBorders>
              <w:top w:val="single" w:sz="4" w:space="0" w:color="auto"/>
              <w:left w:val="single" w:sz="4" w:space="0" w:color="auto"/>
              <w:bottom w:val="single" w:sz="4" w:space="0" w:color="auto"/>
              <w:right w:val="single" w:sz="4" w:space="0" w:color="auto"/>
            </w:tcBorders>
          </w:tcPr>
          <w:p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2026 год </w:t>
            </w:r>
          </w:p>
        </w:tc>
        <w:tc>
          <w:tcPr>
            <w:tcW w:w="1694" w:type="dxa"/>
            <w:tcBorders>
              <w:top w:val="single" w:sz="4" w:space="0" w:color="auto"/>
              <w:left w:val="single" w:sz="4" w:space="0" w:color="auto"/>
              <w:bottom w:val="single" w:sz="4" w:space="0" w:color="auto"/>
              <w:right w:val="single" w:sz="4" w:space="0" w:color="auto"/>
            </w:tcBorders>
          </w:tcPr>
          <w:p w:rsidR="003365F4" w:rsidRPr="001D7D8C" w:rsidRDefault="003365F4" w:rsidP="00217C66">
            <w:pPr>
              <w:pStyle w:val="ConsPlusCell"/>
              <w:jc w:val="center"/>
              <w:rPr>
                <w:rFonts w:ascii="Times New Roman" w:hAnsi="Times New Roman" w:cs="Times New Roman"/>
                <w:sz w:val="24"/>
                <w:szCs w:val="24"/>
              </w:rPr>
            </w:pPr>
            <w:r w:rsidRPr="001D7D8C">
              <w:rPr>
                <w:rFonts w:ascii="Times New Roman" w:hAnsi="Times New Roman" w:cs="Times New Roman"/>
                <w:sz w:val="24"/>
                <w:szCs w:val="24"/>
              </w:rPr>
              <w:t xml:space="preserve">2027 </w:t>
            </w:r>
            <w:proofErr w:type="spellStart"/>
            <w:r w:rsidRPr="001D7D8C">
              <w:rPr>
                <w:rFonts w:ascii="Times New Roman" w:hAnsi="Times New Roman" w:cs="Times New Roman"/>
                <w:sz w:val="24"/>
                <w:szCs w:val="24"/>
                <w:lang w:val="en-US"/>
              </w:rPr>
              <w:t>год</w:t>
            </w:r>
            <w:proofErr w:type="spellEnd"/>
            <w:r w:rsidRPr="001D7D8C">
              <w:rPr>
                <w:rFonts w:ascii="Times New Roman" w:hAnsi="Times New Roman" w:cs="Times New Roman"/>
                <w:sz w:val="24"/>
                <w:szCs w:val="24"/>
              </w:rPr>
              <w:t xml:space="preserve"> </w:t>
            </w:r>
          </w:p>
        </w:tc>
      </w:tr>
      <w:tr w:rsidR="003365F4" w:rsidRPr="001D7D8C" w:rsidTr="00217C66">
        <w:trPr>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Средства федерального бюджета</w:t>
            </w:r>
          </w:p>
        </w:tc>
        <w:tc>
          <w:tcPr>
            <w:tcW w:w="1559"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701"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3"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2"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985"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694"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r>
      <w:tr w:rsidR="003365F4" w:rsidRPr="001D7D8C" w:rsidTr="00217C66">
        <w:trPr>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Средства бюджета Московской области</w:t>
            </w:r>
          </w:p>
        </w:tc>
        <w:tc>
          <w:tcPr>
            <w:tcW w:w="1559"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1 138 255,33</w:t>
            </w:r>
          </w:p>
        </w:tc>
        <w:tc>
          <w:tcPr>
            <w:tcW w:w="1701"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553 626,14</w:t>
            </w:r>
          </w:p>
        </w:tc>
        <w:tc>
          <w:tcPr>
            <w:tcW w:w="1843"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584 629,19</w:t>
            </w:r>
          </w:p>
        </w:tc>
        <w:tc>
          <w:tcPr>
            <w:tcW w:w="1842"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r>
      <w:tr w:rsidR="003365F4" w:rsidRPr="001D7D8C" w:rsidTr="00217C66">
        <w:trPr>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276" w:lineRule="auto"/>
              <w:rPr>
                <w:rFonts w:ascii="Times New Roman" w:hAnsi="Times New Roman" w:cs="Times New Roman"/>
                <w:sz w:val="24"/>
                <w:szCs w:val="24"/>
              </w:rPr>
            </w:pPr>
            <w:r w:rsidRPr="003365F4">
              <w:rPr>
                <w:rFonts w:ascii="Times New Roman" w:hAnsi="Times New Roman" w:cs="Times New Roman"/>
                <w:sz w:val="24"/>
                <w:szCs w:val="24"/>
              </w:rPr>
              <w:t>Средства бюджета городского округа Зарайск Московской области</w:t>
            </w:r>
          </w:p>
        </w:tc>
        <w:tc>
          <w:tcPr>
            <w:tcW w:w="1559"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116 711,96</w:t>
            </w:r>
          </w:p>
        </w:tc>
        <w:tc>
          <w:tcPr>
            <w:tcW w:w="1701"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56 766,51</w:t>
            </w:r>
          </w:p>
        </w:tc>
        <w:tc>
          <w:tcPr>
            <w:tcW w:w="1843"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59 945,45</w:t>
            </w:r>
          </w:p>
        </w:tc>
        <w:tc>
          <w:tcPr>
            <w:tcW w:w="1842"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r>
      <w:tr w:rsidR="003365F4" w:rsidRPr="001D7D8C" w:rsidTr="00217C66">
        <w:trPr>
          <w:trHeight w:val="516"/>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lastRenderedPageBreak/>
              <w:t>Внебюджетные источники</w:t>
            </w:r>
          </w:p>
        </w:tc>
        <w:tc>
          <w:tcPr>
            <w:tcW w:w="1559"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701"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3"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2"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985"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694"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r>
      <w:tr w:rsidR="003365F4" w:rsidRPr="001D7D8C" w:rsidTr="00217C66">
        <w:trPr>
          <w:trHeight w:val="516"/>
          <w:tblCellSpacing w:w="5" w:type="nil"/>
        </w:trPr>
        <w:tc>
          <w:tcPr>
            <w:tcW w:w="45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Всего, в том числе по годам:</w:t>
            </w:r>
          </w:p>
        </w:tc>
        <w:tc>
          <w:tcPr>
            <w:tcW w:w="1559"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1 254 967,29</w:t>
            </w:r>
          </w:p>
        </w:tc>
        <w:tc>
          <w:tcPr>
            <w:tcW w:w="1701"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610 392,65</w:t>
            </w:r>
          </w:p>
        </w:tc>
        <w:tc>
          <w:tcPr>
            <w:tcW w:w="1843"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644 574,64</w:t>
            </w:r>
          </w:p>
        </w:tc>
        <w:tc>
          <w:tcPr>
            <w:tcW w:w="1842"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r>
      <w:tr w:rsidR="003365F4" w:rsidRPr="001D7D8C" w:rsidTr="00217C66">
        <w:trPr>
          <w:trHeight w:val="229"/>
          <w:tblCellSpacing w:w="5" w:type="nil"/>
        </w:trPr>
        <w:tc>
          <w:tcPr>
            <w:tcW w:w="4543" w:type="dxa"/>
            <w:vMerge w:val="restart"/>
            <w:tcBorders>
              <w:top w:val="single" w:sz="4" w:space="0" w:color="auto"/>
              <w:left w:val="single" w:sz="4" w:space="0" w:color="auto"/>
              <w:right w:val="single" w:sz="4" w:space="0" w:color="auto"/>
            </w:tcBorders>
          </w:tcPr>
          <w:p w:rsidR="003365F4" w:rsidRPr="003365F4" w:rsidRDefault="003365F4" w:rsidP="00217C66">
            <w:pPr>
              <w:widowControl w:val="0"/>
              <w:autoSpaceDE w:val="0"/>
              <w:autoSpaceDN w:val="0"/>
              <w:adjustRightInd w:val="0"/>
            </w:pPr>
            <w:r w:rsidRPr="003365F4">
              <w:t>Кроме того: средства Московской области</w:t>
            </w:r>
          </w:p>
          <w:p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(строительный контроль)</w:t>
            </w:r>
          </w:p>
        </w:tc>
        <w:tc>
          <w:tcPr>
            <w:tcW w:w="1559"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20 535,60</w:t>
            </w:r>
          </w:p>
        </w:tc>
        <w:tc>
          <w:tcPr>
            <w:tcW w:w="1701"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9 988,13</w:t>
            </w:r>
          </w:p>
        </w:tc>
        <w:tc>
          <w:tcPr>
            <w:tcW w:w="1843"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10 547,47</w:t>
            </w:r>
          </w:p>
        </w:tc>
        <w:tc>
          <w:tcPr>
            <w:tcW w:w="1842"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985"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c>
          <w:tcPr>
            <w:tcW w:w="1694" w:type="dxa"/>
            <w:tcBorders>
              <w:top w:val="single" w:sz="4" w:space="0" w:color="auto"/>
              <w:left w:val="single" w:sz="4" w:space="0" w:color="auto"/>
              <w:right w:val="single" w:sz="4" w:space="0" w:color="auto"/>
            </w:tcBorders>
          </w:tcPr>
          <w:p w:rsidR="003365F4" w:rsidRPr="001D7D8C" w:rsidRDefault="003365F4" w:rsidP="00217C66">
            <w:pPr>
              <w:jc w:val="center"/>
              <w:rPr>
                <w:color w:val="000000"/>
              </w:rPr>
            </w:pPr>
            <w:r w:rsidRPr="001D7D8C">
              <w:rPr>
                <w:color w:val="000000"/>
              </w:rPr>
              <w:t>0,00</w:t>
            </w:r>
          </w:p>
        </w:tc>
      </w:tr>
      <w:tr w:rsidR="003365F4" w:rsidRPr="001D7D8C" w:rsidTr="00217C66">
        <w:trPr>
          <w:tblCellSpacing w:w="5" w:type="nil"/>
        </w:trPr>
        <w:tc>
          <w:tcPr>
            <w:tcW w:w="4543" w:type="dxa"/>
            <w:vMerge/>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3365F4" w:rsidRPr="003365F4" w:rsidRDefault="003365F4" w:rsidP="00217C66">
            <w:pPr>
              <w:pStyle w:val="ConsPlusCell"/>
              <w:spacing w:line="360" w:lineRule="auto"/>
              <w:rPr>
                <w:rFonts w:ascii="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rsidR="003365F4" w:rsidRPr="001D7D8C" w:rsidRDefault="003365F4" w:rsidP="00217C66">
            <w:pPr>
              <w:pStyle w:val="ConsPlusCell"/>
              <w:spacing w:line="360" w:lineRule="auto"/>
              <w:rPr>
                <w:rFonts w:ascii="Times New Roman" w:hAnsi="Times New Roman" w:cs="Times New Roman"/>
                <w:sz w:val="24"/>
                <w:szCs w:val="24"/>
              </w:rPr>
            </w:pPr>
          </w:p>
        </w:tc>
      </w:tr>
    </w:tbl>
    <w:p w:rsidR="003365F4" w:rsidRPr="001D7D8C" w:rsidRDefault="003365F4" w:rsidP="003365F4">
      <w:pPr>
        <w:widowControl w:val="0"/>
        <w:autoSpaceDE w:val="0"/>
        <w:autoSpaceDN w:val="0"/>
        <w:adjustRightInd w:val="0"/>
        <w:jc w:val="both"/>
      </w:pPr>
    </w:p>
    <w:p w:rsidR="003365F4" w:rsidRPr="001D7D8C" w:rsidRDefault="003365F4" w:rsidP="003365F4">
      <w:pPr>
        <w:widowControl w:val="0"/>
        <w:autoSpaceDE w:val="0"/>
        <w:autoSpaceDN w:val="0"/>
        <w:adjustRightInd w:val="0"/>
        <w:spacing w:before="108" w:after="108"/>
        <w:ind w:firstLine="567"/>
        <w:jc w:val="center"/>
        <w:outlineLvl w:val="0"/>
        <w:rPr>
          <w:color w:val="26282F"/>
        </w:rPr>
      </w:pPr>
      <w:bookmarkStart w:id="0" w:name="sub_1002"/>
      <w:r w:rsidRPr="001D7D8C">
        <w:rPr>
          <w:color w:val="26282F"/>
        </w:rPr>
        <w:t>2.Краткая характеристика сферы реализации муниципальной программы городского округа Зарайск Московской области «Строительство объектов социальной инфраструктуры» на 2023-2027 годы, в том числе формулировка основных проблем в указанной сфере, описание цели муниципальной программы городского округа Зарайск Московской области «Строительство объектов социальной инфраструктуры» на 2023-2027 годы.</w:t>
      </w:r>
    </w:p>
    <w:bookmarkEnd w:id="0"/>
    <w:p w:rsidR="003365F4" w:rsidRPr="003365F4" w:rsidRDefault="003365F4" w:rsidP="003365F4">
      <w:pPr>
        <w:widowControl w:val="0"/>
        <w:autoSpaceDE w:val="0"/>
        <w:autoSpaceDN w:val="0"/>
        <w:adjustRightInd w:val="0"/>
        <w:ind w:firstLine="567"/>
        <w:jc w:val="both"/>
      </w:pPr>
      <w:r w:rsidRPr="003365F4">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строительство и реконструкция социально значимых объектов инфраструктуры. </w:t>
      </w:r>
    </w:p>
    <w:p w:rsidR="003365F4" w:rsidRPr="003365F4" w:rsidRDefault="003365F4" w:rsidP="003365F4">
      <w:pPr>
        <w:widowControl w:val="0"/>
        <w:autoSpaceDE w:val="0"/>
        <w:autoSpaceDN w:val="0"/>
        <w:adjustRightInd w:val="0"/>
        <w:ind w:firstLine="567"/>
        <w:jc w:val="both"/>
      </w:pPr>
      <w:r w:rsidRPr="003365F4">
        <w:t>П</w:t>
      </w:r>
      <w:r w:rsidRPr="001D7D8C">
        <w:t>риоритетным направлением городского округа Зарайск Московской области (далее – городской округ)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 В условиях ежегодного увеличения численности детского населения городского округа возникает необходимость обеспечения доступности образовательных учреждений для населения города и сельских жителей.</w:t>
      </w:r>
    </w:p>
    <w:p w:rsidR="003365F4" w:rsidRPr="003365F4" w:rsidRDefault="003365F4" w:rsidP="003365F4">
      <w:pPr>
        <w:widowControl w:val="0"/>
        <w:autoSpaceDE w:val="0"/>
        <w:autoSpaceDN w:val="0"/>
        <w:adjustRightInd w:val="0"/>
        <w:ind w:firstLine="567"/>
        <w:jc w:val="both"/>
      </w:pPr>
      <w:r w:rsidRPr="003365F4">
        <w:t>Система образования городского округа Зарайск представляет собой гибкую, многофункциональную сеть организаций, реализующих основные общеобразовательные программы начального общего образования, основного общего образования, среднего общего образования, а также дополнительные общеобразовательные программы. Сеть образовательных учреждений, подведомственных управлению образования администрации городского округа Зарайск Московской области, представлена следующими учреждениями:</w:t>
      </w:r>
    </w:p>
    <w:p w:rsidR="003365F4" w:rsidRPr="003365F4" w:rsidRDefault="003365F4" w:rsidP="003365F4">
      <w:pPr>
        <w:widowControl w:val="0"/>
        <w:autoSpaceDE w:val="0"/>
        <w:autoSpaceDN w:val="0"/>
        <w:adjustRightInd w:val="0"/>
        <w:ind w:firstLine="567"/>
        <w:jc w:val="both"/>
      </w:pPr>
      <w:r w:rsidRPr="003365F4">
        <w:t>8 учреждений дошкольных учреждений с охватом 929 воспитанников;</w:t>
      </w:r>
    </w:p>
    <w:p w:rsidR="003365F4" w:rsidRPr="003365F4" w:rsidRDefault="003365F4" w:rsidP="003365F4">
      <w:pPr>
        <w:widowControl w:val="0"/>
        <w:autoSpaceDE w:val="0"/>
        <w:autoSpaceDN w:val="0"/>
        <w:adjustRightInd w:val="0"/>
        <w:ind w:firstLine="567"/>
        <w:jc w:val="both"/>
      </w:pPr>
      <w:r w:rsidRPr="003365F4">
        <w:t>6 общеобразовательных учреждений (начальная школа-детский сад, средняя общеобразовательная школа, 4 общеобразовательных комплекса) с контингентом 4477, в том числе дети дошкольного возраста 748 воспитанников и 3729 школьного возраста;</w:t>
      </w:r>
    </w:p>
    <w:p w:rsidR="003365F4" w:rsidRPr="003365F4" w:rsidRDefault="003365F4" w:rsidP="003365F4">
      <w:pPr>
        <w:widowControl w:val="0"/>
        <w:autoSpaceDE w:val="0"/>
        <w:autoSpaceDN w:val="0"/>
        <w:adjustRightInd w:val="0"/>
        <w:ind w:firstLine="567"/>
        <w:jc w:val="both"/>
      </w:pPr>
      <w:r w:rsidRPr="003365F4">
        <w:t>3 учреждения дополнительного образования детей (центр детского творчества, спортивная школа, школа искусств) с контингентом 3129 воспитанников;</w:t>
      </w:r>
    </w:p>
    <w:p w:rsidR="003365F4" w:rsidRPr="003365F4" w:rsidRDefault="003365F4" w:rsidP="003365F4">
      <w:pPr>
        <w:widowControl w:val="0"/>
        <w:autoSpaceDE w:val="0"/>
        <w:autoSpaceDN w:val="0"/>
        <w:adjustRightInd w:val="0"/>
        <w:ind w:firstLine="567"/>
        <w:jc w:val="both"/>
      </w:pPr>
      <w:r w:rsidRPr="003365F4">
        <w:t>1 учреждение дополнительного профессионального образования (повышение квалификации) учебно-методический информационный центр;</w:t>
      </w:r>
    </w:p>
    <w:p w:rsidR="003365F4" w:rsidRPr="001D7D8C" w:rsidRDefault="003365F4" w:rsidP="003365F4">
      <w:pPr>
        <w:pStyle w:val="ab"/>
        <w:widowControl w:val="0"/>
        <w:numPr>
          <w:ilvl w:val="0"/>
          <w:numId w:val="10"/>
        </w:numPr>
        <w:autoSpaceDE w:val="0"/>
        <w:autoSpaceDN w:val="0"/>
        <w:adjustRightInd w:val="0"/>
        <w:spacing w:after="0" w:line="240" w:lineRule="auto"/>
        <w:jc w:val="both"/>
        <w:rPr>
          <w:sz w:val="24"/>
          <w:szCs w:val="24"/>
          <w:lang w:eastAsia="ru-RU"/>
        </w:rPr>
      </w:pPr>
      <w:r w:rsidRPr="001D7D8C">
        <w:rPr>
          <w:sz w:val="24"/>
          <w:szCs w:val="24"/>
          <w:lang w:eastAsia="ru-RU"/>
        </w:rPr>
        <w:t>бюджетное учреждение центр «Семья».</w:t>
      </w:r>
    </w:p>
    <w:p w:rsidR="003365F4" w:rsidRPr="001D7D8C" w:rsidRDefault="003365F4" w:rsidP="003365F4">
      <w:pPr>
        <w:widowControl w:val="0"/>
        <w:autoSpaceDE w:val="0"/>
        <w:autoSpaceDN w:val="0"/>
        <w:adjustRightInd w:val="0"/>
        <w:ind w:firstLine="720"/>
        <w:jc w:val="center"/>
        <w:rPr>
          <w:b/>
        </w:rPr>
      </w:pPr>
    </w:p>
    <w:p w:rsidR="003365F4" w:rsidRPr="001D7D8C" w:rsidRDefault="003365F4" w:rsidP="003365F4">
      <w:pPr>
        <w:widowControl w:val="0"/>
        <w:autoSpaceDE w:val="0"/>
        <w:autoSpaceDN w:val="0"/>
        <w:adjustRightInd w:val="0"/>
        <w:ind w:firstLine="720"/>
        <w:jc w:val="center"/>
        <w:rPr>
          <w:b/>
        </w:rPr>
      </w:pPr>
    </w:p>
    <w:p w:rsidR="003365F4" w:rsidRPr="001D7D8C" w:rsidRDefault="003365F4" w:rsidP="003365F4">
      <w:pPr>
        <w:pStyle w:val="ab"/>
        <w:widowControl w:val="0"/>
        <w:autoSpaceDE w:val="0"/>
        <w:autoSpaceDN w:val="0"/>
        <w:adjustRightInd w:val="0"/>
        <w:ind w:left="284" w:firstLine="283"/>
        <w:rPr>
          <w:bCs/>
          <w:sz w:val="24"/>
          <w:szCs w:val="24"/>
        </w:rPr>
      </w:pPr>
    </w:p>
    <w:p w:rsidR="003365F4" w:rsidRPr="001D7D8C" w:rsidRDefault="003365F4" w:rsidP="003365F4">
      <w:pPr>
        <w:pStyle w:val="ab"/>
        <w:widowControl w:val="0"/>
        <w:autoSpaceDE w:val="0"/>
        <w:autoSpaceDN w:val="0"/>
        <w:adjustRightInd w:val="0"/>
        <w:ind w:left="284" w:firstLine="283"/>
        <w:rPr>
          <w:bCs/>
          <w:sz w:val="24"/>
          <w:szCs w:val="24"/>
        </w:rPr>
      </w:pPr>
    </w:p>
    <w:p w:rsidR="003365F4" w:rsidRPr="001D7D8C" w:rsidRDefault="003365F4" w:rsidP="003365F4">
      <w:pPr>
        <w:pStyle w:val="ab"/>
        <w:widowControl w:val="0"/>
        <w:autoSpaceDE w:val="0"/>
        <w:autoSpaceDN w:val="0"/>
        <w:adjustRightInd w:val="0"/>
        <w:ind w:left="284" w:firstLine="283"/>
        <w:rPr>
          <w:bCs/>
          <w:sz w:val="24"/>
          <w:szCs w:val="24"/>
        </w:rPr>
      </w:pPr>
    </w:p>
    <w:p w:rsidR="003365F4" w:rsidRPr="001D7D8C" w:rsidRDefault="003365F4" w:rsidP="003365F4">
      <w:pPr>
        <w:pStyle w:val="ab"/>
        <w:widowControl w:val="0"/>
        <w:autoSpaceDE w:val="0"/>
        <w:autoSpaceDN w:val="0"/>
        <w:adjustRightInd w:val="0"/>
        <w:ind w:left="284" w:firstLine="283"/>
        <w:rPr>
          <w:bCs/>
          <w:sz w:val="24"/>
          <w:szCs w:val="24"/>
        </w:rPr>
      </w:pPr>
    </w:p>
    <w:p w:rsidR="003365F4" w:rsidRPr="001D7D8C" w:rsidRDefault="003365F4" w:rsidP="003365F4">
      <w:pPr>
        <w:pStyle w:val="ab"/>
        <w:widowControl w:val="0"/>
        <w:autoSpaceDE w:val="0"/>
        <w:autoSpaceDN w:val="0"/>
        <w:adjustRightInd w:val="0"/>
        <w:ind w:left="284" w:firstLine="283"/>
        <w:rPr>
          <w:bCs/>
          <w:sz w:val="24"/>
          <w:szCs w:val="24"/>
        </w:rPr>
      </w:pPr>
      <w:r w:rsidRPr="001D7D8C">
        <w:rPr>
          <w:bCs/>
          <w:sz w:val="24"/>
          <w:szCs w:val="24"/>
        </w:rPr>
        <w:t xml:space="preserve">3. Инерционный прогноз развития соответствующей сферы реализации муниципальной программы городского округа Зарайск Московской области </w:t>
      </w:r>
      <w:r w:rsidRPr="001D7D8C">
        <w:rPr>
          <w:bCs/>
          <w:color w:val="26282F"/>
          <w:sz w:val="24"/>
          <w:szCs w:val="24"/>
          <w:lang w:eastAsia="ru-RU"/>
        </w:rPr>
        <w:t>«Строительство объектов социальной инфраструктуры» на 2023-2027 годы</w:t>
      </w:r>
      <w:r w:rsidRPr="001D7D8C">
        <w:rPr>
          <w:bCs/>
          <w:sz w:val="24"/>
          <w:szCs w:val="24"/>
        </w:rPr>
        <w:t xml:space="preserve"> с учетом ранее достигнутых результатов, а также предложения по решению проблем в указанной сфере.</w:t>
      </w:r>
    </w:p>
    <w:p w:rsidR="003365F4" w:rsidRPr="003365F4" w:rsidRDefault="003365F4" w:rsidP="003365F4">
      <w:pPr>
        <w:widowControl w:val="0"/>
        <w:autoSpaceDE w:val="0"/>
        <w:autoSpaceDN w:val="0"/>
        <w:adjustRightInd w:val="0"/>
        <w:ind w:firstLine="567"/>
        <w:jc w:val="both"/>
      </w:pPr>
      <w:r w:rsidRPr="001D7D8C">
        <w:t>В рамках реализации программы будет обеспечена возможность организации всех видов учебной деятельности в одну смену. Для этого планируется строительство объекта общего образования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w:t>
      </w:r>
    </w:p>
    <w:p w:rsidR="003365F4" w:rsidRPr="003365F4" w:rsidRDefault="003365F4" w:rsidP="003365F4">
      <w:pPr>
        <w:widowControl w:val="0"/>
        <w:autoSpaceDE w:val="0"/>
        <w:autoSpaceDN w:val="0"/>
        <w:adjustRightInd w:val="0"/>
        <w:jc w:val="both"/>
      </w:pPr>
    </w:p>
    <w:p w:rsidR="003365F4" w:rsidRPr="003365F4" w:rsidRDefault="003365F4" w:rsidP="003365F4">
      <w:pPr>
        <w:widowControl w:val="0"/>
        <w:autoSpaceDE w:val="0"/>
        <w:autoSpaceDN w:val="0"/>
        <w:adjustRightInd w:val="0"/>
        <w:ind w:firstLine="720"/>
        <w:jc w:val="both"/>
      </w:pPr>
    </w:p>
    <w:p w:rsidR="003365F4" w:rsidRPr="001D7D8C" w:rsidRDefault="003365F4" w:rsidP="003365F4">
      <w:pPr>
        <w:ind w:left="426"/>
        <w:rPr>
          <w:bCs/>
        </w:rPr>
      </w:pPr>
      <w:r w:rsidRPr="001D7D8C">
        <w:rPr>
          <w:bCs/>
        </w:rPr>
        <w:t>4. Методика определения результатов выполнения мероприятий</w:t>
      </w:r>
      <w:r w:rsidRPr="001D7D8C">
        <w:t xml:space="preserve"> </w:t>
      </w:r>
      <w:r w:rsidRPr="001D7D8C">
        <w:rPr>
          <w:bCs/>
        </w:rPr>
        <w:t>муниципальной программы городского округа Зарайск Московской области «Строительство объектов социальной инфраструктуры» на 2023-2027 годы.</w:t>
      </w:r>
    </w:p>
    <w:p w:rsidR="003365F4" w:rsidRPr="001D7D8C" w:rsidRDefault="003365F4" w:rsidP="003365F4">
      <w:pPr>
        <w:pStyle w:val="ab"/>
        <w:rPr>
          <w:bCs/>
          <w:sz w:val="24"/>
          <w:szCs w:val="24"/>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1560"/>
        <w:gridCol w:w="1842"/>
        <w:gridCol w:w="3686"/>
        <w:gridCol w:w="1984"/>
        <w:gridCol w:w="3828"/>
      </w:tblGrid>
      <w:tr w:rsidR="003365F4" w:rsidRPr="001D7D8C" w:rsidTr="00217C66">
        <w:tc>
          <w:tcPr>
            <w:tcW w:w="70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N п/п</w:t>
            </w:r>
          </w:p>
        </w:tc>
        <w:tc>
          <w:tcPr>
            <w:tcW w:w="155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подпрограммы </w:t>
            </w:r>
          </w:p>
        </w:tc>
        <w:tc>
          <w:tcPr>
            <w:tcW w:w="1560"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основного мероприятия </w:t>
            </w:r>
          </w:p>
        </w:tc>
        <w:tc>
          <w:tcPr>
            <w:tcW w:w="1842"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мероприятия </w:t>
            </w:r>
          </w:p>
        </w:tc>
        <w:tc>
          <w:tcPr>
            <w:tcW w:w="3686"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Наименование результата</w:t>
            </w:r>
          </w:p>
        </w:tc>
        <w:tc>
          <w:tcPr>
            <w:tcW w:w="1984"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Единица измерения</w:t>
            </w:r>
          </w:p>
        </w:tc>
        <w:tc>
          <w:tcPr>
            <w:tcW w:w="3828"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Порядок определения значений</w:t>
            </w:r>
          </w:p>
        </w:tc>
      </w:tr>
      <w:tr w:rsidR="003365F4" w:rsidRPr="001D7D8C" w:rsidTr="00217C66">
        <w:trPr>
          <w:trHeight w:val="191"/>
        </w:trPr>
        <w:tc>
          <w:tcPr>
            <w:tcW w:w="70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1</w:t>
            </w:r>
          </w:p>
        </w:tc>
        <w:tc>
          <w:tcPr>
            <w:tcW w:w="155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2</w:t>
            </w:r>
          </w:p>
        </w:tc>
        <w:tc>
          <w:tcPr>
            <w:tcW w:w="1560"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3</w:t>
            </w:r>
          </w:p>
        </w:tc>
        <w:tc>
          <w:tcPr>
            <w:tcW w:w="1842"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4</w:t>
            </w:r>
          </w:p>
        </w:tc>
        <w:tc>
          <w:tcPr>
            <w:tcW w:w="3686"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5</w:t>
            </w:r>
          </w:p>
        </w:tc>
        <w:tc>
          <w:tcPr>
            <w:tcW w:w="1984"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6</w:t>
            </w:r>
          </w:p>
        </w:tc>
        <w:tc>
          <w:tcPr>
            <w:tcW w:w="3828"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7</w:t>
            </w:r>
          </w:p>
        </w:tc>
      </w:tr>
      <w:tr w:rsidR="003365F4" w:rsidRPr="001D7D8C" w:rsidTr="00217C66">
        <w:tc>
          <w:tcPr>
            <w:tcW w:w="70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1</w:t>
            </w:r>
          </w:p>
        </w:tc>
        <w:tc>
          <w:tcPr>
            <w:tcW w:w="1559"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03</w:t>
            </w:r>
          </w:p>
        </w:tc>
        <w:tc>
          <w:tcPr>
            <w:tcW w:w="1560"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02</w:t>
            </w:r>
          </w:p>
        </w:tc>
        <w:tc>
          <w:tcPr>
            <w:tcW w:w="1842"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03</w:t>
            </w:r>
          </w:p>
        </w:tc>
        <w:tc>
          <w:tcPr>
            <w:tcW w:w="3686" w:type="dxa"/>
          </w:tcPr>
          <w:p w:rsidR="003365F4" w:rsidRPr="001D7D8C" w:rsidRDefault="003365F4" w:rsidP="00217C66">
            <w:pPr>
              <w:pStyle w:val="ConsPlusNormal0"/>
              <w:rPr>
                <w:rFonts w:ascii="Times New Roman" w:hAnsi="Times New Roman" w:cs="Times New Roman"/>
                <w:szCs w:val="22"/>
                <w:lang w:eastAsia="en-US"/>
              </w:rPr>
            </w:pPr>
            <w:r w:rsidRPr="001D7D8C">
              <w:rPr>
                <w:rFonts w:ascii="Times New Roman" w:hAnsi="Times New Roman" w:cs="Times New Roman"/>
                <w:szCs w:val="22"/>
                <w:lang w:eastAsia="en-US"/>
              </w:rPr>
              <w:t>Введены        в эксплуатацию объекты общего образования</w:t>
            </w:r>
          </w:p>
        </w:tc>
        <w:tc>
          <w:tcPr>
            <w:tcW w:w="1984" w:type="dxa"/>
          </w:tcPr>
          <w:p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единица</w:t>
            </w:r>
          </w:p>
        </w:tc>
        <w:tc>
          <w:tcPr>
            <w:tcW w:w="3828" w:type="dxa"/>
          </w:tcPr>
          <w:p w:rsidR="003365F4" w:rsidRPr="001D7D8C" w:rsidRDefault="003365F4" w:rsidP="00217C66">
            <w:pPr>
              <w:pStyle w:val="ConsPlusNormal0"/>
              <w:rPr>
                <w:rFonts w:ascii="Times New Roman" w:hAnsi="Times New Roman" w:cs="Times New Roman"/>
                <w:szCs w:val="22"/>
                <w:lang w:eastAsia="en-US"/>
              </w:rPr>
            </w:pPr>
            <w:r w:rsidRPr="001D7D8C">
              <w:rPr>
                <w:rFonts w:ascii="Times New Roman" w:eastAsia="Calibri" w:hAnsi="Times New Roman" w:cs="Times New Roman"/>
                <w:szCs w:val="22"/>
                <w:lang w:eastAsia="en-US"/>
              </w:rPr>
              <w:t>Значение результата определяется исходя из количества введенных в эксплуатацию объектов общего образования</w:t>
            </w:r>
          </w:p>
        </w:tc>
      </w:tr>
    </w:tbl>
    <w:p w:rsidR="003365F4" w:rsidRPr="001D7D8C" w:rsidRDefault="003365F4" w:rsidP="003365F4">
      <w:pPr>
        <w:spacing w:line="276" w:lineRule="auto"/>
        <w:jc w:val="center"/>
        <w:rPr>
          <w:bCs/>
          <w:szCs w:val="28"/>
        </w:rPr>
      </w:pPr>
    </w:p>
    <w:p w:rsidR="003365F4" w:rsidRPr="001D7D8C" w:rsidRDefault="003365F4" w:rsidP="003365F4">
      <w:pPr>
        <w:spacing w:line="276" w:lineRule="auto"/>
        <w:jc w:val="center"/>
        <w:rPr>
          <w:bCs/>
          <w:szCs w:val="28"/>
        </w:rPr>
      </w:pPr>
    </w:p>
    <w:p w:rsidR="003365F4" w:rsidRPr="001D7D8C" w:rsidRDefault="003365F4" w:rsidP="003365F4">
      <w:pPr>
        <w:spacing w:line="276" w:lineRule="auto"/>
        <w:jc w:val="center"/>
        <w:rPr>
          <w:bCs/>
          <w:szCs w:val="28"/>
        </w:rPr>
      </w:pPr>
    </w:p>
    <w:p w:rsidR="003365F4" w:rsidRPr="001D7D8C" w:rsidRDefault="003365F4" w:rsidP="003365F4">
      <w:pPr>
        <w:spacing w:line="276" w:lineRule="auto"/>
        <w:jc w:val="center"/>
        <w:rPr>
          <w:bCs/>
          <w:szCs w:val="28"/>
        </w:rPr>
      </w:pPr>
    </w:p>
    <w:p w:rsidR="003365F4" w:rsidRPr="001D7D8C" w:rsidRDefault="003365F4" w:rsidP="003365F4">
      <w:pPr>
        <w:spacing w:line="276" w:lineRule="auto"/>
        <w:jc w:val="center"/>
        <w:rPr>
          <w:bCs/>
          <w:szCs w:val="28"/>
        </w:rPr>
      </w:pPr>
    </w:p>
    <w:p w:rsidR="003365F4" w:rsidRPr="001D7D8C" w:rsidRDefault="003365F4" w:rsidP="003365F4">
      <w:pPr>
        <w:spacing w:line="276" w:lineRule="auto"/>
        <w:jc w:val="center"/>
        <w:rPr>
          <w:bCs/>
          <w:szCs w:val="28"/>
        </w:rPr>
      </w:pPr>
    </w:p>
    <w:p w:rsidR="003365F4" w:rsidRPr="001D7D8C" w:rsidRDefault="003365F4" w:rsidP="003365F4">
      <w:pPr>
        <w:spacing w:line="276" w:lineRule="auto"/>
        <w:rPr>
          <w:bCs/>
          <w:szCs w:val="28"/>
        </w:rPr>
      </w:pPr>
    </w:p>
    <w:p w:rsidR="003365F4" w:rsidRPr="001D7D8C" w:rsidRDefault="003365F4" w:rsidP="003365F4">
      <w:pPr>
        <w:spacing w:line="276" w:lineRule="auto"/>
        <w:rPr>
          <w:bCs/>
          <w:szCs w:val="28"/>
        </w:rPr>
      </w:pPr>
    </w:p>
    <w:p w:rsidR="003365F4" w:rsidRPr="001D7D8C" w:rsidRDefault="003365F4" w:rsidP="003365F4">
      <w:pPr>
        <w:spacing w:line="276" w:lineRule="auto"/>
        <w:rPr>
          <w:bCs/>
          <w:szCs w:val="28"/>
        </w:rPr>
      </w:pPr>
    </w:p>
    <w:p w:rsidR="003365F4" w:rsidRPr="001D7D8C" w:rsidRDefault="003365F4" w:rsidP="003365F4">
      <w:pPr>
        <w:spacing w:line="276" w:lineRule="auto"/>
        <w:jc w:val="center"/>
        <w:rPr>
          <w:bCs/>
          <w:szCs w:val="28"/>
        </w:rPr>
      </w:pPr>
    </w:p>
    <w:p w:rsidR="003365F4" w:rsidRPr="003365F4" w:rsidRDefault="003365F4" w:rsidP="003365F4">
      <w:pPr>
        <w:spacing w:line="276" w:lineRule="auto"/>
        <w:rPr>
          <w:color w:val="26282F"/>
        </w:rPr>
      </w:pPr>
      <w:r w:rsidRPr="003365F4">
        <w:rPr>
          <w:color w:val="26282F"/>
        </w:rPr>
        <w:lastRenderedPageBreak/>
        <w:t>5. Подпрограмма 3 «Строительство (реконструкция) объектов образования»</w:t>
      </w:r>
    </w:p>
    <w:p w:rsidR="003365F4" w:rsidRPr="003365F4" w:rsidRDefault="003365F4" w:rsidP="003365F4">
      <w:pPr>
        <w:widowControl w:val="0"/>
        <w:autoSpaceDE w:val="0"/>
        <w:autoSpaceDN w:val="0"/>
        <w:adjustRightInd w:val="0"/>
        <w:rPr>
          <w:color w:val="26282F"/>
        </w:rPr>
      </w:pPr>
      <w:r w:rsidRPr="003365F4">
        <w:rPr>
          <w:color w:val="26282F"/>
        </w:rPr>
        <w:t>5.1. Перечень мероприятий подпрограммы 3 «Строительство (реконструкция) объектов образования»</w:t>
      </w:r>
    </w:p>
    <w:p w:rsidR="003365F4" w:rsidRPr="001D7D8C" w:rsidRDefault="003365F4" w:rsidP="003365F4">
      <w:pPr>
        <w:widowControl w:val="0"/>
        <w:autoSpaceDE w:val="0"/>
        <w:autoSpaceDN w:val="0"/>
        <w:adjustRightInd w:val="0"/>
        <w:spacing w:before="108" w:after="108"/>
        <w:outlineLvl w:val="0"/>
        <w:rPr>
          <w:b/>
          <w:bCs/>
          <w:color w:val="26282F"/>
        </w:rPr>
      </w:pPr>
    </w:p>
    <w:tbl>
      <w:tblPr>
        <w:tblpPr w:leftFromText="180" w:rightFromText="180" w:vertAnchor="text" w:tblpXSpec="center" w:tblpY="1"/>
        <w:tblOverlap w:val="never"/>
        <w:tblW w:w="1538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2977"/>
        <w:gridCol w:w="1276"/>
        <w:gridCol w:w="1417"/>
        <w:gridCol w:w="1276"/>
        <w:gridCol w:w="567"/>
        <w:gridCol w:w="567"/>
        <w:gridCol w:w="567"/>
        <w:gridCol w:w="425"/>
        <w:gridCol w:w="1134"/>
        <w:gridCol w:w="992"/>
        <w:gridCol w:w="992"/>
        <w:gridCol w:w="993"/>
        <w:gridCol w:w="1559"/>
      </w:tblGrid>
      <w:tr w:rsidR="003365F4" w:rsidRPr="001D7D8C" w:rsidTr="00217C66">
        <w:trPr>
          <w:trHeight w:val="629"/>
          <w:tblCellSpacing w:w="5" w:type="nil"/>
        </w:trPr>
        <w:tc>
          <w:tcPr>
            <w:tcW w:w="642"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 п/п </w:t>
            </w:r>
          </w:p>
        </w:tc>
        <w:tc>
          <w:tcPr>
            <w:tcW w:w="2977"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Мероприятие </w:t>
            </w:r>
            <w:r w:rsidRPr="001D7D8C">
              <w:rPr>
                <w:rFonts w:ascii="Times New Roman" w:hAnsi="Times New Roman" w:cs="Times New Roman"/>
                <w:sz w:val="20"/>
                <w:szCs w:val="20"/>
              </w:rPr>
              <w:br/>
              <w:t>подпрограммы</w:t>
            </w:r>
          </w:p>
        </w:tc>
        <w:tc>
          <w:tcPr>
            <w:tcW w:w="1276"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Сроки исполнения мероприятия</w:t>
            </w:r>
          </w:p>
        </w:tc>
        <w:tc>
          <w:tcPr>
            <w:tcW w:w="1417"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Источники     </w:t>
            </w:r>
            <w:r w:rsidRPr="001D7D8C">
              <w:rPr>
                <w:rFonts w:ascii="Times New Roman" w:hAnsi="Times New Roman" w:cs="Times New Roman"/>
                <w:sz w:val="20"/>
                <w:szCs w:val="20"/>
              </w:rPr>
              <w:br/>
              <w:t>финансирования</w:t>
            </w:r>
          </w:p>
        </w:tc>
        <w:tc>
          <w:tcPr>
            <w:tcW w:w="1276"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Всего </w:t>
            </w:r>
            <w:r w:rsidRPr="001D7D8C">
              <w:rPr>
                <w:rFonts w:ascii="Times New Roman" w:hAnsi="Times New Roman" w:cs="Times New Roman"/>
                <w:sz w:val="20"/>
                <w:szCs w:val="20"/>
              </w:rPr>
              <w:br/>
              <w:t xml:space="preserve">(тыс. </w:t>
            </w:r>
            <w:r w:rsidRPr="001D7D8C">
              <w:rPr>
                <w:rFonts w:ascii="Times New Roman" w:hAnsi="Times New Roman" w:cs="Times New Roman"/>
                <w:sz w:val="20"/>
                <w:szCs w:val="20"/>
              </w:rPr>
              <w:br/>
              <w:t>руб.)</w:t>
            </w:r>
          </w:p>
        </w:tc>
        <w:tc>
          <w:tcPr>
            <w:tcW w:w="6237" w:type="dxa"/>
            <w:gridSpan w:val="8"/>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Объем финансирования по годам (тыс. руб.)</w:t>
            </w:r>
          </w:p>
        </w:tc>
        <w:tc>
          <w:tcPr>
            <w:tcW w:w="1559"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Ответственный за выполнение</w:t>
            </w:r>
            <w:r w:rsidRPr="001D7D8C">
              <w:rPr>
                <w:rFonts w:ascii="Times New Roman" w:hAnsi="Times New Roman" w:cs="Times New Roman"/>
                <w:sz w:val="20"/>
                <w:szCs w:val="20"/>
              </w:rPr>
              <w:br/>
              <w:t xml:space="preserve">мероприятия  </w:t>
            </w:r>
            <w:r w:rsidRPr="001D7D8C">
              <w:rPr>
                <w:rFonts w:ascii="Times New Roman" w:hAnsi="Times New Roman" w:cs="Times New Roman"/>
                <w:sz w:val="20"/>
                <w:szCs w:val="20"/>
              </w:rPr>
              <w:br/>
              <w:t>подпрограммы</w:t>
            </w:r>
          </w:p>
        </w:tc>
      </w:tr>
      <w:tr w:rsidR="003365F4" w:rsidRPr="001D7D8C" w:rsidTr="00217C66">
        <w:trPr>
          <w:trHeight w:val="339"/>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2023 год</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2024 год</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2025 год </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2024 год </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2025 год</w:t>
            </w:r>
          </w:p>
        </w:tc>
        <w:tc>
          <w:tcPr>
            <w:tcW w:w="1559" w:type="dxa"/>
            <w:vMerge/>
          </w:tcPr>
          <w:p w:rsidR="003365F4" w:rsidRPr="001D7D8C" w:rsidRDefault="003365F4" w:rsidP="00217C66">
            <w:pPr>
              <w:pStyle w:val="ConsPlusCell"/>
              <w:rPr>
                <w:rFonts w:ascii="Times New Roman" w:hAnsi="Times New Roman" w:cs="Times New Roman"/>
                <w:sz w:val="20"/>
                <w:szCs w:val="20"/>
              </w:rPr>
            </w:pPr>
          </w:p>
        </w:tc>
      </w:tr>
      <w:tr w:rsidR="003365F4" w:rsidRPr="001D7D8C" w:rsidTr="00217C66">
        <w:trPr>
          <w:trHeight w:val="193"/>
          <w:tblCellSpacing w:w="5" w:type="nil"/>
        </w:trPr>
        <w:tc>
          <w:tcPr>
            <w:tcW w:w="64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2977" w:type="dxa"/>
          </w:tcPr>
          <w:p w:rsidR="003365F4" w:rsidRPr="001D7D8C" w:rsidRDefault="003365F4" w:rsidP="00217C66">
            <w:pPr>
              <w:pStyle w:val="ConsPlusCell"/>
              <w:ind w:left="105"/>
              <w:jc w:val="center"/>
              <w:rPr>
                <w:rFonts w:ascii="Times New Roman" w:hAnsi="Times New Roman" w:cs="Times New Roman"/>
                <w:sz w:val="20"/>
                <w:szCs w:val="20"/>
              </w:rPr>
            </w:pPr>
            <w:r w:rsidRPr="001D7D8C">
              <w:rPr>
                <w:rFonts w:ascii="Times New Roman" w:hAnsi="Times New Roman" w:cs="Times New Roman"/>
                <w:sz w:val="20"/>
                <w:szCs w:val="20"/>
              </w:rPr>
              <w:t>2</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3</w:t>
            </w:r>
          </w:p>
        </w:tc>
        <w:tc>
          <w:tcPr>
            <w:tcW w:w="1417"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4</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7</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8</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9</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10</w:t>
            </w:r>
          </w:p>
        </w:tc>
        <w:tc>
          <w:tcPr>
            <w:tcW w:w="1559"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w:t>
            </w:r>
          </w:p>
        </w:tc>
      </w:tr>
      <w:tr w:rsidR="003365F4" w:rsidRPr="001D7D8C" w:rsidTr="00217C66">
        <w:trPr>
          <w:trHeight w:val="324"/>
          <w:tblCellSpacing w:w="5" w:type="nil"/>
        </w:trPr>
        <w:tc>
          <w:tcPr>
            <w:tcW w:w="642" w:type="dxa"/>
            <w:vMerge w:val="restart"/>
          </w:tcPr>
          <w:p w:rsidR="003365F4" w:rsidRPr="001D7D8C" w:rsidRDefault="003365F4" w:rsidP="00217C66">
            <w:pPr>
              <w:pStyle w:val="ConsPlusCell"/>
              <w:rPr>
                <w:rFonts w:ascii="Times New Roman" w:hAnsi="Times New Roman" w:cs="Times New Roman"/>
                <w:sz w:val="20"/>
                <w:szCs w:val="20"/>
                <w:lang w:val="en-US"/>
              </w:rPr>
            </w:pPr>
            <w:r w:rsidRPr="001D7D8C">
              <w:rPr>
                <w:rFonts w:ascii="Times New Roman" w:hAnsi="Times New Roman" w:cs="Times New Roman"/>
                <w:sz w:val="20"/>
                <w:szCs w:val="20"/>
              </w:rPr>
              <w:t>1</w:t>
            </w:r>
          </w:p>
        </w:tc>
        <w:tc>
          <w:tcPr>
            <w:tcW w:w="2977"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Основное мероприятие 02 </w:t>
            </w:r>
          </w:p>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Организация строительства (реконструкции) объектов общего образования </w:t>
            </w:r>
          </w:p>
          <w:p w:rsidR="003365F4" w:rsidRPr="001D7D8C" w:rsidRDefault="003365F4" w:rsidP="00217C66">
            <w:pPr>
              <w:pStyle w:val="ConsPlusCell"/>
              <w:rPr>
                <w:rFonts w:ascii="Times New Roman" w:hAnsi="Times New Roman" w:cs="Times New Roman"/>
                <w:sz w:val="20"/>
                <w:szCs w:val="20"/>
              </w:rPr>
            </w:pPr>
          </w:p>
        </w:tc>
        <w:tc>
          <w:tcPr>
            <w:tcW w:w="1276"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2023-2024 </w:t>
            </w: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restart"/>
            <w:vAlign w:val="center"/>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rsidTr="00217C66">
        <w:trPr>
          <w:trHeight w:val="271"/>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федерального бюджета</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567"/>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149"/>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Средства бюджета городского округа </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331"/>
          <w:tblCellSpacing w:w="5" w:type="nil"/>
        </w:trPr>
        <w:tc>
          <w:tcPr>
            <w:tcW w:w="642"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1.1</w:t>
            </w:r>
          </w:p>
        </w:tc>
        <w:tc>
          <w:tcPr>
            <w:tcW w:w="2977"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Мероприятие 02.03</w:t>
            </w:r>
          </w:p>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Капитальные вложения в объекты общего образования</w:t>
            </w:r>
          </w:p>
        </w:tc>
        <w:tc>
          <w:tcPr>
            <w:tcW w:w="1276"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2023-2024 </w:t>
            </w: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rsidR="003365F4" w:rsidRPr="001D7D8C" w:rsidRDefault="003365F4" w:rsidP="00217C66">
            <w:pPr>
              <w:pStyle w:val="ConsPlusCell"/>
              <w:jc w:val="center"/>
              <w:rPr>
                <w:rFonts w:ascii="Times New Roman" w:hAnsi="Times New Roman" w:cs="Times New Roman"/>
                <w:sz w:val="20"/>
                <w:szCs w:val="20"/>
              </w:rPr>
            </w:pPr>
          </w:p>
        </w:tc>
        <w:tc>
          <w:tcPr>
            <w:tcW w:w="992" w:type="dxa"/>
          </w:tcPr>
          <w:p w:rsidR="003365F4" w:rsidRPr="001D7D8C" w:rsidRDefault="003365F4" w:rsidP="00217C66">
            <w:pPr>
              <w:pStyle w:val="ConsPlusCell"/>
              <w:jc w:val="center"/>
              <w:rPr>
                <w:rFonts w:ascii="Times New Roman" w:hAnsi="Times New Roman" w:cs="Times New Roman"/>
                <w:sz w:val="20"/>
                <w:szCs w:val="20"/>
              </w:rPr>
            </w:pPr>
          </w:p>
        </w:tc>
        <w:tc>
          <w:tcPr>
            <w:tcW w:w="993" w:type="dxa"/>
          </w:tcPr>
          <w:p w:rsidR="003365F4" w:rsidRPr="001D7D8C" w:rsidRDefault="003365F4" w:rsidP="00217C66">
            <w:pPr>
              <w:pStyle w:val="ConsPlusCell"/>
              <w:jc w:val="center"/>
              <w:rPr>
                <w:rFonts w:ascii="Times New Roman" w:hAnsi="Times New Roman" w:cs="Times New Roman"/>
                <w:sz w:val="20"/>
                <w:szCs w:val="20"/>
              </w:rPr>
            </w:pPr>
          </w:p>
        </w:tc>
        <w:tc>
          <w:tcPr>
            <w:tcW w:w="1559" w:type="dxa"/>
            <w:vMerge w:val="restart"/>
            <w:vAlign w:val="center"/>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Администрация городского округа Зарайск Московской области; отдел капитального строительства, дорожного хозяйства и транспорта администрации городского округа Зарайск</w:t>
            </w:r>
          </w:p>
        </w:tc>
      </w:tr>
      <w:tr w:rsidR="003365F4" w:rsidRPr="001D7D8C" w:rsidTr="00217C66">
        <w:trPr>
          <w:trHeight w:val="333"/>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федерального бюджета</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481"/>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481"/>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1417"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 городского округа</w:t>
            </w: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382"/>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val="restart"/>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Введены        в эксплуатацию объекты общего образования, единиц</w:t>
            </w:r>
          </w:p>
        </w:tc>
        <w:tc>
          <w:tcPr>
            <w:tcW w:w="1276" w:type="dxa"/>
            <w:vMerge w:val="restart"/>
            <w:vAlign w:val="center"/>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c>
          <w:tcPr>
            <w:tcW w:w="1417" w:type="dxa"/>
            <w:vMerge w:val="restart"/>
            <w:vAlign w:val="center"/>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c>
          <w:tcPr>
            <w:tcW w:w="1276"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Всего</w:t>
            </w:r>
          </w:p>
        </w:tc>
        <w:tc>
          <w:tcPr>
            <w:tcW w:w="2126" w:type="dxa"/>
            <w:gridSpan w:val="4"/>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 2023 год, в том числе по кварталам</w:t>
            </w:r>
          </w:p>
        </w:tc>
        <w:tc>
          <w:tcPr>
            <w:tcW w:w="1134" w:type="dxa"/>
            <w:vMerge w:val="restart"/>
          </w:tcPr>
          <w:p w:rsidR="003365F4" w:rsidRPr="001D7D8C" w:rsidRDefault="003365F4" w:rsidP="00217C66">
            <w:pPr>
              <w:jc w:val="center"/>
              <w:rPr>
                <w:sz w:val="20"/>
                <w:szCs w:val="20"/>
              </w:rPr>
            </w:pPr>
            <w:r w:rsidRPr="001D7D8C">
              <w:rPr>
                <w:sz w:val="20"/>
                <w:szCs w:val="20"/>
              </w:rPr>
              <w:t>2024 год</w:t>
            </w:r>
          </w:p>
        </w:tc>
        <w:tc>
          <w:tcPr>
            <w:tcW w:w="992" w:type="dxa"/>
            <w:vMerge w:val="restart"/>
          </w:tcPr>
          <w:p w:rsidR="003365F4" w:rsidRPr="001D7D8C" w:rsidRDefault="003365F4" w:rsidP="00217C66">
            <w:pPr>
              <w:jc w:val="center"/>
              <w:rPr>
                <w:sz w:val="20"/>
                <w:szCs w:val="20"/>
              </w:rPr>
            </w:pPr>
            <w:r w:rsidRPr="001D7D8C">
              <w:rPr>
                <w:sz w:val="20"/>
                <w:szCs w:val="20"/>
              </w:rPr>
              <w:t>2025 год</w:t>
            </w:r>
          </w:p>
        </w:tc>
        <w:tc>
          <w:tcPr>
            <w:tcW w:w="992" w:type="dxa"/>
            <w:vMerge w:val="restart"/>
          </w:tcPr>
          <w:p w:rsidR="003365F4" w:rsidRPr="001D7D8C" w:rsidRDefault="003365F4" w:rsidP="00217C66">
            <w:pPr>
              <w:jc w:val="center"/>
              <w:rPr>
                <w:sz w:val="20"/>
                <w:szCs w:val="20"/>
              </w:rPr>
            </w:pPr>
            <w:r w:rsidRPr="001D7D8C">
              <w:rPr>
                <w:sz w:val="20"/>
                <w:szCs w:val="20"/>
              </w:rPr>
              <w:t xml:space="preserve"> 2026 год </w:t>
            </w:r>
          </w:p>
        </w:tc>
        <w:tc>
          <w:tcPr>
            <w:tcW w:w="993"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2027 год</w:t>
            </w:r>
          </w:p>
        </w:tc>
        <w:tc>
          <w:tcPr>
            <w:tcW w:w="1559" w:type="dxa"/>
            <w:vMerge w:val="restart"/>
            <w:vAlign w:val="center"/>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rsidTr="00217C66">
        <w:trPr>
          <w:trHeight w:val="287"/>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jc w:val="center"/>
              <w:rPr>
                <w:rFonts w:ascii="Times New Roman" w:hAnsi="Times New Roman" w:cs="Times New Roman"/>
                <w:sz w:val="20"/>
                <w:szCs w:val="20"/>
              </w:rPr>
            </w:pPr>
          </w:p>
        </w:tc>
        <w:tc>
          <w:tcPr>
            <w:tcW w:w="1417" w:type="dxa"/>
            <w:vMerge/>
          </w:tcPr>
          <w:p w:rsidR="003365F4" w:rsidRPr="001D7D8C" w:rsidRDefault="003365F4" w:rsidP="00217C66">
            <w:pPr>
              <w:pStyle w:val="ConsPlusCell"/>
              <w:jc w:val="center"/>
              <w:rPr>
                <w:rFonts w:ascii="Times New Roman" w:hAnsi="Times New Roman" w:cs="Times New Roman"/>
                <w:sz w:val="20"/>
                <w:szCs w:val="20"/>
              </w:rPr>
            </w:pPr>
          </w:p>
        </w:tc>
        <w:tc>
          <w:tcPr>
            <w:tcW w:w="1276" w:type="dxa"/>
            <w:vMerge/>
          </w:tcPr>
          <w:p w:rsidR="003365F4" w:rsidRPr="001D7D8C" w:rsidRDefault="003365F4" w:rsidP="00217C66">
            <w:pPr>
              <w:pStyle w:val="ConsPlusCell"/>
              <w:rPr>
                <w:rFonts w:ascii="Times New Roman" w:hAnsi="Times New Roman" w:cs="Times New Roman"/>
                <w:sz w:val="20"/>
                <w:szCs w:val="20"/>
              </w:rPr>
            </w:pPr>
          </w:p>
        </w:tc>
        <w:tc>
          <w:tcPr>
            <w:tcW w:w="567" w:type="dxa"/>
          </w:tcPr>
          <w:p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w:t>
            </w:r>
          </w:p>
        </w:tc>
        <w:tc>
          <w:tcPr>
            <w:tcW w:w="567" w:type="dxa"/>
          </w:tcPr>
          <w:p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II</w:t>
            </w:r>
          </w:p>
        </w:tc>
        <w:tc>
          <w:tcPr>
            <w:tcW w:w="567" w:type="dxa"/>
          </w:tcPr>
          <w:p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III</w:t>
            </w:r>
          </w:p>
        </w:tc>
        <w:tc>
          <w:tcPr>
            <w:tcW w:w="425" w:type="dxa"/>
          </w:tcPr>
          <w:p w:rsidR="003365F4" w:rsidRPr="001D7D8C" w:rsidRDefault="003365F4" w:rsidP="00217C66">
            <w:pPr>
              <w:pStyle w:val="ConsPlusCell"/>
              <w:ind w:right="-75"/>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IV</w:t>
            </w:r>
          </w:p>
        </w:tc>
        <w:tc>
          <w:tcPr>
            <w:tcW w:w="1134" w:type="dxa"/>
            <w:vMerge/>
          </w:tcPr>
          <w:p w:rsidR="003365F4" w:rsidRPr="001D7D8C" w:rsidRDefault="003365F4" w:rsidP="00217C66">
            <w:pPr>
              <w:jc w:val="center"/>
              <w:rPr>
                <w:sz w:val="20"/>
                <w:szCs w:val="20"/>
              </w:rPr>
            </w:pPr>
          </w:p>
        </w:tc>
        <w:tc>
          <w:tcPr>
            <w:tcW w:w="992" w:type="dxa"/>
            <w:vMerge/>
          </w:tcPr>
          <w:p w:rsidR="003365F4" w:rsidRPr="001D7D8C" w:rsidRDefault="003365F4" w:rsidP="00217C66">
            <w:pPr>
              <w:jc w:val="center"/>
              <w:rPr>
                <w:sz w:val="20"/>
                <w:szCs w:val="20"/>
              </w:rPr>
            </w:pPr>
          </w:p>
        </w:tc>
        <w:tc>
          <w:tcPr>
            <w:tcW w:w="992" w:type="dxa"/>
            <w:vMerge/>
          </w:tcPr>
          <w:p w:rsidR="003365F4" w:rsidRPr="001D7D8C" w:rsidRDefault="003365F4" w:rsidP="00217C66">
            <w:pPr>
              <w:jc w:val="center"/>
              <w:rPr>
                <w:sz w:val="20"/>
                <w:szCs w:val="20"/>
              </w:rPr>
            </w:pPr>
          </w:p>
        </w:tc>
        <w:tc>
          <w:tcPr>
            <w:tcW w:w="993" w:type="dxa"/>
            <w:vMerge/>
          </w:tcPr>
          <w:p w:rsidR="003365F4" w:rsidRPr="001D7D8C" w:rsidRDefault="003365F4" w:rsidP="00217C66">
            <w:pPr>
              <w:pStyle w:val="ConsPlusCell"/>
              <w:jc w:val="center"/>
              <w:rPr>
                <w:rFonts w:ascii="Times New Roman" w:hAnsi="Times New Roman" w:cs="Times New Roman"/>
                <w:sz w:val="20"/>
                <w:szCs w:val="20"/>
              </w:rPr>
            </w:pPr>
          </w:p>
        </w:tc>
        <w:tc>
          <w:tcPr>
            <w:tcW w:w="1559" w:type="dxa"/>
            <w:vMerge/>
          </w:tcPr>
          <w:p w:rsidR="003365F4" w:rsidRPr="001D7D8C" w:rsidRDefault="003365F4" w:rsidP="00217C66">
            <w:pPr>
              <w:pStyle w:val="ConsPlusCell"/>
              <w:jc w:val="center"/>
              <w:rPr>
                <w:rFonts w:ascii="Times New Roman" w:hAnsi="Times New Roman" w:cs="Times New Roman"/>
                <w:sz w:val="20"/>
                <w:szCs w:val="20"/>
              </w:rPr>
            </w:pPr>
          </w:p>
        </w:tc>
      </w:tr>
      <w:tr w:rsidR="003365F4" w:rsidRPr="001D7D8C" w:rsidTr="00217C66">
        <w:trPr>
          <w:trHeight w:val="363"/>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2977" w:type="dxa"/>
            <w:vMerge/>
          </w:tcPr>
          <w:p w:rsidR="003365F4" w:rsidRPr="001D7D8C" w:rsidRDefault="003365F4" w:rsidP="00217C66">
            <w:pPr>
              <w:pStyle w:val="ConsPlusCell"/>
              <w:rPr>
                <w:rFonts w:ascii="Times New Roman" w:hAnsi="Times New Roman" w:cs="Times New Roman"/>
                <w:sz w:val="20"/>
                <w:szCs w:val="20"/>
              </w:rPr>
            </w:pPr>
          </w:p>
        </w:tc>
        <w:tc>
          <w:tcPr>
            <w:tcW w:w="1276" w:type="dxa"/>
            <w:vMerge/>
          </w:tcPr>
          <w:p w:rsidR="003365F4" w:rsidRPr="001D7D8C" w:rsidRDefault="003365F4" w:rsidP="00217C66">
            <w:pPr>
              <w:pStyle w:val="ConsPlusCell"/>
              <w:jc w:val="center"/>
              <w:rPr>
                <w:rFonts w:ascii="Times New Roman" w:hAnsi="Times New Roman" w:cs="Times New Roman"/>
                <w:sz w:val="20"/>
                <w:szCs w:val="20"/>
              </w:rPr>
            </w:pPr>
          </w:p>
        </w:tc>
        <w:tc>
          <w:tcPr>
            <w:tcW w:w="1417" w:type="dxa"/>
            <w:vMerge/>
          </w:tcPr>
          <w:p w:rsidR="003365F4" w:rsidRPr="001D7D8C" w:rsidRDefault="003365F4" w:rsidP="00217C66">
            <w:pPr>
              <w:pStyle w:val="ConsPlusCell"/>
              <w:jc w:val="center"/>
              <w:rPr>
                <w:rFonts w:ascii="Times New Roman" w:hAnsi="Times New Roman" w:cs="Times New Roman"/>
                <w:sz w:val="20"/>
                <w:szCs w:val="20"/>
              </w:rPr>
            </w:pPr>
          </w:p>
        </w:tc>
        <w:tc>
          <w:tcPr>
            <w:tcW w:w="1276"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567" w:type="dxa"/>
          </w:tcPr>
          <w:p w:rsidR="003365F4" w:rsidRPr="001D7D8C" w:rsidRDefault="003365F4" w:rsidP="00217C66">
            <w:pPr>
              <w:pStyle w:val="ConsPlusCell"/>
              <w:ind w:left="-75" w:right="-75"/>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567"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567"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425"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w:t>
            </w:r>
          </w:p>
        </w:tc>
        <w:tc>
          <w:tcPr>
            <w:tcW w:w="1559" w:type="dxa"/>
            <w:vMerge/>
          </w:tcPr>
          <w:p w:rsidR="003365F4" w:rsidRPr="001D7D8C" w:rsidRDefault="003365F4" w:rsidP="00217C66">
            <w:pPr>
              <w:pStyle w:val="ConsPlusCell"/>
              <w:rPr>
                <w:rFonts w:ascii="Times New Roman" w:hAnsi="Times New Roman" w:cs="Times New Roman"/>
                <w:sz w:val="20"/>
                <w:szCs w:val="20"/>
              </w:rPr>
            </w:pPr>
          </w:p>
        </w:tc>
      </w:tr>
      <w:tr w:rsidR="003365F4" w:rsidRPr="001D7D8C" w:rsidTr="00217C66">
        <w:trPr>
          <w:trHeight w:val="363"/>
          <w:tblCellSpacing w:w="5" w:type="nil"/>
        </w:trPr>
        <w:tc>
          <w:tcPr>
            <w:tcW w:w="642" w:type="dxa"/>
            <w:vMerge w:val="restart"/>
          </w:tcPr>
          <w:p w:rsidR="003365F4" w:rsidRPr="001D7D8C" w:rsidRDefault="003365F4" w:rsidP="00217C66">
            <w:pPr>
              <w:pStyle w:val="ConsPlusCell"/>
              <w:rPr>
                <w:rFonts w:ascii="Times New Roman" w:hAnsi="Times New Roman" w:cs="Times New Roman"/>
                <w:sz w:val="20"/>
                <w:szCs w:val="20"/>
              </w:rPr>
            </w:pPr>
          </w:p>
        </w:tc>
        <w:tc>
          <w:tcPr>
            <w:tcW w:w="4253" w:type="dxa"/>
            <w:gridSpan w:val="2"/>
            <w:vMerge w:val="restart"/>
          </w:tcPr>
          <w:p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Итого по подпрограмме 3</w:t>
            </w:r>
          </w:p>
        </w:tc>
        <w:tc>
          <w:tcPr>
            <w:tcW w:w="1417"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restart"/>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rsidTr="00217C66">
        <w:trPr>
          <w:trHeight w:val="363"/>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rsidR="003365F4" w:rsidRPr="001D7D8C" w:rsidRDefault="003365F4" w:rsidP="00217C66">
            <w:pPr>
              <w:pStyle w:val="ConsPlusCell"/>
              <w:jc w:val="center"/>
              <w:rPr>
                <w:rFonts w:ascii="Times New Roman" w:hAnsi="Times New Roman" w:cs="Times New Roman"/>
                <w:sz w:val="20"/>
                <w:szCs w:val="20"/>
              </w:rPr>
            </w:pPr>
          </w:p>
        </w:tc>
        <w:tc>
          <w:tcPr>
            <w:tcW w:w="1417" w:type="dxa"/>
          </w:tcPr>
          <w:p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 xml:space="preserve">Средства федерального </w:t>
            </w:r>
            <w:r w:rsidRPr="001D7D8C">
              <w:rPr>
                <w:rFonts w:ascii="Times New Roman" w:hAnsi="Times New Roman" w:cs="Times New Roman"/>
                <w:sz w:val="20"/>
                <w:szCs w:val="20"/>
              </w:rPr>
              <w:lastRenderedPageBreak/>
              <w:t>бюджета</w:t>
            </w:r>
          </w:p>
        </w:tc>
        <w:tc>
          <w:tcPr>
            <w:tcW w:w="1276"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lastRenderedPageBreak/>
              <w:t>0,00</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rsidR="003365F4" w:rsidRPr="001D7D8C" w:rsidRDefault="003365F4" w:rsidP="00217C66">
            <w:pPr>
              <w:pStyle w:val="ConsPlusCell"/>
              <w:rPr>
                <w:rFonts w:ascii="Times New Roman" w:hAnsi="Times New Roman" w:cs="Times New Roman"/>
                <w:sz w:val="20"/>
                <w:szCs w:val="20"/>
              </w:rPr>
            </w:pPr>
          </w:p>
        </w:tc>
      </w:tr>
      <w:tr w:rsidR="003365F4" w:rsidRPr="001D7D8C" w:rsidTr="00217C66">
        <w:trPr>
          <w:trHeight w:val="363"/>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rsidR="003365F4" w:rsidRPr="001D7D8C" w:rsidRDefault="003365F4" w:rsidP="00217C66">
            <w:pPr>
              <w:pStyle w:val="ConsPlusCell"/>
              <w:jc w:val="center"/>
              <w:rPr>
                <w:rFonts w:ascii="Times New Roman" w:hAnsi="Times New Roman" w:cs="Times New Roman"/>
                <w:sz w:val="20"/>
                <w:szCs w:val="20"/>
              </w:rPr>
            </w:pPr>
          </w:p>
        </w:tc>
        <w:tc>
          <w:tcPr>
            <w:tcW w:w="1417" w:type="dxa"/>
          </w:tcPr>
          <w:p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rsidR="003365F4" w:rsidRPr="001D7D8C" w:rsidRDefault="003365F4" w:rsidP="00217C66">
            <w:pPr>
              <w:pStyle w:val="ConsPlusCell"/>
              <w:rPr>
                <w:rFonts w:ascii="Times New Roman" w:hAnsi="Times New Roman" w:cs="Times New Roman"/>
                <w:sz w:val="20"/>
                <w:szCs w:val="20"/>
              </w:rPr>
            </w:pPr>
          </w:p>
        </w:tc>
      </w:tr>
      <w:tr w:rsidR="003365F4" w:rsidRPr="001D7D8C" w:rsidTr="00217C66">
        <w:trPr>
          <w:trHeight w:val="363"/>
          <w:tblCellSpacing w:w="5" w:type="nil"/>
        </w:trPr>
        <w:tc>
          <w:tcPr>
            <w:tcW w:w="642" w:type="dxa"/>
            <w:vMerge/>
          </w:tcPr>
          <w:p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rsidR="003365F4" w:rsidRPr="001D7D8C" w:rsidRDefault="003365F4" w:rsidP="00217C66">
            <w:pPr>
              <w:pStyle w:val="ConsPlusCell"/>
              <w:jc w:val="center"/>
              <w:rPr>
                <w:rFonts w:ascii="Times New Roman" w:hAnsi="Times New Roman" w:cs="Times New Roman"/>
                <w:sz w:val="20"/>
                <w:szCs w:val="20"/>
              </w:rPr>
            </w:pPr>
          </w:p>
        </w:tc>
        <w:tc>
          <w:tcPr>
            <w:tcW w:w="1417" w:type="dxa"/>
          </w:tcPr>
          <w:p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 xml:space="preserve">Средства бюджета городского округа </w:t>
            </w:r>
          </w:p>
        </w:tc>
        <w:tc>
          <w:tcPr>
            <w:tcW w:w="1276"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rsidR="003365F4" w:rsidRPr="001D7D8C" w:rsidRDefault="003365F4" w:rsidP="00217C66">
            <w:pPr>
              <w:pStyle w:val="ConsPlusCell"/>
              <w:rPr>
                <w:rFonts w:ascii="Times New Roman" w:hAnsi="Times New Roman" w:cs="Times New Roman"/>
                <w:sz w:val="20"/>
                <w:szCs w:val="20"/>
              </w:rPr>
            </w:pPr>
          </w:p>
        </w:tc>
      </w:tr>
    </w:tbl>
    <w:p w:rsidR="003365F4" w:rsidRPr="001D7D8C" w:rsidRDefault="003365F4" w:rsidP="003365F4">
      <w:pPr>
        <w:widowControl w:val="0"/>
        <w:autoSpaceDE w:val="0"/>
        <w:autoSpaceDN w:val="0"/>
        <w:adjustRightInd w:val="0"/>
        <w:jc w:val="both"/>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rsidR="003365F4" w:rsidRPr="003365F4" w:rsidRDefault="003365F4" w:rsidP="003365F4">
      <w:pPr>
        <w:spacing w:line="276" w:lineRule="auto"/>
        <w:rPr>
          <w:color w:val="26282F"/>
        </w:rPr>
      </w:pPr>
      <w:r w:rsidRPr="003365F4">
        <w:rPr>
          <w:color w:val="26282F"/>
        </w:rPr>
        <w:t>5.2. Распределение субсидий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w:t>
      </w:r>
    </w:p>
    <w:p w:rsidR="003365F4" w:rsidRPr="003365F4" w:rsidRDefault="003365F4" w:rsidP="003365F4">
      <w:pPr>
        <w:spacing w:line="276" w:lineRule="auto"/>
        <w:rPr>
          <w:color w:val="26282F"/>
        </w:rPr>
      </w:pPr>
    </w:p>
    <w:p w:rsidR="003365F4" w:rsidRPr="003365F4" w:rsidRDefault="003365F4" w:rsidP="003365F4">
      <w:pPr>
        <w:spacing w:line="276" w:lineRule="auto"/>
        <w:jc w:val="both"/>
        <w:rPr>
          <w:color w:val="26282F"/>
        </w:rPr>
      </w:pPr>
      <w:r w:rsidRPr="003365F4">
        <w:rPr>
          <w:color w:val="26282F"/>
        </w:rPr>
        <w:t>5.2.1.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02.03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rsidR="003365F4" w:rsidRPr="001D7D8C" w:rsidRDefault="003365F4" w:rsidP="003365F4">
      <w:pPr>
        <w:widowControl w:val="0"/>
        <w:autoSpaceDE w:val="0"/>
        <w:autoSpaceDN w:val="0"/>
        <w:adjustRightInd w:val="0"/>
        <w:jc w:val="center"/>
        <w:outlineLvl w:val="3"/>
        <w:rPr>
          <w:bC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1137"/>
        <w:gridCol w:w="1141"/>
        <w:gridCol w:w="991"/>
        <w:gridCol w:w="992"/>
        <w:gridCol w:w="992"/>
        <w:gridCol w:w="992"/>
        <w:gridCol w:w="1134"/>
        <w:gridCol w:w="857"/>
        <w:gridCol w:w="1280"/>
        <w:gridCol w:w="1276"/>
        <w:gridCol w:w="1135"/>
        <w:gridCol w:w="1275"/>
        <w:gridCol w:w="1267"/>
        <w:gridCol w:w="992"/>
      </w:tblGrid>
      <w:tr w:rsidR="003365F4" w:rsidRPr="001D7D8C" w:rsidTr="00217C66">
        <w:trPr>
          <w:trHeight w:val="1123"/>
        </w:trPr>
        <w:tc>
          <w:tcPr>
            <w:tcW w:w="416"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п/п</w:t>
            </w:r>
          </w:p>
        </w:tc>
        <w:tc>
          <w:tcPr>
            <w:tcW w:w="1137"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Наименование объекта, сведения о регистрации права собственности</w:t>
            </w:r>
          </w:p>
        </w:tc>
        <w:tc>
          <w:tcPr>
            <w:tcW w:w="1141"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Мощность /прирост мощности объекта (кв. метр, погонный метр, место, койко-место и так далее)</w:t>
            </w:r>
          </w:p>
        </w:tc>
        <w:tc>
          <w:tcPr>
            <w:tcW w:w="991"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Адрес объекта</w:t>
            </w:r>
          </w:p>
        </w:tc>
        <w:tc>
          <w:tcPr>
            <w:tcW w:w="992"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Направление инвестирования</w:t>
            </w:r>
          </w:p>
        </w:tc>
        <w:tc>
          <w:tcPr>
            <w:tcW w:w="992" w:type="dxa"/>
            <w:vMerge w:val="restart"/>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Сроки проведения работ по проектированию, строительству/ реконструкции объектов</w:t>
            </w:r>
          </w:p>
        </w:tc>
        <w:tc>
          <w:tcPr>
            <w:tcW w:w="992" w:type="dxa"/>
            <w:vMerge w:val="restart"/>
          </w:tcPr>
          <w:p w:rsidR="003365F4" w:rsidRPr="001D7D8C" w:rsidRDefault="003365F4" w:rsidP="00217C66">
            <w:pPr>
              <w:pStyle w:val="ConsPlusNormal0"/>
              <w:jc w:val="center"/>
              <w:rPr>
                <w:rFonts w:ascii="Times New Roman" w:hAnsi="Times New Roman" w:cs="Times New Roman"/>
                <w:lang w:eastAsia="en-US"/>
              </w:rPr>
            </w:pPr>
            <w:r w:rsidRPr="001D7D8C">
              <w:rPr>
                <w:rFonts w:ascii="Times New Roman" w:hAnsi="Times New Roman" w:cs="Times New Roman"/>
                <w:lang w:eastAsia="en-US"/>
              </w:rPr>
              <w:t>Открытие объекта/завершение работ</w:t>
            </w:r>
          </w:p>
        </w:tc>
        <w:tc>
          <w:tcPr>
            <w:tcW w:w="1134" w:type="dxa"/>
            <w:vMerge w:val="restart"/>
          </w:tcPr>
          <w:p w:rsidR="003365F4" w:rsidRPr="001D7D8C" w:rsidRDefault="003365F4" w:rsidP="00217C66">
            <w:pPr>
              <w:pStyle w:val="ConsPlusNormal0"/>
              <w:jc w:val="center"/>
              <w:rPr>
                <w:rFonts w:ascii="Times New Roman" w:hAnsi="Times New Roman" w:cs="Times New Roman"/>
                <w:lang w:eastAsia="en-US"/>
              </w:rPr>
            </w:pPr>
            <w:r w:rsidRPr="001D7D8C">
              <w:rPr>
                <w:rFonts w:ascii="Times New Roman" w:hAnsi="Times New Roman" w:cs="Times New Roman"/>
                <w:lang w:eastAsia="en-US"/>
              </w:rPr>
              <w:t>Предельная стоимость объекта капитального строительства/работ (тыс. руб.)</w:t>
            </w:r>
          </w:p>
        </w:tc>
        <w:tc>
          <w:tcPr>
            <w:tcW w:w="857"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Профинансировано на 01.01.</w:t>
            </w:r>
          </w:p>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2023 (тыс. руб.)</w:t>
            </w:r>
          </w:p>
        </w:tc>
        <w:tc>
          <w:tcPr>
            <w:tcW w:w="1280"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Источники финансирования</w:t>
            </w:r>
          </w:p>
        </w:tc>
        <w:tc>
          <w:tcPr>
            <w:tcW w:w="3686" w:type="dxa"/>
            <w:gridSpan w:val="3"/>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Финансирование</w:t>
            </w:r>
          </w:p>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 (тыс. руб.)</w:t>
            </w:r>
          </w:p>
        </w:tc>
        <w:tc>
          <w:tcPr>
            <w:tcW w:w="1267"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Остаток сметной стоимости до ввода в эксплуатацию объекта капитального строительства/до завершения работ (тыс. руб.)</w:t>
            </w:r>
          </w:p>
        </w:tc>
        <w:tc>
          <w:tcPr>
            <w:tcW w:w="992"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Наименование главного распорядителя средств бюджета городского округа </w:t>
            </w:r>
          </w:p>
        </w:tc>
      </w:tr>
      <w:tr w:rsidR="003365F4" w:rsidRPr="001D7D8C" w:rsidTr="00217C66">
        <w:trPr>
          <w:trHeight w:val="305"/>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1134" w:type="dxa"/>
            <w:vMerge/>
          </w:tcPr>
          <w:p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всего</w:t>
            </w:r>
          </w:p>
        </w:tc>
        <w:tc>
          <w:tcPr>
            <w:tcW w:w="1135" w:type="dxa"/>
            <w:shd w:val="clear" w:color="auto" w:fill="auto"/>
          </w:tcPr>
          <w:p w:rsidR="003365F4" w:rsidRPr="001D7D8C" w:rsidRDefault="003365F4" w:rsidP="00217C66">
            <w:pPr>
              <w:pStyle w:val="ConsPlusCell"/>
              <w:ind w:left="30" w:hanging="30"/>
              <w:jc w:val="center"/>
              <w:rPr>
                <w:rFonts w:ascii="Times New Roman" w:hAnsi="Times New Roman" w:cs="Times New Roman"/>
                <w:sz w:val="20"/>
                <w:szCs w:val="20"/>
              </w:rPr>
            </w:pPr>
            <w:r w:rsidRPr="001D7D8C">
              <w:rPr>
                <w:rFonts w:ascii="Times New Roman" w:hAnsi="Times New Roman" w:cs="Times New Roman"/>
                <w:sz w:val="20"/>
                <w:szCs w:val="20"/>
              </w:rPr>
              <w:t>2023 год</w:t>
            </w:r>
          </w:p>
        </w:tc>
        <w:tc>
          <w:tcPr>
            <w:tcW w:w="1275" w:type="dxa"/>
            <w:shd w:val="clear" w:color="auto" w:fill="auto"/>
          </w:tcPr>
          <w:p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2024 год</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c>
          <w:tcPr>
            <w:tcW w:w="41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w:t>
            </w:r>
          </w:p>
        </w:tc>
        <w:tc>
          <w:tcPr>
            <w:tcW w:w="1137"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w:t>
            </w:r>
          </w:p>
        </w:tc>
        <w:tc>
          <w:tcPr>
            <w:tcW w:w="1141"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3</w:t>
            </w:r>
          </w:p>
        </w:tc>
        <w:tc>
          <w:tcPr>
            <w:tcW w:w="991"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4</w:t>
            </w:r>
          </w:p>
        </w:tc>
        <w:tc>
          <w:tcPr>
            <w:tcW w:w="992"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w:t>
            </w:r>
          </w:p>
        </w:tc>
        <w:tc>
          <w:tcPr>
            <w:tcW w:w="992" w:type="dxa"/>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6</w:t>
            </w:r>
          </w:p>
        </w:tc>
        <w:tc>
          <w:tcPr>
            <w:tcW w:w="992" w:type="dxa"/>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7</w:t>
            </w:r>
          </w:p>
        </w:tc>
        <w:tc>
          <w:tcPr>
            <w:tcW w:w="1134" w:type="dxa"/>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8</w:t>
            </w:r>
          </w:p>
        </w:tc>
        <w:tc>
          <w:tcPr>
            <w:tcW w:w="857"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9</w:t>
            </w:r>
          </w:p>
        </w:tc>
        <w:tc>
          <w:tcPr>
            <w:tcW w:w="1280"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10</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12</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13</w:t>
            </w:r>
          </w:p>
        </w:tc>
        <w:tc>
          <w:tcPr>
            <w:tcW w:w="1267"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14</w:t>
            </w:r>
          </w:p>
        </w:tc>
        <w:tc>
          <w:tcPr>
            <w:tcW w:w="992"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15</w:t>
            </w:r>
          </w:p>
        </w:tc>
      </w:tr>
      <w:tr w:rsidR="003365F4" w:rsidRPr="001D7D8C" w:rsidTr="00217C66">
        <w:tc>
          <w:tcPr>
            <w:tcW w:w="416"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w:t>
            </w:r>
          </w:p>
        </w:tc>
        <w:tc>
          <w:tcPr>
            <w:tcW w:w="1137" w:type="dxa"/>
            <w:vMerge w:val="restart"/>
            <w:shd w:val="clear" w:color="auto" w:fill="auto"/>
          </w:tcPr>
          <w:p w:rsidR="003365F4" w:rsidRPr="001D7D8C" w:rsidRDefault="003365F4" w:rsidP="00217C66">
            <w:pPr>
              <w:widowControl w:val="0"/>
              <w:autoSpaceDE w:val="0"/>
              <w:autoSpaceDN w:val="0"/>
              <w:adjustRightInd w:val="0"/>
              <w:outlineLvl w:val="1"/>
              <w:rPr>
                <w:sz w:val="20"/>
                <w:szCs w:val="20"/>
              </w:rPr>
            </w:pPr>
            <w:r w:rsidRPr="001D7D8C">
              <w:rPr>
                <w:sz w:val="20"/>
                <w:szCs w:val="20"/>
              </w:rPr>
              <w:t>Школа на 825 мест по адресу: Московская область, г.о. Зарайск (ПИР и строительство)</w:t>
            </w:r>
          </w:p>
          <w:p w:rsidR="003365F4" w:rsidRPr="001D7D8C" w:rsidRDefault="003365F4" w:rsidP="00217C66">
            <w:pPr>
              <w:widowControl w:val="0"/>
              <w:autoSpaceDE w:val="0"/>
              <w:autoSpaceDN w:val="0"/>
              <w:adjustRightInd w:val="0"/>
              <w:outlineLvl w:val="1"/>
              <w:rPr>
                <w:sz w:val="20"/>
                <w:szCs w:val="20"/>
              </w:rPr>
            </w:pPr>
          </w:p>
          <w:p w:rsidR="003365F4" w:rsidRPr="001D7D8C" w:rsidRDefault="003365F4" w:rsidP="00217C66">
            <w:pPr>
              <w:widowControl w:val="0"/>
              <w:autoSpaceDE w:val="0"/>
              <w:autoSpaceDN w:val="0"/>
              <w:adjustRightInd w:val="0"/>
              <w:outlineLvl w:val="1"/>
              <w:rPr>
                <w:sz w:val="20"/>
                <w:szCs w:val="20"/>
              </w:rPr>
            </w:pPr>
          </w:p>
          <w:p w:rsidR="003365F4" w:rsidRPr="001D7D8C" w:rsidRDefault="003365F4" w:rsidP="00217C66">
            <w:pPr>
              <w:widowControl w:val="0"/>
              <w:autoSpaceDE w:val="0"/>
              <w:autoSpaceDN w:val="0"/>
              <w:adjustRightInd w:val="0"/>
              <w:outlineLvl w:val="1"/>
              <w:rPr>
                <w:sz w:val="20"/>
                <w:szCs w:val="20"/>
              </w:rPr>
            </w:pPr>
          </w:p>
          <w:p w:rsidR="003365F4" w:rsidRPr="001D7D8C" w:rsidRDefault="003365F4" w:rsidP="00217C66">
            <w:pPr>
              <w:widowControl w:val="0"/>
              <w:autoSpaceDE w:val="0"/>
              <w:autoSpaceDN w:val="0"/>
              <w:adjustRightInd w:val="0"/>
              <w:outlineLvl w:val="1"/>
              <w:rPr>
                <w:sz w:val="20"/>
                <w:szCs w:val="20"/>
              </w:rPr>
            </w:pPr>
          </w:p>
          <w:p w:rsidR="003365F4" w:rsidRPr="001D7D8C" w:rsidRDefault="003365F4" w:rsidP="00217C66">
            <w:pPr>
              <w:widowControl w:val="0"/>
              <w:autoSpaceDE w:val="0"/>
              <w:autoSpaceDN w:val="0"/>
              <w:adjustRightInd w:val="0"/>
              <w:outlineLvl w:val="1"/>
              <w:rPr>
                <w:sz w:val="20"/>
                <w:szCs w:val="20"/>
              </w:rPr>
            </w:pPr>
          </w:p>
        </w:tc>
        <w:tc>
          <w:tcPr>
            <w:tcW w:w="1141"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lastRenderedPageBreak/>
              <w:t>825</w:t>
            </w:r>
          </w:p>
        </w:tc>
        <w:tc>
          <w:tcPr>
            <w:tcW w:w="991"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Московская область, г. Зарайск, ул. Московская</w:t>
            </w:r>
          </w:p>
        </w:tc>
        <w:tc>
          <w:tcPr>
            <w:tcW w:w="992"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Строительство (в т.ч. проектные и изыскательные работы)</w:t>
            </w:r>
          </w:p>
          <w:p w:rsidR="003365F4" w:rsidRPr="001D7D8C" w:rsidRDefault="003365F4" w:rsidP="00217C66">
            <w:pPr>
              <w:widowControl w:val="0"/>
              <w:autoSpaceDE w:val="0"/>
              <w:autoSpaceDN w:val="0"/>
              <w:adjustRightInd w:val="0"/>
              <w:jc w:val="center"/>
              <w:outlineLvl w:val="1"/>
              <w:rPr>
                <w:sz w:val="20"/>
                <w:szCs w:val="20"/>
              </w:rPr>
            </w:pPr>
          </w:p>
        </w:tc>
        <w:tc>
          <w:tcPr>
            <w:tcW w:w="992" w:type="dxa"/>
            <w:vMerge w:val="restart"/>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31.03.</w:t>
            </w:r>
          </w:p>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2022-30.06.</w:t>
            </w:r>
          </w:p>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2024</w:t>
            </w:r>
          </w:p>
          <w:p w:rsidR="003365F4" w:rsidRPr="001D7D8C" w:rsidRDefault="003365F4" w:rsidP="00217C66">
            <w:pPr>
              <w:widowControl w:val="0"/>
              <w:autoSpaceDE w:val="0"/>
              <w:autoSpaceDN w:val="0"/>
              <w:adjustRightInd w:val="0"/>
              <w:jc w:val="center"/>
              <w:outlineLvl w:val="1"/>
              <w:rPr>
                <w:sz w:val="20"/>
                <w:szCs w:val="20"/>
              </w:rPr>
            </w:pPr>
          </w:p>
        </w:tc>
        <w:tc>
          <w:tcPr>
            <w:tcW w:w="992" w:type="dxa"/>
            <w:vMerge w:val="restart"/>
          </w:tcPr>
          <w:p w:rsidR="003365F4" w:rsidRPr="001D7D8C" w:rsidRDefault="003365F4" w:rsidP="00217C66">
            <w:pPr>
              <w:jc w:val="center"/>
              <w:rPr>
                <w:sz w:val="20"/>
                <w:szCs w:val="20"/>
              </w:rPr>
            </w:pPr>
            <w:r w:rsidRPr="001D7D8C">
              <w:rPr>
                <w:sz w:val="20"/>
                <w:szCs w:val="20"/>
              </w:rPr>
              <w:t>01.09.</w:t>
            </w:r>
          </w:p>
          <w:p w:rsidR="003365F4" w:rsidRPr="001D7D8C" w:rsidRDefault="003365F4" w:rsidP="00217C66">
            <w:pPr>
              <w:jc w:val="center"/>
              <w:rPr>
                <w:sz w:val="20"/>
                <w:szCs w:val="20"/>
              </w:rPr>
            </w:pPr>
            <w:r w:rsidRPr="001D7D8C">
              <w:rPr>
                <w:sz w:val="20"/>
                <w:szCs w:val="20"/>
              </w:rPr>
              <w:t xml:space="preserve">2024 </w:t>
            </w:r>
          </w:p>
          <w:p w:rsidR="003365F4" w:rsidRPr="001D7D8C" w:rsidRDefault="003365F4" w:rsidP="00217C66">
            <w:pPr>
              <w:rPr>
                <w:sz w:val="20"/>
                <w:szCs w:val="20"/>
              </w:rPr>
            </w:pPr>
          </w:p>
          <w:p w:rsidR="003365F4" w:rsidRPr="001D7D8C" w:rsidRDefault="003365F4" w:rsidP="00217C66">
            <w:pPr>
              <w:pStyle w:val="ConsPlusCell"/>
              <w:rPr>
                <w:rFonts w:ascii="Times New Roman" w:hAnsi="Times New Roman" w:cs="Times New Roman"/>
                <w:sz w:val="20"/>
                <w:szCs w:val="20"/>
              </w:rPr>
            </w:pPr>
          </w:p>
        </w:tc>
        <w:tc>
          <w:tcPr>
            <w:tcW w:w="1134" w:type="dxa"/>
            <w:vMerge w:val="restart"/>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1 375 502,89 (ПИР, строительство и строительный контроль) </w:t>
            </w:r>
          </w:p>
        </w:tc>
        <w:tc>
          <w:tcPr>
            <w:tcW w:w="857"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Итого         </w:t>
            </w:r>
          </w:p>
        </w:tc>
        <w:tc>
          <w:tcPr>
            <w:tcW w:w="1276" w:type="dxa"/>
            <w:shd w:val="clear" w:color="auto" w:fill="auto"/>
          </w:tcPr>
          <w:p w:rsidR="003365F4" w:rsidRPr="001D7D8C" w:rsidRDefault="003365F4" w:rsidP="00217C66">
            <w:pPr>
              <w:jc w:val="center"/>
              <w:rPr>
                <w:sz w:val="20"/>
                <w:szCs w:val="20"/>
              </w:rPr>
            </w:pPr>
            <w:r w:rsidRPr="001D7D8C">
              <w:rPr>
                <w:sz w:val="20"/>
                <w:szCs w:val="20"/>
              </w:rPr>
              <w:t>1 254 967,29</w:t>
            </w:r>
          </w:p>
        </w:tc>
        <w:tc>
          <w:tcPr>
            <w:tcW w:w="1135" w:type="dxa"/>
            <w:shd w:val="clear" w:color="auto" w:fill="auto"/>
          </w:tcPr>
          <w:p w:rsidR="003365F4" w:rsidRPr="001D7D8C" w:rsidRDefault="003365F4" w:rsidP="00217C66">
            <w:pPr>
              <w:jc w:val="center"/>
              <w:rPr>
                <w:sz w:val="20"/>
                <w:szCs w:val="20"/>
              </w:rPr>
            </w:pPr>
            <w:r w:rsidRPr="001D7D8C">
              <w:rPr>
                <w:sz w:val="20"/>
                <w:szCs w:val="20"/>
              </w:rPr>
              <w:t>610 392,65</w:t>
            </w:r>
          </w:p>
        </w:tc>
        <w:tc>
          <w:tcPr>
            <w:tcW w:w="1275" w:type="dxa"/>
            <w:shd w:val="clear" w:color="auto" w:fill="auto"/>
          </w:tcPr>
          <w:p w:rsidR="003365F4" w:rsidRPr="001D7D8C" w:rsidRDefault="003365F4" w:rsidP="00217C66">
            <w:pPr>
              <w:jc w:val="center"/>
              <w:rPr>
                <w:sz w:val="20"/>
                <w:szCs w:val="20"/>
              </w:rPr>
            </w:pPr>
            <w:r w:rsidRPr="001D7D8C">
              <w:rPr>
                <w:sz w:val="20"/>
                <w:szCs w:val="20"/>
              </w:rPr>
              <w:t>644 574,64</w:t>
            </w:r>
          </w:p>
        </w:tc>
        <w:tc>
          <w:tcPr>
            <w:tcW w:w="1267" w:type="dxa"/>
            <w:vMerge w:val="restart"/>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992" w:type="dxa"/>
            <w:vMerge w:val="restart"/>
            <w:shd w:val="clear" w:color="auto" w:fill="auto"/>
          </w:tcPr>
          <w:p w:rsidR="003365F4" w:rsidRPr="001D7D8C" w:rsidRDefault="003365F4" w:rsidP="00217C66">
            <w:pPr>
              <w:widowControl w:val="0"/>
              <w:autoSpaceDE w:val="0"/>
              <w:autoSpaceDN w:val="0"/>
              <w:adjustRightInd w:val="0"/>
              <w:outlineLvl w:val="1"/>
              <w:rPr>
                <w:sz w:val="20"/>
                <w:szCs w:val="20"/>
              </w:rPr>
            </w:pPr>
            <w:r w:rsidRPr="001D7D8C">
              <w:rPr>
                <w:sz w:val="20"/>
                <w:szCs w:val="20"/>
              </w:rPr>
              <w:t>Администрация городского округа Зарайск Московской области</w:t>
            </w:r>
          </w:p>
        </w:tc>
      </w:tr>
      <w:tr w:rsidR="003365F4" w:rsidRPr="001D7D8C" w:rsidTr="00217C66">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1134" w:type="dxa"/>
            <w:vMerge/>
          </w:tcPr>
          <w:p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федерального бюджета</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1134" w:type="dxa"/>
            <w:vMerge/>
          </w:tcPr>
          <w:p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widowControl w:val="0"/>
              <w:autoSpaceDE w:val="0"/>
              <w:autoSpaceDN w:val="0"/>
              <w:adjustRightInd w:val="0"/>
              <w:outlineLvl w:val="1"/>
              <w:rPr>
                <w:sz w:val="20"/>
                <w:szCs w:val="20"/>
              </w:rPr>
            </w:pPr>
            <w:r w:rsidRPr="001D7D8C">
              <w:rPr>
                <w:sz w:val="20"/>
                <w:szCs w:val="20"/>
              </w:rPr>
              <w:t>Средства бюджета Московской области</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1 138 255,33</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553 626,14</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584 629,19</w:t>
            </w:r>
          </w:p>
        </w:tc>
        <w:tc>
          <w:tcPr>
            <w:tcW w:w="1267" w:type="dxa"/>
            <w:vMerge/>
            <w:shd w:val="clear" w:color="auto" w:fill="auto"/>
          </w:tcPr>
          <w:p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1134" w:type="dxa"/>
            <w:vMerge/>
          </w:tcPr>
          <w:p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Средства бюджета городского округа </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116 711,96</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56 766,51</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59 945,45</w:t>
            </w:r>
          </w:p>
        </w:tc>
        <w:tc>
          <w:tcPr>
            <w:tcW w:w="1267" w:type="dxa"/>
            <w:vMerge/>
            <w:shd w:val="clear" w:color="auto" w:fill="auto"/>
          </w:tcPr>
          <w:p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273"/>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992" w:type="dxa"/>
            <w:vMerge/>
          </w:tcPr>
          <w:p w:rsidR="003365F4" w:rsidRPr="001D7D8C" w:rsidRDefault="003365F4" w:rsidP="00217C66">
            <w:pPr>
              <w:widowControl w:val="0"/>
              <w:autoSpaceDE w:val="0"/>
              <w:autoSpaceDN w:val="0"/>
              <w:adjustRightInd w:val="0"/>
              <w:outlineLvl w:val="1"/>
              <w:rPr>
                <w:sz w:val="20"/>
                <w:szCs w:val="20"/>
              </w:rPr>
            </w:pPr>
          </w:p>
        </w:tc>
        <w:tc>
          <w:tcPr>
            <w:tcW w:w="1134" w:type="dxa"/>
            <w:vMerge/>
          </w:tcPr>
          <w:p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rPr>
                <w:sz w:val="20"/>
                <w:szCs w:val="20"/>
              </w:rPr>
            </w:pPr>
            <w:r w:rsidRPr="001D7D8C">
              <w:rPr>
                <w:sz w:val="20"/>
                <w:szCs w:val="20"/>
              </w:rPr>
              <w:t xml:space="preserve">Кроме того: средства </w:t>
            </w:r>
            <w:r w:rsidRPr="001D7D8C">
              <w:rPr>
                <w:sz w:val="20"/>
                <w:szCs w:val="20"/>
              </w:rPr>
              <w:lastRenderedPageBreak/>
              <w:t>Московской области (строительный контроль)</w:t>
            </w:r>
          </w:p>
        </w:tc>
        <w:tc>
          <w:tcPr>
            <w:tcW w:w="1276" w:type="dxa"/>
            <w:shd w:val="clear" w:color="auto" w:fill="auto"/>
          </w:tcPr>
          <w:p w:rsidR="003365F4" w:rsidRPr="001D7D8C" w:rsidRDefault="003365F4" w:rsidP="00217C66">
            <w:pPr>
              <w:jc w:val="center"/>
              <w:rPr>
                <w:sz w:val="20"/>
                <w:szCs w:val="20"/>
              </w:rPr>
            </w:pPr>
            <w:r w:rsidRPr="001D7D8C">
              <w:rPr>
                <w:sz w:val="20"/>
                <w:szCs w:val="20"/>
              </w:rPr>
              <w:lastRenderedPageBreak/>
              <w:t>20 535,60</w:t>
            </w:r>
          </w:p>
        </w:tc>
        <w:tc>
          <w:tcPr>
            <w:tcW w:w="1135" w:type="dxa"/>
            <w:shd w:val="clear" w:color="auto" w:fill="auto"/>
          </w:tcPr>
          <w:p w:rsidR="003365F4" w:rsidRPr="001D7D8C" w:rsidRDefault="003365F4" w:rsidP="00217C66">
            <w:pPr>
              <w:jc w:val="center"/>
              <w:rPr>
                <w:sz w:val="20"/>
                <w:szCs w:val="20"/>
              </w:rPr>
            </w:pPr>
            <w:r w:rsidRPr="001D7D8C">
              <w:rPr>
                <w:sz w:val="20"/>
                <w:szCs w:val="20"/>
              </w:rPr>
              <w:t>9 988,13</w:t>
            </w:r>
          </w:p>
        </w:tc>
        <w:tc>
          <w:tcPr>
            <w:tcW w:w="1275" w:type="dxa"/>
            <w:shd w:val="clear" w:color="auto" w:fill="auto"/>
          </w:tcPr>
          <w:p w:rsidR="003365F4" w:rsidRPr="001D7D8C" w:rsidRDefault="003365F4" w:rsidP="00217C66">
            <w:pPr>
              <w:jc w:val="center"/>
              <w:rPr>
                <w:sz w:val="20"/>
                <w:szCs w:val="20"/>
              </w:rPr>
            </w:pPr>
            <w:r w:rsidRPr="001D7D8C">
              <w:rPr>
                <w:sz w:val="20"/>
                <w:szCs w:val="20"/>
              </w:rPr>
              <w:t>10 547,47</w:t>
            </w:r>
          </w:p>
        </w:tc>
        <w:tc>
          <w:tcPr>
            <w:tcW w:w="1267" w:type="dxa"/>
            <w:vMerge/>
            <w:shd w:val="clear" w:color="auto" w:fill="auto"/>
          </w:tcPr>
          <w:p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200"/>
        </w:trPr>
        <w:tc>
          <w:tcPr>
            <w:tcW w:w="416" w:type="dxa"/>
            <w:vMerge w:val="restart"/>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val="restart"/>
            <w:shd w:val="clear" w:color="auto" w:fill="auto"/>
          </w:tcPr>
          <w:p w:rsidR="003365F4" w:rsidRPr="001D7D8C" w:rsidRDefault="003365F4" w:rsidP="00217C66">
            <w:pPr>
              <w:widowControl w:val="0"/>
              <w:autoSpaceDE w:val="0"/>
              <w:autoSpaceDN w:val="0"/>
              <w:adjustRightInd w:val="0"/>
              <w:outlineLvl w:val="1"/>
              <w:rPr>
                <w:sz w:val="20"/>
                <w:szCs w:val="20"/>
              </w:rPr>
            </w:pPr>
            <w:r w:rsidRPr="001D7D8C">
              <w:rPr>
                <w:sz w:val="20"/>
                <w:szCs w:val="20"/>
              </w:rPr>
              <w:t xml:space="preserve">Всего по мероприятию </w:t>
            </w:r>
          </w:p>
          <w:p w:rsidR="003365F4" w:rsidRPr="001D7D8C" w:rsidRDefault="003365F4" w:rsidP="00217C66">
            <w:pPr>
              <w:widowControl w:val="0"/>
              <w:autoSpaceDE w:val="0"/>
              <w:autoSpaceDN w:val="0"/>
              <w:adjustRightInd w:val="0"/>
              <w:outlineLvl w:val="1"/>
              <w:rPr>
                <w:sz w:val="20"/>
                <w:szCs w:val="20"/>
              </w:rPr>
            </w:pPr>
          </w:p>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Итого         </w:t>
            </w:r>
          </w:p>
        </w:tc>
        <w:tc>
          <w:tcPr>
            <w:tcW w:w="1276" w:type="dxa"/>
            <w:shd w:val="clear" w:color="auto" w:fill="auto"/>
          </w:tcPr>
          <w:p w:rsidR="003365F4" w:rsidRPr="001D7D8C" w:rsidRDefault="003365F4" w:rsidP="00217C66">
            <w:pPr>
              <w:jc w:val="center"/>
              <w:rPr>
                <w:sz w:val="20"/>
                <w:szCs w:val="20"/>
              </w:rPr>
            </w:pPr>
            <w:r w:rsidRPr="001D7D8C">
              <w:rPr>
                <w:sz w:val="20"/>
                <w:szCs w:val="20"/>
              </w:rPr>
              <w:t>1 254 967,29</w:t>
            </w:r>
          </w:p>
        </w:tc>
        <w:tc>
          <w:tcPr>
            <w:tcW w:w="1135" w:type="dxa"/>
            <w:shd w:val="clear" w:color="auto" w:fill="auto"/>
          </w:tcPr>
          <w:p w:rsidR="003365F4" w:rsidRPr="001D7D8C" w:rsidRDefault="003365F4" w:rsidP="00217C66">
            <w:pPr>
              <w:jc w:val="center"/>
              <w:rPr>
                <w:sz w:val="20"/>
                <w:szCs w:val="20"/>
              </w:rPr>
            </w:pPr>
            <w:r w:rsidRPr="001D7D8C">
              <w:rPr>
                <w:sz w:val="20"/>
                <w:szCs w:val="20"/>
              </w:rPr>
              <w:t>610 392,65</w:t>
            </w:r>
          </w:p>
        </w:tc>
        <w:tc>
          <w:tcPr>
            <w:tcW w:w="1275" w:type="dxa"/>
            <w:shd w:val="clear" w:color="auto" w:fill="auto"/>
          </w:tcPr>
          <w:p w:rsidR="003365F4" w:rsidRPr="001D7D8C" w:rsidRDefault="003365F4" w:rsidP="00217C66">
            <w:pPr>
              <w:jc w:val="center"/>
              <w:rPr>
                <w:sz w:val="20"/>
                <w:szCs w:val="20"/>
              </w:rPr>
            </w:pPr>
            <w:r w:rsidRPr="001D7D8C">
              <w:rPr>
                <w:sz w:val="20"/>
                <w:szCs w:val="20"/>
              </w:rPr>
              <w:t>644 574,64</w:t>
            </w:r>
          </w:p>
        </w:tc>
        <w:tc>
          <w:tcPr>
            <w:tcW w:w="1267" w:type="dxa"/>
            <w:vMerge w:val="restart"/>
            <w:shd w:val="clear" w:color="auto" w:fill="auto"/>
            <w:vAlign w:val="center"/>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Х</w:t>
            </w:r>
          </w:p>
        </w:tc>
        <w:tc>
          <w:tcPr>
            <w:tcW w:w="992" w:type="dxa"/>
            <w:vMerge w:val="restart"/>
            <w:shd w:val="clear" w:color="auto" w:fill="auto"/>
            <w:vAlign w:val="center"/>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Х</w:t>
            </w:r>
          </w:p>
        </w:tc>
      </w:tr>
      <w:tr w:rsidR="003365F4" w:rsidRPr="001D7D8C" w:rsidTr="00217C66">
        <w:trPr>
          <w:trHeight w:val="250"/>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федерального бюджета</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238"/>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widowControl w:val="0"/>
              <w:autoSpaceDE w:val="0"/>
              <w:autoSpaceDN w:val="0"/>
              <w:adjustRightInd w:val="0"/>
              <w:outlineLvl w:val="1"/>
              <w:rPr>
                <w:sz w:val="20"/>
                <w:szCs w:val="20"/>
              </w:rPr>
            </w:pPr>
            <w:r w:rsidRPr="001D7D8C">
              <w:rPr>
                <w:sz w:val="20"/>
                <w:szCs w:val="20"/>
              </w:rPr>
              <w:t>Средства бюджета Московской области</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1 138 255,33</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553 626,14</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584 629,19</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237"/>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бюджета городского округа Зарайск Московской области</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116 711,96</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56 766,51</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59 945,45</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188"/>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Внебюджетные источники</w:t>
            </w:r>
          </w:p>
        </w:tc>
        <w:tc>
          <w:tcPr>
            <w:tcW w:w="1276"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r w:rsidR="003365F4" w:rsidRPr="001D7D8C" w:rsidTr="00217C66">
        <w:trPr>
          <w:trHeight w:val="1633"/>
        </w:trPr>
        <w:tc>
          <w:tcPr>
            <w:tcW w:w="416"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rsidR="003365F4" w:rsidRPr="001D7D8C" w:rsidRDefault="003365F4" w:rsidP="00217C66">
            <w:pPr>
              <w:rPr>
                <w:sz w:val="20"/>
                <w:szCs w:val="20"/>
              </w:rPr>
            </w:pPr>
            <w:r w:rsidRPr="001D7D8C">
              <w:rPr>
                <w:sz w:val="20"/>
                <w:szCs w:val="20"/>
              </w:rPr>
              <w:t>Кроме того: средства Московской области (строительный контроль)</w:t>
            </w:r>
          </w:p>
        </w:tc>
        <w:tc>
          <w:tcPr>
            <w:tcW w:w="1276" w:type="dxa"/>
            <w:shd w:val="clear" w:color="auto" w:fill="auto"/>
          </w:tcPr>
          <w:p w:rsidR="003365F4" w:rsidRPr="001D7D8C" w:rsidRDefault="003365F4" w:rsidP="00217C66">
            <w:pPr>
              <w:jc w:val="center"/>
              <w:rPr>
                <w:sz w:val="20"/>
                <w:szCs w:val="20"/>
              </w:rPr>
            </w:pPr>
            <w:r w:rsidRPr="001D7D8C">
              <w:rPr>
                <w:sz w:val="20"/>
                <w:szCs w:val="20"/>
              </w:rPr>
              <w:t>20 535,60</w:t>
            </w:r>
          </w:p>
        </w:tc>
        <w:tc>
          <w:tcPr>
            <w:tcW w:w="1135" w:type="dxa"/>
            <w:shd w:val="clear" w:color="auto" w:fill="auto"/>
          </w:tcPr>
          <w:p w:rsidR="003365F4" w:rsidRPr="001D7D8C" w:rsidRDefault="003365F4" w:rsidP="00217C66">
            <w:pPr>
              <w:jc w:val="center"/>
              <w:rPr>
                <w:sz w:val="20"/>
                <w:szCs w:val="20"/>
              </w:rPr>
            </w:pPr>
            <w:r w:rsidRPr="001D7D8C">
              <w:rPr>
                <w:sz w:val="20"/>
                <w:szCs w:val="20"/>
              </w:rPr>
              <w:t>9 988,13</w:t>
            </w:r>
          </w:p>
        </w:tc>
        <w:tc>
          <w:tcPr>
            <w:tcW w:w="1275" w:type="dxa"/>
            <w:shd w:val="clear" w:color="auto" w:fill="auto"/>
          </w:tcPr>
          <w:p w:rsidR="003365F4" w:rsidRPr="001D7D8C" w:rsidRDefault="003365F4" w:rsidP="00217C66">
            <w:pPr>
              <w:jc w:val="center"/>
              <w:rPr>
                <w:sz w:val="20"/>
                <w:szCs w:val="20"/>
              </w:rPr>
            </w:pPr>
            <w:r w:rsidRPr="001D7D8C">
              <w:rPr>
                <w:sz w:val="20"/>
                <w:szCs w:val="20"/>
              </w:rPr>
              <w:t>10 547,47</w:t>
            </w:r>
          </w:p>
        </w:tc>
        <w:tc>
          <w:tcPr>
            <w:tcW w:w="1267"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rsidR="003365F4" w:rsidRPr="001D7D8C" w:rsidRDefault="003365F4" w:rsidP="00217C66">
            <w:pPr>
              <w:widowControl w:val="0"/>
              <w:autoSpaceDE w:val="0"/>
              <w:autoSpaceDN w:val="0"/>
              <w:adjustRightInd w:val="0"/>
              <w:outlineLvl w:val="1"/>
              <w:rPr>
                <w:sz w:val="20"/>
                <w:szCs w:val="20"/>
              </w:rPr>
            </w:pPr>
          </w:p>
        </w:tc>
      </w:tr>
    </w:tbl>
    <w:p w:rsidR="003365F4" w:rsidRPr="001D7D8C" w:rsidRDefault="003365F4" w:rsidP="003365F4"/>
    <w:p w:rsidR="003365F4" w:rsidRPr="001D7D8C" w:rsidRDefault="003365F4" w:rsidP="003365F4"/>
    <w:p w:rsidR="003365F4" w:rsidRPr="001D7D8C" w:rsidRDefault="003365F4" w:rsidP="003365F4"/>
    <w:p w:rsidR="003365F4" w:rsidRPr="001D7D8C" w:rsidRDefault="003365F4" w:rsidP="003365F4"/>
    <w:p w:rsidR="0030586F" w:rsidRDefault="0030586F" w:rsidP="00950E59">
      <w:pPr>
        <w:tabs>
          <w:tab w:val="left" w:pos="3810"/>
        </w:tabs>
        <w:jc w:val="center"/>
        <w:sectPr w:rsidR="0030586F" w:rsidSect="0030586F">
          <w:type w:val="continuous"/>
          <w:pgSz w:w="16838" w:h="11906" w:orient="landscape" w:code="9"/>
          <w:pgMar w:top="1134" w:right="1134" w:bottom="567" w:left="1134" w:header="720" w:footer="720" w:gutter="0"/>
          <w:cols w:space="708"/>
          <w:docGrid w:linePitch="326"/>
        </w:sectPr>
      </w:pPr>
    </w:p>
    <w:p w:rsidR="00085F5E" w:rsidRPr="005779A8" w:rsidRDefault="00085F5E" w:rsidP="00950E59">
      <w:pPr>
        <w:tabs>
          <w:tab w:val="left" w:pos="3810"/>
        </w:tabs>
        <w:jc w:val="center"/>
      </w:pPr>
    </w:p>
    <w:sectPr w:rsidR="00085F5E" w:rsidRPr="005779A8" w:rsidSect="0030586F">
      <w:pgSz w:w="11906" w:h="16838" w:code="9"/>
      <w:pgMar w:top="1134" w:right="567"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B169B6"/>
    <w:multiLevelType w:val="singleLevel"/>
    <w:tmpl w:val="0419000F"/>
    <w:lvl w:ilvl="0">
      <w:start w:val="1"/>
      <w:numFmt w:val="decimal"/>
      <w:lvlText w:val="%1."/>
      <w:lvlJc w:val="left"/>
      <w:pPr>
        <w:tabs>
          <w:tab w:val="num" w:pos="360"/>
        </w:tabs>
        <w:ind w:left="360" w:hanging="360"/>
      </w:pPr>
    </w:lvl>
  </w:abstractNum>
  <w:abstractNum w:abstractNumId="2">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84932E1"/>
    <w:multiLevelType w:val="hybridMultilevel"/>
    <w:tmpl w:val="8EA829CA"/>
    <w:lvl w:ilvl="0" w:tplc="E0D4A0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DA6D34"/>
    <w:multiLevelType w:val="hybridMultilevel"/>
    <w:tmpl w:val="583A08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557DF2"/>
    <w:rsid w:val="00056503"/>
    <w:rsid w:val="00073A00"/>
    <w:rsid w:val="0007416B"/>
    <w:rsid w:val="00082F70"/>
    <w:rsid w:val="00085F5E"/>
    <w:rsid w:val="000909B1"/>
    <w:rsid w:val="00095049"/>
    <w:rsid w:val="000972EF"/>
    <w:rsid w:val="000D0AA1"/>
    <w:rsid w:val="000F0E35"/>
    <w:rsid w:val="001109D2"/>
    <w:rsid w:val="0011222E"/>
    <w:rsid w:val="00115BD9"/>
    <w:rsid w:val="00117429"/>
    <w:rsid w:val="001807BE"/>
    <w:rsid w:val="001A67A9"/>
    <w:rsid w:val="001B38A3"/>
    <w:rsid w:val="001B5DFB"/>
    <w:rsid w:val="001E5EB9"/>
    <w:rsid w:val="001F21D0"/>
    <w:rsid w:val="001F6100"/>
    <w:rsid w:val="0021580D"/>
    <w:rsid w:val="00236593"/>
    <w:rsid w:val="002421D0"/>
    <w:rsid w:val="0024519F"/>
    <w:rsid w:val="0025363B"/>
    <w:rsid w:val="00260A2D"/>
    <w:rsid w:val="00267461"/>
    <w:rsid w:val="002B2496"/>
    <w:rsid w:val="002B6DBA"/>
    <w:rsid w:val="002D6005"/>
    <w:rsid w:val="002F03DC"/>
    <w:rsid w:val="002F7535"/>
    <w:rsid w:val="0030586F"/>
    <w:rsid w:val="00331016"/>
    <w:rsid w:val="003365F4"/>
    <w:rsid w:val="00343FE7"/>
    <w:rsid w:val="00353470"/>
    <w:rsid w:val="00386E4A"/>
    <w:rsid w:val="003A6180"/>
    <w:rsid w:val="003C047C"/>
    <w:rsid w:val="003C48A4"/>
    <w:rsid w:val="003E1767"/>
    <w:rsid w:val="003E55DD"/>
    <w:rsid w:val="003F111C"/>
    <w:rsid w:val="00403110"/>
    <w:rsid w:val="004339D5"/>
    <w:rsid w:val="00436D94"/>
    <w:rsid w:val="00437EC2"/>
    <w:rsid w:val="00444051"/>
    <w:rsid w:val="00460D66"/>
    <w:rsid w:val="00465D9C"/>
    <w:rsid w:val="00490A58"/>
    <w:rsid w:val="004A518C"/>
    <w:rsid w:val="004D0EF2"/>
    <w:rsid w:val="004D311A"/>
    <w:rsid w:val="005023E4"/>
    <w:rsid w:val="00517E74"/>
    <w:rsid w:val="005246BD"/>
    <w:rsid w:val="00531B92"/>
    <w:rsid w:val="00533DAF"/>
    <w:rsid w:val="00557DF2"/>
    <w:rsid w:val="005779A8"/>
    <w:rsid w:val="00594C93"/>
    <w:rsid w:val="00595881"/>
    <w:rsid w:val="00596738"/>
    <w:rsid w:val="005B12EF"/>
    <w:rsid w:val="005B369B"/>
    <w:rsid w:val="0060198F"/>
    <w:rsid w:val="00613573"/>
    <w:rsid w:val="00614E45"/>
    <w:rsid w:val="006510DC"/>
    <w:rsid w:val="00684C0F"/>
    <w:rsid w:val="006921FE"/>
    <w:rsid w:val="006A05DD"/>
    <w:rsid w:val="006A20D3"/>
    <w:rsid w:val="006A53B0"/>
    <w:rsid w:val="006B7734"/>
    <w:rsid w:val="006C0D4A"/>
    <w:rsid w:val="006E10CC"/>
    <w:rsid w:val="006F2C13"/>
    <w:rsid w:val="00703435"/>
    <w:rsid w:val="00725945"/>
    <w:rsid w:val="007426E7"/>
    <w:rsid w:val="00752667"/>
    <w:rsid w:val="007800A1"/>
    <w:rsid w:val="0078193A"/>
    <w:rsid w:val="007A69C7"/>
    <w:rsid w:val="007B16F3"/>
    <w:rsid w:val="007E0209"/>
    <w:rsid w:val="007E26CF"/>
    <w:rsid w:val="007E29A7"/>
    <w:rsid w:val="007F228E"/>
    <w:rsid w:val="007F2C4D"/>
    <w:rsid w:val="00802797"/>
    <w:rsid w:val="008031AA"/>
    <w:rsid w:val="00824B62"/>
    <w:rsid w:val="00831172"/>
    <w:rsid w:val="00857D47"/>
    <w:rsid w:val="00860D52"/>
    <w:rsid w:val="00880B97"/>
    <w:rsid w:val="008963C9"/>
    <w:rsid w:val="00896E68"/>
    <w:rsid w:val="008978F2"/>
    <w:rsid w:val="008C3391"/>
    <w:rsid w:val="008C3D21"/>
    <w:rsid w:val="008D20DF"/>
    <w:rsid w:val="008D4677"/>
    <w:rsid w:val="008E3771"/>
    <w:rsid w:val="008E40F5"/>
    <w:rsid w:val="008F03DC"/>
    <w:rsid w:val="008F676C"/>
    <w:rsid w:val="008F74D0"/>
    <w:rsid w:val="009139D0"/>
    <w:rsid w:val="009212A5"/>
    <w:rsid w:val="00930025"/>
    <w:rsid w:val="00936512"/>
    <w:rsid w:val="00936D88"/>
    <w:rsid w:val="00947D3A"/>
    <w:rsid w:val="00950E59"/>
    <w:rsid w:val="0095405E"/>
    <w:rsid w:val="00961E23"/>
    <w:rsid w:val="00962D4E"/>
    <w:rsid w:val="00971007"/>
    <w:rsid w:val="00984B7B"/>
    <w:rsid w:val="00992BAE"/>
    <w:rsid w:val="0099338F"/>
    <w:rsid w:val="009A1473"/>
    <w:rsid w:val="009C7AF0"/>
    <w:rsid w:val="009E0287"/>
    <w:rsid w:val="009F116C"/>
    <w:rsid w:val="00A2169B"/>
    <w:rsid w:val="00A25AD2"/>
    <w:rsid w:val="00A41AD9"/>
    <w:rsid w:val="00A41B0B"/>
    <w:rsid w:val="00A42BF6"/>
    <w:rsid w:val="00A51E21"/>
    <w:rsid w:val="00A6126B"/>
    <w:rsid w:val="00A63581"/>
    <w:rsid w:val="00A80E20"/>
    <w:rsid w:val="00A824CA"/>
    <w:rsid w:val="00A9554F"/>
    <w:rsid w:val="00A97CA2"/>
    <w:rsid w:val="00AA78B1"/>
    <w:rsid w:val="00AB667C"/>
    <w:rsid w:val="00AB7ADF"/>
    <w:rsid w:val="00AC3AEA"/>
    <w:rsid w:val="00AF28FD"/>
    <w:rsid w:val="00B20226"/>
    <w:rsid w:val="00B3268A"/>
    <w:rsid w:val="00B53CA7"/>
    <w:rsid w:val="00B560A0"/>
    <w:rsid w:val="00B57BF1"/>
    <w:rsid w:val="00B65E43"/>
    <w:rsid w:val="00B80F3C"/>
    <w:rsid w:val="00B90D60"/>
    <w:rsid w:val="00BA6455"/>
    <w:rsid w:val="00BB0FBD"/>
    <w:rsid w:val="00BC4484"/>
    <w:rsid w:val="00BC6F28"/>
    <w:rsid w:val="00BE0A05"/>
    <w:rsid w:val="00BE4413"/>
    <w:rsid w:val="00BF6765"/>
    <w:rsid w:val="00C205D3"/>
    <w:rsid w:val="00C26BF6"/>
    <w:rsid w:val="00C441ED"/>
    <w:rsid w:val="00C55F44"/>
    <w:rsid w:val="00C62429"/>
    <w:rsid w:val="00C773FC"/>
    <w:rsid w:val="00C80DFB"/>
    <w:rsid w:val="00C90850"/>
    <w:rsid w:val="00CA0AFA"/>
    <w:rsid w:val="00CC4693"/>
    <w:rsid w:val="00CC7EED"/>
    <w:rsid w:val="00CF6951"/>
    <w:rsid w:val="00D32E36"/>
    <w:rsid w:val="00D55129"/>
    <w:rsid w:val="00D65677"/>
    <w:rsid w:val="00D8611D"/>
    <w:rsid w:val="00D954AB"/>
    <w:rsid w:val="00DA00E9"/>
    <w:rsid w:val="00DC18BA"/>
    <w:rsid w:val="00DC5785"/>
    <w:rsid w:val="00E00BDE"/>
    <w:rsid w:val="00E01638"/>
    <w:rsid w:val="00E5108C"/>
    <w:rsid w:val="00E73000"/>
    <w:rsid w:val="00E75FF4"/>
    <w:rsid w:val="00E773D8"/>
    <w:rsid w:val="00EA5019"/>
    <w:rsid w:val="00ED1D57"/>
    <w:rsid w:val="00EE1F29"/>
    <w:rsid w:val="00F00B0D"/>
    <w:rsid w:val="00F1157E"/>
    <w:rsid w:val="00F11E1E"/>
    <w:rsid w:val="00F17B89"/>
    <w:rsid w:val="00F4197B"/>
    <w:rsid w:val="00F44DDB"/>
    <w:rsid w:val="00F74E11"/>
    <w:rsid w:val="00F75800"/>
    <w:rsid w:val="00FA092C"/>
    <w:rsid w:val="00FB05A7"/>
    <w:rsid w:val="00FB45EA"/>
    <w:rsid w:val="00FE1933"/>
    <w:rsid w:val="00FE7148"/>
    <w:rsid w:val="00FE7CB2"/>
    <w:rsid w:val="00FF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
    <w:name w:val="heading 1"/>
    <w:basedOn w:val="a"/>
    <w:next w:val="a"/>
    <w:link w:val="10"/>
    <w:uiPriority w:val="99"/>
    <w:qFormat/>
    <w:rsid w:val="00860D52"/>
    <w:pPr>
      <w:keepNext/>
      <w:jc w:val="center"/>
      <w:outlineLvl w:val="0"/>
    </w:pPr>
    <w:rPr>
      <w:i/>
      <w:iCs/>
      <w:spacing w:val="16"/>
      <w:sz w:val="30"/>
      <w:szCs w:val="30"/>
    </w:rPr>
  </w:style>
  <w:style w:type="paragraph" w:styleId="2">
    <w:name w:val="heading 2"/>
    <w:basedOn w:val="a"/>
    <w:next w:val="a"/>
    <w:link w:val="20"/>
    <w:uiPriority w:val="9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basedOn w:val="a"/>
    <w:next w:val="a"/>
    <w:link w:val="40"/>
    <w:uiPriority w:val="99"/>
    <w:qFormat/>
    <w:rsid w:val="00860D52"/>
    <w:pPr>
      <w:keepNext/>
      <w:jc w:val="center"/>
      <w:outlineLvl w:val="3"/>
    </w:pPr>
    <w:rPr>
      <w:spacing w:val="38"/>
      <w:u w:val="single"/>
    </w:rPr>
  </w:style>
  <w:style w:type="paragraph" w:styleId="5">
    <w:name w:val="heading 5"/>
    <w:basedOn w:val="a"/>
    <w:next w:val="a"/>
    <w:link w:val="50"/>
    <w:uiPriority w:val="99"/>
    <w:qFormat/>
    <w:rsid w:val="00860D52"/>
    <w:pPr>
      <w:keepNext/>
      <w:spacing w:line="216" w:lineRule="auto"/>
      <w:ind w:left="-360"/>
      <w:jc w:val="right"/>
      <w:outlineLvl w:val="4"/>
    </w:pPr>
    <w:rPr>
      <w:b/>
      <w:bCs/>
    </w:rPr>
  </w:style>
  <w:style w:type="paragraph" w:styleId="6">
    <w:name w:val="heading 6"/>
    <w:basedOn w:val="a"/>
    <w:next w:val="a"/>
    <w:link w:val="60"/>
    <w:uiPriority w:val="99"/>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2429"/>
    <w:rPr>
      <w:rFonts w:ascii="Cambria" w:hAnsi="Cambria" w:cs="Cambria"/>
      <w:b/>
      <w:bCs/>
      <w:kern w:val="32"/>
      <w:sz w:val="32"/>
      <w:szCs w:val="32"/>
    </w:rPr>
  </w:style>
  <w:style w:type="character" w:customStyle="1" w:styleId="20">
    <w:name w:val="Заголовок 2 Знак"/>
    <w:link w:val="2"/>
    <w:uiPriority w:val="9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link w:val="4"/>
    <w:uiPriority w:val="99"/>
    <w:semiHidden/>
    <w:locked/>
    <w:rsid w:val="00C62429"/>
    <w:rPr>
      <w:rFonts w:ascii="Calibri" w:hAnsi="Calibri" w:cs="Calibri"/>
      <w:b/>
      <w:bCs/>
      <w:sz w:val="28"/>
      <w:szCs w:val="28"/>
    </w:rPr>
  </w:style>
  <w:style w:type="character" w:customStyle="1" w:styleId="50">
    <w:name w:val="Заголовок 5 Знак"/>
    <w:link w:val="5"/>
    <w:uiPriority w:val="99"/>
    <w:semiHidden/>
    <w:locked/>
    <w:rsid w:val="00C62429"/>
    <w:rPr>
      <w:rFonts w:ascii="Calibri" w:hAnsi="Calibri" w:cs="Calibri"/>
      <w:b/>
      <w:bCs/>
      <w:i/>
      <w:iCs/>
      <w:sz w:val="26"/>
      <w:szCs w:val="26"/>
    </w:rPr>
  </w:style>
  <w:style w:type="character" w:customStyle="1" w:styleId="60">
    <w:name w:val="Заголовок 6 Знак"/>
    <w:link w:val="6"/>
    <w:uiPriority w:val="99"/>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9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1">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2">
    <w:name w:val="Без интервала1"/>
    <w:uiPriority w:val="99"/>
    <w:rsid w:val="00E00BDE"/>
    <w:rPr>
      <w:rFonts w:ascii="Calibri" w:hAnsi="Calibri" w:cs="Calibri"/>
      <w:sz w:val="22"/>
      <w:szCs w:val="22"/>
    </w:rPr>
  </w:style>
  <w:style w:type="paragraph" w:styleId="31">
    <w:name w:val="Body Text 3"/>
    <w:basedOn w:val="a"/>
    <w:link w:val="32"/>
    <w:semiHidden/>
    <w:unhideWhenUsed/>
    <w:locked/>
    <w:rsid w:val="00E5108C"/>
    <w:pPr>
      <w:spacing w:after="120"/>
    </w:pPr>
    <w:rPr>
      <w:sz w:val="16"/>
      <w:szCs w:val="16"/>
    </w:rPr>
  </w:style>
  <w:style w:type="character" w:customStyle="1" w:styleId="32">
    <w:name w:val="Основной текст 3 Знак"/>
    <w:link w:val="31"/>
    <w:semiHidden/>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99"/>
    <w:locked/>
    <w:rsid w:val="00F11E1E"/>
    <w:rPr>
      <w:sz w:val="22"/>
      <w:szCs w:val="22"/>
      <w:lang w:eastAsia="en-US"/>
    </w:rPr>
  </w:style>
  <w:style w:type="paragraph" w:styleId="ae">
    <w:name w:val="No Spacing"/>
    <w:basedOn w:val="a"/>
    <w:link w:val="ad"/>
    <w:uiPriority w:val="99"/>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6F2C13"/>
    <w:rPr>
      <w:rFonts w:ascii="Calibri" w:eastAsia="Calibri" w:hAnsi="Calibri"/>
      <w:sz w:val="22"/>
      <w:szCs w:val="22"/>
      <w:lang w:eastAsia="en-US"/>
    </w:rPr>
  </w:style>
  <w:style w:type="paragraph" w:customStyle="1" w:styleId="ConsPlusCell">
    <w:name w:val="ConsPlusCell"/>
    <w:uiPriority w:val="99"/>
    <w:rsid w:val="003365F4"/>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
    <w:name w:val="heading 1"/>
    <w:basedOn w:val="a"/>
    <w:next w:val="a"/>
    <w:link w:val="10"/>
    <w:uiPriority w:val="99"/>
    <w:qFormat/>
    <w:rsid w:val="00860D52"/>
    <w:pPr>
      <w:keepNext/>
      <w:jc w:val="center"/>
      <w:outlineLvl w:val="0"/>
    </w:pPr>
    <w:rPr>
      <w:i/>
      <w:iCs/>
      <w:spacing w:val="16"/>
      <w:sz w:val="30"/>
      <w:szCs w:val="30"/>
    </w:rPr>
  </w:style>
  <w:style w:type="paragraph" w:styleId="2">
    <w:name w:val="heading 2"/>
    <w:basedOn w:val="a"/>
    <w:next w:val="a"/>
    <w:link w:val="20"/>
    <w:uiPriority w:val="9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basedOn w:val="a"/>
    <w:next w:val="a"/>
    <w:link w:val="40"/>
    <w:uiPriority w:val="99"/>
    <w:qFormat/>
    <w:rsid w:val="00860D52"/>
    <w:pPr>
      <w:keepNext/>
      <w:jc w:val="center"/>
      <w:outlineLvl w:val="3"/>
    </w:pPr>
    <w:rPr>
      <w:spacing w:val="38"/>
      <w:u w:val="single"/>
    </w:rPr>
  </w:style>
  <w:style w:type="paragraph" w:styleId="5">
    <w:name w:val="heading 5"/>
    <w:basedOn w:val="a"/>
    <w:next w:val="a"/>
    <w:link w:val="50"/>
    <w:uiPriority w:val="99"/>
    <w:qFormat/>
    <w:rsid w:val="00860D52"/>
    <w:pPr>
      <w:keepNext/>
      <w:spacing w:line="216" w:lineRule="auto"/>
      <w:ind w:left="-360"/>
      <w:jc w:val="right"/>
      <w:outlineLvl w:val="4"/>
    </w:pPr>
    <w:rPr>
      <w:b/>
      <w:bCs/>
    </w:rPr>
  </w:style>
  <w:style w:type="paragraph" w:styleId="6">
    <w:name w:val="heading 6"/>
    <w:basedOn w:val="a"/>
    <w:next w:val="a"/>
    <w:link w:val="60"/>
    <w:uiPriority w:val="99"/>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2429"/>
    <w:rPr>
      <w:rFonts w:ascii="Cambria" w:hAnsi="Cambria" w:cs="Cambria"/>
      <w:b/>
      <w:bCs/>
      <w:kern w:val="32"/>
      <w:sz w:val="32"/>
      <w:szCs w:val="32"/>
    </w:rPr>
  </w:style>
  <w:style w:type="character" w:customStyle="1" w:styleId="20">
    <w:name w:val="Заголовок 2 Знак"/>
    <w:link w:val="2"/>
    <w:uiPriority w:val="9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link w:val="4"/>
    <w:uiPriority w:val="99"/>
    <w:semiHidden/>
    <w:locked/>
    <w:rsid w:val="00C62429"/>
    <w:rPr>
      <w:rFonts w:ascii="Calibri" w:hAnsi="Calibri" w:cs="Calibri"/>
      <w:b/>
      <w:bCs/>
      <w:sz w:val="28"/>
      <w:szCs w:val="28"/>
    </w:rPr>
  </w:style>
  <w:style w:type="character" w:customStyle="1" w:styleId="50">
    <w:name w:val="Заголовок 5 Знак"/>
    <w:link w:val="5"/>
    <w:uiPriority w:val="99"/>
    <w:semiHidden/>
    <w:locked/>
    <w:rsid w:val="00C62429"/>
    <w:rPr>
      <w:rFonts w:ascii="Calibri" w:hAnsi="Calibri" w:cs="Calibri"/>
      <w:b/>
      <w:bCs/>
      <w:i/>
      <w:iCs/>
      <w:sz w:val="26"/>
      <w:szCs w:val="26"/>
    </w:rPr>
  </w:style>
  <w:style w:type="character" w:customStyle="1" w:styleId="60">
    <w:name w:val="Заголовок 6 Знак"/>
    <w:link w:val="6"/>
    <w:uiPriority w:val="99"/>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9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1">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2">
    <w:name w:val="Без интервала1"/>
    <w:uiPriority w:val="99"/>
    <w:rsid w:val="00E00BDE"/>
    <w:rPr>
      <w:rFonts w:ascii="Calibri" w:hAnsi="Calibri" w:cs="Calibri"/>
      <w:sz w:val="22"/>
      <w:szCs w:val="22"/>
    </w:rPr>
  </w:style>
  <w:style w:type="paragraph" w:styleId="31">
    <w:name w:val="Body Text 3"/>
    <w:basedOn w:val="a"/>
    <w:link w:val="32"/>
    <w:semiHidden/>
    <w:unhideWhenUsed/>
    <w:locked/>
    <w:rsid w:val="00E5108C"/>
    <w:pPr>
      <w:spacing w:after="120"/>
    </w:pPr>
    <w:rPr>
      <w:sz w:val="16"/>
      <w:szCs w:val="16"/>
    </w:rPr>
  </w:style>
  <w:style w:type="character" w:customStyle="1" w:styleId="32">
    <w:name w:val="Основной текст 3 Знак"/>
    <w:link w:val="31"/>
    <w:semiHidden/>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99"/>
    <w:locked/>
    <w:rsid w:val="00F11E1E"/>
    <w:rPr>
      <w:sz w:val="22"/>
      <w:szCs w:val="22"/>
      <w:lang w:eastAsia="en-US"/>
    </w:rPr>
  </w:style>
  <w:style w:type="paragraph" w:styleId="ae">
    <w:name w:val="No Spacing"/>
    <w:basedOn w:val="a"/>
    <w:link w:val="ad"/>
    <w:uiPriority w:val="99"/>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6F2C13"/>
    <w:rPr>
      <w:rFonts w:ascii="Calibri" w:eastAsia="Calibri" w:hAnsi="Calibri"/>
      <w:sz w:val="22"/>
      <w:szCs w:val="22"/>
      <w:lang w:eastAsia="en-US"/>
    </w:rPr>
  </w:style>
  <w:style w:type="paragraph" w:customStyle="1" w:styleId="ConsPlusCell">
    <w:name w:val="ConsPlusCell"/>
    <w:uiPriority w:val="99"/>
    <w:rsid w:val="003365F4"/>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571503533">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1472284897">
      <w:bodyDiv w:val="1"/>
      <w:marLeft w:val="0"/>
      <w:marRight w:val="0"/>
      <w:marTop w:val="0"/>
      <w:marBottom w:val="0"/>
      <w:divBdr>
        <w:top w:val="none" w:sz="0" w:space="0" w:color="auto"/>
        <w:left w:val="none" w:sz="0" w:space="0" w:color="auto"/>
        <w:bottom w:val="none" w:sz="0" w:space="0" w:color="auto"/>
        <w:right w:val="none" w:sz="0" w:space="0" w:color="auto"/>
      </w:divBdr>
    </w:div>
    <w:div w:id="1771003989">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Аня</cp:lastModifiedBy>
  <cp:revision>2</cp:revision>
  <cp:lastPrinted>2018-04-10T11:10:00Z</cp:lastPrinted>
  <dcterms:created xsi:type="dcterms:W3CDTF">2023-04-17T13:52:00Z</dcterms:created>
  <dcterms:modified xsi:type="dcterms:W3CDTF">2023-04-17T13:52:00Z</dcterms:modified>
</cp:coreProperties>
</file>