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36" w:rsidRDefault="005B5236" w:rsidP="005B5236">
      <w:pPr>
        <w:widowControl w:val="0"/>
        <w:autoSpaceDE w:val="0"/>
        <w:autoSpaceDN w:val="0"/>
        <w:adjustRightInd w:val="0"/>
        <w:outlineLvl w:val="0"/>
        <w:rPr>
          <w:bCs/>
          <w:color w:val="26282F"/>
        </w:rPr>
      </w:pP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  <w:t>Приложение</w:t>
      </w:r>
    </w:p>
    <w:p w:rsidR="005B5236" w:rsidRDefault="005B5236" w:rsidP="005B5236">
      <w:pPr>
        <w:widowControl w:val="0"/>
        <w:autoSpaceDE w:val="0"/>
        <w:autoSpaceDN w:val="0"/>
        <w:adjustRightInd w:val="0"/>
        <w:outlineLvl w:val="0"/>
        <w:rPr>
          <w:bCs/>
          <w:color w:val="26282F"/>
        </w:rPr>
      </w:pP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  <w:t xml:space="preserve">к постановлению главы </w:t>
      </w:r>
    </w:p>
    <w:p w:rsidR="005B5236" w:rsidRDefault="005B5236" w:rsidP="005B5236">
      <w:pPr>
        <w:widowControl w:val="0"/>
        <w:autoSpaceDE w:val="0"/>
        <w:autoSpaceDN w:val="0"/>
        <w:adjustRightInd w:val="0"/>
        <w:outlineLvl w:val="0"/>
        <w:rPr>
          <w:bCs/>
          <w:color w:val="26282F"/>
        </w:rPr>
      </w:pP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  <w:t xml:space="preserve">городского округа Зарайск </w:t>
      </w:r>
    </w:p>
    <w:p w:rsidR="005B5236" w:rsidRDefault="005B5236" w:rsidP="005B5236">
      <w:pPr>
        <w:widowControl w:val="0"/>
        <w:autoSpaceDE w:val="0"/>
        <w:autoSpaceDN w:val="0"/>
        <w:adjustRightInd w:val="0"/>
        <w:outlineLvl w:val="0"/>
        <w:rPr>
          <w:bCs/>
          <w:color w:val="26282F"/>
        </w:rPr>
      </w:pP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  <w:t>от 11.04.2023 № 547/4</w:t>
      </w:r>
    </w:p>
    <w:p w:rsidR="005B5236" w:rsidRDefault="005B5236" w:rsidP="005B5236">
      <w:pPr>
        <w:widowControl w:val="0"/>
        <w:autoSpaceDE w:val="0"/>
        <w:autoSpaceDN w:val="0"/>
        <w:adjustRightInd w:val="0"/>
        <w:outlineLvl w:val="0"/>
        <w:rPr>
          <w:bCs/>
          <w:color w:val="26282F"/>
        </w:rPr>
      </w:pPr>
    </w:p>
    <w:p w:rsidR="005B5236" w:rsidRDefault="005B5236" w:rsidP="005B5236">
      <w:pPr>
        <w:widowControl w:val="0"/>
        <w:autoSpaceDE w:val="0"/>
        <w:autoSpaceDN w:val="0"/>
        <w:adjustRightInd w:val="0"/>
        <w:outlineLvl w:val="0"/>
        <w:rPr>
          <w:bCs/>
          <w:color w:val="26282F"/>
        </w:rPr>
      </w:pPr>
    </w:p>
    <w:p w:rsidR="005B5236" w:rsidRDefault="005B5236" w:rsidP="005B5236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5B5236" w:rsidRDefault="005B5236" w:rsidP="005B5236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городского округа Зарайск Московской области </w:t>
      </w:r>
    </w:p>
    <w:p w:rsidR="005B5236" w:rsidRDefault="005B5236" w:rsidP="005B5236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«Архитектура и градостроительство» на 2023 – 2027 годы</w:t>
      </w:r>
    </w:p>
    <w:p w:rsidR="005B5236" w:rsidRDefault="005B5236" w:rsidP="005B523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B5236" w:rsidRDefault="005B5236" w:rsidP="005B523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B5236" w:rsidRDefault="005B5236" w:rsidP="005B5236">
      <w:pPr>
        <w:pStyle w:val="ConsPlusNormal0"/>
        <w:widowControl w:val="0"/>
        <w:numPr>
          <w:ilvl w:val="0"/>
          <w:numId w:val="12"/>
        </w:numPr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  <w:bookmarkStart w:id="0" w:name="_Hlk119144697"/>
      <w:r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городского округа Зарайск Московской области на 2023 – 2027 годы </w:t>
      </w:r>
    </w:p>
    <w:bookmarkEnd w:id="0"/>
    <w:p w:rsidR="005B5236" w:rsidRDefault="005B5236" w:rsidP="005B5236">
      <w:pPr>
        <w:pStyle w:val="ConsPlusNormal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88"/>
        <w:gridCol w:w="1417"/>
        <w:gridCol w:w="1701"/>
        <w:gridCol w:w="1701"/>
        <w:gridCol w:w="1559"/>
        <w:gridCol w:w="1701"/>
        <w:gridCol w:w="1843"/>
      </w:tblGrid>
      <w:tr w:rsidR="005B5236" w:rsidTr="005B5236">
        <w:trPr>
          <w:trHeight w:val="38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Координатор муниципальной 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главы администрации городского округа Зарайск Московской области </w:t>
            </w:r>
            <w:r>
              <w:br/>
              <w:t>Шолохов А.В.</w:t>
            </w:r>
          </w:p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5236" w:rsidTr="005B5236">
        <w:trPr>
          <w:trHeight w:val="46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Муниципальный заказчик муниципальной 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Зарайск Московской области</w:t>
            </w:r>
          </w:p>
        </w:tc>
      </w:tr>
      <w:tr w:rsidR="005B5236" w:rsidTr="005B523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Обеспечение градостроительными средствами устойчивого развития территории муниципального образования Московской области</w:t>
            </w:r>
          </w:p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5236" w:rsidTr="005B523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Перечень подпрограмм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Муниципальные заказчики подпрограмм</w:t>
            </w:r>
          </w:p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5236" w:rsidTr="005B523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1. «Разработка Генерального плана развития городского округа»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Зарайск Московской области</w:t>
            </w:r>
          </w:p>
        </w:tc>
      </w:tr>
      <w:tr w:rsidR="005B5236" w:rsidTr="005B523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2. «Реализация политики пространственного развития городского округа»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Зарайск Московской области</w:t>
            </w:r>
          </w:p>
        </w:tc>
      </w:tr>
      <w:tr w:rsidR="005B5236" w:rsidTr="005B523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4. «Обеспечивающая подпрограмма» *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5236" w:rsidTr="005B5236"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Краткая характеристика подпрограмм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Подпрограмма 1.  Разработка и внесение изменений в документы территориального планирования и градостроительного зонирования городского округа Зарайск Московской области</w:t>
            </w:r>
          </w:p>
        </w:tc>
      </w:tr>
      <w:tr w:rsidR="005B5236" w:rsidTr="005B5236">
        <w:trPr>
          <w:trHeight w:val="866"/>
        </w:trPr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Подпрограмма 2. Обеспечение подготовки документации по планировке территорий в соответствии с документами территориального планирования городского округа Зарайск Московской области</w:t>
            </w:r>
          </w:p>
        </w:tc>
      </w:tr>
      <w:tr w:rsidR="005B5236" w:rsidTr="005B5236">
        <w:trPr>
          <w:trHeight w:val="134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</w:tr>
      <w:tr w:rsidR="005B5236" w:rsidTr="005B523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</w:tr>
      <w:tr w:rsidR="005B5236" w:rsidTr="005B523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B5236" w:rsidTr="005B523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</w:tr>
    </w:tbl>
    <w:p w:rsidR="005B5236" w:rsidRDefault="005B5236" w:rsidP="005B523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236">
        <w:rPr>
          <w:rFonts w:ascii="Times New Roman" w:hAnsi="Times New Roman" w:cs="Times New Roman"/>
          <w:szCs w:val="22"/>
        </w:rPr>
        <w:t>*Подпрограмма не предусмотрена к реализации на территории городского округа Зарайск.</w:t>
      </w:r>
    </w:p>
    <w:p w:rsidR="005B5236" w:rsidRDefault="005B5236" w:rsidP="005B5236">
      <w:pPr>
        <w:pStyle w:val="ConsPlusNormal0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B5236" w:rsidRDefault="005B5236" w:rsidP="005B5236">
      <w:pPr>
        <w:pStyle w:val="ConsPlusNormal0"/>
        <w:widowControl w:val="0"/>
        <w:numPr>
          <w:ilvl w:val="0"/>
          <w:numId w:val="12"/>
        </w:numPr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Краткая характеристика сферы реализации муниципальной программы</w:t>
      </w:r>
      <w: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городского округа Зарайск Московской области «Архитектура и градостроительство» на 2023 – 2027 годы, в том числе формулировка основных проблем в указанной сфере, описание цели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Зарайск Московской области «Архитектура и градостроительство» на 2023 – 2027 годы </w:t>
      </w:r>
    </w:p>
    <w:p w:rsidR="005B5236" w:rsidRDefault="005B5236" w:rsidP="005B5236">
      <w:pPr>
        <w:pStyle w:val="ae"/>
        <w:jc w:val="both"/>
        <w:rPr>
          <w:sz w:val="24"/>
        </w:rPr>
      </w:pP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>Одним из направлений развития городского округа Зарайск Московской области (далее – городской округ) является его устойчивое градостроительное развитие, улучшение качества жизни населения. Для пространства городского округа требующими решения являются следующие проблемы: сложилась неудовлетворительная ситуация с транспортным обслуживанием населения, обусловленная неразвитостью улично-дорожной сети, отсутствием мест парковки индивидуальных автомобилей, низкими темпами реконструкции и обновления транспортной инфраструктуры населенных пунктов, межмуниципальных автомобильных дорог, отсутствие территорий для строительства объектов социальной инфраструктуры - детских садов, школ, организации и формирования городских общественных пространств, благоустройства населенных пунктов, отсутствие решений по реконструкции жилых зданий, сносу аварийного и ветхого жилья на территориях.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>Муниципальная программа городского округа Зарайск Московской области разработана в соответствии с государственной программой Московской области «Архитектура и градостроительство Подмосковья», целью которой является обеспечение градостроительными средствами устойчивого развития территорий Московской области.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 xml:space="preserve">Достижение поставленной цели обеспечивается за счет комплексного, системного и последовательного решения задач, сформулированных в: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lastRenderedPageBreak/>
        <w:tab/>
        <w:t xml:space="preserve">Схеме территориального планирования Московской области - основных положениях градостроительного развития, утвержденной постановлением Правительства Московской области от 11.07.2007 № 517/23 «Об утверждении Схемы территориального планирования Московской области - основных положений градостроительного развития»;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 xml:space="preserve">Схеме территориального планирования транспортного обслуживания Московской области, утвержденной постановлением Правительства Московской области от 25.03.2016 № 230/8 «Об утверждении Схемы территориального планирования транспортного обслуживания Московской области»;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 xml:space="preserve">постановлении Правительства Московской области от 28.12.2018 № 1023/45 «О Стратегии социально-экономического развития Московской области на период до 2030 года»;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 xml:space="preserve">законах Московской области об изменении административно-территориальных единиц Московской области;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 xml:space="preserve">постановлении Правительства Московской области от 17.08.2015 № 713/30 «Об утверждении нормативов градостроительного проектирования Московской области»;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 xml:space="preserve">постановлении Правительства Московской области от 26.01.2021 № 29/3 «О порядке комплексного развития территорий»;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>постановлении Правительства Московской области от 17.10.2017 № 873/38 «Об утверждении положения о порядке комплексного развития территорий в Московской области»;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>обращениях Губернатора Московской области;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>актуальных документах территориального планирования и градостроительного зонирования муниципальных образований Московской области.</w:t>
      </w:r>
    </w:p>
    <w:p w:rsidR="005B5236" w:rsidRDefault="005B5236" w:rsidP="005B5236">
      <w:pPr>
        <w:pStyle w:val="ae"/>
        <w:ind w:left="426" w:firstLine="567"/>
        <w:jc w:val="both"/>
        <w:rPr>
          <w:sz w:val="24"/>
        </w:rPr>
      </w:pPr>
      <w:r>
        <w:rPr>
          <w:sz w:val="24"/>
        </w:rPr>
        <w:t xml:space="preserve">Мероприятия программы направлены на: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 xml:space="preserve">повышение экономической эффективности и конкурентоспособности хозяйствующих субъектов, в том числе за счет обеспечения равного доступа к государственным услугам, необходимым для ведения предпринимательской деятельности;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 xml:space="preserve">стабильный рост и развитие многоукладной экономики, обеспечение развития малого и среднего предпринимательства, поддержку социально ориентированных некоммерческих организаций и «социального предпринимательства».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5B5236" w:rsidRDefault="005B5236" w:rsidP="005B5236">
      <w:pPr>
        <w:pStyle w:val="ae"/>
        <w:numPr>
          <w:ilvl w:val="0"/>
          <w:numId w:val="12"/>
        </w:numPr>
        <w:spacing w:line="240" w:lineRule="auto"/>
        <w:jc w:val="both"/>
        <w:rPr>
          <w:sz w:val="24"/>
        </w:rPr>
      </w:pPr>
      <w:r>
        <w:rPr>
          <w:sz w:val="24"/>
        </w:rPr>
        <w:t>Инерционный прогноз развития соответствующей сферы реализации муниципальной программы</w:t>
      </w:r>
      <w:r>
        <w:t xml:space="preserve"> </w:t>
      </w:r>
      <w:r>
        <w:rPr>
          <w:sz w:val="24"/>
        </w:rPr>
        <w:t>городского округа Зарайск Московской области «Архитектура и градостроительство» на 2023 – 2027 годы с учетом ранее достигнутых результатов, а также предложения по решению проблем в указанной сфере.</w:t>
      </w:r>
    </w:p>
    <w:p w:rsidR="005B5236" w:rsidRDefault="005B5236" w:rsidP="005B5236">
      <w:pPr>
        <w:pStyle w:val="ae"/>
        <w:ind w:left="720"/>
        <w:jc w:val="both"/>
        <w:rPr>
          <w:sz w:val="24"/>
        </w:rPr>
      </w:pP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 xml:space="preserve">Выполнение муниципальной программы «Архитектура и градостроительство» на 2023-2027 годы (далее -Программа)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</w:t>
      </w:r>
      <w:r>
        <w:rPr>
          <w:sz w:val="24"/>
        </w:rPr>
        <w:lastRenderedPageBreak/>
        <w:t xml:space="preserve">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 проектных решений в планировке, застройке и благоустройстве территории городского округа. </w:t>
      </w:r>
    </w:p>
    <w:p w:rsidR="005B5236" w:rsidRDefault="005B5236" w:rsidP="005B5236">
      <w:pPr>
        <w:pStyle w:val="ae"/>
        <w:jc w:val="both"/>
        <w:rPr>
          <w:sz w:val="24"/>
          <w:szCs w:val="24"/>
        </w:rPr>
      </w:pPr>
      <w:r>
        <w:rPr>
          <w:sz w:val="24"/>
        </w:rPr>
        <w:tab/>
        <w:t xml:space="preserve"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населенных пунктах городского округа, оценке качества и повышению уровня градостроительных и архитектурно-планировочных решений, рассмотрению проектных предложений по </w:t>
      </w:r>
      <w:r>
        <w:rPr>
          <w:sz w:val="24"/>
          <w:szCs w:val="24"/>
        </w:rPr>
        <w:t>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ресурсов  энергосберегающих технологий, применению новых строительных и отделочных материалов.</w:t>
      </w:r>
    </w:p>
    <w:p w:rsidR="005B5236" w:rsidRDefault="005B5236" w:rsidP="005B5236">
      <w:pPr>
        <w:pStyle w:val="ae"/>
        <w:jc w:val="both"/>
        <w:rPr>
          <w:sz w:val="24"/>
          <w:szCs w:val="24"/>
        </w:rPr>
      </w:pPr>
    </w:p>
    <w:p w:rsidR="005B5236" w:rsidRDefault="005B5236" w:rsidP="005B5236">
      <w:pPr>
        <w:pStyle w:val="ae"/>
        <w:jc w:val="both"/>
        <w:rPr>
          <w:sz w:val="24"/>
          <w:szCs w:val="24"/>
        </w:rPr>
      </w:pPr>
    </w:p>
    <w:p w:rsidR="005B5236" w:rsidRDefault="005B5236" w:rsidP="005B523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расчета значения целевого показателя муниципальной программы городского округа Зарайск Московской области «Архитектура и градостроительство» </w:t>
      </w:r>
      <w:r>
        <w:rPr>
          <w:rFonts w:ascii="Times New Roman" w:hAnsi="Times New Roman"/>
          <w:bCs/>
          <w:sz w:val="24"/>
          <w:szCs w:val="24"/>
        </w:rPr>
        <w:t>на 2023 – 2027 годы</w:t>
      </w:r>
    </w:p>
    <w:p w:rsidR="005B5236" w:rsidRDefault="005B5236" w:rsidP="005B5236">
      <w:pPr>
        <w:jc w:val="center"/>
        <w:rPr>
          <w:sz w:val="28"/>
          <w:szCs w:val="28"/>
        </w:rPr>
      </w:pPr>
    </w:p>
    <w:tbl>
      <w:tblPr>
        <w:tblW w:w="149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4080"/>
        <w:gridCol w:w="1423"/>
        <w:gridCol w:w="2679"/>
        <w:gridCol w:w="4300"/>
        <w:gridCol w:w="1805"/>
      </w:tblGrid>
      <w:tr w:rsidR="005B5236" w:rsidRPr="005B5236" w:rsidTr="005B523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№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Единица измерения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Порядок расчета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Источник данных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Периодичность представления</w:t>
            </w:r>
          </w:p>
        </w:tc>
      </w:tr>
      <w:tr w:rsidR="005B5236" w:rsidRPr="005B5236" w:rsidTr="005B523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6</w:t>
            </w:r>
          </w:p>
        </w:tc>
      </w:tr>
      <w:tr w:rsidR="005B5236" w:rsidRPr="005B5236" w:rsidTr="005B523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>процент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autoSpaceDE w:val="0"/>
              <w:autoSpaceDN w:val="0"/>
              <w:adjustRightInd w:val="0"/>
            </w:pPr>
            <w:r>
              <w:t>Значение показателя определяется по формуле:</w:t>
            </w:r>
            <w:r>
              <w:br/>
              <w:t>О</w:t>
            </w:r>
            <w:r w:rsidRPr="005B5236">
              <w:rPr>
                <w:vertAlign w:val="subscript"/>
              </w:rPr>
              <w:t>АД</w:t>
            </w:r>
            <w:r>
              <w:t xml:space="preserve"> = Р</w:t>
            </w:r>
            <w:r w:rsidRPr="005B5236">
              <w:rPr>
                <w:vertAlign w:val="subscript"/>
              </w:rPr>
              <w:t>Д</w:t>
            </w:r>
            <w:r>
              <w:t xml:space="preserve"> / П</w:t>
            </w:r>
            <w:r w:rsidRPr="005B5236">
              <w:rPr>
                <w:vertAlign w:val="subscript"/>
              </w:rPr>
              <w:t>Р</w:t>
            </w:r>
            <w:r>
              <w:t xml:space="preserve"> x 100, где: </w:t>
            </w:r>
            <w:r>
              <w:br/>
              <w:t>О</w:t>
            </w:r>
            <w:r w:rsidRPr="005B5236">
              <w:rPr>
                <w:vertAlign w:val="subscript"/>
              </w:rPr>
              <w:t xml:space="preserve">АД – </w:t>
            </w:r>
            <w:r>
              <w:t>обеспеченность актуальными документами территориального планирования и градостроительного зонирования городского округа Московской области;</w:t>
            </w:r>
          </w:p>
          <w:p w:rsidR="005B5236" w:rsidRDefault="005B5236" w:rsidP="005B5236">
            <w:pPr>
              <w:autoSpaceDE w:val="0"/>
              <w:autoSpaceDN w:val="0"/>
              <w:adjustRightInd w:val="0"/>
            </w:pPr>
            <w:r>
              <w:t>Р</w:t>
            </w:r>
            <w:r w:rsidRPr="005B5236">
              <w:rPr>
                <w:vertAlign w:val="subscript"/>
              </w:rPr>
              <w:t>Д</w:t>
            </w:r>
            <w:r>
              <w:t xml:space="preserve"> - количество </w:t>
            </w:r>
            <w:r>
              <w:lastRenderedPageBreak/>
              <w:t>утвержденных документов (внесенных изменений) на конец отчетного года;</w:t>
            </w:r>
          </w:p>
          <w:p w:rsidR="005B5236" w:rsidRDefault="005B5236" w:rsidP="005B5236">
            <w:pPr>
              <w:autoSpaceDE w:val="0"/>
              <w:autoSpaceDN w:val="0"/>
              <w:adjustRightInd w:val="0"/>
            </w:pPr>
            <w:r>
              <w:t>П</w:t>
            </w:r>
            <w:r w:rsidRPr="005B5236">
              <w:rPr>
                <w:vertAlign w:val="subscript"/>
              </w:rPr>
              <w:t xml:space="preserve">Р </w:t>
            </w:r>
            <w:r>
              <w:t>– общее количество документов, планируемых</w:t>
            </w:r>
            <w:r>
              <w:br/>
              <w:t>к утверждению (внесению изменений) к концу отчетного года.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6" w:rsidRDefault="005B5236">
            <w:r>
              <w:lastRenderedPageBreak/>
              <w:t xml:space="preserve">Источники информации: </w:t>
            </w:r>
          </w:p>
          <w:p w:rsidR="005B5236" w:rsidRDefault="005B5236">
            <w:r>
              <w:t>- 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:rsidR="005B5236" w:rsidRDefault="005B5236">
            <w: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</w:t>
            </w:r>
            <w:r>
              <w:lastRenderedPageBreak/>
              <w:t xml:space="preserve">планирования и градостроительного зонирования городского округа на конец отчетного года. </w:t>
            </w:r>
          </w:p>
          <w:p w:rsidR="005B5236" w:rsidRDefault="005B5236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lastRenderedPageBreak/>
              <w:t>ежеквартально</w:t>
            </w:r>
          </w:p>
        </w:tc>
      </w:tr>
    </w:tbl>
    <w:p w:rsidR="005B5236" w:rsidRDefault="005B5236" w:rsidP="005B5236">
      <w:pPr>
        <w:jc w:val="both"/>
        <w:rPr>
          <w:bCs/>
          <w:sz w:val="18"/>
          <w:szCs w:val="18"/>
        </w:rPr>
      </w:pPr>
    </w:p>
    <w:p w:rsidR="005B5236" w:rsidRDefault="005B5236" w:rsidP="005B5236">
      <w:pPr>
        <w:jc w:val="both"/>
        <w:rPr>
          <w:bCs/>
          <w:sz w:val="18"/>
          <w:szCs w:val="18"/>
        </w:rPr>
      </w:pPr>
    </w:p>
    <w:p w:rsidR="005B5236" w:rsidRDefault="005B5236" w:rsidP="005B5236">
      <w:pPr>
        <w:jc w:val="both"/>
        <w:rPr>
          <w:bCs/>
          <w:sz w:val="18"/>
          <w:szCs w:val="18"/>
        </w:rPr>
      </w:pPr>
    </w:p>
    <w:p w:rsidR="005B5236" w:rsidRDefault="005B5236" w:rsidP="005B5236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Методика определения результатов выполнения мероприятий муниципальной программы городского округа Зарайск Московской области «Архитектура и градостроительство» </w:t>
      </w:r>
      <w:r>
        <w:rPr>
          <w:rFonts w:ascii="Times New Roman" w:hAnsi="Times New Roman"/>
          <w:bCs/>
          <w:sz w:val="24"/>
          <w:szCs w:val="24"/>
        </w:rPr>
        <w:t>на 2023 – 2027 годы</w:t>
      </w:r>
    </w:p>
    <w:p w:rsidR="005B5236" w:rsidRDefault="005B5236" w:rsidP="005B5236">
      <w:pPr>
        <w:jc w:val="center"/>
        <w:rPr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848"/>
        <w:gridCol w:w="1691"/>
        <w:gridCol w:w="1848"/>
        <w:gridCol w:w="3407"/>
        <w:gridCol w:w="1984"/>
        <w:gridCol w:w="3686"/>
      </w:tblGrid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№ п/п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№ подпрограммы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№ основного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Pr="005B5236" w:rsidRDefault="005B5236" w:rsidP="005B5236">
            <w:pPr>
              <w:jc w:val="center"/>
              <w:rPr>
                <w:lang w:val="en-US"/>
              </w:rPr>
            </w:pPr>
            <w:r>
              <w:t>№ мероприятия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Наименование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Порядок определения значений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7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>Количество проведенных публичных слушаний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штука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>Значение показателя определяется количеством проведенных публичных слушаний по проекту генерального плана (внесение изменений в генеральный план) городского округа на конец отчетного года</w:t>
            </w:r>
          </w:p>
        </w:tc>
      </w:tr>
      <w:tr w:rsidR="005B5236" w:rsidRPr="005B5236" w:rsidTr="005B5236">
        <w:trPr>
          <w:trHeight w:val="2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>Наличие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да/нет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 xml:space="preserve">Значение показателя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 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lastRenderedPageBreak/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>Наличие утвержденной карты планируемого размещения объектов местного значения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да/нет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>Значение показателя определяется наличием, на конец отчетного года, утвержденной карты планируемого размещения объектов местного значения городского округа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 xml:space="preserve"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штука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>Значение показателя определяется количеством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на конец отчетного года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да/нет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 xml:space="preserve">Значение показателя определяется исходя из наличия, на конец отчетного года,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 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>Наличие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да/нет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>Значение показателя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 xml:space="preserve">Наличие утвержденных в </w:t>
            </w:r>
            <w:r>
              <w:lastRenderedPageBreak/>
              <w:t xml:space="preserve">актуальной версии нормативов градостроительного проектирования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 xml:space="preserve">Значение показателя </w:t>
            </w:r>
            <w:r>
              <w:lastRenderedPageBreak/>
              <w:t>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lastRenderedPageBreak/>
              <w:t>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процент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>Значение показателя определяется 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 xml:space="preserve">Количество ликвидированных самовольных, недостроенных и аварийных объектов на территории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>Значение показателя определяется количеством ликвидированных самовольных, недостроенных и аварийных объектов на территории городского округа на конец отчетного года</w:t>
            </w:r>
          </w:p>
        </w:tc>
      </w:tr>
    </w:tbl>
    <w:p w:rsidR="005B5236" w:rsidRDefault="005B5236" w:rsidP="005B5236">
      <w:pPr>
        <w:pStyle w:val="ConsPlusNormal0"/>
        <w:widowControl w:val="0"/>
        <w:numPr>
          <w:ilvl w:val="0"/>
          <w:numId w:val="12"/>
        </w:numPr>
        <w:adjustRightInd/>
        <w:spacing w:before="2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4"/>
          <w:szCs w:val="28"/>
        </w:rPr>
        <w:t xml:space="preserve">оказатели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Зарайск Московской области «Архитектура и градостроительство» </w:t>
      </w:r>
      <w:r>
        <w:rPr>
          <w:rFonts w:ascii="Times New Roman" w:hAnsi="Times New Roman" w:cs="Times New Roman"/>
          <w:bCs/>
          <w:sz w:val="24"/>
          <w:szCs w:val="24"/>
        </w:rPr>
        <w:t>на 2023 – 2027 годы</w:t>
      </w:r>
    </w:p>
    <w:p w:rsidR="005B5236" w:rsidRDefault="005B5236" w:rsidP="005B523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2711"/>
        <w:gridCol w:w="1395"/>
        <w:gridCol w:w="992"/>
        <w:gridCol w:w="1134"/>
        <w:gridCol w:w="1060"/>
        <w:gridCol w:w="850"/>
        <w:gridCol w:w="851"/>
        <w:gridCol w:w="850"/>
        <w:gridCol w:w="992"/>
        <w:gridCol w:w="2056"/>
        <w:gridCol w:w="1705"/>
      </w:tblGrid>
      <w:tr w:rsidR="005B5236" w:rsidTr="005B523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целевых показателей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Базовое значение 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Планируемое значение по годам реализации программы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за достижение показателя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Номер подпрограммы, мероприятий, оказывающие влияние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достижение показателя</w:t>
            </w:r>
          </w:p>
        </w:tc>
      </w:tr>
      <w:tr w:rsidR="005B5236" w:rsidTr="005B523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2023 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2026 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2027</w:t>
            </w:r>
          </w:p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5B5236" w:rsidTr="005B5236">
        <w:trPr>
          <w:trHeight w:val="183"/>
        </w:trPr>
        <w:tc>
          <w:tcPr>
            <w:tcW w:w="1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градостроительными средствами устойчивого развития территории муниципального образования Московской области</w:t>
            </w:r>
          </w:p>
        </w:tc>
      </w:tr>
      <w:tr w:rsidR="005B5236" w:rsidTr="005B523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ind w:right="-4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Обеспеченность актуальными документами территориального планирования и градостроительного зонирования городского округа Московской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округа Зарайск Московской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pStyle w:val="ConsPlusNormal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1.02.01 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1.02.02 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1.02.03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1.02.04 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1.02.05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1.03.01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1.03.02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B5236" w:rsidRDefault="005B5236" w:rsidP="005B5236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5B5236" w:rsidRDefault="005B5236" w:rsidP="005B5236">
      <w:pPr>
        <w:pStyle w:val="ConsPlusNormal0"/>
        <w:widowControl w:val="0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Подпрограмма 1. «Разработка Генерального плана развития городского округа» </w:t>
      </w:r>
    </w:p>
    <w:p w:rsidR="005B5236" w:rsidRDefault="005B5236" w:rsidP="005B5236">
      <w:pPr>
        <w:pStyle w:val="ConsPlusNormal0"/>
        <w:ind w:left="37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7.1. Перечень мероприятий Подпрограммы 1. «Разработка Генерального плана развития городского округа»</w:t>
      </w:r>
    </w:p>
    <w:p w:rsidR="005B5236" w:rsidRDefault="005B5236" w:rsidP="005B523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853"/>
        <w:gridCol w:w="978"/>
        <w:gridCol w:w="1134"/>
        <w:gridCol w:w="1134"/>
        <w:gridCol w:w="992"/>
        <w:gridCol w:w="709"/>
        <w:gridCol w:w="708"/>
        <w:gridCol w:w="709"/>
        <w:gridCol w:w="709"/>
        <w:gridCol w:w="850"/>
        <w:gridCol w:w="709"/>
        <w:gridCol w:w="709"/>
        <w:gridCol w:w="709"/>
        <w:gridCol w:w="1844"/>
      </w:tblGrid>
      <w:tr w:rsidR="005B5236" w:rsidTr="005B52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 подпрограммы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(тыс. руб.)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за выполнение мероприятия подпрограммы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5B5236" w:rsidTr="005B52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02.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Разработка и внесение изменений в документы территориального планирования и градостроительного зонирования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образования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5236" w:rsidRDefault="005B5236">
            <w:pPr>
              <w:ind w:left="64" w:right="-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02.01.</w:t>
            </w:r>
            <w:r>
              <w:rPr>
                <w:sz w:val="23"/>
                <w:szCs w:val="23"/>
              </w:rPr>
              <w:br/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округа Зарайск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архитектуры и градостроительства</w:t>
            </w:r>
          </w:p>
        </w:tc>
      </w:tr>
      <w:tr w:rsidR="005B5236" w:rsidTr="005B5236">
        <w:trPr>
          <w:trHeight w:val="1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rPr>
          <w:cantSplit/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проведенных публичных слушаний по проекту генерального плана (внесение изменений в генеральный план) городского округа, штука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2023</w:t>
            </w:r>
          </w:p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rPr>
          <w:cantSplit/>
          <w:trHeight w:val="3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 02.02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генеральный план) городского округа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округа Зарайск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архитектуры и градостроительства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Наличие утвержденного в актуальной версии генерального плана (внесение изменений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генеральный план) городского округа, да/нет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rPr>
          <w:cantSplit/>
          <w:trHeight w:val="3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 02.03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утверждения администрацией городского округа карты планируемого размещения объектов местного значения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округа Зарайск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архитектуры и градостроительства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Наличие утвержденной карты планируемого размещения объектов местного значения городского округа, да/нет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ind w:hanging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02.04</w:t>
            </w:r>
          </w:p>
          <w:p w:rsidR="005B5236" w:rsidRDefault="005B5236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spacing w:after="24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 CYR" w:hAnsi="Times New Roman CYR" w:cs="Times New Roman CYR"/>
                <w:sz w:val="23"/>
                <w:szCs w:val="23"/>
              </w:rPr>
              <w:t xml:space="preserve"> В пределах средств, предусмотренных на обеспечение деятельности Администрации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округа Зарайск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архитектуры и градостроительства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проведенных публичных слушаний по проекту Правил землепользования и застройки (внесение изменений в Правила </w:t>
            </w:r>
            <w:r>
              <w:rPr>
                <w:sz w:val="23"/>
                <w:szCs w:val="23"/>
              </w:rPr>
              <w:lastRenderedPageBreak/>
              <w:t>землепользования и застройки) городского округа, штука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" w:hAnsi="Times New Roman" w:cs="Times New Roman"/>
                <w:sz w:val="23"/>
                <w:szCs w:val="23"/>
              </w:rPr>
              <w:t>Мероприятие 02.05. 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округа Зарайск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архитектуры и градостроительства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" w:hAnsi="Times New Roman" w:cs="Times New Roman"/>
                <w:sz w:val="23"/>
                <w:szCs w:val="23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P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P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03.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P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P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03.01. </w:t>
            </w:r>
            <w:r w:rsidRPr="005B523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2023-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 CYR" w:hAnsi="Times New Roman CYR" w:cs="Times New Roman CYR"/>
                <w:sz w:val="23"/>
                <w:szCs w:val="23"/>
              </w:rPr>
              <w:t xml:space="preserve">В пределах средств, предусмотренных на обеспечение деятельности </w:t>
            </w:r>
            <w:r w:rsidRPr="005B5236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Администрации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городского округа Зарайск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отдел архитектуры и градостроительства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P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" w:hAnsi="Times New Roman" w:cs="Times New Roman"/>
                <w:sz w:val="23"/>
                <w:szCs w:val="23"/>
              </w:rPr>
              <w:t>Наличие разработанных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 03.02. 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pStyle w:val="ConsPlusNormal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округа Зарайск Московской области</w:t>
            </w:r>
          </w:p>
          <w:p w:rsidR="005B5236" w:rsidRPr="005B5236" w:rsidRDefault="005B5236">
            <w:pPr>
              <w:pStyle w:val="ConsPlusNormal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архитектуры и градостроительства</w:t>
            </w:r>
          </w:p>
          <w:p w:rsidR="005B5236" w:rsidRPr="005B5236" w:rsidRDefault="005B5236">
            <w:pPr>
              <w:pStyle w:val="ConsPlusNormal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" w:hAnsi="Times New Roman" w:cs="Times New Roman"/>
                <w:sz w:val="23"/>
                <w:szCs w:val="23"/>
              </w:rPr>
              <w:t xml:space="preserve">Наличие утвержденных в актуальной версии </w:t>
            </w:r>
            <w:r w:rsidRPr="005B523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нормативов градостроительного проектирования городского округа, да/нет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rPr>
          <w:trHeight w:val="2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по подпрограмме1. «Разработка Генерального плана развития городского округа»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</w:tbl>
    <w:p w:rsidR="005B5236" w:rsidRDefault="005B5236" w:rsidP="005B5236">
      <w:pPr>
        <w:pStyle w:val="ConsPlusNormal0"/>
        <w:jc w:val="both"/>
        <w:rPr>
          <w:rFonts w:ascii="Times New Roman" w:hAnsi="Times New Roman" w:cs="Times New Roman"/>
          <w:sz w:val="23"/>
          <w:szCs w:val="23"/>
        </w:rPr>
      </w:pPr>
    </w:p>
    <w:p w:rsidR="005B5236" w:rsidRDefault="005B5236" w:rsidP="005B5236">
      <w:pPr>
        <w:pStyle w:val="ConsPlusNormal0"/>
        <w:jc w:val="both"/>
        <w:rPr>
          <w:rFonts w:ascii="Times New Roman" w:hAnsi="Times New Roman" w:cs="Times New Roman"/>
          <w:sz w:val="23"/>
          <w:szCs w:val="23"/>
        </w:rPr>
      </w:pPr>
    </w:p>
    <w:p w:rsidR="005B5236" w:rsidRDefault="005B5236" w:rsidP="005B5236">
      <w:pPr>
        <w:pStyle w:val="ConsPlusNormal0"/>
        <w:widowControl w:val="0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Подпрограмма 2. «Реализация политики пространственного развития городского округа» </w:t>
      </w:r>
    </w:p>
    <w:p w:rsidR="005B5236" w:rsidRDefault="005B5236" w:rsidP="005B5236">
      <w:pPr>
        <w:pStyle w:val="ConsPlusNormal0"/>
        <w:widowControl w:val="0"/>
        <w:numPr>
          <w:ilvl w:val="1"/>
          <w:numId w:val="12"/>
        </w:numPr>
        <w:adjustRightInd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Перечень мероприятий подпрограммы 2. «Реализация политики пространственного развития городского округа»</w:t>
      </w:r>
    </w:p>
    <w:p w:rsidR="005B5236" w:rsidRDefault="005B5236" w:rsidP="005B523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2978"/>
        <w:gridCol w:w="992"/>
        <w:gridCol w:w="8"/>
        <w:gridCol w:w="1267"/>
        <w:gridCol w:w="8"/>
        <w:gridCol w:w="1136"/>
        <w:gridCol w:w="8"/>
        <w:gridCol w:w="1117"/>
        <w:gridCol w:w="709"/>
        <w:gridCol w:w="709"/>
        <w:gridCol w:w="708"/>
        <w:gridCol w:w="709"/>
        <w:gridCol w:w="851"/>
        <w:gridCol w:w="850"/>
        <w:gridCol w:w="851"/>
        <w:gridCol w:w="850"/>
        <w:gridCol w:w="1000"/>
        <w:gridCol w:w="59"/>
      </w:tblGrid>
      <w:tr w:rsidR="005B5236" w:rsidTr="005B523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rPr>
          <w:trHeight w:val="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5236" w:rsidTr="005B523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autoSpaceDE w:val="0"/>
              <w:autoSpaceDN w:val="0"/>
              <w:adjustRightInd w:val="0"/>
            </w:pPr>
            <w:r>
              <w:t xml:space="preserve">Основное мероприятие 04. Финансовое обеспечение выполнения отдельных государственных полномочий в сфере архитектуры и градостроительства, переданных органам </w:t>
            </w:r>
            <w:r>
              <w:lastRenderedPageBreak/>
              <w:t xml:space="preserve">местного самоуправления муниципальных образований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r>
              <w:t>Мероприятие 04.01. 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округа Зарайск Московской области; отдел архитектуры и градостроительства</w:t>
            </w:r>
          </w:p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autoSpaceDE w:val="0"/>
              <w:autoSpaceDN w:val="0"/>
              <w:adjustRightInd w:val="0"/>
            </w:pPr>
            <w:r>
              <w:t>Основное мероприятие 05.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autoSpaceDE w:val="0"/>
              <w:autoSpaceDN w:val="0"/>
              <w:adjustRightInd w:val="0"/>
            </w:pPr>
            <w:r>
              <w:t>Мероприятие 05.01. 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округа Зарайск Московской области; отдел архитектуры и градостроительства</w:t>
            </w:r>
          </w:p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B5236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самовольных, недостроенных и аварийных объектов на территории городского округа, единиц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5B5236" w:rsidTr="005B5236">
        <w:trPr>
          <w:trHeight w:val="4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rPr>
          <w:gridAfter w:val="1"/>
          <w:wAfter w:w="59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политики пространственного развития городского округа»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2490,00</w:t>
            </w: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5B5236" w:rsidTr="005B5236">
        <w:trPr>
          <w:gridAfter w:val="1"/>
          <w:wAfter w:w="59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6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2490,00</w:t>
            </w: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rPr>
          <w:gridAfter w:val="1"/>
          <w:wAfter w:w="59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6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</w:tbl>
    <w:p w:rsidR="005B5236" w:rsidRDefault="005B5236" w:rsidP="005B5236">
      <w:pPr>
        <w:jc w:val="both"/>
        <w:rPr>
          <w:bCs/>
          <w:sz w:val="18"/>
          <w:szCs w:val="18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ind w:left="284" w:firstLine="283"/>
        <w:rPr>
          <w:bCs/>
          <w:sz w:val="24"/>
          <w:szCs w:val="24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ind w:left="284" w:firstLine="283"/>
        <w:rPr>
          <w:bCs/>
          <w:sz w:val="24"/>
          <w:szCs w:val="24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ind w:left="284" w:firstLine="283"/>
        <w:rPr>
          <w:bCs/>
          <w:sz w:val="24"/>
          <w:szCs w:val="24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ind w:left="284" w:firstLine="283"/>
        <w:rPr>
          <w:bCs/>
          <w:sz w:val="24"/>
          <w:szCs w:val="24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 </w:t>
      </w: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5B5236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44165"/>
    <w:multiLevelType w:val="multilevel"/>
    <w:tmpl w:val="51300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46DC8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3E6A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3EC0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5B5236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292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uiPriority w:val="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uiPriority w:val="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5B5236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"/>
    <w:rsid w:val="005B5236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"/>
    <w:semiHidden/>
    <w:rsid w:val="005B5236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uiPriority w:val="9"/>
    <w:semiHidden/>
    <w:rsid w:val="005B5236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5B5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5B5236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5B5236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5B523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5B5236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B5236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5B523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5B523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5B523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5B523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5B523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5B523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5B5236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5B5236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5B5236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5B523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5B5236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5B523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5B5236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5B523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5B5236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5B5236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5B5236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5B5236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5B5236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5B5236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10"/>
    <w:rsid w:val="005B5236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Подзаголовок Знак"/>
    <w:aliases w:val="Subtitle Char Знак Знак,Subtitle Char Знак Знак Знак Знак Знак"/>
    <w:link w:val="aff1"/>
    <w:locked/>
    <w:rsid w:val="005B5236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1">
    <w:name w:val="Subtitle"/>
    <w:aliases w:val="Subtitle Char Знак,Subtitle Char Знак Знак Знак Знак"/>
    <w:basedOn w:val="a"/>
    <w:next w:val="a"/>
    <w:link w:val="aff0"/>
    <w:qFormat/>
    <w:rsid w:val="005B5236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6">
    <w:name w:val="Подзаголовок Знак1"/>
    <w:aliases w:val="Subtitle Char Знак Знак1,Subtitle Char Знак Знак Знак Знак Знак1"/>
    <w:rsid w:val="005B5236"/>
    <w:rPr>
      <w:rFonts w:ascii="Cambria" w:eastAsia="Times New Roman" w:hAnsi="Cambria"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5B5236"/>
  </w:style>
  <w:style w:type="character" w:customStyle="1" w:styleId="aff3">
    <w:name w:val="Дата Знак"/>
    <w:link w:val="aff2"/>
    <w:uiPriority w:val="99"/>
    <w:semiHidden/>
    <w:rsid w:val="005B5236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5B5236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link w:val="aff4"/>
    <w:uiPriority w:val="99"/>
    <w:semiHidden/>
    <w:rsid w:val="005B5236"/>
    <w:rPr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locked/>
    <w:rsid w:val="005B523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5B5236"/>
    <w:rPr>
      <w:sz w:val="16"/>
      <w:szCs w:val="16"/>
    </w:rPr>
  </w:style>
  <w:style w:type="character" w:customStyle="1" w:styleId="aff6">
    <w:name w:val="Цитата Знак"/>
    <w:link w:val="aff7"/>
    <w:uiPriority w:val="29"/>
    <w:semiHidden/>
    <w:locked/>
    <w:rsid w:val="005B5236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5B5236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5B5236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5B5236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5B523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5B5236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B5236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5B5236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5B523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5B5236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5B5236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B52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5B5236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5B5236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5B5236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B52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523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5B5236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5B5236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5B52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5B5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5B5236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5B5236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5B523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5B52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B52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5B52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5B5236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5B5236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5B52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5B52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B52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5B52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5B5236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5B5236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5B5236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5B52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5B52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5B5236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5B52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7"/>
    <w:locked/>
    <w:rsid w:val="005B5236"/>
  </w:style>
  <w:style w:type="paragraph" w:customStyle="1" w:styleId="17">
    <w:name w:val="Абзац списка1"/>
    <w:basedOn w:val="a"/>
    <w:link w:val="ListParagraphChar"/>
    <w:rsid w:val="005B5236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5B5236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5B52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5B523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5B5236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5B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5B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5B52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5B5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8">
    <w:name w:val="Знак1"/>
    <w:basedOn w:val="a"/>
    <w:uiPriority w:val="99"/>
    <w:rsid w:val="005B523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5B523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5B5236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5B5236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7">
    <w:name w:val="Абзац списка3"/>
    <w:basedOn w:val="a"/>
    <w:uiPriority w:val="99"/>
    <w:rsid w:val="005B52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5B5236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5B5236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5B523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5B5236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5B5236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19">
    <w:name w:val="Знак Знак1"/>
    <w:basedOn w:val="a"/>
    <w:uiPriority w:val="99"/>
    <w:rsid w:val="005B52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2">
    <w:name w:val="Знак5 Знак Знак Знак Знак Знак Знак Знак Знак"/>
    <w:basedOn w:val="a"/>
    <w:uiPriority w:val="99"/>
    <w:rsid w:val="005B52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zag2">
    <w:name w:val="zag2"/>
    <w:basedOn w:val="a"/>
    <w:uiPriority w:val="99"/>
    <w:rsid w:val="005B5236"/>
    <w:pPr>
      <w:spacing w:after="225"/>
      <w:jc w:val="center"/>
    </w:pPr>
    <w:rPr>
      <w:b/>
      <w:bCs/>
      <w:color w:val="1E6BA3"/>
      <w:sz w:val="21"/>
      <w:szCs w:val="21"/>
    </w:rPr>
  </w:style>
  <w:style w:type="paragraph" w:customStyle="1" w:styleId="paragraph">
    <w:name w:val="paragraph"/>
    <w:basedOn w:val="a"/>
    <w:uiPriority w:val="99"/>
    <w:rsid w:val="005B5236"/>
  </w:style>
  <w:style w:type="character" w:styleId="afff2">
    <w:name w:val="footnote reference"/>
    <w:uiPriority w:val="99"/>
    <w:semiHidden/>
    <w:unhideWhenUsed/>
    <w:locked/>
    <w:rsid w:val="005B5236"/>
    <w:rPr>
      <w:vertAlign w:val="superscript"/>
    </w:rPr>
  </w:style>
  <w:style w:type="character" w:styleId="afff3">
    <w:name w:val="annotation reference"/>
    <w:semiHidden/>
    <w:unhideWhenUsed/>
    <w:locked/>
    <w:rsid w:val="005B5236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5B5236"/>
    <w:rPr>
      <w:vertAlign w:val="superscript"/>
    </w:rPr>
  </w:style>
  <w:style w:type="character" w:styleId="afff5">
    <w:name w:val="Placeholder Text"/>
    <w:uiPriority w:val="99"/>
    <w:semiHidden/>
    <w:rsid w:val="005B5236"/>
    <w:rPr>
      <w:color w:val="808080"/>
    </w:rPr>
  </w:style>
  <w:style w:type="character" w:styleId="afff6">
    <w:name w:val="Subtle Emphasis"/>
    <w:uiPriority w:val="19"/>
    <w:qFormat/>
    <w:rsid w:val="005B5236"/>
    <w:rPr>
      <w:i/>
      <w:iCs/>
      <w:color w:val="808080"/>
    </w:rPr>
  </w:style>
  <w:style w:type="character" w:styleId="afff7">
    <w:name w:val="Intense Emphasis"/>
    <w:uiPriority w:val="21"/>
    <w:qFormat/>
    <w:rsid w:val="005B5236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5B5236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5B5236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5B5236"/>
    <w:rPr>
      <w:b/>
      <w:bCs/>
      <w:smallCaps/>
      <w:spacing w:val="5"/>
    </w:rPr>
  </w:style>
  <w:style w:type="character" w:customStyle="1" w:styleId="1a">
    <w:name w:val="Основной текст1"/>
    <w:rsid w:val="005B5236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5B5236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5B5236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5B5236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5B5236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5B5236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5B5236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5B5236"/>
    <w:rPr>
      <w:rFonts w:ascii="Tahoma" w:hAnsi="Tahoma" w:cs="Tahoma" w:hint="default"/>
      <w:sz w:val="16"/>
      <w:lang w:eastAsia="ru-RU"/>
    </w:rPr>
  </w:style>
  <w:style w:type="character" w:customStyle="1" w:styleId="1b">
    <w:name w:val="Замещающий текст1"/>
    <w:semiHidden/>
    <w:rsid w:val="005B5236"/>
    <w:rPr>
      <w:color w:val="808080"/>
    </w:rPr>
  </w:style>
  <w:style w:type="character" w:customStyle="1" w:styleId="Heading1Char">
    <w:name w:val="Heading 1 Char"/>
    <w:locked/>
    <w:rsid w:val="005B5236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5B5236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5B5236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5B523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c">
    <w:name w:val="Основной текст Знак1"/>
    <w:uiPriority w:val="99"/>
    <w:locked/>
    <w:rsid w:val="005B5236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5B5236"/>
    <w:rPr>
      <w:lang w:eastAsia="en-US"/>
    </w:rPr>
  </w:style>
  <w:style w:type="character" w:customStyle="1" w:styleId="2b">
    <w:name w:val="Основной текст (2)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5B5236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5B5236"/>
    <w:rPr>
      <w:rFonts w:ascii="Times New Roman" w:hAnsi="Times New Roman" w:cs="Times New Roman" w:hint="default"/>
      <w:sz w:val="26"/>
      <w:szCs w:val="26"/>
    </w:rPr>
  </w:style>
  <w:style w:type="character" w:customStyle="1" w:styleId="normaltextrun">
    <w:name w:val="normaltextrun"/>
    <w:rsid w:val="005B5236"/>
  </w:style>
  <w:style w:type="character" w:customStyle="1" w:styleId="eop">
    <w:name w:val="eop"/>
    <w:rsid w:val="005B5236"/>
  </w:style>
  <w:style w:type="character" w:customStyle="1" w:styleId="news-date-time">
    <w:name w:val="news-date-time"/>
    <w:rsid w:val="005B5236"/>
  </w:style>
  <w:style w:type="table" w:styleId="-3">
    <w:name w:val="Light Shading Accent 3"/>
    <w:basedOn w:val="a1"/>
    <w:uiPriority w:val="60"/>
    <w:rsid w:val="005B5236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rsid w:val="005B523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5B523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5B523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5B523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59"/>
    <w:rsid w:val="005B523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5B523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5B523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5B5236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3425</Words>
  <Characters>19523</Characters>
  <Application>Microsoft Office Word</Application>
  <DocSecurity>0</DocSecurity>
  <Lines>162</Lines>
  <Paragraphs>45</Paragraphs>
  <ScaleCrop>false</ScaleCrop>
  <Company>Финуправление г.Зарайск</Company>
  <LinksUpToDate>false</LinksUpToDate>
  <CharactersWithSpaces>22903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2023-04-17T13:53:00Z</dcterms:created>
  <dcterms:modified xsi:type="dcterms:W3CDTF">2023-04-17T13:53:00Z</dcterms:modified>
</cp:coreProperties>
</file>