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7" w:rsidRDefault="009A5796" w:rsidP="00301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34B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934B7" w:rsidRDefault="009A5796" w:rsidP="00301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34B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7934B7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7934B7" w:rsidRDefault="009A5796" w:rsidP="00301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34B7">
        <w:rPr>
          <w:rFonts w:ascii="Times New Roman" w:hAnsi="Times New Roman" w:cs="Times New Roman"/>
          <w:sz w:val="26"/>
          <w:szCs w:val="26"/>
        </w:rPr>
        <w:t xml:space="preserve">городского округа Зарайск </w:t>
      </w:r>
    </w:p>
    <w:p w:rsidR="007934B7" w:rsidRDefault="009A5796" w:rsidP="00301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34B7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7934B7" w:rsidRDefault="009A5796" w:rsidP="00301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34B7">
        <w:rPr>
          <w:rFonts w:ascii="Times New Roman" w:hAnsi="Times New Roman" w:cs="Times New Roman"/>
          <w:sz w:val="26"/>
          <w:szCs w:val="26"/>
        </w:rPr>
        <w:t xml:space="preserve">от </w:t>
      </w:r>
      <w:r w:rsidR="0030105E">
        <w:rPr>
          <w:rFonts w:ascii="Times New Roman" w:hAnsi="Times New Roman" w:cs="Times New Roman"/>
          <w:sz w:val="26"/>
          <w:szCs w:val="26"/>
        </w:rPr>
        <w:t>25.01.2024 № 137/1</w:t>
      </w:r>
    </w:p>
    <w:p w:rsidR="007934B7" w:rsidRDefault="007934B7" w:rsidP="0079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4B7" w:rsidRDefault="007934B7" w:rsidP="0079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3924287"/>
    </w:p>
    <w:bookmarkEnd w:id="1"/>
    <w:p w:rsidR="007934B7" w:rsidRDefault="007934B7" w:rsidP="0079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мероприятий по изменению типа</w:t>
      </w:r>
    </w:p>
    <w:p w:rsidR="007934B7" w:rsidRDefault="007934B7" w:rsidP="0079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бюджетного учреждения Дворец спорта «Зарайск»</w:t>
      </w:r>
    </w:p>
    <w:p w:rsidR="007934B7" w:rsidRDefault="007934B7" w:rsidP="00793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муниципальное автономное учреждение Дворец спорта «Зарайск»</w:t>
      </w:r>
    </w:p>
    <w:p w:rsidR="0030105E" w:rsidRDefault="0030105E" w:rsidP="007934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69"/>
        <w:gridCol w:w="2355"/>
        <w:gridCol w:w="2513"/>
      </w:tblGrid>
      <w:tr w:rsidR="007934B7" w:rsidTr="007934B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7934B7" w:rsidTr="007934B7">
        <w:trPr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УФНС России по Московской области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с момента принятия решения об изменении типа учреждения 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(ч. 1 ст. 60 ГК РФ, ст. 5 ФЗ «Об автономных учреждениях»).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7934B7">
        <w:trPr>
          <w:trHeight w:val="4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с периодичностью один раз в месяц размещение в журнале «Вестник государственной регистрации» уведомления об изменении типа учреждения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публикация – после внесения 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ЕГРЮЛ сведений об изменении типа учреждения;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публикация – через месяц после первой публикации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30105E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в письменной форме всех известных кредиторов учреждений об изменении типа учреждения (письменно)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 рабочих дней после даты направления </w:t>
            </w:r>
            <w:hyperlink r:id="rId7" w:anchor="/document/70175442/entry/300" w:history="1">
              <w:r w:rsidRPr="0030105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уведомления</w:t>
              </w:r>
            </w:hyperlink>
            <w:r w:rsidRPr="00301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типа учреждения в УФНС России по Московской области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7934B7">
        <w:trPr>
          <w:trHeight w:val="1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работников об изменении типа учреждения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издания постановления об изменении типа учреждения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7934B7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состава наблюдательного совета муниципального автономного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Дворец спорта «Зарайск»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 со дня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издания постановления об изменении типа учреждения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7934B7">
        <w:trPr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утверждение муниципального задания муниципального автономного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Дворец спорта «Зарайск»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 со дня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издания постановления об изменении типа учреждения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7934B7" w:rsidTr="007934B7">
        <w:trPr>
          <w:trHeight w:val="2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B7" w:rsidRDefault="0079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необходимых организационно-правовых действий в целях создания автономного учреждения путем изменения типа существующего муниципального бюджетного учреждения.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трех месяцев со дня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издания постановления об изменении типа учреждения </w:t>
            </w:r>
          </w:p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7" w:rsidRDefault="00793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Дворец спорта «Зарайск»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Енюшкин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А.В.</w:t>
            </w:r>
          </w:p>
        </w:tc>
      </w:tr>
    </w:tbl>
    <w:p w:rsidR="007934B7" w:rsidRDefault="007934B7" w:rsidP="00793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422" w:rsidRDefault="00882422"/>
    <w:sectPr w:rsidR="00882422" w:rsidSect="00691D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AE" w:rsidRDefault="004832AE" w:rsidP="00691DB1">
      <w:pPr>
        <w:spacing w:after="0" w:line="240" w:lineRule="auto"/>
      </w:pPr>
      <w:r>
        <w:separator/>
      </w:r>
    </w:p>
  </w:endnote>
  <w:endnote w:type="continuationSeparator" w:id="0">
    <w:p w:rsidR="004832AE" w:rsidRDefault="004832AE" w:rsidP="0069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AE" w:rsidRDefault="004832AE" w:rsidP="00691DB1">
      <w:pPr>
        <w:spacing w:after="0" w:line="240" w:lineRule="auto"/>
      </w:pPr>
      <w:r>
        <w:separator/>
      </w:r>
    </w:p>
  </w:footnote>
  <w:footnote w:type="continuationSeparator" w:id="0">
    <w:p w:rsidR="004832AE" w:rsidRDefault="004832AE" w:rsidP="0069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328182"/>
      <w:docPartObj>
        <w:docPartGallery w:val="Page Numbers (Top of Page)"/>
        <w:docPartUnique/>
      </w:docPartObj>
    </w:sdtPr>
    <w:sdtEndPr/>
    <w:sdtContent>
      <w:p w:rsidR="00691DB1" w:rsidRDefault="00691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96">
          <w:rPr>
            <w:noProof/>
          </w:rPr>
          <w:t>2</w:t>
        </w:r>
        <w:r>
          <w:fldChar w:fldCharType="end"/>
        </w:r>
      </w:p>
    </w:sdtContent>
  </w:sdt>
  <w:p w:rsidR="00691DB1" w:rsidRDefault="00691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01"/>
    <w:rsid w:val="00136665"/>
    <w:rsid w:val="0030105E"/>
    <w:rsid w:val="004832AE"/>
    <w:rsid w:val="00691DB1"/>
    <w:rsid w:val="007934B7"/>
    <w:rsid w:val="00845601"/>
    <w:rsid w:val="00882422"/>
    <w:rsid w:val="009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4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B1"/>
  </w:style>
  <w:style w:type="paragraph" w:styleId="a6">
    <w:name w:val="footer"/>
    <w:basedOn w:val="a"/>
    <w:link w:val="a7"/>
    <w:uiPriority w:val="99"/>
    <w:unhideWhenUsed/>
    <w:rsid w:val="0069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4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DB1"/>
  </w:style>
  <w:style w:type="paragraph" w:styleId="a6">
    <w:name w:val="footer"/>
    <w:basedOn w:val="a"/>
    <w:link w:val="a7"/>
    <w:uiPriority w:val="99"/>
    <w:unhideWhenUsed/>
    <w:rsid w:val="0069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9</cp:revision>
  <dcterms:created xsi:type="dcterms:W3CDTF">2024-01-26T05:23:00Z</dcterms:created>
  <dcterms:modified xsi:type="dcterms:W3CDTF">2024-01-26T06:32:00Z</dcterms:modified>
</cp:coreProperties>
</file>