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FF" w:rsidRPr="00C8515E" w:rsidRDefault="00884FFF" w:rsidP="00884F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515E">
        <w:rPr>
          <w:rFonts w:ascii="Arial" w:hAnsi="Arial" w:cs="Arial"/>
          <w:b/>
          <w:sz w:val="24"/>
          <w:szCs w:val="24"/>
        </w:rPr>
        <w:t>ГЛАВА</w:t>
      </w:r>
    </w:p>
    <w:p w:rsidR="00884FFF" w:rsidRPr="00C8515E" w:rsidRDefault="00884FFF" w:rsidP="00884F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515E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:rsidR="00884FFF" w:rsidRPr="00C8515E" w:rsidRDefault="00884FFF" w:rsidP="00884FF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515E">
        <w:rPr>
          <w:rFonts w:ascii="Arial" w:hAnsi="Arial" w:cs="Arial"/>
          <w:b/>
          <w:sz w:val="24"/>
          <w:szCs w:val="24"/>
        </w:rPr>
        <w:t>МОСКОВСКОЙ ОБЛАСТИ</w:t>
      </w:r>
    </w:p>
    <w:p w:rsidR="00884FFF" w:rsidRPr="00C8515E" w:rsidRDefault="00884FFF" w:rsidP="00884F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84FFF" w:rsidRPr="00C8515E" w:rsidRDefault="00884FFF" w:rsidP="00884F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515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84FFF" w:rsidRPr="00C8515E" w:rsidRDefault="00884FFF" w:rsidP="00884FFF">
      <w:pPr>
        <w:tabs>
          <w:tab w:val="left" w:pos="38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84FFF" w:rsidRPr="00C8515E" w:rsidRDefault="00C8515E" w:rsidP="00884FFF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от </w:t>
      </w:r>
      <w:r w:rsidR="00884FFF" w:rsidRPr="00C8515E">
        <w:rPr>
          <w:rFonts w:ascii="Arial" w:hAnsi="Arial" w:cs="Arial"/>
          <w:sz w:val="24"/>
          <w:szCs w:val="24"/>
        </w:rPr>
        <w:t>04.03.2024  № 378/3</w:t>
      </w:r>
    </w:p>
    <w:p w:rsidR="00884FFF" w:rsidRPr="00C8515E" w:rsidRDefault="00884FFF" w:rsidP="00884FFF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FFF" w:rsidRPr="00C8515E" w:rsidRDefault="00884FFF" w:rsidP="00884F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   О внесении изменений в муниципальную программу </w:t>
      </w:r>
      <w:proofErr w:type="gramStart"/>
      <w:r w:rsidRPr="00C8515E">
        <w:rPr>
          <w:rFonts w:ascii="Arial" w:hAnsi="Arial" w:cs="Arial"/>
          <w:sz w:val="24"/>
          <w:szCs w:val="24"/>
        </w:rPr>
        <w:t>городского</w:t>
      </w:r>
      <w:proofErr w:type="gramEnd"/>
      <w:r w:rsidRPr="00C8515E">
        <w:rPr>
          <w:rFonts w:ascii="Arial" w:hAnsi="Arial" w:cs="Arial"/>
          <w:sz w:val="24"/>
          <w:szCs w:val="24"/>
        </w:rPr>
        <w:t xml:space="preserve"> </w:t>
      </w:r>
    </w:p>
    <w:p w:rsidR="00884FFF" w:rsidRPr="00C8515E" w:rsidRDefault="00884FFF" w:rsidP="00884F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округа Зарайск Московской области «Безопасность и обеспечение </w:t>
      </w:r>
    </w:p>
    <w:p w:rsidR="00884FFF" w:rsidRPr="00C8515E" w:rsidRDefault="00884FFF" w:rsidP="00884F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безопасности жизнедеятельности населения», </w:t>
      </w:r>
      <w:proofErr w:type="gramStart"/>
      <w:r w:rsidRPr="00C8515E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C8515E">
        <w:rPr>
          <w:rFonts w:ascii="Arial" w:hAnsi="Arial" w:cs="Arial"/>
          <w:sz w:val="24"/>
          <w:szCs w:val="24"/>
        </w:rPr>
        <w:t xml:space="preserve"> </w:t>
      </w:r>
    </w:p>
    <w:p w:rsidR="00884FFF" w:rsidRPr="00C8515E" w:rsidRDefault="00884FFF" w:rsidP="00884F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постановлением главы городского округа Зарайск Московской области </w:t>
      </w:r>
    </w:p>
    <w:p w:rsidR="00884FFF" w:rsidRPr="00C8515E" w:rsidRDefault="00884FFF" w:rsidP="00884F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от 06.12.2022 № 2173/12 </w:t>
      </w:r>
    </w:p>
    <w:p w:rsidR="00884FFF" w:rsidRPr="00C8515E" w:rsidRDefault="00884FFF" w:rsidP="00884F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 </w:t>
      </w:r>
    </w:p>
    <w:p w:rsidR="00884FFF" w:rsidRPr="00C8515E" w:rsidRDefault="00884FFF" w:rsidP="00884F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ab/>
        <w:t>В соответствии с решением Совета депутатов городского округа Зарайск Московской области от 15.12.2022  № 6/1 «О бюджете городского округа Зарайск Московской области на 2023 год и на плановый период 2024 и 2025 годов» (в редакции от 28.12.2023 № 22/2),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</w:t>
      </w:r>
    </w:p>
    <w:p w:rsidR="00884FFF" w:rsidRPr="00C8515E" w:rsidRDefault="00884FFF" w:rsidP="00884F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4FFF" w:rsidRPr="00C8515E" w:rsidRDefault="00884FFF" w:rsidP="00884FF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C8515E">
        <w:rPr>
          <w:rFonts w:ascii="Arial" w:hAnsi="Arial" w:cs="Arial"/>
          <w:sz w:val="24"/>
          <w:szCs w:val="24"/>
        </w:rPr>
        <w:t>П</w:t>
      </w:r>
      <w:proofErr w:type="gramEnd"/>
      <w:r w:rsidRPr="00C8515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8515E" w:rsidRPr="00C8515E" w:rsidRDefault="00C8515E" w:rsidP="00884F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4FFF" w:rsidRPr="00C8515E" w:rsidRDefault="00884FFF" w:rsidP="00884F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ab/>
        <w:t>1. Внести изменения в муниципальную программу городского округа Зарайск Московской области «Безопасность и обеспечение безопасности жизнедеятельности населения» на срок 2023-2027 годы, утвержденную постановлением главы городского округа Зарайск Московской области от 06.12.2022 № 2173/12 (далее – Программа), изложив Программу в новой редакции (прилагается).</w:t>
      </w:r>
    </w:p>
    <w:p w:rsidR="00884FFF" w:rsidRPr="00C8515E" w:rsidRDefault="00884FFF" w:rsidP="00884FF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2. Службе по взаимодействию со СМИ администрации городского округа Зарайск Московской области разместить на официальном сайте администрации городского округа Зарайск Московской области в информационно-телекоммуникационной сети Интернет (https://zarrayon.ru/). </w:t>
      </w:r>
    </w:p>
    <w:p w:rsidR="00884FFF" w:rsidRPr="00C8515E" w:rsidRDefault="00884FFF" w:rsidP="00AE19A3">
      <w:pPr>
        <w:tabs>
          <w:tab w:val="left" w:pos="330"/>
        </w:tabs>
        <w:spacing w:after="0" w:line="220" w:lineRule="atLeast"/>
        <w:jc w:val="both"/>
        <w:outlineLvl w:val="1"/>
        <w:rPr>
          <w:rFonts w:ascii="Arial" w:hAnsi="Arial" w:cs="Arial"/>
          <w:sz w:val="24"/>
          <w:szCs w:val="24"/>
        </w:rPr>
      </w:pPr>
    </w:p>
    <w:p w:rsidR="00884FFF" w:rsidRDefault="00884FFF" w:rsidP="00AE19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19A3" w:rsidRPr="00C8515E" w:rsidRDefault="00AE19A3" w:rsidP="00AE19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4FFF" w:rsidRPr="00C8515E" w:rsidRDefault="00884FFF" w:rsidP="00884F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Глава городского округа </w:t>
      </w:r>
      <w:r w:rsidR="00C8515E" w:rsidRPr="00C8515E">
        <w:rPr>
          <w:rFonts w:ascii="Arial" w:hAnsi="Arial" w:cs="Arial"/>
          <w:sz w:val="24"/>
          <w:szCs w:val="24"/>
        </w:rPr>
        <w:t xml:space="preserve">                           </w:t>
      </w:r>
      <w:r w:rsidRPr="00C8515E">
        <w:rPr>
          <w:rFonts w:ascii="Arial" w:hAnsi="Arial" w:cs="Arial"/>
          <w:sz w:val="24"/>
          <w:szCs w:val="24"/>
        </w:rPr>
        <w:t>В.А. Петрущенко</w:t>
      </w:r>
    </w:p>
    <w:p w:rsidR="00884FFF" w:rsidRPr="00C8515E" w:rsidRDefault="00884FFF" w:rsidP="009F2A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  <w:sectPr w:rsidR="00884FFF" w:rsidRPr="00C8515E" w:rsidSect="00C8515E">
          <w:footerReference w:type="default" r:id="rId9"/>
          <w:pgSz w:w="11907" w:h="16840"/>
          <w:pgMar w:top="1134" w:right="567" w:bottom="1134" w:left="1134" w:header="720" w:footer="720" w:gutter="0"/>
          <w:cols w:space="708"/>
          <w:docGrid w:linePitch="326"/>
        </w:sectPr>
      </w:pPr>
    </w:p>
    <w:p w:rsidR="009F2A3B" w:rsidRPr="00C8515E" w:rsidRDefault="00FD2E9B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9F2A3B" w:rsidRPr="00C8515E" w:rsidRDefault="00FD2E9B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к постановлению главы</w:t>
      </w:r>
    </w:p>
    <w:p w:rsidR="009F2A3B" w:rsidRPr="00C8515E" w:rsidRDefault="009F2A3B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городского округа Зарайск</w:t>
      </w:r>
    </w:p>
    <w:p w:rsidR="00FD2E9B" w:rsidRDefault="009F2A3B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от 04.03.2024 № 378/3</w:t>
      </w:r>
    </w:p>
    <w:p w:rsidR="00C8515E" w:rsidRPr="00C8515E" w:rsidRDefault="00C8515E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FD2E9B" w:rsidRPr="00C8515E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:rsidR="00FD2E9B" w:rsidRPr="00C8515E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«Безопасность и обеспечение безопасности жизнедеятельности населения» на 2023-2027 годы</w:t>
      </w:r>
    </w:p>
    <w:p w:rsidR="00FD2E9B" w:rsidRPr="00C8515E" w:rsidRDefault="00FD2E9B" w:rsidP="00584D5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 </w:t>
      </w:r>
    </w:p>
    <w:p w:rsidR="00FD2E9B" w:rsidRDefault="00FD2E9B" w:rsidP="00584D5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p w:rsidR="00C8515E" w:rsidRPr="00C8515E" w:rsidRDefault="00C8515E" w:rsidP="00584D5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04"/>
        <w:gridCol w:w="1843"/>
        <w:gridCol w:w="1843"/>
        <w:gridCol w:w="1842"/>
        <w:gridCol w:w="1843"/>
        <w:gridCol w:w="1214"/>
      </w:tblGrid>
      <w:tr w:rsidR="00FD2E9B" w:rsidRPr="00C8515E" w:rsidTr="00AE19A3">
        <w:trPr>
          <w:trHeight w:val="35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округа Зарайск Московской области Москалев С.В.</w:t>
            </w:r>
          </w:p>
        </w:tc>
      </w:tr>
      <w:tr w:rsidR="00FD2E9B" w:rsidRPr="00C8515E" w:rsidTr="00AE19A3">
        <w:trPr>
          <w:trHeight w:val="41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208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конфликтов.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уровня безопасности людей на водных объектах.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C8515E" w:rsidTr="00AE19A3">
        <w:trPr>
          <w:trHeight w:val="37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   </w:t>
            </w:r>
          </w:p>
        </w:tc>
      </w:tr>
      <w:tr w:rsidR="00FD2E9B" w:rsidRPr="00C8515E" w:rsidTr="00AE19A3">
        <w:trPr>
          <w:trHeight w:val="55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84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84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84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27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населения на водных объектах, расположенных 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31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84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«Профилактика преступлений и иных правонарушений» 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FD2E9B" w:rsidRPr="00C8515E" w:rsidTr="00AE19A3">
        <w:trPr>
          <w:trHeight w:val="85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области»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характера.</w:t>
            </w:r>
          </w:p>
        </w:tc>
      </w:tr>
      <w:tr w:rsidR="00FD2E9B" w:rsidRPr="00C8515E" w:rsidTr="00AE19A3">
        <w:trPr>
          <w:trHeight w:val="1124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«Обеспечение мероприятий гражданской обороны на территории муниципального образования Московской области» направлена на подготовку и поддержание в готовности сил и средств, для защиты населения и территорий от чрезвычайных ситуаций в мирное и военное время; на повышение уровня реагирования экстренных оперативных служб при происшествиях на территории городского округа Зарайск Московской области.</w:t>
            </w:r>
          </w:p>
        </w:tc>
      </w:tr>
      <w:tr w:rsidR="00FD2E9B" w:rsidRPr="00C8515E" w:rsidTr="00AE19A3">
        <w:trPr>
          <w:trHeight w:val="83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</w:t>
            </w:r>
            <w:r w:rsidRPr="00C851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  <w:r w:rsidRPr="00C851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FD2E9B" w:rsidRPr="00C8515E" w:rsidTr="00AE19A3">
        <w:trPr>
          <w:trHeight w:val="85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5. «Обеспечение безопасности населения на водных объектах, расположенных на территории муниципального образования Московской области» </w:t>
            </w: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повышение уровня безопасности людей на водных объектах в городском округе Зарайск Московской области.</w:t>
            </w:r>
          </w:p>
        </w:tc>
      </w:tr>
      <w:tr w:rsidR="00FD2E9B" w:rsidRPr="00C8515E" w:rsidTr="00AE19A3">
        <w:trPr>
          <w:trHeight w:val="648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«Обеспечивающая подпрограмма» 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C8515E" w:rsidTr="00AE19A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   муниципальной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программы,  в том числе по годам реализации программы (тыс. руб.):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FD2E9B" w:rsidRPr="00C8515E" w:rsidTr="00AE19A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C74170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C74170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  <w:r w:rsidR="00E22463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629,00</w:t>
            </w:r>
          </w:p>
        </w:tc>
      </w:tr>
      <w:tr w:rsidR="00FD2E9B" w:rsidRPr="00C8515E" w:rsidTr="00AE19A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5F03AE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  <w:r w:rsidR="00C74170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C74170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49944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45568,00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46468,00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F03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5F03AE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F03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5F03AE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FD2E9B" w:rsidRPr="00C8515E" w:rsidTr="00AE19A3">
        <w:trPr>
          <w:trHeight w:val="34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5F03AE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2381</w:t>
            </w:r>
            <w:r w:rsidR="00C74170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C74170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50537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46197,00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47097,00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F03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5F03AE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F03AE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7147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FD2E9B" w:rsidRPr="00C8515E" w:rsidRDefault="00FD2E9B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7FF" w:rsidRPr="00C8515E" w:rsidRDefault="000E17FF" w:rsidP="000E17FF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8515E">
        <w:rPr>
          <w:rFonts w:ascii="Arial" w:eastAsia="Times New Roman" w:hAnsi="Arial" w:cs="Arial"/>
          <w:bCs/>
          <w:sz w:val="24"/>
          <w:szCs w:val="24"/>
          <w:lang w:eastAsia="ar-SA"/>
        </w:rPr>
        <w:t>2. Краткая характеристика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Обеспечение безопасности городского округа Зарайск Московской области (далее городской округ) является одним из основных условий для жизни и деятельности жителей, соблюдения их прав и свобод, эффективного функционирования системы управления, экономики, сохранения на необходимом уровне параметров обитания, развития социальной и духовной сфер общества.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в городском округе свидетельствует об эффективности применения комплексного подхода в этой работе.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Несмотря на принимаемые меры, направленные на борьбу с преступными и иными противоправными действиями, на предупреждение чрезвычайных ситуаций, необходимый уровень обеспечения общественной </w:t>
      </w:r>
      <w:proofErr w:type="gramStart"/>
      <w:r w:rsidRPr="00C8515E">
        <w:rPr>
          <w:rFonts w:ascii="Arial" w:eastAsia="Calibri" w:hAnsi="Arial" w:cs="Arial"/>
          <w:sz w:val="24"/>
          <w:szCs w:val="24"/>
        </w:rPr>
        <w:t>безопасности</w:t>
      </w:r>
      <w:proofErr w:type="gramEnd"/>
      <w:r w:rsidRPr="00C8515E">
        <w:rPr>
          <w:rFonts w:ascii="Arial" w:eastAsia="Calibri" w:hAnsi="Arial" w:cs="Arial"/>
          <w:sz w:val="24"/>
          <w:szCs w:val="24"/>
        </w:rPr>
        <w:t xml:space="preserve"> не достигнут.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В городском округе, как и в целом по Российской Федерации, сохраняется угроза совершения террористических актов. Повышенное внимание должно быть уделено усилению антитеррористической защищенности критически важных объектов, объектов жизнедеятельности, образования, культуры, спорта и мест массового пребывания людей, созданию, содержанию и дальнейшему развитию системы технологического обеспечения региональной общественной безопасности и оперативного управления «Безопасный регион».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потреблении наркотиков. В целях своевременного принятия профилактических мер необходимо акцентировать внимание на развитие системы раннего выявления незаконных потребителей наркотиков и лиц, склонных к их употреблению в первую очередь среди школьников и молодежи, методическое обеспечение деятельности органов местного самоуправления, направленное на реализацию мероприятий по профилактике наркомании и правонарушений, связанных с незаконным оборотом наркотиков.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Решению задач обеспечения правопорядка и общественной безопасности способствует повышения уровня материального и технического оснащения сил обеспечения общественной безопасности, всесторонняя поддержка общественных объединений правоохранительной направленности.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Рынок ритуальных услуг является одной из наиболее социально значимых отраслей и затрагивает интересы всего населения. Решение данной задачи осуществляется реализацией мероприятий в сфере погребения и похоронного дела, способствующих совершенствованию </w:t>
      </w:r>
      <w:proofErr w:type="gramStart"/>
      <w:r w:rsidRPr="00C8515E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C8515E">
        <w:rPr>
          <w:rFonts w:ascii="Arial" w:eastAsia="Calibri" w:hAnsi="Arial" w:cs="Arial"/>
          <w:sz w:val="24"/>
          <w:szCs w:val="24"/>
        </w:rPr>
        <w:t xml:space="preserve"> соблюдением законодательства, устранению условий для совершения преступлений и правонарушений в сфере похоронного дела, погребения и оказания ритуальных услуг.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Важным фактором устойчивого социально-экономического развития городского округа является обеспечение требуемого уровня пожарной безопасности и минимизации потерь вследствие пожаров. Необходимы дополнительные меры по совершенствованию пожарной безопасности. Статистика произошедших пожаров свидетельствует об увеличении доли пожаров, произошедших в жилом секторе, в помещениях, в которых проживают многодетные семьи и семьи, находящиеся в трудной жизненной ситуации, что вызывает необходимость принятия дополнительных мер, направленных на предотвращение пожаров. Сохраняется опасность возникновения чрезвычайных ситуаций природного и техногенного характера.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lastRenderedPageBreak/>
        <w:t>Угрозы безопасности, оказывающие деструктивное воздействие на различные сферы жизни и деятельности округа и его жителей, находятся в тесной взаимосвязи и во взаимодействии друг с другом.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Исходя из этого, обеспечить эффективное противодействие существующим и потенциальным угрозам можно только учитывая особенности каждой </w:t>
      </w:r>
      <w:proofErr w:type="gramStart"/>
      <w:r w:rsidRPr="00C8515E">
        <w:rPr>
          <w:rFonts w:ascii="Arial" w:eastAsia="Calibri" w:hAnsi="Arial" w:cs="Arial"/>
          <w:sz w:val="24"/>
          <w:szCs w:val="24"/>
        </w:rPr>
        <w:t>их</w:t>
      </w:r>
      <w:proofErr w:type="gramEnd"/>
      <w:r w:rsidRPr="00C8515E">
        <w:rPr>
          <w:rFonts w:ascii="Arial" w:eastAsia="Calibri" w:hAnsi="Arial" w:cs="Arial"/>
          <w:sz w:val="24"/>
          <w:szCs w:val="24"/>
        </w:rPr>
        <w:t xml:space="preserve"> них, а также специфики их проявления в единой системе деструктивных факторов. Меры по обеспечению безопасности должны носить комплексный и системный характер. Комплексным системным документом является муниципальная программа городского округа Зарайск Московской области «Безопасность и обеспечение безопасности жизнедеятельности населения» (далее – Программа).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Нейтрализация указанных угроз в рамках Программы обеспечивается последовательной реализацией мероприятий организационного, профилактического, финансового характера, внедрением технических средств, как важнейших элементов обеспечения безопасности объектов городского округа.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 xml:space="preserve">3. Инерционный прогноз </w:t>
      </w:r>
      <w:proofErr w:type="gramStart"/>
      <w:r w:rsidRPr="00C8515E">
        <w:rPr>
          <w:rFonts w:ascii="Arial" w:eastAsia="Calibri" w:hAnsi="Arial" w:cs="Arial"/>
          <w:bCs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 w:rsidRPr="00C8515E">
        <w:rPr>
          <w:rFonts w:ascii="Arial" w:eastAsia="Calibri" w:hAnsi="Arial" w:cs="Arial"/>
          <w:bCs/>
          <w:sz w:val="24"/>
          <w:szCs w:val="24"/>
        </w:rPr>
        <w:t xml:space="preserve"> Зарайск Московской области «Безопасность и обеспечение безопасности жизнедеятельности населения» на 2023-2027 годы с учетом ранее достигнутых результатов, а также предложения по решению проблем в указанной сфере.</w:t>
      </w:r>
    </w:p>
    <w:p w:rsidR="000E17FF" w:rsidRPr="00C8515E" w:rsidRDefault="000E17FF" w:rsidP="000E17F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Реализация программных мероприятий позволит создать условия для повышения реального уровня безопасности жизни жителей городского округа, обеспечения защищенности объектов социальной сферы и мест с массовым пребыванием людей. 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0E17FF" w:rsidRPr="00C8515E" w:rsidRDefault="000E17FF" w:rsidP="000E17F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Применение программно-целевого метода к решению </w:t>
      </w:r>
      <w:proofErr w:type="gramStart"/>
      <w:r w:rsidRPr="00C8515E">
        <w:rPr>
          <w:rFonts w:ascii="Arial" w:eastAsia="Calibri" w:hAnsi="Arial" w:cs="Arial"/>
          <w:sz w:val="24"/>
          <w:szCs w:val="24"/>
        </w:rPr>
        <w:t>проблемы повышения безопасности населения городского округа</w:t>
      </w:r>
      <w:proofErr w:type="gramEnd"/>
      <w:r w:rsidRPr="00C8515E">
        <w:rPr>
          <w:rFonts w:ascii="Arial" w:eastAsia="Calibri" w:hAnsi="Arial" w:cs="Arial"/>
          <w:sz w:val="24"/>
          <w:szCs w:val="24"/>
        </w:rPr>
        <w:t xml:space="preserve">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C8515E">
        <w:rPr>
          <w:rFonts w:ascii="Arial" w:eastAsia="Calibri" w:hAnsi="Arial" w:cs="Arial"/>
          <w:sz w:val="24"/>
          <w:szCs w:val="24"/>
        </w:rPr>
        <w:t>скоординированностью</w:t>
      </w:r>
      <w:proofErr w:type="spellEnd"/>
      <w:r w:rsidRPr="00C8515E">
        <w:rPr>
          <w:rFonts w:ascii="Arial" w:eastAsia="Calibri" w:hAnsi="Arial" w:cs="Arial"/>
          <w:sz w:val="24"/>
          <w:szCs w:val="24"/>
        </w:rPr>
        <w:t xml:space="preserve"> деятельности исполнителей Программы на начальных стадиях ее реализации.</w:t>
      </w:r>
    </w:p>
    <w:p w:rsidR="000E17FF" w:rsidRPr="00C8515E" w:rsidRDefault="000E17FF" w:rsidP="000E17F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0E17FF" w:rsidRPr="00C8515E" w:rsidRDefault="000E17FF" w:rsidP="000E17F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Для решения задач в процессе реализации Программы предусматриваются: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-  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-   мониторинг выполнения Программы, регулярный анализ и при необходимости ежегодная корректировка индикаторов и показателей, а также мероприятий    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    Программы; 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:rsidR="000E17FF" w:rsidRPr="00C8515E" w:rsidRDefault="000E17FF" w:rsidP="000E17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5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Программы и обеспечение достижения запланированных результатов, показателей реализации мероприятий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области, МКУ «Единая дежурно-диспетчерская служба городского округа Зарайск», МКУ «Зарайский ритуал».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 xml:space="preserve">4. Методика </w:t>
      </w:r>
      <w:proofErr w:type="gramStart"/>
      <w:r w:rsidRPr="00C8515E">
        <w:rPr>
          <w:rFonts w:ascii="Arial" w:eastAsia="Calibri" w:hAnsi="Arial" w:cs="Arial"/>
          <w:bCs/>
          <w:sz w:val="24"/>
          <w:szCs w:val="24"/>
        </w:rPr>
        <w:t>расчета значений целевых показателей реализации муниципальной программы городского округа</w:t>
      </w:r>
      <w:proofErr w:type="gramEnd"/>
      <w:r w:rsidRPr="00C8515E">
        <w:rPr>
          <w:rFonts w:ascii="Arial" w:eastAsia="Calibri" w:hAnsi="Arial" w:cs="Arial"/>
          <w:bCs/>
          <w:sz w:val="24"/>
          <w:szCs w:val="24"/>
        </w:rPr>
        <w:t xml:space="preserve"> Зарайск Московской области «Безопасность и обеспечение безопасности жизнедеятельности» на 2023-2027 годы.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146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583"/>
        <w:gridCol w:w="40"/>
        <w:gridCol w:w="5322"/>
        <w:gridCol w:w="3402"/>
        <w:gridCol w:w="1701"/>
      </w:tblGrid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C8515E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Порядок расчета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Периодичность предоставления</w:t>
            </w:r>
          </w:p>
        </w:tc>
      </w:tr>
      <w:tr w:rsidR="000E17FF" w:rsidRPr="00C8515E" w:rsidTr="00C8515E">
        <w:trPr>
          <w:trHeight w:val="366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1. «Профилактика преступлений и иных правонарушений»</w:t>
            </w:r>
          </w:p>
        </w:tc>
      </w:tr>
      <w:tr w:rsidR="000E17FF" w:rsidRPr="00C8515E" w:rsidTr="00C8515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Кптг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Кппг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  <w:lang w:val="en-US"/>
              </w:rPr>
              <w:t>x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0,97,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где: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Кптг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– кол-во преступлений текущего года, 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Кппг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– кол-во преступлений предыдущего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Вбртг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Вбрпг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х 1,05,</w:t>
            </w:r>
            <w:r w:rsidR="00FF122C"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  <w:r w:rsidR="005462EE"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Вбртг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видеокамер, подключенных к системе БР в текущем году,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Вбрпг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- количество видеокамер, подключенных к системе БР в предыдущем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Ежеквартальные отчеты МКУ ЕДДС ГОЗ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Внон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х 100 000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где:   </w:t>
            </w:r>
          </w:p>
          <w:p w:rsidR="000E17FF" w:rsidRPr="00C8515E" w:rsidRDefault="000E17FF" w:rsidP="000E17FF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Внон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– вовлеченность населения, в незаконный оборот наркотиков (случаев);</w:t>
            </w:r>
          </w:p>
          <w:p w:rsidR="000E17FF" w:rsidRPr="00C8515E" w:rsidRDefault="000E17FF" w:rsidP="000E17FF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ЧЛсп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– общее число лиц, совершивших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наркопреступления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(форма межведомственной статистической отчетности № 171 «1-МВ-НОН», раздел 2, строка 1, графа 1);</w:t>
            </w:r>
          </w:p>
          <w:p w:rsidR="000E17FF" w:rsidRPr="00C8515E" w:rsidRDefault="000E17FF" w:rsidP="000E17FF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ЧЛадм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– общее число лиц, совершивших административные правонарушения, связанные с незаконным оборотом наркотиков (форма межведомственной статистической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отчетности № 174 «4-МВ-НОН», раздел 4, строка 1, графа 1);</w:t>
            </w:r>
          </w:p>
          <w:p w:rsidR="000E17FF" w:rsidRPr="00C8515E" w:rsidRDefault="000E17FF" w:rsidP="000E17FF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Кжго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- среднегодовая численность населения (по данным Росстата)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Ежеквартальные отчеты ОМВД России по городскому округу Зарайск.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</w:t>
            </w: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криминогенности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наркомании на 100 тыс. человек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Кн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х  100 000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Кн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криминогенность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наркомании (случаев);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C8515E">
              <w:rPr>
                <w:rFonts w:ascii="Arial" w:eastAsia="Calibri" w:hAnsi="Arial" w:cs="Arial"/>
                <w:sz w:val="24"/>
                <w:szCs w:val="24"/>
              </w:rPr>
              <w:t>ЧПсп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– число потребителей наркотиков, совершивших общеуголовные преступления (форма межведомственной статистической отчетности </w:t>
            </w:r>
            <w:proofErr w:type="gramEnd"/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№ 171 «1-МВ-НОН», раздел 2, строка 43, графа 1);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ЧПадм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– число лиц, совершивших административные правонарушения, связанные с потреблением наркотиков либо в состоянии наркотического опьянения (форма межведомственной статистической отчетности № 174 «4-МВ-НОН», раздел 4, строка 1, сумма граф 3, 13, 14, 15, 16)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Кжго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– среднегодовая численность населения (по данным Росстата)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Ежеквартальные отчеты ОМВД России по городскому округу Зарайск.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КЛрс</w:t>
            </w:r>
            <w:proofErr w:type="spellEnd"/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Дрс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= ---------- х </w:t>
            </w:r>
            <w:proofErr w:type="spellStart"/>
            <w:proofErr w:type="gramStart"/>
            <w:r w:rsidRPr="00C8515E">
              <w:rPr>
                <w:rFonts w:ascii="Arial" w:eastAsia="Calibri" w:hAnsi="Arial" w:cs="Arial"/>
                <w:sz w:val="24"/>
                <w:szCs w:val="24"/>
              </w:rPr>
              <w:t>K</w:t>
            </w:r>
            <w:proofErr w:type="gramEnd"/>
            <w:r w:rsidRPr="00C8515E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х 100 %,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КЛобщ</w:t>
            </w:r>
            <w:proofErr w:type="spellEnd"/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Дрс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– доля кладбищ, соответствующих требованиям Регионального стандарта</w:t>
            </w:r>
            <w:proofErr w:type="gramStart"/>
            <w:r w:rsidRPr="00C8515E">
              <w:rPr>
                <w:rFonts w:ascii="Arial" w:eastAsia="Calibri" w:hAnsi="Arial" w:cs="Arial"/>
                <w:sz w:val="24"/>
                <w:szCs w:val="24"/>
              </w:rPr>
              <w:t>, %;</w:t>
            </w:r>
            <w:proofErr w:type="gramEnd"/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КЛрс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КЛобщ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кладбищ на территории городского округа, ед.;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C8515E">
              <w:rPr>
                <w:rFonts w:ascii="Arial" w:eastAsia="Calibri" w:hAnsi="Arial" w:cs="Arial"/>
                <w:sz w:val="24"/>
                <w:szCs w:val="24"/>
              </w:rPr>
              <w:t>K</w:t>
            </w:r>
            <w:proofErr w:type="gramEnd"/>
            <w:r w:rsidRPr="00C8515E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При применении повышающего (стимулирующего)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коэффициента Кс итоговое значение показателя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Дрс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не может быть больше 100 %.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Ежеквартальные отчеты МКУ «Зарайский ритуал»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6"/>
        </w:trPr>
        <w:tc>
          <w:tcPr>
            <w:tcW w:w="14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на территории муниципального образования Московской области»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83" w:type="dxa"/>
            <w:shd w:val="clear" w:color="auto" w:fill="auto"/>
          </w:tcPr>
          <w:p w:rsidR="000E17FF" w:rsidRPr="00C8515E" w:rsidRDefault="000E17FF" w:rsidP="000E17FF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минуты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 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 xml:space="preserve">С = </w:t>
            </w:r>
            <w:proofErr w:type="spellStart"/>
            <w:r w:rsidRPr="00C8515E">
              <w:rPr>
                <w:rFonts w:ascii="Arial" w:hAnsi="Arial" w:cs="Arial"/>
              </w:rPr>
              <w:t>Тп</w:t>
            </w:r>
            <w:proofErr w:type="spellEnd"/>
            <w:proofErr w:type="gramStart"/>
            <w:r w:rsidRPr="00C8515E">
              <w:rPr>
                <w:rFonts w:ascii="Arial" w:hAnsi="Arial" w:cs="Arial"/>
              </w:rPr>
              <w:t xml:space="preserve"> + Т</w:t>
            </w:r>
            <w:proofErr w:type="gramEnd"/>
            <w:r w:rsidRPr="00C8515E">
              <w:rPr>
                <w:rFonts w:ascii="Arial" w:hAnsi="Arial" w:cs="Arial"/>
              </w:rPr>
              <w:t xml:space="preserve">о + </w:t>
            </w:r>
            <w:proofErr w:type="spellStart"/>
            <w:r w:rsidRPr="00C8515E">
              <w:rPr>
                <w:rFonts w:ascii="Arial" w:hAnsi="Arial" w:cs="Arial"/>
              </w:rPr>
              <w:t>Тк</w:t>
            </w:r>
            <w:proofErr w:type="spellEnd"/>
            <w:r w:rsidRPr="00C8515E">
              <w:rPr>
                <w:rFonts w:ascii="Arial" w:hAnsi="Arial" w:cs="Arial"/>
              </w:rPr>
              <w:t xml:space="preserve"> + </w:t>
            </w:r>
            <w:proofErr w:type="spellStart"/>
            <w:r w:rsidRPr="00C8515E">
              <w:rPr>
                <w:rFonts w:ascii="Arial" w:hAnsi="Arial" w:cs="Arial"/>
              </w:rPr>
              <w:t>Тi</w:t>
            </w:r>
            <w:proofErr w:type="spellEnd"/>
            <w:r w:rsidRPr="00C8515E">
              <w:rPr>
                <w:rFonts w:ascii="Arial" w:hAnsi="Arial" w:cs="Arial"/>
              </w:rPr>
              <w:t xml:space="preserve"> + </w:t>
            </w:r>
            <w:proofErr w:type="spellStart"/>
            <w:r w:rsidRPr="00C8515E">
              <w:rPr>
                <w:rFonts w:ascii="Arial" w:hAnsi="Arial" w:cs="Arial"/>
              </w:rPr>
              <w:t>Тн</w:t>
            </w:r>
            <w:proofErr w:type="spellEnd"/>
            <w:r w:rsidRPr="00C8515E">
              <w:rPr>
                <w:rFonts w:ascii="Arial" w:hAnsi="Arial" w:cs="Arial"/>
              </w:rPr>
              <w:t xml:space="preserve"> + </w:t>
            </w:r>
            <w:proofErr w:type="spellStart"/>
            <w:r w:rsidRPr="00C8515E">
              <w:rPr>
                <w:rFonts w:ascii="Arial" w:hAnsi="Arial" w:cs="Arial"/>
              </w:rPr>
              <w:t>Тв</w:t>
            </w:r>
            <w:proofErr w:type="spellEnd"/>
            <w:r w:rsidRPr="00C8515E">
              <w:rPr>
                <w:rFonts w:ascii="Arial" w:hAnsi="Arial" w:cs="Arial"/>
              </w:rPr>
              <w:t xml:space="preserve"> + </w:t>
            </w:r>
            <w:proofErr w:type="spellStart"/>
            <w:r w:rsidRPr="00C8515E">
              <w:rPr>
                <w:rFonts w:ascii="Arial" w:hAnsi="Arial" w:cs="Arial"/>
              </w:rPr>
              <w:t>Тм</w:t>
            </w:r>
            <w:proofErr w:type="spellEnd"/>
            <w:r w:rsidRPr="00C8515E">
              <w:rPr>
                <w:rFonts w:ascii="Arial" w:hAnsi="Arial" w:cs="Arial"/>
              </w:rPr>
              <w:t>, где: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C8515E">
              <w:rPr>
                <w:rFonts w:ascii="Arial" w:hAnsi="Arial" w:cs="Arial"/>
              </w:rPr>
              <w:t>С</w:t>
            </w:r>
            <w:proofErr w:type="gramEnd"/>
            <w:r w:rsidRPr="00C8515E">
              <w:rPr>
                <w:rFonts w:ascii="Arial" w:hAnsi="Arial" w:cs="Arial"/>
              </w:rPr>
              <w:t xml:space="preserve">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8515E">
              <w:rPr>
                <w:rFonts w:ascii="Arial" w:hAnsi="Arial" w:cs="Arial"/>
              </w:rPr>
              <w:t>Тп</w:t>
            </w:r>
            <w:proofErr w:type="spellEnd"/>
            <w:r w:rsidRPr="00C8515E">
              <w:rPr>
                <w:rFonts w:ascii="Arial" w:hAnsi="Arial" w:cs="Arial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8515E">
              <w:rPr>
                <w:rFonts w:ascii="Arial" w:hAnsi="Arial" w:cs="Arial"/>
              </w:rPr>
              <w:t>Тк</w:t>
            </w:r>
            <w:proofErr w:type="spellEnd"/>
            <w:r w:rsidRPr="00C8515E">
              <w:rPr>
                <w:rFonts w:ascii="Arial" w:hAnsi="Arial" w:cs="Arial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8515E">
              <w:rPr>
                <w:rFonts w:ascii="Arial" w:hAnsi="Arial" w:cs="Arial"/>
              </w:rPr>
              <w:t>Т</w:t>
            </w:r>
            <w:proofErr w:type="gramStart"/>
            <w:r w:rsidRPr="00C8515E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8515E">
              <w:rPr>
                <w:rFonts w:ascii="Arial" w:hAnsi="Arial" w:cs="Arial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8515E">
              <w:rPr>
                <w:rFonts w:ascii="Arial" w:hAnsi="Arial" w:cs="Arial"/>
              </w:rPr>
              <w:t>Тн</w:t>
            </w:r>
            <w:proofErr w:type="spellEnd"/>
            <w:r w:rsidRPr="00C8515E">
              <w:rPr>
                <w:rFonts w:ascii="Arial" w:hAnsi="Arial" w:cs="Arial"/>
              </w:rPr>
              <w:t xml:space="preserve"> - среднее время назначения экипажей экстренных оперативных служб,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8515E">
              <w:rPr>
                <w:rFonts w:ascii="Arial" w:hAnsi="Arial" w:cs="Arial"/>
              </w:rPr>
              <w:t>Тв</w:t>
            </w:r>
            <w:proofErr w:type="spellEnd"/>
            <w:r w:rsidRPr="00C8515E">
              <w:rPr>
                <w:rFonts w:ascii="Arial" w:hAnsi="Arial" w:cs="Arial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8515E">
              <w:rPr>
                <w:rFonts w:ascii="Arial" w:hAnsi="Arial" w:cs="Arial"/>
              </w:rPr>
              <w:t>Тм</w:t>
            </w:r>
            <w:proofErr w:type="spellEnd"/>
            <w:r w:rsidRPr="00C8515E">
              <w:rPr>
                <w:rFonts w:ascii="Arial" w:hAnsi="Arial" w:cs="Arial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402" w:type="dxa"/>
            <w:shd w:val="clear" w:color="auto" w:fill="auto"/>
          </w:tcPr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 xml:space="preserve">Модуль </w:t>
            </w:r>
            <w:proofErr w:type="gramStart"/>
            <w:r w:rsidRPr="00C8515E">
              <w:rPr>
                <w:rFonts w:ascii="Arial" w:hAnsi="Arial" w:cs="Arial"/>
              </w:rPr>
              <w:t>формирования отчетов учета времени реагирования экстренных оперативных служб системы обеспечения вызова экстренных служб</w:t>
            </w:r>
            <w:proofErr w:type="gramEnd"/>
            <w:r w:rsidRPr="00C8515E">
              <w:rPr>
                <w:rFonts w:ascii="Arial" w:hAnsi="Arial" w:cs="Arial"/>
              </w:rPr>
              <w:t xml:space="preserve">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1701" w:type="dxa"/>
            <w:shd w:val="clear" w:color="auto" w:fill="auto"/>
          </w:tcPr>
          <w:p w:rsidR="000E17FF" w:rsidRPr="00C8515E" w:rsidRDefault="000E17FF" w:rsidP="000E17FF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Укомплектованность резервов материальных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ресурсов для ликвидации чрезвычайных ситуаций муниципального характера </w:t>
            </w:r>
          </w:p>
        </w:tc>
        <w:tc>
          <w:tcPr>
            <w:tcW w:w="1583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362" w:type="dxa"/>
            <w:gridSpan w:val="2"/>
          </w:tcPr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Укомплектованность резервов материальных ресурсов (Y) для ликвидации чрезвычайных ситуаций муниципального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характера рассчитывается по формуле: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6C8B1" wp14:editId="298DD7BD">
                  <wp:extent cx="314325" cy="228600"/>
                  <wp:effectExtent l="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hAnsi="Arial" w:cs="Arial"/>
                <w:sz w:val="24"/>
                <w:szCs w:val="24"/>
              </w:rPr>
              <w:t>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C8515E">
              <w:rPr>
                <w:rFonts w:ascii="Arial" w:hAnsi="Arial" w:cs="Arial"/>
                <w:sz w:val="24"/>
                <w:szCs w:val="24"/>
              </w:rPr>
              <w:t>(Y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8515E">
              <w:rPr>
                <w:rFonts w:ascii="Arial" w:hAnsi="Arial" w:cs="Arial"/>
                <w:sz w:val="24"/>
                <w:szCs w:val="24"/>
              </w:rPr>
              <w:t>, 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, ..., </w:t>
            </w:r>
            <w:proofErr w:type="spellStart"/>
            <w:r w:rsidRPr="00C8515E">
              <w:rPr>
                <w:rFonts w:ascii="Arial" w:hAnsi="Arial" w:cs="Arial"/>
                <w:sz w:val="24"/>
                <w:szCs w:val="24"/>
              </w:rPr>
              <w:t>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</w:rPr>
              <w:t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n - количество разделов номенклатуры.</w:t>
            </w:r>
          </w:p>
          <w:p w:rsidR="000E17FF" w:rsidRPr="00C8515E" w:rsidRDefault="00884FFF" w:rsidP="000E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0E17FF" w:rsidRPr="00C851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884FFF" w:rsidP="000E17FF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0E17FF" w:rsidRPr="00C8515E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8515E">
              <w:rPr>
                <w:rFonts w:ascii="Arial" w:hAnsi="Arial" w:cs="Arial"/>
                <w:sz w:val="24"/>
                <w:szCs w:val="24"/>
              </w:rPr>
              <w:t>, 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15E">
              <w:rPr>
                <w:rFonts w:ascii="Arial" w:hAnsi="Arial" w:cs="Arial"/>
                <w:sz w:val="24"/>
                <w:szCs w:val="24"/>
              </w:rPr>
              <w:t>, ..., 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C8515E">
              <w:rPr>
                <w:rFonts w:ascii="Arial" w:hAnsi="Arial" w:cs="Arial"/>
                <w:sz w:val="24"/>
                <w:szCs w:val="24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k - количество позиций в разделе номенклатуры.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Постановление главы городского округа Зарайск Московской области от 29.10.2020 № 1414/10 «О Порядке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70"/>
        </w:trPr>
        <w:tc>
          <w:tcPr>
            <w:tcW w:w="14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3. «Обеспечение мероприятий гражданской обороны на территории муниципального образования Московской области»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E17FF" w:rsidRPr="00C8515E" w:rsidRDefault="000E17FF" w:rsidP="000E17FF">
            <w:pPr>
              <w:pStyle w:val="af9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 xml:space="preserve">Доля населения, проживающего или </w:t>
            </w:r>
            <w:r w:rsidRPr="00C8515E">
              <w:rPr>
                <w:rFonts w:ascii="Arial" w:hAnsi="Arial" w:cs="Arial"/>
              </w:rPr>
              <w:lastRenderedPageBreak/>
              <w:t xml:space="preserve">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 </w:t>
            </w:r>
          </w:p>
        </w:tc>
        <w:tc>
          <w:tcPr>
            <w:tcW w:w="1583" w:type="dxa"/>
            <w:shd w:val="clear" w:color="auto" w:fill="auto"/>
          </w:tcPr>
          <w:p w:rsidR="000E17FF" w:rsidRPr="00C8515E" w:rsidRDefault="000E17FF" w:rsidP="000E17FF">
            <w:pPr>
              <w:pStyle w:val="af9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0E17FF" w:rsidRPr="00C8515E" w:rsidRDefault="000E17FF" w:rsidP="000E17FF">
            <w:pPr>
              <w:pStyle w:val="af9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pStyle w:val="af3"/>
            </w:pPr>
          </w:p>
          <w:p w:rsidR="000E17FF" w:rsidRPr="00C8515E" w:rsidRDefault="000E17FF" w:rsidP="000E17FF">
            <w:pPr>
              <w:pStyle w:val="af9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515E">
              <w:rPr>
                <w:rFonts w:ascii="Arial" w:hAnsi="Arial" w:cs="Arial"/>
              </w:rPr>
              <w:lastRenderedPageBreak/>
              <w:t>P</w:t>
            </w:r>
            <w:proofErr w:type="gramEnd"/>
            <w:r w:rsidRPr="00C8515E">
              <w:rPr>
                <w:rFonts w:ascii="Arial" w:hAnsi="Arial" w:cs="Arial"/>
              </w:rPr>
              <w:t>сп</w:t>
            </w:r>
            <w:proofErr w:type="spellEnd"/>
            <w:r w:rsidRPr="00C8515E">
              <w:rPr>
                <w:rFonts w:ascii="Arial" w:hAnsi="Arial" w:cs="Arial"/>
              </w:rPr>
              <w:t xml:space="preserve"> = </w:t>
            </w:r>
            <w:proofErr w:type="spellStart"/>
            <w:r w:rsidRPr="00C8515E">
              <w:rPr>
                <w:rFonts w:ascii="Arial" w:hAnsi="Arial" w:cs="Arial"/>
              </w:rPr>
              <w:t>Nохасп</w:t>
            </w:r>
            <w:proofErr w:type="spellEnd"/>
            <w:r w:rsidRPr="00C8515E">
              <w:rPr>
                <w:rFonts w:ascii="Arial" w:hAnsi="Arial" w:cs="Arial"/>
              </w:rPr>
              <w:t xml:space="preserve"> / </w:t>
            </w:r>
            <w:proofErr w:type="spellStart"/>
            <w:r w:rsidRPr="00C8515E">
              <w:rPr>
                <w:rFonts w:ascii="Arial" w:hAnsi="Arial" w:cs="Arial"/>
              </w:rPr>
              <w:t>Nнас</w:t>
            </w:r>
            <w:proofErr w:type="spellEnd"/>
            <w:r w:rsidRPr="00C8515E">
              <w:rPr>
                <w:rFonts w:ascii="Arial" w:hAnsi="Arial" w:cs="Arial"/>
              </w:rPr>
              <w:t xml:space="preserve"> x 100%, где: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8515E">
              <w:rPr>
                <w:rFonts w:ascii="Arial" w:hAnsi="Arial" w:cs="Arial"/>
              </w:rPr>
              <w:t>P</w:t>
            </w:r>
            <w:proofErr w:type="gramEnd"/>
            <w:r w:rsidRPr="00C8515E">
              <w:rPr>
                <w:rFonts w:ascii="Arial" w:hAnsi="Arial" w:cs="Arial"/>
              </w:rPr>
              <w:t>сп</w:t>
            </w:r>
            <w:proofErr w:type="spellEnd"/>
            <w:r w:rsidRPr="00C8515E">
              <w:rPr>
                <w:rFonts w:ascii="Arial" w:hAnsi="Arial" w:cs="Arial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8515E">
              <w:rPr>
                <w:rFonts w:ascii="Arial" w:hAnsi="Arial" w:cs="Arial"/>
              </w:rPr>
              <w:t>N</w:t>
            </w:r>
            <w:proofErr w:type="gramEnd"/>
            <w:r w:rsidRPr="00C8515E">
              <w:rPr>
                <w:rFonts w:ascii="Arial" w:hAnsi="Arial" w:cs="Arial"/>
              </w:rPr>
              <w:t>охасп</w:t>
            </w:r>
            <w:proofErr w:type="spellEnd"/>
            <w:r w:rsidRPr="00C8515E">
              <w:rPr>
                <w:rFonts w:ascii="Arial" w:hAnsi="Arial" w:cs="Arial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8515E">
              <w:rPr>
                <w:rFonts w:ascii="Arial" w:hAnsi="Arial" w:cs="Arial"/>
              </w:rPr>
              <w:t>N</w:t>
            </w:r>
            <w:proofErr w:type="gramEnd"/>
            <w:r w:rsidRPr="00C8515E">
              <w:rPr>
                <w:rFonts w:ascii="Arial" w:hAnsi="Arial" w:cs="Arial"/>
              </w:rPr>
              <w:t>нас</w:t>
            </w:r>
            <w:proofErr w:type="spellEnd"/>
            <w:r w:rsidRPr="00C8515E">
              <w:rPr>
                <w:rFonts w:ascii="Arial" w:hAnsi="Arial" w:cs="Arial"/>
              </w:rPr>
              <w:t xml:space="preserve"> - количество населения муниципального образования Московской области (тыс. чел.)</w:t>
            </w:r>
          </w:p>
        </w:tc>
        <w:tc>
          <w:tcPr>
            <w:tcW w:w="3402" w:type="dxa"/>
            <w:shd w:val="clear" w:color="auto" w:fill="auto"/>
          </w:tcPr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lastRenderedPageBreak/>
              <w:t xml:space="preserve">Данные по численности населения городского округа Зарайск </w:t>
            </w:r>
            <w:r w:rsidRPr="00C8515E">
              <w:rPr>
                <w:rFonts w:ascii="Arial" w:hAnsi="Arial" w:cs="Arial"/>
              </w:rPr>
              <w:lastRenderedPageBreak/>
              <w:t>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Данные по численности населения городского округа Зарайск,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1701" w:type="dxa"/>
            <w:shd w:val="clear" w:color="auto" w:fill="auto"/>
          </w:tcPr>
          <w:p w:rsidR="000E17FF" w:rsidRPr="00C8515E" w:rsidRDefault="000E17FF" w:rsidP="000E17FF">
            <w:pPr>
              <w:pStyle w:val="af9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lastRenderedPageBreak/>
              <w:t>Ежеквартально, 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583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362" w:type="dxa"/>
            <w:gridSpan w:val="2"/>
          </w:tcPr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>по формуле: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8515E">
              <w:rPr>
                <w:rFonts w:ascii="Arial" w:hAnsi="Arial" w:cs="Arial"/>
                <w:sz w:val="24"/>
                <w:szCs w:val="24"/>
              </w:rPr>
              <w:t>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>в процентах.</w:t>
            </w:r>
          </w:p>
          <w:p w:rsidR="000E17FF" w:rsidRPr="00C8515E" w:rsidRDefault="00884FFF" w:rsidP="000E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0E17FF" w:rsidRPr="00C851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884FFF" w:rsidP="000E17FF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0E17FF" w:rsidRPr="00C8515E">
              <w:rPr>
                <w:rFonts w:ascii="Arial" w:hAnsi="Arial" w:cs="Arial"/>
                <w:sz w:val="24"/>
                <w:szCs w:val="24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8515E">
              <w:rPr>
                <w:rFonts w:ascii="Arial" w:hAnsi="Arial" w:cs="Arial"/>
                <w:sz w:val="24"/>
                <w:szCs w:val="24"/>
              </w:rPr>
              <w:t>, 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15E">
              <w:rPr>
                <w:rFonts w:ascii="Arial" w:hAnsi="Arial" w:cs="Arial"/>
                <w:sz w:val="24"/>
                <w:szCs w:val="24"/>
              </w:rPr>
              <w:t>, ..., 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C8515E">
              <w:rPr>
                <w:rFonts w:ascii="Arial" w:hAnsi="Arial" w:cs="Arial"/>
                <w:sz w:val="24"/>
                <w:szCs w:val="24"/>
              </w:rPr>
              <w:t>) - показатели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k - количество позиций в разделе номенклатуры.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</w:t>
            </w:r>
            <w:proofErr w:type="gramStart"/>
            <w:r w:rsidRPr="00C8515E">
              <w:rPr>
                <w:rFonts w:ascii="Arial" w:eastAsia="Calibri" w:hAnsi="Arial" w:cs="Arial"/>
                <w:sz w:val="24"/>
                <w:szCs w:val="24"/>
              </w:rPr>
              <w:t>дств в г</w:t>
            </w:r>
            <w:proofErr w:type="gramEnd"/>
            <w:r w:rsidRPr="00C8515E">
              <w:rPr>
                <w:rFonts w:ascii="Arial" w:eastAsia="Calibri" w:hAnsi="Arial" w:cs="Arial"/>
                <w:sz w:val="24"/>
                <w:szCs w:val="24"/>
              </w:rPr>
              <w:t>ородском округе Зарайск».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583" w:type="dxa"/>
          </w:tcPr>
          <w:p w:rsidR="000E17FF" w:rsidRPr="00C8515E" w:rsidRDefault="000E17FF" w:rsidP="000E17FF">
            <w:pPr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362" w:type="dxa"/>
            <w:gridSpan w:val="2"/>
          </w:tcPr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 xml:space="preserve">О </w:t>
            </w:r>
            <w:r w:rsidRPr="00C8515E">
              <w:rPr>
                <w:rFonts w:ascii="Arial" w:hAnsi="Arial" w:cs="Arial"/>
                <w:vertAlign w:val="subscript"/>
              </w:rPr>
              <w:t>НАС ЗСГО, МО</w:t>
            </w:r>
            <w:r w:rsidRPr="00C8515E">
              <w:rPr>
                <w:rFonts w:ascii="Arial" w:hAnsi="Arial" w:cs="Arial"/>
              </w:rPr>
              <w:t xml:space="preserve"> = {[N</w:t>
            </w:r>
            <w:r w:rsidRPr="00C8515E">
              <w:rPr>
                <w:rFonts w:ascii="Arial" w:hAnsi="Arial" w:cs="Arial"/>
                <w:vertAlign w:val="subscript"/>
              </w:rPr>
              <w:t xml:space="preserve">HAC ОБ У, МО </w:t>
            </w:r>
            <w:r w:rsidRPr="00C8515E">
              <w:rPr>
                <w:rFonts w:ascii="Arial" w:hAnsi="Arial" w:cs="Arial"/>
              </w:rPr>
              <w:t>+ (</w:t>
            </w:r>
            <w:proofErr w:type="gramStart"/>
            <w:r w:rsidRPr="00C8515E">
              <w:rPr>
                <w:rFonts w:ascii="Arial" w:hAnsi="Arial" w:cs="Arial"/>
              </w:rPr>
              <w:t>N</w:t>
            </w:r>
            <w:proofErr w:type="gramEnd"/>
            <w:r w:rsidRPr="00C8515E">
              <w:rPr>
                <w:rFonts w:ascii="Arial" w:hAnsi="Arial" w:cs="Arial"/>
                <w:vertAlign w:val="subscript"/>
              </w:rPr>
              <w:t>НАС ОБ ПРУ, МО</w:t>
            </w:r>
            <w:r w:rsidRPr="00C8515E">
              <w:rPr>
                <w:rFonts w:ascii="Arial" w:hAnsi="Arial" w:cs="Arial"/>
              </w:rPr>
              <w:t xml:space="preserve"> + N</w:t>
            </w:r>
            <w:r w:rsidRPr="00C8515E">
              <w:rPr>
                <w:rFonts w:ascii="Arial" w:hAnsi="Arial" w:cs="Arial"/>
                <w:vertAlign w:val="subscript"/>
              </w:rPr>
              <w:t>НАС ОБ ЗП ПРУ, МО</w:t>
            </w:r>
            <w:r w:rsidRPr="00C8515E">
              <w:rPr>
                <w:rFonts w:ascii="Arial" w:hAnsi="Arial" w:cs="Arial"/>
              </w:rPr>
              <w:t>) + (N</w:t>
            </w:r>
            <w:r w:rsidRPr="00C8515E">
              <w:rPr>
                <w:rFonts w:ascii="Arial" w:hAnsi="Arial" w:cs="Arial"/>
                <w:vertAlign w:val="subscript"/>
              </w:rPr>
              <w:t xml:space="preserve">НАС ОБ УКР, МО </w:t>
            </w:r>
            <w:r w:rsidRPr="00C8515E">
              <w:rPr>
                <w:rFonts w:ascii="Arial" w:hAnsi="Arial" w:cs="Arial"/>
              </w:rPr>
              <w:t xml:space="preserve">+ </w:t>
            </w:r>
            <w:r w:rsidRPr="00C8515E">
              <w:rPr>
                <w:rFonts w:ascii="Arial" w:hAnsi="Arial" w:cs="Arial"/>
                <w:vertAlign w:val="subscript"/>
              </w:rPr>
              <w:t>NНАС ОБ ЗП УКР, МО</w:t>
            </w:r>
            <w:r w:rsidRPr="00C8515E">
              <w:rPr>
                <w:rFonts w:ascii="Arial" w:hAnsi="Arial" w:cs="Arial"/>
              </w:rPr>
              <w:t>)] / (N</w:t>
            </w:r>
            <w:r w:rsidRPr="00C8515E">
              <w:rPr>
                <w:rFonts w:ascii="Arial" w:hAnsi="Arial" w:cs="Arial"/>
                <w:vertAlign w:val="subscript"/>
              </w:rPr>
              <w:t>НАС, У, МО</w:t>
            </w:r>
            <w:r w:rsidRPr="00C8515E">
              <w:rPr>
                <w:rFonts w:ascii="Arial" w:hAnsi="Arial" w:cs="Arial"/>
              </w:rPr>
              <w:t xml:space="preserve"> +N</w:t>
            </w:r>
            <w:r w:rsidRPr="00C8515E">
              <w:rPr>
                <w:rFonts w:ascii="Arial" w:hAnsi="Arial" w:cs="Arial"/>
                <w:vertAlign w:val="subscript"/>
              </w:rPr>
              <w:t xml:space="preserve">HAC ПРУ, МО </w:t>
            </w:r>
            <w:r w:rsidRPr="00C8515E">
              <w:rPr>
                <w:rFonts w:ascii="Arial" w:hAnsi="Arial" w:cs="Arial"/>
              </w:rPr>
              <w:t>+ N</w:t>
            </w:r>
            <w:r w:rsidRPr="00C8515E">
              <w:rPr>
                <w:rFonts w:ascii="Arial" w:hAnsi="Arial" w:cs="Arial"/>
                <w:vertAlign w:val="subscript"/>
              </w:rPr>
              <w:t>HAC УКР, МО</w:t>
            </w:r>
            <w:r w:rsidRPr="00C8515E">
              <w:rPr>
                <w:rFonts w:ascii="Arial" w:hAnsi="Arial" w:cs="Arial"/>
              </w:rPr>
              <w:t>)} *100%,</w:t>
            </w:r>
          </w:p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где: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ЗСГО,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</w:t>
            </w: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НАС, 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ПРУ,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ПРУ, расположенных на территории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образования, чел.;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ЗП ПРУ,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ПРУ,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УКР,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ЗП,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УКР,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216ДСП, зарегистрированным в Минюсте России 30.04.2020, регистрационный номер № 58257)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0"/>
        </w:trPr>
        <w:tc>
          <w:tcPr>
            <w:tcW w:w="14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E17FF" w:rsidRPr="00C8515E" w:rsidRDefault="000E17FF" w:rsidP="000E17FF">
            <w:pPr>
              <w:pStyle w:val="ConsPlusNorma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1583" w:type="dxa"/>
          </w:tcPr>
          <w:p w:rsidR="000E17FF" w:rsidRPr="00C8515E" w:rsidRDefault="000E17FF" w:rsidP="000E17FF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62" w:type="dxa"/>
            <w:gridSpan w:val="2"/>
          </w:tcPr>
          <w:p w:rsidR="000E17FF" w:rsidRPr="00C8515E" w:rsidRDefault="000E17FF" w:rsidP="000E17FF">
            <w:pPr>
              <w:pStyle w:val="ConsPlusNormal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С = Ап. / </w:t>
            </w:r>
            <w:proofErr w:type="spellStart"/>
            <w:r w:rsidRPr="00C8515E">
              <w:rPr>
                <w:rFonts w:ascii="Arial" w:hAnsi="Arial" w:cs="Arial"/>
                <w:sz w:val="24"/>
                <w:szCs w:val="24"/>
              </w:rPr>
              <w:t>Вп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</w:rPr>
              <w:t>. x 100%,</w:t>
            </w:r>
          </w:p>
          <w:p w:rsidR="000E17FF" w:rsidRPr="00C8515E" w:rsidRDefault="000E17FF" w:rsidP="000E17FF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0E17FF" w:rsidRPr="00C8515E" w:rsidRDefault="000E17FF" w:rsidP="000E17FF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Ап. - количество лиц, погибших на пожарах, в отчетном периоде;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Вп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</w:rPr>
              <w:t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</w:rPr>
              <w:t xml:space="preserve">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</w:t>
            </w:r>
          </w:p>
        </w:tc>
        <w:tc>
          <w:tcPr>
            <w:tcW w:w="3402" w:type="dxa"/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 xml:space="preserve">Анализ по пожарам отдела надзорной деятельности и профилактической работы по городскому округу Зарайск УНД и </w:t>
            </w: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</w:rPr>
              <w:t xml:space="preserve"> ГУ МЧС России по Московской  области;  Приказ МЧС России от 21.11.2008 № 714 «Об утверждении Порядка учета пожаров и их последствий» (в редакции приказа МЧС России от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1701" w:type="dxa"/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5.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E17FF" w:rsidRPr="00C8515E" w:rsidRDefault="000E17FF" w:rsidP="000E17FF">
            <w:pPr>
              <w:tabs>
                <w:tab w:val="left" w:pos="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firstLine="5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V = F * 0,25 + H * 0,2 + P * 0,2 + J * 0,1 + G * 0,25, где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F – увеличение количества оборудованных безопасных мест отдыха у воды, расположенных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>на территории муниципального образования Московской области, в том числе пляжей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>в соответствии с требованиями  постановления Правительства Российской Федерации от 14.12.2006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 xml:space="preserve">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</w:rPr>
              <w:t xml:space="preserve"> 58737-2019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F = (L1 / L2 х 100) – 100% где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</w:rPr>
              <w:t xml:space="preserve"> 58737-2019 за отчетный период времени;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</w:rPr>
              <w:t xml:space="preserve"> 58737-2019 за аналогичный отчетный период времени 2022 года (___ мест из них ___ пляжей)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Н = 100% – (Z1 / Z2 х 100), где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2022 года (___ происшествий)</w:t>
            </w:r>
          </w:p>
          <w:p w:rsidR="000E17FF" w:rsidRPr="00C8515E" w:rsidRDefault="000E17FF" w:rsidP="000E17FF">
            <w:pPr>
              <w:pStyle w:val="ConsPlusNormal"/>
              <w:ind w:firstLine="507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P – снижение количества погибших, травмированных на водных объектах, расположенных на территории муниципального образования Московской области 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P = 100% – (E 1 / E 2 х 100), где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E2 – количества погибших, травмированных на водных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объектах, расположенных на территории муниципального образования Московской области за аналогичный отчетный период 2022 года (_____ чел.)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 = 100% – (F 1 / F 2 х 100), где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F 2 – количества утонувших жителей муниципального образования Московской области за аналогичный отчетный период 2022 года (_____ чел.)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= (N 1 / N 2 х 100) – 100%, где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2022 года (_____ чел.).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402" w:type="dxa"/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итогам мониторинга. 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 «Водный кодекс Российской Федерации» от 03.06.2006 № 74-ФЗ.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итогам мониторинга. 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Статистические данные по количеству утонувших на водных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организуется в соот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ветствии с требованиями федераль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ции от 04.09.2003 № 547«О под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родного и тех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ногенного характера» и от 02.11.2000 № 841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«Об утверждении Положения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организации обучения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 в области граж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7FF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 xml:space="preserve">5. Методика </w:t>
      </w:r>
      <w:proofErr w:type="gramStart"/>
      <w:r w:rsidRPr="00C8515E">
        <w:rPr>
          <w:rFonts w:ascii="Arial" w:hAnsi="Arial" w:cs="Arial"/>
          <w:sz w:val="24"/>
          <w:szCs w:val="24"/>
        </w:rPr>
        <w:t>определения результатов выполнения мероприятий</w:t>
      </w:r>
      <w:r w:rsidRPr="00C8515E">
        <w:rPr>
          <w:rFonts w:ascii="Arial" w:eastAsia="Calibri" w:hAnsi="Arial" w:cs="Arial"/>
          <w:sz w:val="24"/>
          <w:szCs w:val="24"/>
        </w:rPr>
        <w:t xml:space="preserve"> муниципальной программы городского округа</w:t>
      </w:r>
      <w:proofErr w:type="gramEnd"/>
      <w:r w:rsidRPr="00C8515E">
        <w:rPr>
          <w:rFonts w:ascii="Arial" w:eastAsia="Calibri" w:hAnsi="Arial" w:cs="Arial"/>
          <w:sz w:val="24"/>
          <w:szCs w:val="24"/>
        </w:rPr>
        <w:t xml:space="preserve"> Зарайск Московской области «Безопасность и обеспечение безопасности жизнедеятельности» на 2023-2027 годы.</w:t>
      </w:r>
    </w:p>
    <w:p w:rsidR="00C8515E" w:rsidRPr="00C8515E" w:rsidRDefault="00C8515E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3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6"/>
        <w:gridCol w:w="1276"/>
        <w:gridCol w:w="1559"/>
        <w:gridCol w:w="1843"/>
        <w:gridCol w:w="2835"/>
        <w:gridCol w:w="1559"/>
        <w:gridCol w:w="4319"/>
      </w:tblGrid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подпрограммы X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 xml:space="preserve">№ основного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мероприятия YY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 xml:space="preserve">№ мероприятия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ZZ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Наименование результата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Порядок определения значений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мероприятий по  профилактике терроризма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терроризма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единицы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объектов, оборудованных материально-техническими средствами в соответствии с требованиями антитеррористической защищенности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закупленного имущества на обеспечение народных дружин необходимой материально-технической базой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обеспечению правопорядка и безопасности граждан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C8515E">
              <w:rPr>
                <w:rFonts w:ascii="Arial" w:hAnsi="Arial" w:cs="Arial"/>
                <w:sz w:val="24"/>
                <w:szCs w:val="24"/>
              </w:rPr>
              <w:t>экстремистски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фактическому количеству проведенных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C8515E">
              <w:rPr>
                <w:rFonts w:ascii="Arial" w:hAnsi="Arial" w:cs="Arial"/>
                <w:sz w:val="24"/>
                <w:szCs w:val="24"/>
              </w:rPr>
              <w:t>экстремистски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мероприятий по профилактике экстремизма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экстремизма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«круглых столов» по формированию толерантных межнациональных отношений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фактическому количеству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объектах. 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Подтверждающие материалы: ссылки на заключенные муниципальные контракты на сайте zakupki.gov.ru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Количество видеокамер, установленных на подъездах многоквартирных домов и подключенных к системе «Безопасный регион» 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видеокамер, установленных на подъездах многоквартирных домов и подключенных к системе «Безопасный регион».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Подтверждающие материалы: данные Рейтинга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фактической освоенной сумме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Количество рекламных баннеров, агитационных материалов антинаркотической направленности 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рекламных баннеров, агитационных материалов антинаркотической направленности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в рамках антинаркотических месячников</w:t>
            </w:r>
          </w:p>
        </w:tc>
      </w:tr>
      <w:tr w:rsidR="000E17FF" w:rsidRPr="00C8515E" w:rsidTr="00C8515E">
        <w:trPr>
          <w:trHeight w:val="460"/>
        </w:trPr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0E17FF" w:rsidRPr="00C8515E" w:rsidTr="00C8515E">
        <w:trPr>
          <w:trHeight w:val="3743"/>
        </w:trPr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319" w:type="dxa"/>
            <w:shd w:val="clear" w:color="auto" w:fill="auto"/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х100%</m:t>
                </m:r>
              </m:oMath>
            </m:oMathPara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515E">
              <w:rPr>
                <w:rFonts w:ascii="Arial" w:hAnsi="Arial" w:cs="Arial"/>
                <w:sz w:val="24"/>
                <w:szCs w:val="24"/>
              </w:rPr>
              <w:t>Тобщ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0E17FF" w:rsidRPr="00C8515E" w:rsidTr="00C8515E">
        <w:trPr>
          <w:trHeight w:val="516"/>
        </w:trPr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транспортировок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  <w:shd w:val="clear" w:color="auto" w:fill="auto"/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транспортировок умерших в морг</w:t>
            </w:r>
          </w:p>
        </w:tc>
      </w:tr>
      <w:tr w:rsidR="000E17FF" w:rsidRPr="00C8515E" w:rsidTr="00C8515E">
        <w:trPr>
          <w:trHeight w:val="1452"/>
        </w:trPr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  <w:shd w:val="clear" w:color="auto" w:fill="auto"/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результата определяется по количеству кладбищ, на которых проводятся работы по приведению в соответствии с требованиями действующего законодательства и санитарными нормами и правилами</w:t>
            </w:r>
          </w:p>
        </w:tc>
      </w:tr>
      <w:tr w:rsidR="000E17FF" w:rsidRPr="00C8515E" w:rsidTr="00C8515E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организация деятельности единых дежурн</w:t>
            </w:r>
            <w:proofErr w:type="gramStart"/>
            <w:r w:rsidRPr="00C8515E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C8515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диспетчерских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заключенных и исполненных муниципальных контрактов.</w:t>
            </w:r>
          </w:p>
        </w:tc>
      </w:tr>
      <w:tr w:rsidR="000E17FF" w:rsidRPr="00C8515E" w:rsidTr="00C8515E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</w:t>
            </w: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</w:rPr>
              <w:t xml:space="preserve"> ФОИВ (1/РЕЗ ЧС), в соответствии с приказом МЧС России от 24.12.2019 № 777ДСП.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должностных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  <w:proofErr w:type="gramEnd"/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96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Проведено учений, тренировок, </w:t>
            </w:r>
          </w:p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смотр-конкурсов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64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защиты населения, утвержденных МЧС России 17.06.2016 № 2-4-71-34-11.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0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ртсо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Nтсо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х 100%,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Nртсо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</w:t>
            </w: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работоспособных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тсо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должно быть не ниже 90%.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</w:t>
            </w:r>
            <w:proofErr w:type="gramEnd"/>
            <w:r w:rsidRPr="00C8515E">
              <w:rPr>
                <w:rFonts w:ascii="Arial" w:hAnsi="Arial" w:cs="Arial"/>
                <w:sz w:val="24"/>
                <w:szCs w:val="24"/>
              </w:rPr>
              <w:t xml:space="preserve"> населения, утвержденных МЧС России 17.06.2016 № 2-4-71-34-11.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объектов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hAnsi="Arial" w:cs="Arial"/>
                <w:sz w:val="24"/>
                <w:szCs w:val="24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proofErr w:type="gramEnd"/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26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пожарных водоемов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муниципальным контрактам.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83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суммарно по количеству работающих автономных дымовых пожарных </w:t>
            </w: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муниципальным контрактам.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результата определяется суммарно по количеству человек прошедших </w:t>
            </w: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специальным программам и на основании отчета органа местного самоуправления 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96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 представленных органами, осуществляющими Федеральный государственный пожарный надзор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обученного населения, прежде всего детей, плаванию и приемам спасания на воде</w:t>
            </w:r>
          </w:p>
        </w:tc>
      </w:tr>
    </w:tbl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6. Целевые показатели муниципальной программы «городского округа Зарайск Московской области «Безопасность и обеспечение безопасности жизнедеятельности» на 2023-2027 годы.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4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979"/>
        <w:gridCol w:w="2567"/>
        <w:gridCol w:w="1309"/>
        <w:gridCol w:w="1106"/>
        <w:gridCol w:w="688"/>
        <w:gridCol w:w="141"/>
        <w:gridCol w:w="567"/>
        <w:gridCol w:w="142"/>
        <w:gridCol w:w="567"/>
        <w:gridCol w:w="709"/>
        <w:gridCol w:w="709"/>
        <w:gridCol w:w="1862"/>
        <w:gridCol w:w="1706"/>
      </w:tblGrid>
      <w:tr w:rsidR="000E17FF" w:rsidRPr="00C8515E" w:rsidTr="00C8515E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                 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Номер подпрограммы, мероприятий, оказывающих влияние на достижение показателя </w:t>
            </w:r>
            <w:r w:rsidRPr="00C85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(Y.XX.ZZ)</w:t>
            </w:r>
          </w:p>
        </w:tc>
      </w:tr>
      <w:tr w:rsidR="000E17FF" w:rsidRPr="00C8515E" w:rsidTr="00C8515E">
        <w:trPr>
          <w:trHeight w:val="110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650"/>
          <w:jc w:val="center"/>
        </w:trPr>
        <w:tc>
          <w:tcPr>
            <w:tcW w:w="14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</w:tc>
      </w:tr>
      <w:tr w:rsidR="000E17FF" w:rsidRPr="00C8515E" w:rsidTr="00C8515E">
        <w:trPr>
          <w:cantSplit/>
          <w:trHeight w:val="5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целевой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position w:val="6"/>
                <w:sz w:val="24"/>
                <w:szCs w:val="24"/>
                <w:lang w:val="en-US"/>
              </w:rPr>
            </w:pPr>
            <w:r w:rsidRPr="00C8515E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411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364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Управление образования администрации городского округа Зарайск; Комитет по культуре, физической культуре, спорту, работе с детьми и молодежью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Зарайск; МКУ «ЕДДС городского округа Зарайск»; МКУ 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1.02.04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1.03.03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1.03.04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1.04.02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1.05.04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1.05.05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1.07.02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1.07.03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1.07.04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</w:tc>
      </w:tr>
      <w:tr w:rsidR="000E17FF" w:rsidRPr="00C8515E" w:rsidTr="00C8515E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обеспечения </w:t>
            </w:r>
            <w:r w:rsidRPr="00C85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целевой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784</w:t>
            </w:r>
            <w:r w:rsidR="00FC3B17"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1.04.01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1.04.02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 62,5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56,5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32,3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1.05.04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1.05.05</w:t>
            </w:r>
          </w:p>
        </w:tc>
      </w:tr>
      <w:tr w:rsidR="000E17FF" w:rsidRPr="00C8515E" w:rsidTr="00C8515E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Снижение уровня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криминогенности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59,9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21,3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1.05.01</w:t>
            </w:r>
          </w:p>
        </w:tc>
      </w:tr>
      <w:tr w:rsidR="000E17FF" w:rsidRPr="00C8515E" w:rsidTr="00C8515E">
        <w:trPr>
          <w:trHeight w:val="13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 Рейтинг -45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30,77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35,90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41,03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46,15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1.07.04</w:t>
            </w:r>
          </w:p>
          <w:p w:rsidR="000E17FF" w:rsidRPr="00C8515E" w:rsidRDefault="000E17FF" w:rsidP="000E17FF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  <w:p w:rsidR="000E17FF" w:rsidRPr="00C8515E" w:rsidRDefault="000E17FF" w:rsidP="000E17FF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1.07.09</w:t>
            </w:r>
          </w:p>
        </w:tc>
      </w:tr>
      <w:tr w:rsidR="000E17FF" w:rsidRPr="00C8515E" w:rsidTr="00C8515E">
        <w:trPr>
          <w:trHeight w:val="612"/>
          <w:jc w:val="center"/>
        </w:trPr>
        <w:tc>
          <w:tcPr>
            <w:tcW w:w="14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0E17FF" w:rsidRPr="00C8515E" w:rsidTr="00C8515E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</w:t>
            </w: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единому номеру «112» на территории муниципального образования Московской 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5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минуты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2.01.03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2.02.01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2.03.01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2.03.04</w:t>
            </w:r>
          </w:p>
        </w:tc>
      </w:tr>
      <w:tr w:rsidR="000E17FF" w:rsidRPr="00C8515E" w:rsidTr="00C8515E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автоматизированной системы централизованного </w:t>
            </w: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оповещения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3.01.01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33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3.02.01</w:t>
            </w:r>
          </w:p>
        </w:tc>
      </w:tr>
      <w:tr w:rsidR="000E17FF" w:rsidRPr="00C8515E" w:rsidTr="00C8515E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3.03.01</w:t>
            </w:r>
          </w:p>
        </w:tc>
      </w:tr>
      <w:tr w:rsidR="000E17FF" w:rsidRPr="00C8515E" w:rsidTr="00C8515E">
        <w:trPr>
          <w:trHeight w:val="32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Отдел по ГО, ЧС и АТД администрации городского округа Зарайск, ОНД и </w:t>
            </w:r>
            <w:proofErr w:type="gramStart"/>
            <w:r w:rsidRPr="00C8515E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4.01.03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4.01.04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4.01.06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4.01.11</w:t>
            </w:r>
          </w:p>
        </w:tc>
      </w:tr>
      <w:tr w:rsidR="000E17FF" w:rsidRPr="00C8515E" w:rsidTr="00C8515E">
        <w:trPr>
          <w:trHeight w:val="312"/>
          <w:jc w:val="center"/>
        </w:trPr>
        <w:tc>
          <w:tcPr>
            <w:tcW w:w="14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Повышение уровня безопасности людей на водных объектах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8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Президента Российской Федерации </w:t>
            </w: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от 11.01.2018  № 12 «Об утверждении Основ государственной политики Российской Федерации в области защиты населения и территорий от </w:t>
            </w:r>
            <w:proofErr w:type="spellStart"/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чрезвы</w:t>
            </w:r>
            <w:proofErr w:type="spellEnd"/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-чайных ситуаций на период до 2030 года»,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5.01.01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5.01.03</w:t>
            </w:r>
          </w:p>
        </w:tc>
      </w:tr>
    </w:tbl>
    <w:p w:rsidR="00C74170" w:rsidRPr="00C8515E" w:rsidRDefault="00C74170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170" w:rsidRDefault="00C74170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515E" w:rsidRDefault="00C8515E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515E" w:rsidRDefault="00C8515E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515E" w:rsidRDefault="00C8515E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515E" w:rsidRPr="00C8515E" w:rsidRDefault="00C8515E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7. Подпрограмма 1. «Профилактика преступлений и иных правонарушений».</w:t>
      </w:r>
    </w:p>
    <w:p w:rsid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7.1. Перечень мероприятий подпрограммы 1. «Профилактика преступлений и иных правонарушений».</w:t>
      </w:r>
      <w:r w:rsidRPr="00C8515E">
        <w:rPr>
          <w:rFonts w:ascii="Arial" w:eastAsia="Calibri" w:hAnsi="Arial" w:cs="Arial"/>
          <w:sz w:val="24"/>
          <w:szCs w:val="24"/>
        </w:rPr>
        <w:t xml:space="preserve">     </w:t>
      </w:r>
    </w:p>
    <w:p w:rsidR="002406C5" w:rsidRDefault="002406C5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7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280"/>
        <w:gridCol w:w="1020"/>
        <w:gridCol w:w="1574"/>
        <w:gridCol w:w="1134"/>
        <w:gridCol w:w="709"/>
        <w:gridCol w:w="85"/>
        <w:gridCol w:w="199"/>
        <w:gridCol w:w="141"/>
        <w:gridCol w:w="426"/>
        <w:gridCol w:w="141"/>
        <w:gridCol w:w="426"/>
        <w:gridCol w:w="141"/>
        <w:gridCol w:w="426"/>
        <w:gridCol w:w="567"/>
        <w:gridCol w:w="850"/>
        <w:gridCol w:w="851"/>
        <w:gridCol w:w="850"/>
        <w:gridCol w:w="851"/>
        <w:gridCol w:w="1544"/>
        <w:gridCol w:w="851"/>
        <w:gridCol w:w="851"/>
        <w:gridCol w:w="851"/>
      </w:tblGrid>
      <w:tr w:rsidR="00FD2E9B" w:rsidRPr="00C8515E" w:rsidTr="00D53DCE">
        <w:trPr>
          <w:gridAfter w:val="3"/>
          <w:wAfter w:w="2553" w:type="dxa"/>
          <w:trHeight w:val="60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2406C5" w:rsidRDefault="002406C5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14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C8515E" w:rsidTr="00D53DCE">
        <w:trPr>
          <w:gridAfter w:val="3"/>
          <w:wAfter w:w="2553" w:type="dxa"/>
          <w:trHeight w:val="97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10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3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FD2E9B" w:rsidRPr="00C8515E" w:rsidTr="00D53DCE">
        <w:trPr>
          <w:gridAfter w:val="3"/>
          <w:wAfter w:w="2553" w:type="dxa"/>
          <w:trHeight w:val="98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8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10"/>
            <w:shd w:val="clear" w:color="000000" w:fill="FFFFFF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51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профилактике терроризма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ОМВД Росси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116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07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3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Количество мероприятий по профилактике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терроризма (шт.),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7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</w:t>
            </w:r>
            <w:proofErr w:type="gramStart"/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инженерно-технической</w:t>
            </w:r>
            <w:proofErr w:type="gramEnd"/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укрепленности</w:t>
            </w:r>
            <w:proofErr w:type="spellEnd"/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(закупка товаров, работ, услуг)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РсДиМ</w:t>
            </w:r>
            <w:proofErr w:type="spellEnd"/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ОМВД Росси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840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защищенности, (единицы)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88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AF760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AF7609" w:rsidP="00AF7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AF7609" w:rsidP="00AF7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AF7609" w:rsidP="00AF7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AF7609" w:rsidP="00AF7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4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2076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 w:val="restart"/>
            <w:hideMark/>
          </w:tcPr>
          <w:p w:rsidR="00FD2E9B" w:rsidRPr="00C8515E" w:rsidRDefault="00FD2E9B" w:rsidP="00584D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7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60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2076</w:t>
            </w:r>
            <w:r w:rsidR="00E22463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0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02.03.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Материально-техническое обеспечение деятельности народных дружин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2076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 w:val="restart"/>
          </w:tcPr>
          <w:p w:rsidR="00FD2E9B" w:rsidRPr="00C8515E" w:rsidRDefault="00FD2E9B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Отдел по ГО,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ЧС и АТД администрации</w:t>
            </w: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1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2076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материально-технической базой (штука)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0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D3578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E22463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E22463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E22463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E22463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02.04</w:t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4" w:type="dxa"/>
            <w:vMerge w:val="restart"/>
            <w:hideMark/>
          </w:tcPr>
          <w:p w:rsidR="00FD2E9B" w:rsidRPr="00C8515E" w:rsidRDefault="00FD2E9B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администрации, ОМВД России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383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 (штука),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0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03.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4" w:type="dxa"/>
            <w:vMerge w:val="restart"/>
            <w:hideMark/>
          </w:tcPr>
          <w:p w:rsidR="00FD2E9B" w:rsidRPr="00C8515E" w:rsidRDefault="00FD2E9B" w:rsidP="00584D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94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18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ind w:right="-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8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экстремистски</w:t>
            </w:r>
            <w:proofErr w:type="spellEnd"/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hideMark/>
          </w:tcPr>
          <w:p w:rsidR="00FD2E9B" w:rsidRPr="00C8515E" w:rsidRDefault="00FD2E9B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 администрации, ОМВД России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1023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8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4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C8515E">
              <w:rPr>
                <w:rFonts w:ascii="Arial" w:eastAsia="Calibri" w:hAnsi="Arial" w:cs="Arial"/>
                <w:sz w:val="24"/>
                <w:szCs w:val="24"/>
              </w:rPr>
              <w:t>экстремистски</w:t>
            </w:r>
            <w:proofErr w:type="spellEnd"/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настроенных лиц (штука),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40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03.02.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Проведение мероприятий по профилактике экстремизма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администрации, Комитет по КФКС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ОМВД Росси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1056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96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мероприятий по профилактике экстремизма (штука),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683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02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ОМВД Росси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88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2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Количество проведенных «круглых столов» по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lastRenderedPageBreak/>
              <w:t>формированию толерантных межнациональных отношений (штука),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B" w:rsidRPr="00C8515E" w:rsidTr="00D53DCE">
        <w:trPr>
          <w:gridAfter w:val="3"/>
          <w:wAfter w:w="2553" w:type="dxa"/>
          <w:trHeight w:val="36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0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03.04.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ОМВД Росси по городскому округу Зарайск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8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23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(штука),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1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763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3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04. 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Развертывание элементов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52885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13885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991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7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52885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13885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50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04.01.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8E42F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408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E42F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408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МКУ ЕДДС ГОЗ  </w:t>
            </w:r>
          </w:p>
        </w:tc>
      </w:tr>
      <w:tr w:rsidR="00FD2E9B" w:rsidRPr="00C8515E" w:rsidTr="00D53DCE">
        <w:trPr>
          <w:gridAfter w:val="3"/>
          <w:wAfter w:w="2553" w:type="dxa"/>
          <w:trHeight w:val="113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8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  <w:r w:rsidR="008E42F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8E42F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0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(штука)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Подтверждающие материалы: ссылки на заключенные </w:t>
            </w:r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муниципальные контракты на сайте </w:t>
            </w:r>
            <w:proofErr w:type="spellStart"/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17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577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EF407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1C7E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1C7E8C" w:rsidP="002406C5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C8515E" w:rsidRDefault="009204A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C8515E" w:rsidRDefault="009204A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C8515E" w:rsidRDefault="009204A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C8515E" w:rsidRDefault="009204A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04.02.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работ по установке видеокамер на подъездах многоквартирных домов и подключению их к системе «Безопасный регион»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отдел ЖКХ администрации; МКУ ЕДДС ГОЗ  </w:t>
            </w: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(единица)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Подтверждающие материалы: данные Рейтинга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04.03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5477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5477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ЧС и АТД администрации; отдел ЖКХ администрации; МКУ ЕДДС ГОЗ  </w:t>
            </w:r>
          </w:p>
        </w:tc>
      </w:tr>
      <w:tr w:rsidR="00FD2E9B" w:rsidRPr="00C8515E" w:rsidTr="00D53DCE">
        <w:trPr>
          <w:gridAfter w:val="3"/>
          <w:wAfter w:w="2553" w:type="dxa"/>
          <w:trHeight w:val="956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77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5477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5477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4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год</w:t>
            </w:r>
          </w:p>
        </w:tc>
        <w:tc>
          <w:tcPr>
            <w:tcW w:w="2552" w:type="dxa"/>
            <w:gridSpan w:val="9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36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BE389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5477,00</w:t>
            </w:r>
          </w:p>
        </w:tc>
        <w:tc>
          <w:tcPr>
            <w:tcW w:w="709" w:type="dxa"/>
            <w:shd w:val="clear" w:color="auto" w:fill="auto"/>
          </w:tcPr>
          <w:p w:rsidR="00FD2E9B" w:rsidRPr="00C8515E" w:rsidRDefault="00BE3898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5477,00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802704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3DCE" w:rsidRDefault="00BE3898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5477,</w:t>
            </w:r>
          </w:p>
          <w:p w:rsidR="00FD2E9B" w:rsidRPr="00C8515E" w:rsidRDefault="00BE3898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3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1130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67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90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Зарайская ЦРБ </w:t>
            </w:r>
          </w:p>
        </w:tc>
      </w:tr>
      <w:tr w:rsidR="00FD2E9B" w:rsidRPr="00C8515E" w:rsidTr="00D53DCE">
        <w:trPr>
          <w:gridAfter w:val="3"/>
          <w:wAfter w:w="2553" w:type="dxa"/>
          <w:trHeight w:val="993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92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1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34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6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05.04.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ЧС и АТД администрации</w:t>
            </w:r>
          </w:p>
        </w:tc>
      </w:tr>
      <w:tr w:rsidR="00FD2E9B" w:rsidRPr="00C8515E" w:rsidTr="00D53DCE">
        <w:trPr>
          <w:gridAfter w:val="3"/>
          <w:wAfter w:w="2553" w:type="dxa"/>
          <w:trHeight w:val="99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563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рекламных баннеров, агитационных материалов антинаркотической направленности (штука)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57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6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05.05.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ЧС и АТД администрации, Управление образования администрации</w:t>
            </w:r>
          </w:p>
        </w:tc>
      </w:tr>
      <w:tr w:rsidR="00FD2E9B" w:rsidRPr="00C8515E" w:rsidTr="00D53DCE">
        <w:trPr>
          <w:gridAfter w:val="3"/>
          <w:wAfter w:w="2553" w:type="dxa"/>
          <w:trHeight w:val="1049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17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67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Ежегодное проведение мероприятий в рамках антинаркотических месячников (штука),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9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8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73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120174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22550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24406,00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24406,00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24406,00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24406,00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D2E9B" w:rsidRPr="00C8515E" w:rsidTr="00D53DCE">
        <w:trPr>
          <w:gridAfter w:val="3"/>
          <w:wAfter w:w="2553" w:type="dxa"/>
          <w:trHeight w:val="987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3109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154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96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117065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21957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154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8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Обустройство и восстановление воинских захоронений, расположенных на </w:t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территории Московской области.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Зарайск, </w:t>
            </w:r>
            <w:r w:rsidRPr="00C8515E">
              <w:rPr>
                <w:rFonts w:ascii="Arial" w:hAnsi="Arial" w:cs="Arial"/>
                <w:sz w:val="24"/>
                <w:szCs w:val="24"/>
              </w:rPr>
              <w:t>МКУ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«Зарайский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ритуал»</w:t>
            </w:r>
          </w:p>
        </w:tc>
      </w:tr>
      <w:tr w:rsidR="00FD2E9B" w:rsidRPr="00C8515E" w:rsidTr="00D53DCE">
        <w:trPr>
          <w:gridAfter w:val="3"/>
          <w:wAfter w:w="2553" w:type="dxa"/>
          <w:trHeight w:val="974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07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восстановленных (ремонт, реставрация, благоустройство) воинских захоронений, штука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" w:type="dxa"/>
            <w:gridSpan w:val="2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67" w:type="dxa"/>
            <w:gridSpan w:val="8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51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9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03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07.02.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Реализация мероприятий по транспортировке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605F22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FD2E9B" w:rsidRPr="00C8515E" w:rsidTr="00D53DCE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3109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5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73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41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07.03.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Возмещение специализированной службе по вопросам похоронного дела </w:t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Зарайск, МКУ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«Зарайский ритуал»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663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транспортировок (штука),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78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66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07.04.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64398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13542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7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32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64398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13542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01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07.06.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51417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8165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FD2E9B" w:rsidRPr="00C8515E" w:rsidTr="00D53DCE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7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51417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8165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6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территории кладбищ в соответствии с требованиями действующего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законодательства и санитарными нормами и правилами (штука)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642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1. «Профилактика преступлений и иных правонарушений»</w:t>
            </w: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10DE1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175440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36460,00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34070,00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34970,00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34970,00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34970,00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946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510DE1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1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172331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35867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33441,00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34341,00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34341,00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34341,00</w:t>
            </w:r>
          </w:p>
        </w:tc>
        <w:tc>
          <w:tcPr>
            <w:tcW w:w="1544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0" w:name="Par805"/>
      <w:bookmarkEnd w:id="0"/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8. Подпрограмма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8.1. Перечень мероприятий подпрограммы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4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138"/>
        <w:gridCol w:w="1020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FD2E9B" w:rsidRPr="00C8515E" w:rsidTr="00D53DCE">
        <w:trPr>
          <w:trHeight w:val="42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C8515E" w:rsidTr="00D53DCE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8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10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8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1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деятельности единых дежурн</w:t>
            </w:r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диспетчерских служб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ия городского округа Зарайск</w:t>
            </w:r>
          </w:p>
        </w:tc>
      </w:tr>
      <w:tr w:rsidR="00FD2E9B" w:rsidRPr="00C8515E" w:rsidTr="00D53DCE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103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8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деятельности единых дежурно-диспетчерских служб (единица),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9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79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2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6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2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97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8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1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Приобретено материальных средств резервного фонда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для ликвидации чрезвычайных ситуаций муниципального характера (по позициям), единица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51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C8515E" w:rsidRDefault="007E2596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D2E9B" w:rsidRPr="00C8515E" w:rsidRDefault="007E2596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7E2596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67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Подготовка должностных лиц по вопросам гражданской обороны, предупреждения и ликвидации чрезвычайных ситуаций 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413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60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Подготовлено должностных лиц (человек),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8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03.04.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Проведение и участие в учениях, соревнованиях, тренировках, смотрах-конкурсах, семинарах (в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том числе учащихся общеобразовательных учреждений)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99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6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0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Проведено учений, тренировок, смотров-конкурсов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(единица),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нарастающим итогом 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8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5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3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gridSpan w:val="2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2. «Обеспечение мероприятий по защите населения и территорий от чрезвычайных ситуаций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Московской области»</w:t>
            </w: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80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gridSpan w:val="2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2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gridSpan w:val="2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9. Подпрограмма 3</w:t>
      </w:r>
      <w:r w:rsidR="00CC2613" w:rsidRPr="00C8515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C8515E">
        <w:rPr>
          <w:rFonts w:ascii="Arial" w:eastAsia="Calibri" w:hAnsi="Arial" w:cs="Arial"/>
          <w:bCs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области».</w:t>
      </w:r>
    </w:p>
    <w:p w:rsidR="00FD2E9B" w:rsidRDefault="00FD2E9B" w:rsidP="00584D57">
      <w:pPr>
        <w:spacing w:after="0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9.1. Перечень мероприятий подпрограммы 3</w:t>
      </w:r>
      <w:r w:rsidR="00A07438" w:rsidRPr="00C8515E">
        <w:rPr>
          <w:rFonts w:ascii="Arial" w:eastAsia="Calibri" w:hAnsi="Arial" w:cs="Arial"/>
          <w:sz w:val="24"/>
          <w:szCs w:val="24"/>
        </w:rPr>
        <w:t>.</w:t>
      </w:r>
      <w:r w:rsidRPr="00C8515E">
        <w:rPr>
          <w:rFonts w:ascii="Arial" w:eastAsia="Calibri" w:hAnsi="Arial" w:cs="Arial"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области».</w:t>
      </w:r>
    </w:p>
    <w:p w:rsidR="00D53DCE" w:rsidRPr="00C8515E" w:rsidRDefault="00D53DCE" w:rsidP="00584D57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67"/>
        <w:gridCol w:w="1273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264"/>
      </w:tblGrid>
      <w:tr w:rsidR="00FD2E9B" w:rsidRPr="00C8515E" w:rsidTr="00D53DCE">
        <w:trPr>
          <w:trHeight w:val="4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Создание, развитие и поддержание в постоянной готовности систем оповещения населения об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2841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23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2881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D53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D53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2881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2881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0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Обеспечена готовность технических средств оповещения, процент</w:t>
            </w:r>
          </w:p>
          <w:p w:rsidR="00A84725" w:rsidRPr="00C8515E" w:rsidRDefault="00A84725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84725" w:rsidRPr="00C8515E" w:rsidRDefault="00A84725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84725" w:rsidRPr="00C8515E" w:rsidRDefault="00A84725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4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2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Формирование, хранение, использование и восполнение запасов материально-технических, продовольственных и иных сре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елях гражданской обороны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Отдел по ГО,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ЧС и АТД администрации; Собственники организаций и предприятий городского округа</w:t>
            </w:r>
          </w:p>
        </w:tc>
      </w:tr>
      <w:tr w:rsidR="00FD2E9B" w:rsidRPr="00C8515E" w:rsidTr="00D53DCE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Приобретено материально-технических, продовольственных и иных средств, для целей гражданской обороны (ед.), с нарастающим итогом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7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4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0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6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FD2E9B" w:rsidRPr="00C8515E" w:rsidTr="00D53DCE">
        <w:trPr>
          <w:trHeight w:val="98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5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6CA" w:rsidRPr="00C8515E" w:rsidTr="00D53DCE">
        <w:trPr>
          <w:trHeight w:val="2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объектов гражданской обороны, (ед.)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6CA" w:rsidRPr="00C8515E" w:rsidTr="00D53DCE">
        <w:trPr>
          <w:trHeight w:val="50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2376CA" w:rsidP="002376C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2376CA" w:rsidP="002376C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  <w:r w:rsidR="00A07438" w:rsidRPr="00C8515E">
              <w:rPr>
                <w:rFonts w:ascii="Arial" w:hAnsi="Arial" w:cs="Arial"/>
                <w:sz w:val="24"/>
                <w:szCs w:val="24"/>
              </w:rPr>
              <w:t>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663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8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663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10. Подпрограмма 4</w:t>
      </w:r>
      <w:r w:rsidR="00CC2613" w:rsidRPr="00C8515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C8515E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10.1. Перечень мероприятий подпрограммы 4</w:t>
      </w:r>
      <w:r w:rsidR="00CC2613" w:rsidRPr="00C8515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C8515E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41"/>
        <w:gridCol w:w="1020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403"/>
      </w:tblGrid>
      <w:tr w:rsidR="00FD2E9B" w:rsidRPr="00C8515E" w:rsidTr="00D53DCE">
        <w:trPr>
          <w:trHeight w:val="5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C8515E" w:rsidTr="00D53DCE">
        <w:trPr>
          <w:trHeight w:val="11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bookmarkStart w:id="1" w:name="_GoBack"/>
            <w:bookmarkEnd w:id="1"/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Создание, содержание пожарных водоемов и создание условий для забора воды из них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10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пожарных водоемов (ед.), с нарастающим итогом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4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01.04.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Оснащение и содержание пожарных </w:t>
            </w:r>
            <w:proofErr w:type="spell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4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(ед.), с нарастающим итогом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26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26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26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01.06.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населения мерам пожарной безопасности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10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Количество обученного населения мерам пожарной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(чел.),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4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2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2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2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8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01.11.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10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5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  <w:r w:rsidR="00CC261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области».</w:t>
            </w: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5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6C39E2" w:rsidRPr="00C8515E" w:rsidRDefault="00F90396" w:rsidP="006C39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 xml:space="preserve">11. </w:t>
      </w:r>
      <w:r w:rsidR="006C39E2" w:rsidRPr="00C8515E">
        <w:rPr>
          <w:rFonts w:ascii="Arial" w:eastAsia="Calibri" w:hAnsi="Arial" w:cs="Arial"/>
          <w:bCs/>
          <w:sz w:val="24"/>
          <w:szCs w:val="24"/>
        </w:rPr>
        <w:t>Подпрограмма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:rsidR="006C39E2" w:rsidRDefault="006C39E2" w:rsidP="006C3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11.1. Перечень мероприятий подпрограммы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:rsidR="00D53DCE" w:rsidRPr="00C8515E" w:rsidRDefault="00D53DCE" w:rsidP="006C3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39"/>
        <w:gridCol w:w="1273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292"/>
      </w:tblGrid>
      <w:tr w:rsidR="006C39E2" w:rsidRPr="00C8515E" w:rsidTr="00D53DCE">
        <w:trPr>
          <w:trHeight w:val="50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6C39E2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34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C39E2" w:rsidRPr="00C8515E" w:rsidTr="00D53DCE">
        <w:trPr>
          <w:trHeight w:val="98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104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AB4F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B4FCD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33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межкупальный</w:t>
            </w:r>
            <w:proofErr w:type="spell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AB4F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B4FCD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6C39E2" w:rsidRPr="00C8515E" w:rsidTr="00D53DCE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28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Управление образования администрации; Комитет по КФКС </w:t>
            </w:r>
            <w:proofErr w:type="spell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РсДиМ</w:t>
            </w:r>
            <w:proofErr w:type="spell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адми-нистрации</w:t>
            </w:r>
            <w:proofErr w:type="spellEnd"/>
            <w:proofErr w:type="gramEnd"/>
          </w:p>
        </w:tc>
      </w:tr>
      <w:tr w:rsidR="006C39E2" w:rsidRPr="00C8515E" w:rsidTr="00D53DCE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138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32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 (чел.),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42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2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Итого по подпрограмме 5 «Обеспечение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E902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02A1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C39E2" w:rsidRPr="00C8515E" w:rsidTr="00D53DCE">
        <w:trPr>
          <w:trHeight w:val="5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95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E902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02A1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39E2" w:rsidRPr="00C8515E" w:rsidRDefault="006C39E2" w:rsidP="006C3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12. Подпрограмма 6. «Обеспечивающая подпрограмма».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12.1. Перечень мероприятий подпрограммы 6. «Обеспечивающая подпрограмма».</w:t>
      </w: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421"/>
        <w:gridCol w:w="1120"/>
        <w:gridCol w:w="1574"/>
        <w:gridCol w:w="1134"/>
        <w:gridCol w:w="3261"/>
        <w:gridCol w:w="850"/>
        <w:gridCol w:w="851"/>
        <w:gridCol w:w="850"/>
        <w:gridCol w:w="851"/>
        <w:gridCol w:w="1161"/>
      </w:tblGrid>
      <w:tr w:rsidR="00FD2E9B" w:rsidRPr="00C8515E" w:rsidTr="00D53DCE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C8515E" w:rsidTr="00D53DCE">
        <w:trPr>
          <w:trHeight w:val="82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6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</w:t>
            </w:r>
            <w:r w:rsidR="00FD2E9B"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1020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9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55122,</w:t>
            </w:r>
          </w:p>
          <w:p w:rsidR="00FD2E9B" w:rsidRPr="00C8515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1161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2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55122,</w:t>
            </w:r>
          </w:p>
          <w:p w:rsidR="00FD2E9B" w:rsidRPr="00C8515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2406C5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</w:t>
            </w:r>
            <w:r w:rsidR="00FD2E9B"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101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55122,</w:t>
            </w:r>
          </w:p>
          <w:p w:rsidR="00FD2E9B" w:rsidRPr="00C8515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6. «Обеспечивающая подпрограмма»</w:t>
            </w: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</w:t>
            </w:r>
            <w:r w:rsidR="00FD2E9B"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562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82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53DCE" w:rsidRDefault="006F1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55122,</w:t>
            </w:r>
          </w:p>
          <w:p w:rsidR="00FD2E9B" w:rsidRPr="00C8515E" w:rsidRDefault="006F1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6F1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Pr="00C8515E" w:rsidRDefault="00FD2E9B" w:rsidP="00A0259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sectPr w:rsidR="00FD2E9B" w:rsidRPr="00C8515E" w:rsidSect="00C8515E">
      <w:pgSz w:w="16840" w:h="11907" w:orient="landscape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C5" w:rsidRDefault="002406C5" w:rsidP="00572F22">
      <w:pPr>
        <w:spacing w:after="0" w:line="240" w:lineRule="auto"/>
      </w:pPr>
      <w:r>
        <w:separator/>
      </w:r>
    </w:p>
  </w:endnote>
  <w:endnote w:type="continuationSeparator" w:id="0">
    <w:p w:rsidR="002406C5" w:rsidRDefault="002406C5" w:rsidP="005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82844"/>
      <w:docPartObj>
        <w:docPartGallery w:val="Page Numbers (Bottom of Page)"/>
        <w:docPartUnique/>
      </w:docPartObj>
    </w:sdtPr>
    <w:sdtContent>
      <w:p w:rsidR="002406C5" w:rsidRDefault="002406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92">
          <w:rPr>
            <w:noProof/>
          </w:rPr>
          <w:t>82</w:t>
        </w:r>
        <w:r>
          <w:fldChar w:fldCharType="end"/>
        </w:r>
      </w:p>
    </w:sdtContent>
  </w:sdt>
  <w:p w:rsidR="002406C5" w:rsidRDefault="002406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C5" w:rsidRDefault="002406C5" w:rsidP="00572F22">
      <w:pPr>
        <w:spacing w:after="0" w:line="240" w:lineRule="auto"/>
      </w:pPr>
      <w:r>
        <w:separator/>
      </w:r>
    </w:p>
  </w:footnote>
  <w:footnote w:type="continuationSeparator" w:id="0">
    <w:p w:rsidR="002406C5" w:rsidRDefault="002406C5" w:rsidP="005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200"/>
    <w:multiLevelType w:val="hybridMultilevel"/>
    <w:tmpl w:val="EA8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5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2A0C"/>
    <w:multiLevelType w:val="hybridMultilevel"/>
    <w:tmpl w:val="121E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21"/>
  </w:num>
  <w:num w:numId="5">
    <w:abstractNumId w:val="13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18"/>
  </w:num>
  <w:num w:numId="12">
    <w:abstractNumId w:val="20"/>
  </w:num>
  <w:num w:numId="13">
    <w:abstractNumId w:val="4"/>
  </w:num>
  <w:num w:numId="14">
    <w:abstractNumId w:val="19"/>
  </w:num>
  <w:num w:numId="15">
    <w:abstractNumId w:val="9"/>
  </w:num>
  <w:num w:numId="16">
    <w:abstractNumId w:val="23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7"/>
  </w:num>
  <w:num w:numId="26">
    <w:abstractNumId w:val="22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66"/>
    <w:rsid w:val="000322EE"/>
    <w:rsid w:val="00033DC2"/>
    <w:rsid w:val="000372DE"/>
    <w:rsid w:val="000545EB"/>
    <w:rsid w:val="000A6ACF"/>
    <w:rsid w:val="000B0E5C"/>
    <w:rsid w:val="000C67BD"/>
    <w:rsid w:val="000D7136"/>
    <w:rsid w:val="000E17FF"/>
    <w:rsid w:val="000E28A6"/>
    <w:rsid w:val="000E4D5A"/>
    <w:rsid w:val="000F46FA"/>
    <w:rsid w:val="00124778"/>
    <w:rsid w:val="001258F4"/>
    <w:rsid w:val="00132ECA"/>
    <w:rsid w:val="00152205"/>
    <w:rsid w:val="00155321"/>
    <w:rsid w:val="001A0D76"/>
    <w:rsid w:val="001C58B6"/>
    <w:rsid w:val="001C7E8C"/>
    <w:rsid w:val="001D133F"/>
    <w:rsid w:val="001E7022"/>
    <w:rsid w:val="0020159E"/>
    <w:rsid w:val="002023C9"/>
    <w:rsid w:val="002073D4"/>
    <w:rsid w:val="00231144"/>
    <w:rsid w:val="00232547"/>
    <w:rsid w:val="002376CA"/>
    <w:rsid w:val="002406C5"/>
    <w:rsid w:val="0024412D"/>
    <w:rsid w:val="00277280"/>
    <w:rsid w:val="002A7066"/>
    <w:rsid w:val="002B06F6"/>
    <w:rsid w:val="002B2727"/>
    <w:rsid w:val="002D5C0E"/>
    <w:rsid w:val="002D658C"/>
    <w:rsid w:val="002E4678"/>
    <w:rsid w:val="002E797A"/>
    <w:rsid w:val="002F1799"/>
    <w:rsid w:val="002F6400"/>
    <w:rsid w:val="002F67C1"/>
    <w:rsid w:val="00304457"/>
    <w:rsid w:val="00306BA5"/>
    <w:rsid w:val="003158A2"/>
    <w:rsid w:val="00320489"/>
    <w:rsid w:val="003365EF"/>
    <w:rsid w:val="00341F14"/>
    <w:rsid w:val="003422EF"/>
    <w:rsid w:val="00347A7B"/>
    <w:rsid w:val="00356E3D"/>
    <w:rsid w:val="0038708B"/>
    <w:rsid w:val="003A08B7"/>
    <w:rsid w:val="003A385E"/>
    <w:rsid w:val="003C64A7"/>
    <w:rsid w:val="003E02E0"/>
    <w:rsid w:val="003F5485"/>
    <w:rsid w:val="0041139C"/>
    <w:rsid w:val="00425371"/>
    <w:rsid w:val="00425C12"/>
    <w:rsid w:val="00435D77"/>
    <w:rsid w:val="00440F02"/>
    <w:rsid w:val="004438DC"/>
    <w:rsid w:val="00452070"/>
    <w:rsid w:val="004530DC"/>
    <w:rsid w:val="00455E07"/>
    <w:rsid w:val="004738FB"/>
    <w:rsid w:val="0047527C"/>
    <w:rsid w:val="00475309"/>
    <w:rsid w:val="004963DC"/>
    <w:rsid w:val="004A43D2"/>
    <w:rsid w:val="004C51F4"/>
    <w:rsid w:val="004D1FC0"/>
    <w:rsid w:val="004E1CA4"/>
    <w:rsid w:val="004E2E12"/>
    <w:rsid w:val="004E5974"/>
    <w:rsid w:val="00510DE1"/>
    <w:rsid w:val="005129FD"/>
    <w:rsid w:val="00530850"/>
    <w:rsid w:val="00532E15"/>
    <w:rsid w:val="00533C7F"/>
    <w:rsid w:val="00534BD4"/>
    <w:rsid w:val="00546136"/>
    <w:rsid w:val="005462EE"/>
    <w:rsid w:val="00572F22"/>
    <w:rsid w:val="00574E13"/>
    <w:rsid w:val="00584D57"/>
    <w:rsid w:val="005921A8"/>
    <w:rsid w:val="00596444"/>
    <w:rsid w:val="005B164B"/>
    <w:rsid w:val="005B3228"/>
    <w:rsid w:val="005B33A6"/>
    <w:rsid w:val="005C021B"/>
    <w:rsid w:val="005C2C2D"/>
    <w:rsid w:val="005E6A81"/>
    <w:rsid w:val="005F03AE"/>
    <w:rsid w:val="00605F22"/>
    <w:rsid w:val="006075B9"/>
    <w:rsid w:val="00607A8B"/>
    <w:rsid w:val="00610CCA"/>
    <w:rsid w:val="006144DC"/>
    <w:rsid w:val="00616EAB"/>
    <w:rsid w:val="00617654"/>
    <w:rsid w:val="00621FF6"/>
    <w:rsid w:val="0063447C"/>
    <w:rsid w:val="0063650C"/>
    <w:rsid w:val="00693466"/>
    <w:rsid w:val="00693B07"/>
    <w:rsid w:val="006956BD"/>
    <w:rsid w:val="006A2ECC"/>
    <w:rsid w:val="006B0C73"/>
    <w:rsid w:val="006B1235"/>
    <w:rsid w:val="006B1CED"/>
    <w:rsid w:val="006C39E2"/>
    <w:rsid w:val="006F1D16"/>
    <w:rsid w:val="006F1EC0"/>
    <w:rsid w:val="006F2843"/>
    <w:rsid w:val="00764B9F"/>
    <w:rsid w:val="00786283"/>
    <w:rsid w:val="00794FCD"/>
    <w:rsid w:val="007A688E"/>
    <w:rsid w:val="007B392F"/>
    <w:rsid w:val="007B4E2F"/>
    <w:rsid w:val="007C1337"/>
    <w:rsid w:val="007D2498"/>
    <w:rsid w:val="007D2B7C"/>
    <w:rsid w:val="007E1A99"/>
    <w:rsid w:val="007E2596"/>
    <w:rsid w:val="007F1BD9"/>
    <w:rsid w:val="00800187"/>
    <w:rsid w:val="00802704"/>
    <w:rsid w:val="0083282E"/>
    <w:rsid w:val="00861C9F"/>
    <w:rsid w:val="00864FC2"/>
    <w:rsid w:val="008721E3"/>
    <w:rsid w:val="00875B6B"/>
    <w:rsid w:val="00884FFF"/>
    <w:rsid w:val="00886C87"/>
    <w:rsid w:val="00887B90"/>
    <w:rsid w:val="008A5ABA"/>
    <w:rsid w:val="008C2292"/>
    <w:rsid w:val="008C7349"/>
    <w:rsid w:val="008D24DA"/>
    <w:rsid w:val="008E42FB"/>
    <w:rsid w:val="009137E5"/>
    <w:rsid w:val="009204A0"/>
    <w:rsid w:val="009239C7"/>
    <w:rsid w:val="00964066"/>
    <w:rsid w:val="0098451E"/>
    <w:rsid w:val="00984DB3"/>
    <w:rsid w:val="009B19D0"/>
    <w:rsid w:val="009B2214"/>
    <w:rsid w:val="009E1AA4"/>
    <w:rsid w:val="009F2A3B"/>
    <w:rsid w:val="00A0259E"/>
    <w:rsid w:val="00A07438"/>
    <w:rsid w:val="00A16E14"/>
    <w:rsid w:val="00A231B7"/>
    <w:rsid w:val="00A46319"/>
    <w:rsid w:val="00A63E77"/>
    <w:rsid w:val="00A84725"/>
    <w:rsid w:val="00A9567E"/>
    <w:rsid w:val="00A9649A"/>
    <w:rsid w:val="00AA0D9B"/>
    <w:rsid w:val="00AB4FCD"/>
    <w:rsid w:val="00AB541B"/>
    <w:rsid w:val="00AC35F4"/>
    <w:rsid w:val="00AD1A8D"/>
    <w:rsid w:val="00AE19A3"/>
    <w:rsid w:val="00AF1B85"/>
    <w:rsid w:val="00AF7609"/>
    <w:rsid w:val="00B412C9"/>
    <w:rsid w:val="00B54870"/>
    <w:rsid w:val="00B5567B"/>
    <w:rsid w:val="00B62284"/>
    <w:rsid w:val="00B75AF5"/>
    <w:rsid w:val="00B84362"/>
    <w:rsid w:val="00B849DC"/>
    <w:rsid w:val="00B8659F"/>
    <w:rsid w:val="00B90B21"/>
    <w:rsid w:val="00BA3309"/>
    <w:rsid w:val="00BB5738"/>
    <w:rsid w:val="00BC2D9E"/>
    <w:rsid w:val="00BC7A1E"/>
    <w:rsid w:val="00BD46B4"/>
    <w:rsid w:val="00BE3898"/>
    <w:rsid w:val="00BE6F84"/>
    <w:rsid w:val="00C11694"/>
    <w:rsid w:val="00C121D2"/>
    <w:rsid w:val="00C14517"/>
    <w:rsid w:val="00C17C08"/>
    <w:rsid w:val="00C46583"/>
    <w:rsid w:val="00C50B59"/>
    <w:rsid w:val="00C565A9"/>
    <w:rsid w:val="00C74170"/>
    <w:rsid w:val="00C8515E"/>
    <w:rsid w:val="00CA6825"/>
    <w:rsid w:val="00CC0D1B"/>
    <w:rsid w:val="00CC2613"/>
    <w:rsid w:val="00CC3FB1"/>
    <w:rsid w:val="00D05A54"/>
    <w:rsid w:val="00D1518B"/>
    <w:rsid w:val="00D15910"/>
    <w:rsid w:val="00D16EC5"/>
    <w:rsid w:val="00D35780"/>
    <w:rsid w:val="00D53DCE"/>
    <w:rsid w:val="00D56AEC"/>
    <w:rsid w:val="00D63A48"/>
    <w:rsid w:val="00D649E3"/>
    <w:rsid w:val="00D75352"/>
    <w:rsid w:val="00D838C7"/>
    <w:rsid w:val="00D955CF"/>
    <w:rsid w:val="00DA2A0E"/>
    <w:rsid w:val="00DB0517"/>
    <w:rsid w:val="00DD40BC"/>
    <w:rsid w:val="00DD6BA5"/>
    <w:rsid w:val="00DE3986"/>
    <w:rsid w:val="00E16C2F"/>
    <w:rsid w:val="00E22463"/>
    <w:rsid w:val="00E2343A"/>
    <w:rsid w:val="00E27CB6"/>
    <w:rsid w:val="00E42A4B"/>
    <w:rsid w:val="00E50D0F"/>
    <w:rsid w:val="00E57E9E"/>
    <w:rsid w:val="00E60917"/>
    <w:rsid w:val="00E60D28"/>
    <w:rsid w:val="00E67EF8"/>
    <w:rsid w:val="00E74B8A"/>
    <w:rsid w:val="00E902A1"/>
    <w:rsid w:val="00E90A7B"/>
    <w:rsid w:val="00E94B0A"/>
    <w:rsid w:val="00EA13B0"/>
    <w:rsid w:val="00EA4ADA"/>
    <w:rsid w:val="00EC19B7"/>
    <w:rsid w:val="00EC44AD"/>
    <w:rsid w:val="00ED31A6"/>
    <w:rsid w:val="00EF32F6"/>
    <w:rsid w:val="00EF3D44"/>
    <w:rsid w:val="00EF4072"/>
    <w:rsid w:val="00F16A8D"/>
    <w:rsid w:val="00F211A3"/>
    <w:rsid w:val="00F23CB2"/>
    <w:rsid w:val="00F36928"/>
    <w:rsid w:val="00F76D9A"/>
    <w:rsid w:val="00F90396"/>
    <w:rsid w:val="00FA4C5C"/>
    <w:rsid w:val="00FB2B14"/>
    <w:rsid w:val="00FC2919"/>
    <w:rsid w:val="00FC2B91"/>
    <w:rsid w:val="00FC3B17"/>
    <w:rsid w:val="00FC72F6"/>
    <w:rsid w:val="00FD2E9B"/>
    <w:rsid w:val="00FD7F57"/>
    <w:rsid w:val="00FE36B1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8516-52C6-461C-91E3-6F4D8D5A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82</Pages>
  <Words>13167</Words>
  <Characters>75054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Пользователь</cp:lastModifiedBy>
  <cp:revision>5</cp:revision>
  <cp:lastPrinted>2024-03-04T07:12:00Z</cp:lastPrinted>
  <dcterms:created xsi:type="dcterms:W3CDTF">2024-03-05T10:35:00Z</dcterms:created>
  <dcterms:modified xsi:type="dcterms:W3CDTF">2024-03-05T11:05:00Z</dcterms:modified>
</cp:coreProperties>
</file>