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251BDC">
      <w:pPr>
        <w:jc w:val="right"/>
        <w:rPr>
          <w:rFonts w:ascii="Arial" w:hAnsi="Arial" w:cs="Arial"/>
        </w:rPr>
      </w:pP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 xml:space="preserve">Приложение </w:t>
      </w:r>
    </w:p>
    <w:p w:rsidR="00251BDC" w:rsidRDefault="00831C1D" w:rsidP="00251BDC">
      <w:pPr>
        <w:jc w:val="right"/>
        <w:rPr>
          <w:rFonts w:ascii="Arial" w:hAnsi="Arial" w:cs="Arial"/>
        </w:rPr>
      </w:pP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="00251BDC">
        <w:rPr>
          <w:rFonts w:ascii="Arial" w:hAnsi="Arial" w:cs="Arial"/>
        </w:rPr>
        <w:tab/>
      </w:r>
      <w:r w:rsidR="00251BDC">
        <w:rPr>
          <w:rFonts w:ascii="Arial" w:hAnsi="Arial" w:cs="Arial"/>
        </w:rPr>
        <w:tab/>
      </w:r>
      <w:r w:rsid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 xml:space="preserve">к постановлению главы городского округа Зарайск </w:t>
      </w:r>
      <w:r w:rsidR="00251BDC">
        <w:rPr>
          <w:rFonts w:ascii="Arial" w:hAnsi="Arial" w:cs="Arial"/>
        </w:rPr>
        <w:t xml:space="preserve"> </w:t>
      </w:r>
    </w:p>
    <w:p w:rsidR="00831C1D" w:rsidRPr="00251BDC" w:rsidRDefault="00831C1D" w:rsidP="00251BDC">
      <w:pPr>
        <w:jc w:val="right"/>
        <w:rPr>
          <w:rFonts w:ascii="Arial" w:hAnsi="Arial" w:cs="Arial"/>
        </w:rPr>
      </w:pPr>
      <w:r w:rsidRPr="00251BDC">
        <w:rPr>
          <w:rFonts w:ascii="Arial" w:hAnsi="Arial" w:cs="Arial"/>
        </w:rPr>
        <w:t>от 21.12.2021 № 2008/12</w:t>
      </w:r>
    </w:p>
    <w:p w:rsidR="00FC5A47" w:rsidRPr="00251BDC" w:rsidRDefault="00FC5A47" w:rsidP="00251BDC">
      <w:pPr>
        <w:jc w:val="right"/>
        <w:rPr>
          <w:rFonts w:ascii="Arial" w:hAnsi="Arial" w:cs="Arial"/>
        </w:rPr>
      </w:pPr>
    </w:p>
    <w:p w:rsidR="00FC5A47" w:rsidRPr="00251BDC" w:rsidRDefault="00FC5A47" w:rsidP="00251BDC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251BDC">
        <w:rPr>
          <w:rFonts w:ascii="Arial" w:eastAsia="Calibri" w:hAnsi="Arial" w:cs="Arial"/>
        </w:rPr>
        <w:t xml:space="preserve">  Приложение N 1</w:t>
      </w:r>
      <w:r w:rsidR="00251BDC">
        <w:rPr>
          <w:rFonts w:ascii="Arial" w:eastAsia="Calibri" w:hAnsi="Arial" w:cs="Arial"/>
        </w:rPr>
        <w:t xml:space="preserve"> </w:t>
      </w:r>
      <w:r w:rsidRPr="00251BD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14580" w:rsidRPr="00251BDC">
        <w:rPr>
          <w:rFonts w:ascii="Arial" w:eastAsia="Calibri" w:hAnsi="Arial" w:cs="Arial"/>
        </w:rPr>
        <w:t xml:space="preserve">                        </w:t>
      </w:r>
      <w:r w:rsidRPr="00251BDC">
        <w:rPr>
          <w:rFonts w:ascii="Arial" w:eastAsia="Calibri" w:hAnsi="Arial" w:cs="Arial"/>
        </w:rPr>
        <w:t xml:space="preserve"> к программе</w:t>
      </w:r>
    </w:p>
    <w:p w:rsidR="00FC5A47" w:rsidRPr="00251BDC" w:rsidRDefault="00FC5A47" w:rsidP="00FC5A47">
      <w:pPr>
        <w:jc w:val="center"/>
        <w:rPr>
          <w:rFonts w:ascii="Arial" w:eastAsia="Calibri" w:hAnsi="Arial" w:cs="Arial"/>
          <w:b/>
        </w:rPr>
      </w:pPr>
      <w:r w:rsidRPr="00251BDC">
        <w:rPr>
          <w:rFonts w:ascii="Arial" w:eastAsia="Calibri" w:hAnsi="Arial" w:cs="Arial"/>
          <w:b/>
        </w:rPr>
        <w:t>Планируемые результаты реализации муниципальной программы «Безопасность и обеспечение безопасности жизнедеятельности населения»</w:t>
      </w:r>
    </w:p>
    <w:p w:rsidR="00FC5A47" w:rsidRPr="00251BDC" w:rsidRDefault="00FC5A47" w:rsidP="00FC5A47">
      <w:pPr>
        <w:ind w:left="720"/>
        <w:jc w:val="center"/>
        <w:rPr>
          <w:rFonts w:ascii="Arial" w:eastAsia="Calibri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986"/>
        <w:gridCol w:w="141"/>
        <w:gridCol w:w="1703"/>
        <w:gridCol w:w="1557"/>
        <w:gridCol w:w="1137"/>
        <w:gridCol w:w="1134"/>
        <w:gridCol w:w="1275"/>
        <w:gridCol w:w="1134"/>
        <w:gridCol w:w="1134"/>
        <w:gridCol w:w="1134"/>
        <w:gridCol w:w="2124"/>
      </w:tblGrid>
      <w:tr w:rsidR="00FC5A47" w:rsidRPr="00251BDC" w:rsidTr="00251BD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№ </w:t>
            </w: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Планируемые результаты реализации муниципальной программы </w:t>
            </w: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Базовое значение                   на начало реализации </w:t>
            </w: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Номер основного мероприятия </w:t>
            </w:r>
            <w:r w:rsidRPr="00251BDC">
              <w:rPr>
                <w:rFonts w:ascii="Arial" w:hAnsi="Arial" w:cs="Arial"/>
              </w:rPr>
              <w:br/>
              <w:t>в перечне мероприятий подпрограммы</w:t>
            </w:r>
          </w:p>
        </w:tc>
      </w:tr>
      <w:tr w:rsidR="00FC5A47" w:rsidRPr="00251BDC" w:rsidTr="00251BDC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2024 год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Подпрограмма 1 «Профилактика преступлений и иных правонарушений» 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/>
              </w:rPr>
            </w:pPr>
            <w:r w:rsidRPr="00251BDC">
              <w:rPr>
                <w:rFonts w:ascii="Arial" w:hAnsi="Arial" w:cs="Arial"/>
                <w:b/>
              </w:rPr>
              <w:t>Макропоказатель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Приоритетный целевой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кол-во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преступлений, динамика в % (единица/процент)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251BDC">
              <w:rPr>
                <w:rFonts w:ascii="Arial" w:hAnsi="Arial" w:cs="Arial"/>
              </w:rPr>
              <w:t>51</w:t>
            </w:r>
            <w:r w:rsidRPr="00251BDC">
              <w:rPr>
                <w:rFonts w:ascii="Arial" w:hAnsi="Arial" w:cs="Arial"/>
                <w:lang w:val="en-US"/>
              </w:rPr>
              <w:t>5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position w:val="6"/>
                <w:lang w:val="en-US" w:eastAsia="en-US"/>
              </w:rPr>
            </w:pPr>
            <w:r w:rsidRPr="00251BDC">
              <w:rPr>
                <w:rFonts w:ascii="Arial" w:hAnsi="Arial" w:cs="Arial"/>
                <w:position w:val="6"/>
              </w:rPr>
              <w:t>436</w:t>
            </w:r>
            <w:r w:rsidRPr="00251BDC">
              <w:rPr>
                <w:rFonts w:ascii="Arial" w:hAnsi="Arial" w:cs="Arial"/>
                <w:position w:val="6"/>
                <w:lang w:val="en-US"/>
              </w:rPr>
              <w:t>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1BDC">
              <w:rPr>
                <w:rFonts w:ascii="Arial" w:eastAsia="Calibri" w:hAnsi="Arial" w:cs="Arial"/>
              </w:rPr>
              <w:t>414</w:t>
            </w:r>
            <w:r w:rsidRPr="00251BDC">
              <w:rPr>
                <w:rFonts w:ascii="Arial" w:eastAsia="Calibri" w:hAnsi="Arial" w:cs="Arial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1BDC">
              <w:rPr>
                <w:rFonts w:ascii="Arial" w:eastAsia="Calibri" w:hAnsi="Arial" w:cs="Arial"/>
              </w:rPr>
              <w:t>393</w:t>
            </w:r>
            <w:r w:rsidRPr="00251BDC">
              <w:rPr>
                <w:rFonts w:ascii="Arial" w:eastAsia="Calibri" w:hAnsi="Arial" w:cs="Arial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1BDC">
              <w:rPr>
                <w:rFonts w:ascii="Arial" w:eastAsia="Calibri" w:hAnsi="Arial" w:cs="Arial"/>
              </w:rPr>
              <w:t>373</w:t>
            </w:r>
            <w:r w:rsidRPr="00251BDC">
              <w:rPr>
                <w:rFonts w:ascii="Arial" w:eastAsia="Calibri" w:hAnsi="Arial" w:cs="Arial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1BDC">
              <w:rPr>
                <w:rFonts w:ascii="Arial" w:eastAsia="Calibri" w:hAnsi="Arial" w:cs="Arial"/>
              </w:rPr>
              <w:t>354</w:t>
            </w:r>
            <w:r w:rsidRPr="00251BDC">
              <w:rPr>
                <w:rFonts w:ascii="Arial" w:eastAsia="Calibri" w:hAnsi="Arial" w:cs="Arial"/>
                <w:lang w:val="en-US"/>
              </w:rPr>
              <w:t>/95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Макропоказатель подпрограммы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1.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60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Основное мероприятие 01. </w:t>
            </w:r>
            <w:r w:rsidRPr="00251BDC">
              <w:rPr>
                <w:rFonts w:ascii="Arial" w:eastAsia="Calibri" w:hAnsi="Arial" w:cs="Arial"/>
              </w:rPr>
              <w:lastRenderedPageBreak/>
              <w:t>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2.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Увеличение доли от числа граждан, принимающих участие в деятельности народных дружин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 w:firstLine="141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Отраслевой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141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100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(базовый период на конец 2019 года)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Основное мероприятие 02. </w:t>
            </w:r>
            <w:r w:rsidRPr="00251BDC">
              <w:rPr>
                <w:rFonts w:ascii="Arial" w:hAnsi="Arial" w:cs="Arial"/>
              </w:rPr>
              <w:t>Обеспечение деятельности общественных объединений правоохранительной направленности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3.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 w:firstLine="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100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(базовый период на конец 2019 года)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Основное мероприятие 03. </w:t>
            </w:r>
            <w:r w:rsidRPr="00251BDC">
              <w:rPr>
                <w:rFonts w:ascii="Arial" w:hAnsi="Arial" w:cs="Arial"/>
              </w:rPr>
              <w:t xml:space="preserve">Реализация мероприятий по обеспечению общественного порядка и общественной безопасности,  профилактике  проявлений </w:t>
            </w:r>
            <w:r w:rsidRPr="00251BDC">
              <w:rPr>
                <w:rFonts w:ascii="Arial" w:hAnsi="Arial" w:cs="Arial"/>
              </w:rPr>
              <w:lastRenderedPageBreak/>
              <w:t>экстремизма на территории муниципального образования Московской области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4.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Приоритетный целевой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 кол-во камер, динамика в %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(единица/процент)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270 (базовый период на конец 2019 года)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  317/100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333/105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350/105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368/105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386/105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04.</w:t>
            </w:r>
            <w:r w:rsidRPr="00251BDC">
              <w:rPr>
                <w:rFonts w:ascii="Arial" w:eastAsia="Calibri" w:hAnsi="Arial" w:cs="Arial"/>
              </w:rPr>
              <w:t xml:space="preserve">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B050"/>
                <w:lang w:eastAsia="en-US"/>
              </w:rPr>
            </w:pP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5.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Рост числа лиц, состоящих на диспансерном наблюдении с диагнозом «Употребление наркотиков с вредными </w:t>
            </w:r>
            <w:r w:rsidRPr="00251BDC">
              <w:rPr>
                <w:rFonts w:ascii="Arial" w:eastAsia="Calibri" w:hAnsi="Arial" w:cs="Arial"/>
              </w:rPr>
              <w:lastRenderedPageBreak/>
              <w:t>последствиями»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eastAsia="Calibri" w:hAnsi="Arial" w:cs="Arial"/>
                <w:b/>
              </w:rPr>
              <w:t xml:space="preserve">05. </w:t>
            </w:r>
            <w:r w:rsidRPr="00251BDC">
              <w:rPr>
                <w:rFonts w:ascii="Arial" w:eastAsia="Calibri" w:hAnsi="Arial" w:cs="Arial"/>
              </w:rPr>
              <w:t xml:space="preserve">Профилактика наркомании и токсикомании, проведение ежегодных медицинских осмотров школьников и </w:t>
            </w:r>
            <w:r w:rsidRPr="00251BDC">
              <w:rPr>
                <w:rFonts w:ascii="Arial" w:eastAsia="Calibri" w:hAnsi="Arial" w:cs="Arial"/>
              </w:rPr>
              <w:lastRenderedPageBreak/>
              <w:t>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5.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33,7 (базовый период на конец 2020 года)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32,9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05.</w:t>
            </w:r>
            <w:r w:rsidRPr="00251BDC">
              <w:rPr>
                <w:rFonts w:ascii="Arial" w:eastAsia="Calibri" w:hAnsi="Arial" w:cs="Arial"/>
              </w:rPr>
              <w:t xml:space="preserve">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</w:t>
            </w:r>
            <w:r w:rsidRPr="00251BDC">
              <w:rPr>
                <w:rFonts w:ascii="Arial" w:eastAsia="Calibri" w:hAnsi="Arial" w:cs="Arial"/>
              </w:rPr>
              <w:lastRenderedPageBreak/>
              <w:t>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5.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Снижение уровня </w:t>
            </w:r>
            <w:proofErr w:type="spellStart"/>
            <w:r w:rsidRPr="00251BDC">
              <w:rPr>
                <w:rFonts w:ascii="Arial" w:eastAsia="Calibri" w:hAnsi="Arial" w:cs="Arial"/>
              </w:rPr>
              <w:t>криминогенности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наркомании на 100 тыс. человек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22,7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(базовый период на конец 2020 года)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05.</w:t>
            </w:r>
            <w:r w:rsidRPr="00251BDC">
              <w:rPr>
                <w:rFonts w:ascii="Arial" w:eastAsia="Calibri" w:hAnsi="Arial" w:cs="Arial"/>
              </w:rPr>
              <w:t xml:space="preserve">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</w:t>
            </w:r>
            <w:r w:rsidRPr="00251BDC">
              <w:rPr>
                <w:rFonts w:ascii="Arial" w:eastAsia="Calibri" w:hAnsi="Arial" w:cs="Arial"/>
              </w:rPr>
              <w:lastRenderedPageBreak/>
              <w:t>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7.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Благоустроим кладбища «Доля кладбищ, соответствующих Региональному стандарту»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Приоритетный целевой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 рейтинг -45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</w:t>
            </w:r>
            <w:r w:rsidRPr="00251BDC">
              <w:rPr>
                <w:rFonts w:ascii="Arial" w:eastAsia="Calibri" w:hAnsi="Arial" w:cs="Arial"/>
              </w:rPr>
              <w:t xml:space="preserve"> 0</w:t>
            </w:r>
            <w:r w:rsidRPr="00251BDC">
              <w:rPr>
                <w:rFonts w:ascii="Arial" w:eastAsia="Calibri" w:hAnsi="Arial" w:cs="Arial"/>
                <w:b/>
              </w:rPr>
              <w:t>7.</w:t>
            </w:r>
            <w:r w:rsidRPr="00251BDC">
              <w:rPr>
                <w:rFonts w:ascii="Arial" w:eastAsia="Calibri" w:hAnsi="Arial" w:cs="Arial"/>
              </w:rPr>
              <w:t xml:space="preserve"> Развитие похоронного дела на территории Московской области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7.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Инвентаризация мест захоронений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251BD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251BD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251BD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251BD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07.</w:t>
            </w:r>
            <w:r w:rsidRPr="00251BDC">
              <w:rPr>
                <w:rFonts w:ascii="Arial" w:eastAsia="Calibri" w:hAnsi="Arial" w:cs="Arial"/>
              </w:rPr>
              <w:t xml:space="preserve"> Развитие похоронного дела на территории Московской области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7.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Количество восстановленных (ремонт, реставрация, благоустройство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) воинских захоронений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Приоритетный целевой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07.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hAnsi="Arial" w:cs="Arial"/>
              </w:rPr>
              <w:t xml:space="preserve">Развитие похоронного дела на территории Московской </w:t>
            </w:r>
            <w:r w:rsidRPr="00251BDC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7.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07.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hAnsi="Arial" w:cs="Arial"/>
              </w:rPr>
              <w:t>Развитие похоронного дела на территории Московской области</w:t>
            </w:r>
          </w:p>
        </w:tc>
      </w:tr>
      <w:tr w:rsidR="00FC5A47" w:rsidRPr="00251BDC" w:rsidTr="00251BDC">
        <w:trPr>
          <w:trHeight w:val="29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Подпрограмма 2 </w:t>
            </w:r>
            <w:r w:rsidRPr="00251BDC">
              <w:rPr>
                <w:rFonts w:ascii="Arial" w:eastAsia="Calibri" w:hAnsi="Arial" w:cs="Arial"/>
                <w:b/>
              </w:rPr>
      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FC5A47" w:rsidRPr="00251BDC" w:rsidTr="00251BDC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i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Степень готовности муниципального образования  Московской области к действиям по предупреждению при возникновении чрезвычайных ситуаций (происшествиях) природного и </w:t>
            </w:r>
            <w:r w:rsidRPr="00251BDC">
              <w:rPr>
                <w:rFonts w:ascii="Arial" w:eastAsia="Calibri" w:hAnsi="Arial" w:cs="Arial"/>
              </w:rPr>
              <w:lastRenderedPageBreak/>
              <w:t>техногенного характера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Приоритетный показатель</w:t>
            </w:r>
          </w:p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Указ Президента Российской Федерации</w:t>
            </w:r>
          </w:p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от 11.01.2018 № 12 «Об утверждении Основ государственной политики Российской </w:t>
            </w:r>
            <w:r w:rsidRPr="00251BDC">
              <w:rPr>
                <w:rFonts w:ascii="Arial" w:hAnsi="Arial" w:cs="Arial"/>
              </w:rPr>
              <w:lastRenderedPageBreak/>
              <w:t>Федерации в области защиты населения и территорий от чрезвычайных ситуаций на период до 2030 года»; от 16.10.2019 г. № 501</w:t>
            </w: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31,5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01.</w:t>
            </w:r>
            <w:r w:rsidRPr="00251BDC">
              <w:rPr>
                <w:rFonts w:ascii="Arial" w:eastAsia="Calibri" w:hAnsi="Arial" w:cs="Arial"/>
              </w:rPr>
              <w:t xml:space="preserve"> Осуществление мероприятий по защите и смягчению последствий от чрезвычайных ситуаций природного и техногенного характера населения  и территорий муниципального </w:t>
            </w:r>
            <w:r w:rsidRPr="00251BDC">
              <w:rPr>
                <w:rFonts w:ascii="Arial" w:eastAsia="Calibri" w:hAnsi="Arial" w:cs="Arial"/>
              </w:rPr>
              <w:lastRenderedPageBreak/>
              <w:t>образования Московской области</w:t>
            </w:r>
          </w:p>
        </w:tc>
      </w:tr>
      <w:tr w:rsidR="00FC5A47" w:rsidRPr="00251BDC" w:rsidTr="00251BDC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  <w:r w:rsidRPr="00251BDC">
              <w:rPr>
                <w:rFonts w:ascii="Arial" w:eastAsia="Calibri" w:hAnsi="Arial" w:cs="Arial"/>
                <w:b/>
              </w:rPr>
              <w:lastRenderedPageBreak/>
              <w:t>показатель 2.</w:t>
            </w:r>
            <w:r w:rsidRPr="00251BDC">
              <w:rPr>
                <w:rFonts w:ascii="Arial" w:eastAsia="Calibri" w:hAnsi="Arial" w:cs="Arial"/>
              </w:rPr>
              <w:t xml:space="preserve"> Прирост уровня безопасности людей на водных объектах, расположенных</w:t>
            </w:r>
          </w:p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на территории Московской области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tabs>
                <w:tab w:val="left" w:pos="388"/>
              </w:tabs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>Приоритетн</w:t>
            </w: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>ый показатель</w:t>
            </w:r>
          </w:p>
          <w:p w:rsidR="00FC5A47" w:rsidRPr="00251BDC" w:rsidRDefault="00FC5A47">
            <w:pPr>
              <w:tabs>
                <w:tab w:val="left" w:pos="388"/>
              </w:tabs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Указ Президента Российской Федерации </w:t>
            </w:r>
          </w:p>
          <w:p w:rsidR="00FC5A47" w:rsidRPr="00251BDC" w:rsidRDefault="00FC5A47">
            <w:pPr>
              <w:tabs>
                <w:tab w:val="left" w:pos="388"/>
              </w:tabs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от 11.01.2018  </w:t>
            </w:r>
          </w:p>
          <w:p w:rsidR="00FC5A47" w:rsidRPr="00251BDC" w:rsidRDefault="00FC5A47">
            <w:pPr>
              <w:tabs>
                <w:tab w:val="left" w:pos="388"/>
              </w:tabs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 xml:space="preserve">Основное </w:t>
            </w:r>
            <w:r w:rsidRPr="00251BDC">
              <w:rPr>
                <w:rFonts w:ascii="Arial" w:eastAsia="Calibri" w:hAnsi="Arial" w:cs="Arial"/>
                <w:b/>
              </w:rPr>
              <w:lastRenderedPageBreak/>
              <w:t>мероприятие 02.</w:t>
            </w:r>
            <w:r w:rsidRPr="00251BDC">
              <w:rPr>
                <w:rFonts w:ascii="Arial" w:eastAsia="Calibri" w:hAnsi="Arial" w:cs="Arial"/>
              </w:rPr>
              <w:t xml:space="preserve">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FC5A47" w:rsidRPr="00251BDC" w:rsidTr="00251BDC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43"/>
              </w:tabs>
              <w:rPr>
                <w:rFonts w:ascii="Arial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3.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hAnsi="Arial" w:cs="Arial"/>
              </w:rPr>
              <w:t>Сокращение среднего времени совместного реагирования нескольких экстренных</w:t>
            </w:r>
            <w:r w:rsidRPr="00251BDC">
              <w:rPr>
                <w:rFonts w:ascii="Arial" w:hAnsi="Arial" w:cs="Arial"/>
              </w:rPr>
              <w:br/>
              <w:t xml:space="preserve">оперативных служб на </w:t>
            </w:r>
            <w:r w:rsidRPr="00251BDC">
              <w:rPr>
                <w:rFonts w:ascii="Arial" w:hAnsi="Arial" w:cs="Arial"/>
              </w:rPr>
              <w:lastRenderedPageBreak/>
              <w:t xml:space="preserve">обращения населения по единому номеру «112» на территории </w:t>
            </w:r>
            <w:r w:rsidRPr="00251BDC">
              <w:rPr>
                <w:rFonts w:ascii="Arial" w:hAnsi="Arial" w:cs="Arial"/>
              </w:rPr>
              <w:br/>
            </w:r>
            <w:r w:rsidRPr="00251BDC">
              <w:rPr>
                <w:rFonts w:ascii="Arial" w:eastAsia="Calibri" w:hAnsi="Arial" w:cs="Arial"/>
              </w:rPr>
              <w:t>муниципального образования</w:t>
            </w:r>
          </w:p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lastRenderedPageBreak/>
              <w:t>Приоритетный показатель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t>Указ Президента Российской Федерации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t>от 13.11.2012 </w:t>
            </w:r>
            <w:r w:rsidRPr="00251BDC">
              <w:rPr>
                <w:rFonts w:ascii="Arial" w:eastAsia="Calibri" w:hAnsi="Arial" w:cs="Arial"/>
                <w:bCs/>
              </w:rPr>
              <w:br/>
              <w:t xml:space="preserve">№ 1522 «О создании </w:t>
            </w:r>
            <w:r w:rsidRPr="00251BDC">
              <w:rPr>
                <w:rFonts w:ascii="Arial" w:eastAsia="Calibri" w:hAnsi="Arial" w:cs="Arial"/>
                <w:bCs/>
              </w:rPr>
              <w:lastRenderedPageBreak/>
              <w:t>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251BDC">
              <w:rPr>
                <w:rFonts w:ascii="Arial" w:eastAsia="Calibri" w:hAnsi="Arial" w:cs="Arial"/>
                <w:bCs/>
              </w:rPr>
              <w:t>от 28.12.2010 № 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72,5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01.</w:t>
            </w:r>
            <w:r w:rsidRPr="00251BDC">
              <w:rPr>
                <w:rFonts w:ascii="Arial" w:eastAsia="Calibri" w:hAnsi="Arial" w:cs="Arial"/>
              </w:rPr>
              <w:t xml:space="preserve"> Осуществление мероприятий по защите и смягчению последствий от чрезвычайных ситуаций природного и </w:t>
            </w:r>
            <w:r w:rsidRPr="00251BDC">
              <w:rPr>
                <w:rFonts w:ascii="Arial" w:eastAsia="Calibri" w:hAnsi="Arial" w:cs="Arial"/>
              </w:rPr>
              <w:lastRenderedPageBreak/>
              <w:t>техногенного характера населения  территорий муниципального образования Московской области</w:t>
            </w:r>
          </w:p>
        </w:tc>
      </w:tr>
      <w:tr w:rsidR="00FC5A47" w:rsidRPr="00251BDC" w:rsidTr="00251BDC">
        <w:trPr>
          <w:trHeight w:val="29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3. «Развитие и совершенствование систем оповещения и информирования населения муниципального образования Московской  области»</w:t>
            </w:r>
          </w:p>
        </w:tc>
      </w:tr>
      <w:tr w:rsidR="00FC5A47" w:rsidRPr="00251BDC" w:rsidTr="00251BDC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Увеличение процента покрытия, системой централизованн</w:t>
            </w:r>
            <w:r w:rsidRPr="00251BDC">
              <w:rPr>
                <w:rFonts w:ascii="Arial" w:eastAsia="Calibri" w:hAnsi="Arial" w:cs="Arial"/>
              </w:rPr>
              <w:lastRenderedPageBreak/>
              <w:t>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lastRenderedPageBreak/>
              <w:t>Приоритетный показатель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t>Указ Президента Российской Федерации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lastRenderedPageBreak/>
              <w:t>от 13.11.2012 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от 20.12.2016  № 696</w:t>
            </w:r>
            <w:r w:rsidRPr="00251BDC">
              <w:rPr>
                <w:rFonts w:ascii="Arial" w:eastAsia="Calibri" w:hAnsi="Arial" w:cs="Arial"/>
              </w:rPr>
              <w:t xml:space="preserve"> «О</w:t>
            </w:r>
            <w:r w:rsidRPr="00251BDC">
              <w:rPr>
                <w:rFonts w:ascii="Arial" w:eastAsia="Calibri" w:hAnsi="Arial" w:cs="Arial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100</w:t>
            </w: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01.</w:t>
            </w:r>
            <w:r w:rsidRPr="00251BDC">
              <w:rPr>
                <w:rFonts w:ascii="Arial" w:hAnsi="Arial" w:cs="Arial"/>
              </w:rPr>
              <w:t xml:space="preserve"> Создание, развитие и поддержание в постоянной готовности </w:t>
            </w:r>
            <w:r w:rsidRPr="00251BDC">
              <w:rPr>
                <w:rFonts w:ascii="Arial" w:hAnsi="Arial" w:cs="Arial"/>
              </w:rPr>
              <w:lastRenderedPageBreak/>
              <w:t>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FC5A47" w:rsidRPr="00251BDC" w:rsidTr="00251BDC">
        <w:trPr>
          <w:trHeight w:val="34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C5A47" w:rsidRPr="00251BDC" w:rsidTr="00251BDC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i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eastAsia="Calibri" w:hAnsi="Arial" w:cs="Arial"/>
              </w:rPr>
              <w:lastRenderedPageBreak/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Приоритетный </w:t>
            </w: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показатель</w:t>
            </w:r>
          </w:p>
          <w:p w:rsidR="00FC5A47" w:rsidRPr="00251BDC" w:rsidRDefault="00FC5A47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t xml:space="preserve">Указ Президента </w:t>
            </w:r>
            <w:r w:rsidRPr="00251BDC">
              <w:rPr>
                <w:rFonts w:ascii="Arial" w:hAnsi="Arial" w:cs="Arial"/>
              </w:rPr>
              <w:t>Российской Федерации</w:t>
            </w: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t xml:space="preserve"> от 1.01.2018  № 2 «Об утверждении Основ государственной политики Российской Федерации в области пожарной </w:t>
            </w: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br/>
              <w:t>безопасности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Основное мероприятие </w:t>
            </w:r>
            <w:r w:rsidRPr="00251BDC">
              <w:rPr>
                <w:rFonts w:ascii="Arial" w:hAnsi="Arial" w:cs="Arial"/>
                <w:b/>
              </w:rPr>
              <w:lastRenderedPageBreak/>
              <w:t>01.</w:t>
            </w:r>
            <w:r w:rsidRPr="00251BDC">
              <w:rPr>
                <w:rFonts w:ascii="Arial" w:hAnsi="Arial" w:cs="Arial"/>
              </w:rPr>
              <w:t xml:space="preserve"> Повышение степени пожарной безопасности</w:t>
            </w:r>
          </w:p>
        </w:tc>
      </w:tr>
      <w:tr w:rsidR="00FC5A47" w:rsidRPr="00251BDC" w:rsidTr="00251BDC">
        <w:trPr>
          <w:trHeight w:val="34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5.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C5A47" w:rsidRPr="00251BDC" w:rsidTr="00251BDC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i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</w:t>
            </w:r>
            <w:r w:rsidRPr="00251BDC">
              <w:rPr>
                <w:rFonts w:ascii="Arial" w:eastAsia="Calibri" w:hAnsi="Arial" w:cs="Arial"/>
              </w:rPr>
              <w:lastRenderedPageBreak/>
              <w:t>обороны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>Приоритетный показатель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Указ Президента </w:t>
            </w:r>
            <w:r w:rsidRPr="00251BDC">
              <w:rPr>
                <w:rFonts w:ascii="Arial" w:hAnsi="Arial" w:cs="Arial"/>
              </w:rPr>
              <w:t>Российской Федерации</w:t>
            </w: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от 20.12.2016  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№ 696</w:t>
            </w:r>
            <w:r w:rsidRPr="00251BDC">
              <w:rPr>
                <w:rFonts w:ascii="Arial" w:eastAsia="Calibri" w:hAnsi="Arial" w:cs="Arial"/>
              </w:rPr>
              <w:t xml:space="preserve"> «О</w:t>
            </w:r>
            <w:r w:rsidRPr="00251BDC">
              <w:rPr>
                <w:rFonts w:ascii="Arial" w:eastAsia="Calibri" w:hAnsi="Arial" w:cs="Arial"/>
                <w:bCs/>
              </w:rPr>
              <w:t xml:space="preserve">б утверждении основ государственной политики Российской Федерации в </w:t>
            </w:r>
            <w:r w:rsidRPr="00251BDC">
              <w:rPr>
                <w:rFonts w:ascii="Arial" w:eastAsia="Calibri" w:hAnsi="Arial" w:cs="Arial"/>
                <w:bCs/>
              </w:rPr>
              <w:lastRenderedPageBreak/>
              <w:t>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       </w:t>
            </w: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01.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hAnsi="Arial" w:cs="Arial"/>
              </w:rPr>
              <w:t xml:space="preserve">Организация накопления, хранения, освежения и обслуживания запасов материально-технических, продовольственных, медицинских и иных средств, в </w:t>
            </w:r>
            <w:r w:rsidRPr="00251BDC">
              <w:rPr>
                <w:rFonts w:ascii="Arial" w:hAnsi="Arial" w:cs="Arial"/>
              </w:rPr>
              <w:lastRenderedPageBreak/>
              <w:t>целях гражданской обороны</w:t>
            </w:r>
          </w:p>
        </w:tc>
      </w:tr>
      <w:tr w:rsidR="00FC5A47" w:rsidRPr="00251BDC" w:rsidTr="00251BDC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i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2.</w:t>
            </w:r>
            <w:r w:rsidRPr="00251BDC">
              <w:rPr>
                <w:rFonts w:ascii="Arial" w:eastAsia="Calibri" w:hAnsi="Arial" w:cs="Arial"/>
              </w:rPr>
              <w:t xml:space="preserve"> 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Приоритетный показатель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Указ Президента </w:t>
            </w:r>
            <w:r w:rsidRPr="00251BDC">
              <w:rPr>
                <w:rFonts w:ascii="Arial" w:hAnsi="Arial" w:cs="Arial"/>
              </w:rPr>
              <w:t>Российской Федерации</w:t>
            </w: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от 20.12.2016  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№ 696</w:t>
            </w:r>
            <w:r w:rsidRPr="00251BDC">
              <w:rPr>
                <w:rFonts w:ascii="Arial" w:eastAsia="Calibri" w:hAnsi="Arial" w:cs="Arial"/>
              </w:rPr>
              <w:t xml:space="preserve"> «О</w:t>
            </w:r>
            <w:r w:rsidRPr="00251BDC">
              <w:rPr>
                <w:rFonts w:ascii="Arial" w:eastAsia="Calibri" w:hAnsi="Arial" w:cs="Arial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02.</w:t>
            </w:r>
            <w:r w:rsidRPr="00251BDC">
              <w:rPr>
                <w:rFonts w:ascii="Arial" w:hAnsi="Arial" w:cs="Arial"/>
              </w:rPr>
              <w:t xml:space="preserve">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FC5A47" w:rsidRPr="00251BDC" w:rsidRDefault="00FC5A47" w:rsidP="00FC5A47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FC5A47" w:rsidRPr="00251BDC" w:rsidRDefault="00FC5A47" w:rsidP="00FC5A47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</w:p>
    <w:p w:rsidR="00FC5A47" w:rsidRPr="00251BDC" w:rsidRDefault="00FC5A47" w:rsidP="00FC5A4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251BDC">
        <w:rPr>
          <w:rFonts w:ascii="Arial" w:eastAsia="Calibri" w:hAnsi="Arial" w:cs="Arial"/>
        </w:rPr>
        <w:t>Приложение № 2</w:t>
      </w:r>
    </w:p>
    <w:p w:rsidR="00FC5A47" w:rsidRPr="00251BDC" w:rsidRDefault="00FC5A47" w:rsidP="00FC5A4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251BDC">
        <w:rPr>
          <w:rFonts w:ascii="Arial" w:eastAsia="Calibri" w:hAnsi="Arial" w:cs="Arial"/>
        </w:rPr>
        <w:t>к программе</w:t>
      </w:r>
    </w:p>
    <w:p w:rsidR="00FC5A47" w:rsidRPr="00251BDC" w:rsidRDefault="00FC5A47" w:rsidP="00FC5A47">
      <w:pPr>
        <w:ind w:left="-426"/>
        <w:jc w:val="right"/>
        <w:rPr>
          <w:rFonts w:ascii="Arial" w:eastAsia="Calibri" w:hAnsi="Arial" w:cs="Arial"/>
          <w:b/>
        </w:rPr>
      </w:pPr>
    </w:p>
    <w:p w:rsidR="00FC5A47" w:rsidRPr="00251BDC" w:rsidRDefault="00FC5A47" w:rsidP="00FC5A47">
      <w:pPr>
        <w:ind w:left="720"/>
        <w:jc w:val="center"/>
        <w:rPr>
          <w:rFonts w:ascii="Arial" w:eastAsia="Calibri" w:hAnsi="Arial" w:cs="Arial"/>
          <w:b/>
        </w:rPr>
      </w:pPr>
      <w:r w:rsidRPr="00251BDC">
        <w:rPr>
          <w:rFonts w:ascii="Arial" w:eastAsia="Calibri" w:hAnsi="Arial" w:cs="Arial"/>
          <w:b/>
        </w:rPr>
        <w:t>Методика расчета значений планируемых результатов реализации муниципальной программы</w:t>
      </w:r>
    </w:p>
    <w:p w:rsidR="00FC5A47" w:rsidRPr="00251BDC" w:rsidRDefault="00FC5A47" w:rsidP="00FC5A47">
      <w:pPr>
        <w:ind w:left="720"/>
        <w:jc w:val="center"/>
        <w:rPr>
          <w:rFonts w:ascii="Arial" w:eastAsia="Calibri" w:hAnsi="Arial" w:cs="Arial"/>
          <w:b/>
        </w:rPr>
      </w:pPr>
      <w:r w:rsidRPr="00251BDC">
        <w:rPr>
          <w:rFonts w:ascii="Arial" w:eastAsia="Calibri" w:hAnsi="Arial" w:cs="Arial"/>
          <w:b/>
        </w:rPr>
        <w:t xml:space="preserve"> «Безопасность и обеспечение безопасности жизнедеятельности населения»</w:t>
      </w:r>
    </w:p>
    <w:tbl>
      <w:tblPr>
        <w:tblW w:w="15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3141"/>
        <w:gridCol w:w="40"/>
        <w:gridCol w:w="5434"/>
        <w:gridCol w:w="3838"/>
        <w:gridCol w:w="1925"/>
      </w:tblGrid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№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Наименование показателя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Методика расчета показателя и единица измерения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Исходные материалы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Периодичность предоставления</w:t>
            </w:r>
          </w:p>
        </w:tc>
      </w:tr>
      <w:tr w:rsidR="00FC5A47" w:rsidRPr="00251BDC" w:rsidTr="00251BDC"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Подпрограмма 1«Профилактика преступлений и иных правонарушений»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/>
              </w:rPr>
            </w:pPr>
            <w:r w:rsidRPr="00251BDC">
              <w:rPr>
                <w:rFonts w:ascii="Arial" w:hAnsi="Arial" w:cs="Arial"/>
                <w:b/>
              </w:rPr>
              <w:t>Макропоказатель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Значение показателя рассчитывается по </w:t>
            </w:r>
            <w:r w:rsidRPr="00251BDC">
              <w:rPr>
                <w:rFonts w:ascii="Arial" w:eastAsia="Calibri" w:hAnsi="Arial" w:cs="Arial"/>
              </w:rPr>
              <w:lastRenderedPageBreak/>
              <w:t>формуле: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Кптг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251BDC">
              <w:rPr>
                <w:rFonts w:ascii="Arial" w:eastAsia="Calibri" w:hAnsi="Arial" w:cs="Arial"/>
              </w:rPr>
              <w:t>Кппг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eastAsia="Calibri" w:hAnsi="Arial" w:cs="Arial"/>
                <w:lang w:val="en-US"/>
              </w:rPr>
              <w:t>x</w:t>
            </w:r>
            <w:r w:rsidRPr="00251BDC">
              <w:rPr>
                <w:rFonts w:ascii="Arial" w:eastAsia="Calibri" w:hAnsi="Arial" w:cs="Arial"/>
              </w:rPr>
              <w:t xml:space="preserve"> 0,95,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  <w:r w:rsidRPr="00251BDC">
              <w:rPr>
                <w:rFonts w:ascii="Arial" w:eastAsia="Calibri" w:hAnsi="Arial" w:cs="Arial"/>
              </w:rPr>
              <w:br/>
            </w:r>
            <w:proofErr w:type="spellStart"/>
            <w:r w:rsidRPr="00251BDC">
              <w:rPr>
                <w:rFonts w:ascii="Arial" w:eastAsia="Calibri" w:hAnsi="Arial" w:cs="Arial"/>
              </w:rPr>
              <w:t>Кптг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– кол-во преступлений текущего года,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proofErr w:type="spellStart"/>
            <w:r w:rsidRPr="00251BDC">
              <w:rPr>
                <w:rFonts w:ascii="Arial" w:hAnsi="Arial" w:cs="Arial"/>
              </w:rPr>
              <w:t>Кппг</w:t>
            </w:r>
            <w:proofErr w:type="spellEnd"/>
            <w:r w:rsidRPr="00251BDC">
              <w:rPr>
                <w:rFonts w:ascii="Arial" w:hAnsi="Arial" w:cs="Arial"/>
              </w:rPr>
              <w:t xml:space="preserve">  – кол-во преступлений предыдущего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2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 xml:space="preserve">Комплексный анализ </w:t>
            </w:r>
            <w:r w:rsidRPr="00251BDC">
              <w:rPr>
                <w:rFonts w:ascii="Arial" w:hAnsi="Arial" w:cs="Arial"/>
              </w:rPr>
              <w:lastRenderedPageBreak/>
              <w:t>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  <w:u w:val="single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               </w:t>
            </w:r>
            <w:r w:rsidRPr="00251BDC">
              <w:rPr>
                <w:rFonts w:ascii="Arial" w:eastAsia="Calibri" w:hAnsi="Arial" w:cs="Arial"/>
                <w:u w:val="single"/>
              </w:rPr>
              <w:t xml:space="preserve">КОО+ КОК + КОС 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ДОАЗ  =                                        х  100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                     ОКСЗО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где:                     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ДОАЗ – доля объектов отвечающих, требованиям антитеррористической защищенности;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ОКСЗО – общее количество социально значимых объектов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2.</w:t>
            </w:r>
            <w:r w:rsidRPr="00251BDC">
              <w:rPr>
                <w:rFonts w:ascii="Arial" w:eastAsia="Calibri" w:hAnsi="Arial" w:cs="Arial"/>
              </w:rPr>
              <w:t xml:space="preserve"> Увеличение доли от числа граждан, принимающих участие в деятельности </w:t>
            </w:r>
            <w:r w:rsidRPr="00251BDC">
              <w:rPr>
                <w:rFonts w:ascii="Arial" w:eastAsia="Calibri" w:hAnsi="Arial" w:cs="Arial"/>
              </w:rPr>
              <w:lastRenderedPageBreak/>
              <w:t>народных дружин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C00000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Значение показателя рассчитывается по формуле:</w:t>
            </w: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82"/>
            </w:tblGrid>
            <w:tr w:rsidR="00FC5A47" w:rsidRPr="00251BDC">
              <w:tc>
                <w:tcPr>
                  <w:tcW w:w="5382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u w:val="single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  <w:u w:val="single"/>
                    </w:rPr>
                    <w:t>ЧНД1</w:t>
                  </w:r>
                </w:p>
              </w:tc>
            </w:tr>
            <w:tr w:rsidR="00FC5A47" w:rsidRPr="00251BDC">
              <w:tc>
                <w:tcPr>
                  <w:tcW w:w="5382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  <w:noProof/>
                    </w:rPr>
                    <w:t>УЧНД</w:t>
                  </w:r>
                  <w:r w:rsidRPr="00251BDC">
                    <w:rPr>
                      <w:rFonts w:ascii="Arial" w:hAnsi="Arial" w:cs="Arial"/>
                    </w:rPr>
                    <w:t xml:space="preserve">  =                        х 100 %</w:t>
                  </w:r>
                </w:p>
              </w:tc>
            </w:tr>
            <w:tr w:rsidR="00FC5A47" w:rsidRPr="00251BDC">
              <w:tc>
                <w:tcPr>
                  <w:tcW w:w="5382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</w:rPr>
                    <w:lastRenderedPageBreak/>
                    <w:t>ЧНД0</w:t>
                  </w:r>
                </w:p>
              </w:tc>
            </w:tr>
            <w:tr w:rsidR="00FC5A47" w:rsidRPr="00251BDC">
              <w:tc>
                <w:tcPr>
                  <w:tcW w:w="5382" w:type="dxa"/>
                </w:tcPr>
                <w:p w:rsidR="00FC5A47" w:rsidRPr="00251BDC" w:rsidRDefault="00FC5A47">
                  <w:pPr>
                    <w:rPr>
                      <w:rFonts w:ascii="Arial" w:hAnsi="Arial" w:cs="Arial"/>
                    </w:rPr>
                  </w:pPr>
                  <w:r w:rsidRPr="00251BDC">
                    <w:rPr>
                      <w:rFonts w:ascii="Arial" w:hAnsi="Arial" w:cs="Arial"/>
                    </w:rPr>
                    <w:t>где:</w:t>
                  </w:r>
                </w:p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 УЧНД – значение показателя;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left="51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ЧНД1 – число членов народных дружин в отчетном периоде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ЧНД0  – число членов народных дружин в базовом периоде (2019 г.)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Информация, предоставляемая ОМВД России по городскому округу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3.</w:t>
            </w:r>
            <w:r w:rsidRPr="00251BDC">
              <w:rPr>
                <w:rFonts w:ascii="Arial" w:eastAsia="Calibri" w:hAnsi="Arial" w:cs="Arial"/>
              </w:rPr>
              <w:t xml:space="preserve"> Снижение доли несовершеннолетних в общем числе лиц, совершивших преступления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left="51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101"/>
            </w:tblGrid>
            <w:tr w:rsidR="00FC5A47" w:rsidRPr="00251BDC">
              <w:tc>
                <w:tcPr>
                  <w:tcW w:w="6101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u w:val="single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  <w:u w:val="single"/>
                    </w:rPr>
                    <w:t>С</w:t>
                  </w:r>
                </w:p>
              </w:tc>
            </w:tr>
            <w:tr w:rsidR="00FC5A47" w:rsidRPr="00251BDC">
              <w:tc>
                <w:tcPr>
                  <w:tcW w:w="6101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</w:rPr>
                    <w:t>Р =               х 100%</w:t>
                  </w:r>
                </w:p>
              </w:tc>
            </w:tr>
            <w:tr w:rsidR="00FC5A47" w:rsidRPr="00251BDC">
              <w:tc>
                <w:tcPr>
                  <w:tcW w:w="6101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</w:rPr>
                    <w:t>В</w:t>
                  </w:r>
                </w:p>
              </w:tc>
            </w:tr>
            <w:tr w:rsidR="00FC5A47" w:rsidRPr="00251BDC">
              <w:tc>
                <w:tcPr>
                  <w:tcW w:w="6101" w:type="dxa"/>
                  <w:hideMark/>
                </w:tcPr>
                <w:p w:rsidR="00FC5A47" w:rsidRPr="00251BDC" w:rsidRDefault="00FC5A47">
                  <w:pPr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</w:rPr>
                    <w:t>где:</w:t>
                  </w:r>
                </w:p>
              </w:tc>
            </w:tr>
          </w:tbl>
          <w:p w:rsidR="00FC5A47" w:rsidRPr="00251BDC" w:rsidRDefault="00FC5A47">
            <w:pPr>
              <w:ind w:left="51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Р - доля несовершеннолетних в общем числе лиц, совершивших преступления;</w:t>
            </w:r>
          </w:p>
          <w:p w:rsidR="00FC5A47" w:rsidRPr="00251BDC" w:rsidRDefault="00FC5A47">
            <w:pPr>
              <w:ind w:left="51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 – число несовершеннолетних, совершивших преступления в отчетном периоде;  </w:t>
            </w:r>
          </w:p>
          <w:p w:rsidR="00FC5A47" w:rsidRPr="00251BDC" w:rsidRDefault="00FC5A47">
            <w:pPr>
              <w:ind w:left="51"/>
              <w:contextualSpacing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В – общее число лиц, совершивших преступления в отчетном периоде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Информация, предоставляемая ОМВД России по городскому округу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4.</w:t>
            </w:r>
            <w:r w:rsidRPr="00251BDC">
              <w:rPr>
                <w:rFonts w:ascii="Arial" w:eastAsia="Calibri" w:hAnsi="Arial" w:cs="Arial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Вбртг=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Вбрпг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х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1,05,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Вбртг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кол-во видеокамер, подключенных к системе БР в текущем году,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Вбрпг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кол-во видеокамер, подключенных к системе БР в предыдущем году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5.</w:t>
            </w:r>
            <w:r w:rsidRPr="00251BDC">
              <w:rPr>
                <w:rFonts w:ascii="Arial" w:hAnsi="Arial" w:cs="Arial"/>
              </w:rPr>
              <w:t xml:space="preserve">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Рост числа лиц, состоящих </w:t>
            </w:r>
            <w:r w:rsidRPr="00251BDC">
              <w:rPr>
                <w:rFonts w:ascii="Arial" w:hAnsi="Arial" w:cs="Arial"/>
              </w:rPr>
              <w:lastRenderedPageBreak/>
              <w:t>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Расчет показателя: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ind w:left="51" w:right="-108" w:hanging="18"/>
              <w:contextualSpacing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РЧЛ = КЛТГ/</w:t>
            </w:r>
            <w:proofErr w:type="spellStart"/>
            <w:r w:rsidRPr="00251BDC">
              <w:rPr>
                <w:rFonts w:ascii="Arial" w:eastAsia="Calibri" w:hAnsi="Arial" w:cs="Arial"/>
              </w:rPr>
              <w:t>КЛПГх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100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ind w:left="51" w:right="34" w:hanging="18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РЧЛ – рост числа лиц, состоящих на диспансерном наблюдении с диагнозом «Употребление наркотиков с вредными последствиями», %</w:t>
            </w:r>
          </w:p>
          <w:p w:rsidR="00FC5A47" w:rsidRPr="00251BDC" w:rsidRDefault="00FC5A47">
            <w:pPr>
              <w:ind w:left="51" w:right="34" w:hanging="18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На основании информации ГБУЗ МО «Зарайская ЦРБ»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5.</w:t>
            </w:r>
            <w:r w:rsidRPr="00251BDC">
              <w:rPr>
                <w:rFonts w:ascii="Arial" w:hAnsi="Arial" w:cs="Arial"/>
              </w:rPr>
              <w:t xml:space="preserve"> 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  <w:u w:val="single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</w:t>
            </w:r>
            <w:proofErr w:type="spellStart"/>
            <w:r w:rsidRPr="00251BDC">
              <w:rPr>
                <w:rFonts w:ascii="Arial" w:eastAsia="Calibri" w:hAnsi="Arial" w:cs="Arial"/>
              </w:rPr>
              <w:t>Внон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Кжго</m:t>
                  </m:r>
                </m:den>
              </m:f>
            </m:oMath>
            <w:r w:rsidRPr="00251BDC">
              <w:rPr>
                <w:rFonts w:ascii="Arial" w:eastAsia="Calibri" w:hAnsi="Arial" w:cs="Arial"/>
              </w:rPr>
              <w:t xml:space="preserve">  х 100 000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  <w:r w:rsidRPr="00251BDC">
              <w:rPr>
                <w:rFonts w:ascii="Arial" w:eastAsia="Calibri" w:hAnsi="Arial" w:cs="Arial"/>
              </w:rPr>
              <w:br/>
            </w:r>
            <w:proofErr w:type="spellStart"/>
            <w:r w:rsidRPr="00251BDC">
              <w:rPr>
                <w:rFonts w:ascii="Arial" w:eastAsia="Calibri" w:hAnsi="Arial" w:cs="Arial"/>
              </w:rPr>
              <w:t>Внон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 – вовлеченность населения, в незаконный оборот наркотиков (случаев);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ЧЛсп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251BDC">
              <w:rPr>
                <w:rFonts w:ascii="Arial" w:eastAsia="Calibri" w:hAnsi="Arial" w:cs="Arial"/>
              </w:rPr>
              <w:t>прекурсоров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251BDC">
              <w:rPr>
                <w:rFonts w:ascii="Arial" w:eastAsia="Calibri" w:hAnsi="Arial" w:cs="Arial"/>
              </w:rPr>
              <w:t>прекурсоры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, новых потенциально опасных </w:t>
            </w:r>
            <w:proofErr w:type="spellStart"/>
            <w:r w:rsidRPr="00251BDC">
              <w:rPr>
                <w:rFonts w:ascii="Arial" w:eastAsia="Calibri" w:hAnsi="Arial" w:cs="Arial"/>
              </w:rPr>
              <w:t>психоактивных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веществ (строка 1, раздел 2, 1-МВ-НОН);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ЧЛадм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число лиц, в отношении которых составлены протоколы об административных правонарушениях (строка 1, раздел 4, 4-МВ-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НОН); 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Кжго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количество жителей городского округа.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Базовое значение - 2020год и составляет 33,7.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251BDC">
              <w:rPr>
                <w:rFonts w:ascii="Arial" w:eastAsia="Calibri" w:hAnsi="Arial" w:cs="Arial"/>
              </w:rPr>
              <w:t>Минобрнауки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5.</w:t>
            </w:r>
            <w:r w:rsidRPr="00251BDC">
              <w:rPr>
                <w:rFonts w:ascii="Arial" w:hAnsi="Arial" w:cs="Arial"/>
              </w:rPr>
              <w:t xml:space="preserve"> Снижение уровня </w:t>
            </w:r>
            <w:proofErr w:type="spellStart"/>
            <w:r w:rsidRPr="00251BDC">
              <w:rPr>
                <w:rFonts w:ascii="Arial" w:hAnsi="Arial" w:cs="Arial"/>
              </w:rPr>
              <w:t>криминогенности</w:t>
            </w:r>
            <w:proofErr w:type="spellEnd"/>
            <w:r w:rsidRPr="00251BDC">
              <w:rPr>
                <w:rFonts w:ascii="Arial" w:hAnsi="Arial" w:cs="Arial"/>
              </w:rPr>
              <w:t xml:space="preserve"> наркомании на 100 тыс. человек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rPr>
                <w:rFonts w:ascii="Arial" w:eastAsia="Calibri" w:hAnsi="Arial" w:cs="Arial"/>
                <w:u w:val="single"/>
              </w:rPr>
            </w:pPr>
            <w:r w:rsidRPr="00251BDC">
              <w:rPr>
                <w:rFonts w:ascii="Arial" w:eastAsia="Calibri" w:hAnsi="Arial" w:cs="Arial"/>
              </w:rPr>
              <w:t xml:space="preserve">          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</w:t>
            </w:r>
            <w:proofErr w:type="spellStart"/>
            <w:r w:rsidRPr="00251BDC">
              <w:rPr>
                <w:rFonts w:ascii="Arial" w:eastAsia="Calibri" w:hAnsi="Arial" w:cs="Arial"/>
              </w:rPr>
              <w:t>Кн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Кжго</m:t>
                  </m:r>
                </m:den>
              </m:f>
            </m:oMath>
            <w:r w:rsidRPr="00251BDC">
              <w:rPr>
                <w:rFonts w:ascii="Arial" w:eastAsia="Calibri" w:hAnsi="Arial" w:cs="Arial"/>
              </w:rPr>
              <w:t xml:space="preserve">     х  100 000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Кн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</w:t>
            </w:r>
            <w:proofErr w:type="spellStart"/>
            <w:r w:rsidRPr="00251BDC">
              <w:rPr>
                <w:rFonts w:ascii="Arial" w:eastAsia="Calibri" w:hAnsi="Arial" w:cs="Arial"/>
              </w:rPr>
              <w:t>криминогенность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наркомании (случаев);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ЧПсп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ЧПадм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251BDC">
              <w:rPr>
                <w:rFonts w:ascii="Arial" w:eastAsia="Calibri" w:hAnsi="Arial" w:cs="Arial"/>
              </w:rPr>
              <w:t>психоактивных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веществ, или в состоянии наркотического опьянения (строка 24, раздел 4, 4-МВ-НОН);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Кжго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 – количество жителей городского округа.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Базовое значение - 2020год и составляет 22,7.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251BDC">
              <w:rPr>
                <w:rFonts w:ascii="Arial" w:eastAsia="Calibri" w:hAnsi="Arial" w:cs="Arial"/>
              </w:rPr>
              <w:t>Минобрнауки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7.</w:t>
            </w:r>
            <w:r w:rsidRPr="00251BDC">
              <w:rPr>
                <w:rFonts w:ascii="Arial" w:hAnsi="Arial" w:cs="Arial"/>
              </w:rPr>
              <w:t xml:space="preserve"> Благоустроим кладбища «Доля кладбищ, соответствующих Региональному стандарту»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(F1 + F2)     1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S = ------------ х --- х Kс1 х Kс2 х 100 %,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      2            Т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где: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 – доля кладбищ, соответствующих требованиям Регионального стандарта, %;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(F1+ F2) – количество кладбищ, соответствующих требованиям Регионального стандарта, ед.;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F1 – количество кладбищ, юридически оформленных в муниципальную собственность, ед.;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делана территории Московской области (далее – МВК), ед.;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T* – общее количество кладбищ на территории городского округа Московской области (далее – городской округ), ед.;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Kс1 – повышающий (стимулирующий) коэффициент, равный 1,1. Данный коэффициент применяется при наличии на территории городского округа: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Kс2 – повышающий (стимулирующий) коэффициент, равный 1,0Х; где «Х» равен количеству кладбищ, включенных в 2021 году в Перечень общественных и военных мемориальных кладбищ, расположенных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на территории Московской области, на которых предоставляются места захоронения для создания семейных (родовых) захоронений по итогам принятия соответствующего решения на заседании МВК.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Данный коэффициент применяется, если на территории городского округа расположено: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менее 30 кладбищ, из которых не менее 20% соответствуют требованиям Регионального стандарта;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от 30 до 50 кладбищ, из которых не менее 15% соответствуют требованиям Регионального стандарта;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Для городских округов, достигших значение показателя 100%, повышающий (стимулирующий) коэффициент Kс2 не применяется.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Для городских округов, не имеющих на своей территории кладбищ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для предоставления мест захоронения под семейные (родовые) захоронения, производится в соответствии с количеством кладбищ, на которых согласно заключенным Соглашениям предоставляются места захоронения для создания семейных (родовых) захоронений данных городских округов.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При применении повышающих (стимулирующих) коэффициентов итоговое значение показателя S не может быть больше 100 %.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Примечание: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*расчет показателя для городских округов, не имеющих на своей территории кладбищ, производится в соответствии с количеством кладбищ, на которых согласно заключенным Соглашениям осуществляется захоронение умерших жителей данных городских округов.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Информация предоставляется МКУ «Зарайский ритуал»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7.</w:t>
            </w:r>
            <w:r w:rsidRPr="00251BDC">
              <w:rPr>
                <w:rFonts w:ascii="Arial" w:hAnsi="Arial" w:cs="Arial"/>
              </w:rPr>
              <w:t xml:space="preserve"> Инвентаризация мест захоронений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ind w:left="51" w:right="-108" w:hanging="18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Is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/ D </w:t>
            </w:r>
            <w:proofErr w:type="spellStart"/>
            <w:r w:rsidRPr="00251BDC">
              <w:rPr>
                <w:rFonts w:ascii="Arial" w:eastAsia="Calibri" w:hAnsi="Arial" w:cs="Arial"/>
              </w:rPr>
              <w:t>х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100% = I</w:t>
            </w:r>
          </w:p>
          <w:p w:rsidR="00FC5A47" w:rsidRPr="00251BDC" w:rsidRDefault="00FC5A47">
            <w:pPr>
              <w:ind w:left="51" w:right="-108" w:hanging="18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I - доля зоны захоронения кладбищ, на которых проведена инвентаризация захоронений в соответствии с требованиями </w:t>
            </w:r>
            <w:r w:rsidRPr="00251BDC">
              <w:rPr>
                <w:rFonts w:ascii="Arial" w:eastAsia="Calibri" w:hAnsi="Arial" w:cs="Arial"/>
              </w:rPr>
              <w:lastRenderedPageBreak/>
              <w:t>законодательства, %;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Is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D - общая площадь зоны захоронения на кладбищах муниципального образования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Информация предоставляется МКУ «Зарайский ритуал»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Ежеквартально,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7.</w:t>
            </w:r>
            <w:r w:rsidRPr="00251BDC">
              <w:rPr>
                <w:rFonts w:ascii="Arial" w:hAnsi="Arial" w:cs="Arial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ind w:left="51" w:right="-108" w:hanging="18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Информация предоставляется МКУ «Зарайский ритуал».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Ежемесячные отчеты администрации городского округа Зарайск.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Ежеквартально,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12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показатель 7. 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ДТ=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х100%</m:t>
                </m:r>
              </m:oMath>
            </m:oMathPara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Тн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Тобщ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общее фактическое количество осуществленных транспортировок умерших в морг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Информация предоставляется МКУ «Зарайский ритуал».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Ежемесячные отчеты администрации городского округа Зарайск.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Ежеквартально,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ежегодно</w:t>
            </w:r>
          </w:p>
        </w:tc>
      </w:tr>
    </w:tbl>
    <w:p w:rsidR="00FC5A47" w:rsidRPr="00251BDC" w:rsidRDefault="00FC5A47" w:rsidP="00FC5A47">
      <w:pPr>
        <w:rPr>
          <w:rFonts w:ascii="Arial" w:eastAsia="Calibri" w:hAnsi="Arial" w:cs="Arial"/>
          <w:b/>
          <w:lang w:eastAsia="en-US"/>
        </w:rPr>
      </w:pPr>
    </w:p>
    <w:tbl>
      <w:tblPr>
        <w:tblW w:w="1522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3139"/>
        <w:gridCol w:w="40"/>
        <w:gridCol w:w="5434"/>
        <w:gridCol w:w="3838"/>
        <w:gridCol w:w="1925"/>
      </w:tblGrid>
      <w:tr w:rsidR="00FC5A47" w:rsidRPr="00251BDC" w:rsidTr="00251BDC">
        <w:tc>
          <w:tcPr>
            <w:tcW w:w="15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2 «Снижение рисков и смягчение последствий чрезвычайных ситуаций природного и техногенного характера на территории</w:t>
            </w:r>
            <w:r w:rsidRPr="00251BDC">
              <w:rPr>
                <w:rFonts w:ascii="Arial" w:eastAsia="Calibri" w:hAnsi="Arial" w:cs="Arial"/>
                <w:b/>
              </w:rPr>
              <w:br/>
              <w:t xml:space="preserve"> муниципального образования Московской области»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показатель 1.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Степень готовности муниципального образования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Московской области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к действиям по предназначению при возникновении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чрезвычайных ситуациях (происшествиях) природного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и техногенного характера.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= (А * 0,25 + В * 0,15 + С * 0,25 + Q * 0,15 + R * 0,2), где: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А = (А1 / А2 * 100) – 100%,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А1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(_____%).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B = 100% – (B1 / B2 *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B1 – число погибших и пострадавших при </w:t>
            </w:r>
            <w:r w:rsidRPr="00251BDC">
              <w:rPr>
                <w:rFonts w:ascii="Arial" w:eastAsia="Calibri" w:hAnsi="Arial" w:cs="Arial"/>
              </w:rPr>
              <w:lastRenderedPageBreak/>
              <w:t>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2019 года (______ человек).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= (С1 / С2 * 100) – 100%,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</w:t>
            </w:r>
            <w:r w:rsidRPr="00251BDC">
              <w:rPr>
                <w:rFonts w:ascii="Arial" w:eastAsia="Calibri" w:hAnsi="Arial" w:cs="Arial"/>
              </w:rPr>
              <w:lastRenderedPageBreak/>
              <w:t>период 2019 года (_____%).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С1 = (С ОМСУ МО /N2 + С орг./ N3) / 3, где: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251BDC">
              <w:rPr>
                <w:rFonts w:ascii="Arial" w:eastAsia="Calibri" w:hAnsi="Arial" w:cs="Arial"/>
              </w:rPr>
              <w:t>орг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</w:t>
            </w:r>
            <w:r w:rsidRPr="00251BDC">
              <w:rPr>
                <w:rFonts w:ascii="Arial" w:eastAsia="Calibri" w:hAnsi="Arial" w:cs="Arial"/>
              </w:rPr>
              <w:lastRenderedPageBreak/>
              <w:t>аварийно-спасательных и других неотложных работ, и включенных в перечень сил и средств постоянной готовности МОСЧС.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Q = 100% – (Q1 / Q2 *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2019 года (____ ЧС и происшествий технологических сбоев.).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R = (Т / W5 х 100) – (S / W4 х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Т = Т1 + Т2 + Т3,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Т</w:t>
            </w:r>
            <w:proofErr w:type="gramStart"/>
            <w:r w:rsidRPr="00251BDC">
              <w:rPr>
                <w:rFonts w:ascii="Arial" w:eastAsia="Calibri" w:hAnsi="Arial" w:cs="Arial"/>
              </w:rPr>
              <w:t>2</w:t>
            </w:r>
            <w:proofErr w:type="gramEnd"/>
            <w:r w:rsidRPr="00251BDC">
              <w:rPr>
                <w:rFonts w:ascii="Arial" w:eastAsia="Calibri" w:hAnsi="Arial" w:cs="Arial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S – количество прошедших подготовку 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2019 года (_____ чел.)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 = S1 + S2 + S3,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2019 года (____чел);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заведениях, в том числе курсах ГО ОМСУ за аналогичный период 2019 года (_____чел);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S3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</w:t>
            </w:r>
            <w:r w:rsidRPr="00251BDC">
              <w:rPr>
                <w:rFonts w:ascii="Arial" w:eastAsia="Calibri" w:hAnsi="Arial" w:cs="Arial"/>
              </w:rPr>
              <w:lastRenderedPageBreak/>
              <w:t>учениях за аналогичный период 2019 года (____чел.).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2019 год (__ чел.)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Постановление Правительство Московской области от 04.02.2014 года № 25/1 «О Московской областной системе предупреждения и ликвидации чрезвычайных ситуаций». 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гражданской обороны, чрезвычайным ситуациям и ликвидации последствий стихийных бедствий и осуществляется по месту работы.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показатель 2. </w:t>
            </w:r>
          </w:p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V = F * 0,25 + H * 0,2 + P * 0,2 + J * 0,1 + G * 0,25,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 = (L1 / L2 х 100) – 100%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</w:t>
            </w:r>
            <w:r w:rsidRPr="00251BDC">
              <w:rPr>
                <w:rFonts w:ascii="Arial" w:eastAsia="Calibri" w:hAnsi="Arial" w:cs="Arial"/>
              </w:rPr>
              <w:lastRenderedPageBreak/>
              <w:t>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2019 года (___ мест из них ___ пляжей)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Н = 100% – (Z1 / Z2 х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Z2 – количество происшествий на водных объектах, расположенных на территории муниципального образования Московской </w:t>
            </w:r>
            <w:r w:rsidRPr="00251BDC">
              <w:rPr>
                <w:rFonts w:ascii="Arial" w:eastAsia="Calibri" w:hAnsi="Arial" w:cs="Arial"/>
              </w:rPr>
              <w:lastRenderedPageBreak/>
              <w:t>области за аналогичный отчетный период времени 2019 года (___ происшествий)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P – снижение количества погибших, травмированных на водных объектах, расположенных на территории муниципального образования Московской области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P = 100% – (E 1 / E 2 х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2019 года (_____ чел.)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J = 100% – (F 1 / F 2 х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 2 – количества утонувших жителей муниципального образования Московской области за аналогичный отчетный период 2019 года (_____ чел.)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G = (N 1 / N 2 х 100) – 100%,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2019 года (_____ чел.).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По итогам мониторинга. Ста</w:t>
            </w:r>
            <w:r w:rsidRPr="00251BDC">
              <w:rPr>
                <w:rFonts w:ascii="Arial" w:eastAsia="Calibri" w:hAnsi="Arial" w:cs="Arial"/>
              </w:rPr>
              <w:softHyphen/>
              <w:t xml:space="preserve">тистические данные по количеству утонувших на водных объектах </w:t>
            </w:r>
            <w:r w:rsidRPr="00251BDC">
              <w:rPr>
                <w:rFonts w:ascii="Arial" w:eastAsia="Calibri" w:hAnsi="Arial" w:cs="Arial"/>
              </w:rPr>
              <w:br/>
              <w:t>согласно статистическим сведениям, официально опубли</w:t>
            </w:r>
            <w:r w:rsidRPr="00251BDC">
              <w:rPr>
                <w:rFonts w:ascii="Arial" w:eastAsia="Calibri" w:hAnsi="Arial" w:cs="Arial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51BDC">
              <w:rPr>
                <w:rFonts w:ascii="Arial" w:eastAsia="Calibri" w:hAnsi="Arial" w:cs="Arial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области".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«Водный кодекс Российской Федерации» от 03.06.2006 № 74-ФЗ.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По итогам мониторинга.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Статистические данные по количеству утонувших на </w:t>
            </w:r>
            <w:r w:rsidRPr="00251BDC">
              <w:rPr>
                <w:rFonts w:ascii="Arial" w:eastAsia="Calibri" w:hAnsi="Arial" w:cs="Arial"/>
              </w:rPr>
              <w:lastRenderedPageBreak/>
              <w:t>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Обучение организуется в соот</w:t>
            </w:r>
            <w:r w:rsidRPr="00251BDC">
              <w:rPr>
                <w:rFonts w:ascii="Arial" w:eastAsia="Calibri" w:hAnsi="Arial" w:cs="Arial"/>
              </w:rPr>
              <w:softHyphen/>
              <w:t>ветствии с требованиями федераль</w:t>
            </w:r>
            <w:r w:rsidRPr="00251BDC">
              <w:rPr>
                <w:rFonts w:ascii="Arial" w:eastAsia="Calibri" w:hAnsi="Arial" w:cs="Arial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251BDC">
              <w:rPr>
                <w:rFonts w:ascii="Arial" w:eastAsia="Calibri" w:hAnsi="Arial" w:cs="Arial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251BDC">
              <w:rPr>
                <w:rFonts w:ascii="Arial" w:eastAsia="Calibri" w:hAnsi="Arial" w:cs="Arial"/>
              </w:rPr>
              <w:softHyphen/>
              <w:t>ции от 04.09.2003 № 547«О под</w:t>
            </w:r>
            <w:r w:rsidRPr="00251BDC">
              <w:rPr>
                <w:rFonts w:ascii="Arial" w:eastAsia="Calibri" w:hAnsi="Arial" w:cs="Arial"/>
              </w:rPr>
              <w:softHyphen/>
              <w:t>готовке населения в области защиты от чрезвычайных ситуаций при</w:t>
            </w:r>
            <w:r w:rsidRPr="00251BDC">
              <w:rPr>
                <w:rFonts w:ascii="Arial" w:eastAsia="Calibri" w:hAnsi="Arial" w:cs="Arial"/>
              </w:rPr>
              <w:softHyphen/>
              <w:t xml:space="preserve">родного и </w:t>
            </w:r>
            <w:r w:rsidRPr="00251BDC">
              <w:rPr>
                <w:rFonts w:ascii="Arial" w:eastAsia="Calibri" w:hAnsi="Arial" w:cs="Arial"/>
              </w:rPr>
              <w:br/>
              <w:t>тех</w:t>
            </w:r>
            <w:r w:rsidRPr="00251BDC">
              <w:rPr>
                <w:rFonts w:ascii="Arial" w:eastAsia="Calibri" w:hAnsi="Arial" w:cs="Arial"/>
              </w:rPr>
              <w:softHyphen/>
              <w:t>ногенного характера» и</w:t>
            </w:r>
            <w:r w:rsidRPr="00251BDC">
              <w:rPr>
                <w:rFonts w:ascii="Arial" w:eastAsia="Calibri" w:hAnsi="Arial" w:cs="Arial"/>
              </w:rPr>
              <w:br/>
              <w:t xml:space="preserve"> от 02.11.2000 № 841 </w:t>
            </w:r>
            <w:r w:rsidRPr="00251BDC">
              <w:rPr>
                <w:rFonts w:ascii="Arial" w:eastAsia="Calibri" w:hAnsi="Arial" w:cs="Arial"/>
              </w:rPr>
              <w:br/>
              <w:t xml:space="preserve">«Об утверждении Положения </w:t>
            </w:r>
            <w:r w:rsidRPr="00251BDC">
              <w:rPr>
                <w:rFonts w:ascii="Arial" w:eastAsia="Calibri" w:hAnsi="Arial" w:cs="Arial"/>
              </w:rPr>
              <w:br/>
              <w:t>об организации обучения населения в области граж</w:t>
            </w:r>
            <w:r w:rsidRPr="00251BDC">
              <w:rPr>
                <w:rFonts w:ascii="Arial" w:eastAsia="Calibri" w:hAnsi="Arial" w:cs="Arial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251BDC">
              <w:rPr>
                <w:rFonts w:ascii="Arial" w:eastAsia="Calibri" w:hAnsi="Arial" w:cs="Arial"/>
              </w:rPr>
              <w:softHyphen/>
              <w:t xml:space="preserve">чайным ситуациям и ликвидации последствий 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стихийных бедствий </w:t>
            </w:r>
            <w:r w:rsidRPr="00251BDC">
              <w:rPr>
                <w:rFonts w:ascii="Arial" w:eastAsia="Calibri" w:hAnsi="Arial" w:cs="Arial"/>
              </w:rPr>
              <w:br/>
              <w:t>и осуществляется по месту работы.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15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strike/>
                <w:lang w:eastAsia="en-US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3.</w:t>
            </w:r>
            <w:r w:rsidRPr="00251BDC">
              <w:rPr>
                <w:rFonts w:ascii="Arial" w:eastAsia="Calibri" w:hAnsi="Arial" w:cs="Arial"/>
              </w:rPr>
              <w:t xml:space="preserve"> Сокращение среднего времени совместного реагирования</w:t>
            </w:r>
            <w:r w:rsidRPr="00251BDC">
              <w:rPr>
                <w:rFonts w:ascii="Arial" w:eastAsia="Calibri" w:hAnsi="Arial" w:cs="Arial"/>
              </w:rPr>
              <w:br/>
              <w:t xml:space="preserve">нескольких экстренных </w:t>
            </w:r>
            <w:r w:rsidRPr="00251BDC">
              <w:rPr>
                <w:rFonts w:ascii="Arial" w:eastAsia="Calibri" w:hAnsi="Arial" w:cs="Arial"/>
              </w:rPr>
              <w:br/>
              <w:t xml:space="preserve">оперативных служб на </w:t>
            </w:r>
            <w:r w:rsidRPr="00251BDC">
              <w:rPr>
                <w:rFonts w:ascii="Arial" w:eastAsia="Calibri" w:hAnsi="Arial" w:cs="Arial"/>
              </w:rPr>
              <w:br/>
              <w:t xml:space="preserve">обращения населения по </w:t>
            </w:r>
            <w:r w:rsidRPr="00251BDC">
              <w:rPr>
                <w:rFonts w:ascii="Arial" w:eastAsia="Calibri" w:hAnsi="Arial" w:cs="Arial"/>
              </w:rPr>
              <w:br/>
              <w:t xml:space="preserve">единому номеру «112» на территории муниципального </w:t>
            </w:r>
            <w:r w:rsidRPr="00251BDC">
              <w:rPr>
                <w:rFonts w:ascii="Arial" w:eastAsia="Calibri" w:hAnsi="Arial" w:cs="Arial"/>
              </w:rPr>
              <w:br/>
              <w:t>образования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Сокращение среднего времени совместного </w:t>
            </w:r>
            <w:r w:rsidRPr="00251BDC">
              <w:rPr>
                <w:rFonts w:ascii="Arial" w:eastAsia="Calibri" w:hAnsi="Arial" w:cs="Arial"/>
              </w:rPr>
              <w:br/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С=Ттек÷ Тисх</m:t>
              </m:r>
            </m:oMath>
            <w:r w:rsidRPr="00251BDC">
              <w:rPr>
                <w:rFonts w:ascii="Arial" w:hAnsi="Arial" w:cs="Arial"/>
              </w:rPr>
              <w:t xml:space="preserve"> *100%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lastRenderedPageBreak/>
              <w:t>Ттек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Тисх</w:t>
            </w:r>
            <w:proofErr w:type="spellEnd"/>
            <w:r w:rsidRPr="00251BDC">
              <w:rPr>
                <w:rFonts w:ascii="Arial" w:eastAsia="Calibri" w:hAnsi="Arial" w:cs="Arial"/>
              </w:rPr>
              <w:t>- среднее времени совместного реагирования нескольких экстренных оперативных служб на момент принятия программы.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Единица измерения: процент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Указ Президента Российской </w:t>
            </w:r>
            <w:r w:rsidRPr="00251BDC">
              <w:rPr>
                <w:rFonts w:ascii="Arial" w:eastAsia="Calibri" w:hAnsi="Arial" w:cs="Arial"/>
              </w:rPr>
              <w:br/>
              <w:t xml:space="preserve">Федерации от 13.11.2012 № 1522 «О создании комплексной системы экстренного оповещения населения об угрозе возникновения или о возникновении чрезвычайных </w:t>
            </w:r>
            <w:r w:rsidRPr="00251BDC">
              <w:rPr>
                <w:rFonts w:ascii="Arial" w:eastAsia="Calibri" w:hAnsi="Arial" w:cs="Arial"/>
              </w:rPr>
              <w:br/>
              <w:t>ситуаций»; от 28.12.2010 № 1632</w:t>
            </w:r>
            <w:r w:rsidRPr="00251BDC">
              <w:rPr>
                <w:rFonts w:ascii="Arial" w:eastAsia="Calibri" w:hAnsi="Arial" w:cs="Arial"/>
              </w:rPr>
              <w:br/>
              <w:t xml:space="preserve">«О совершенствовании системы обеспечения вызова экстренных оперативных служб на территории Российской </w:t>
            </w:r>
            <w:r w:rsidRPr="00251BDC">
              <w:rPr>
                <w:rFonts w:ascii="Arial" w:eastAsia="Calibri" w:hAnsi="Arial" w:cs="Arial"/>
              </w:rPr>
              <w:lastRenderedPageBreak/>
              <w:t>Федерации», Федераль</w:t>
            </w:r>
            <w:r w:rsidRPr="00251BDC">
              <w:rPr>
                <w:rFonts w:ascii="Arial" w:eastAsia="Calibri" w:hAnsi="Arial" w:cs="Arial"/>
              </w:rPr>
              <w:softHyphen/>
              <w:t xml:space="preserve">ный закон от 12.02.1998 21.12.1994 № 68-ФЗ «О защите населения и территорий </w:t>
            </w:r>
            <w:r w:rsidRPr="00251BDC">
              <w:rPr>
                <w:rFonts w:ascii="Arial" w:eastAsia="Calibri" w:hAnsi="Arial" w:cs="Arial"/>
              </w:rPr>
              <w:br/>
              <w:t>от чрезвычайных ситуаций</w:t>
            </w:r>
            <w:r w:rsidRPr="00251BDC">
              <w:rPr>
                <w:rFonts w:ascii="Arial" w:eastAsia="Calibri" w:hAnsi="Arial" w:cs="Arial"/>
              </w:rPr>
              <w:br/>
              <w:t>природного и техно</w:t>
            </w:r>
            <w:r w:rsidRPr="00251BDC">
              <w:rPr>
                <w:rFonts w:ascii="Arial" w:eastAsia="Calibri" w:hAnsi="Arial" w:cs="Arial"/>
              </w:rPr>
              <w:softHyphen/>
              <w:t>генного характера»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15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 xml:space="preserve">Подпрограмма 3 «Развитие и совершенствование систем оповещения и информирования населения муниципального образования </w:t>
            </w:r>
            <w:r w:rsidRPr="00251BDC">
              <w:rPr>
                <w:rFonts w:ascii="Arial" w:eastAsia="Calibri" w:hAnsi="Arial" w:cs="Arial"/>
                <w:b/>
              </w:rPr>
              <w:br/>
              <w:t>Московской области»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Pсп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251BDC">
              <w:rPr>
                <w:rFonts w:ascii="Arial" w:eastAsia="Calibri" w:hAnsi="Arial" w:cs="Arial"/>
              </w:rPr>
              <w:t>Nохасп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251BDC">
              <w:rPr>
                <w:rFonts w:ascii="Arial" w:eastAsia="Calibri" w:hAnsi="Arial" w:cs="Arial"/>
              </w:rPr>
              <w:t>Nнас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x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100%,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Pсп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процент охвата муниципального образования оповещением и информированием;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Nохасп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Nнас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количество населения, тыс. чел.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Постановление Правительства Московской области от 04.02.2014 № 25/1 «О Московской областной сис</w:t>
            </w:r>
            <w:r w:rsidRPr="00251BDC">
              <w:rPr>
                <w:rFonts w:ascii="Arial" w:eastAsia="Calibri" w:hAnsi="Arial" w:cs="Arial"/>
              </w:rPr>
              <w:softHyphen/>
              <w:t>теме предупреждения и ликвидации чрезвычайных ситуа</w:t>
            </w:r>
            <w:r w:rsidRPr="00251BDC">
              <w:rPr>
                <w:rFonts w:ascii="Arial" w:eastAsia="Calibri" w:hAnsi="Arial" w:cs="Arial"/>
              </w:rPr>
              <w:softHyphen/>
              <w:t>ций». Данные по количеству населения, находя</w:t>
            </w:r>
            <w:r w:rsidRPr="00251BDC">
              <w:rPr>
                <w:rFonts w:ascii="Arial" w:eastAsia="Calibri" w:hAnsi="Arial" w:cs="Arial"/>
              </w:rPr>
              <w:softHyphen/>
              <w:t>щегося в зоне воздействия средств информи</w:t>
            </w:r>
            <w:r w:rsidRPr="00251BDC">
              <w:rPr>
                <w:rFonts w:ascii="Arial" w:eastAsia="Calibri" w:hAnsi="Arial" w:cs="Arial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251BDC">
              <w:rPr>
                <w:rFonts w:ascii="Arial" w:eastAsia="Calibri" w:hAnsi="Arial" w:cs="Arial"/>
              </w:rPr>
              <w:softHyphen/>
              <w:t>но опубликованных террито</w:t>
            </w:r>
            <w:r w:rsidRPr="00251BDC">
              <w:rPr>
                <w:rFonts w:ascii="Arial" w:eastAsia="Calibri" w:hAnsi="Arial" w:cs="Arial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251BDC">
              <w:rPr>
                <w:rFonts w:ascii="Arial" w:eastAsia="Calibri" w:hAnsi="Arial" w:cs="Arial"/>
              </w:rPr>
              <w:softHyphen/>
              <w:t>четный период.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15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рассчитывается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     </w:t>
            </w:r>
            <w:r w:rsidRPr="00251BDC">
              <w:rPr>
                <w:rFonts w:ascii="Arial" w:eastAsia="Calibri" w:hAnsi="Arial" w:cs="Arial"/>
                <w:lang w:val="en-US"/>
              </w:rPr>
              <w:t>S</w:t>
            </w:r>
            <w:r w:rsidRPr="00251BDC">
              <w:rPr>
                <w:rFonts w:ascii="Arial" w:eastAsia="Calibri" w:hAnsi="Arial" w:cs="Arial"/>
              </w:rPr>
              <w:t xml:space="preserve"> = (</w:t>
            </w:r>
            <w:r w:rsidRPr="00251BDC">
              <w:rPr>
                <w:rFonts w:ascii="Arial" w:eastAsia="Calibri" w:hAnsi="Arial" w:cs="Arial"/>
                <w:lang w:val="en-US"/>
              </w:rPr>
              <w:t>L</w:t>
            </w:r>
            <w:r w:rsidRPr="00251BDC">
              <w:rPr>
                <w:rFonts w:ascii="Arial" w:eastAsia="Calibri" w:hAnsi="Arial" w:cs="Arial"/>
              </w:rPr>
              <w:t xml:space="preserve"> + </w:t>
            </w:r>
            <w:r w:rsidRPr="00251BDC">
              <w:rPr>
                <w:rFonts w:ascii="Arial" w:eastAsia="Calibri" w:hAnsi="Arial" w:cs="Arial"/>
                <w:lang w:val="en-US"/>
              </w:rPr>
              <w:t>M</w:t>
            </w:r>
            <w:r w:rsidRPr="00251BDC">
              <w:rPr>
                <w:rFonts w:ascii="Arial" w:eastAsia="Calibri" w:hAnsi="Arial" w:cs="Arial"/>
              </w:rPr>
              <w:t xml:space="preserve"> + </w:t>
            </w:r>
            <w:r w:rsidRPr="00251BDC">
              <w:rPr>
                <w:rFonts w:ascii="Arial" w:eastAsia="Calibri" w:hAnsi="Arial" w:cs="Arial"/>
                <w:lang w:val="en-US"/>
              </w:rPr>
              <w:t>Y</w:t>
            </w:r>
            <w:r w:rsidRPr="00251BDC">
              <w:rPr>
                <w:rFonts w:ascii="Arial" w:eastAsia="Calibri" w:hAnsi="Arial" w:cs="Arial"/>
              </w:rPr>
              <w:t>) / 3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  <w:lang w:val="en-US"/>
              </w:rPr>
              <w:t>L</w:t>
            </w:r>
            <w:r w:rsidRPr="00251BDC">
              <w:rPr>
                <w:rFonts w:ascii="Arial" w:eastAsia="Calibri" w:hAnsi="Arial" w:cs="Arial"/>
              </w:rPr>
              <w:t xml:space="preserve"> - процент снижения пожаров, произошедших на территории городского округа, по отношению к базовому показателю;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  <w:lang w:val="en-US"/>
              </w:rPr>
              <w:t>M</w:t>
            </w:r>
            <w:r w:rsidRPr="00251BDC">
              <w:rPr>
                <w:rFonts w:ascii="Arial" w:eastAsia="Calibri" w:hAnsi="Arial" w:cs="Arial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  <w:lang w:val="en-US"/>
              </w:rPr>
              <w:t>Y</w:t>
            </w:r>
            <w:r w:rsidRPr="00251BDC">
              <w:rPr>
                <w:rFonts w:ascii="Arial" w:eastAsia="Calibri" w:hAnsi="Arial" w:cs="Arial"/>
                <w:b/>
              </w:rPr>
              <w:t xml:space="preserve"> </w:t>
            </w:r>
            <w:r w:rsidRPr="00251BDC">
              <w:rPr>
                <w:rFonts w:ascii="Arial" w:eastAsia="Calibri" w:hAnsi="Arial" w:cs="Arial"/>
              </w:rPr>
              <w:t>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b/>
                <w:i/>
              </w:rPr>
            </w:pPr>
            <w:r w:rsidRPr="00251BDC">
              <w:rPr>
                <w:rFonts w:ascii="Arial" w:eastAsia="Calibri" w:hAnsi="Arial" w:cs="Arial"/>
                <w:b/>
                <w:i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L</w:t>
            </w:r>
            <w:r w:rsidRPr="00251BDC">
              <w:rPr>
                <w:rFonts w:ascii="Arial" w:eastAsia="Calibri" w:hAnsi="Arial" w:cs="Arial"/>
              </w:rPr>
              <w:t xml:space="preserve"> = 100 % - (D тек. / </w:t>
            </w:r>
            <w:proofErr w:type="spellStart"/>
            <w:r w:rsidRPr="00251BDC">
              <w:rPr>
                <w:rFonts w:ascii="Arial" w:eastAsia="Calibri" w:hAnsi="Arial" w:cs="Arial"/>
              </w:rPr>
              <w:t>Dбаз</w:t>
            </w:r>
            <w:proofErr w:type="spellEnd"/>
            <w:r w:rsidRPr="00251BDC">
              <w:rPr>
                <w:rFonts w:ascii="Arial" w:eastAsia="Calibri" w:hAnsi="Arial" w:cs="Arial"/>
              </w:rPr>
              <w:t>. * 100%), где: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b/>
                <w:i/>
              </w:rPr>
            </w:pPr>
            <w:r w:rsidRPr="00251BDC">
              <w:rPr>
                <w:rFonts w:ascii="Arial" w:eastAsia="Calibri" w:hAnsi="Arial" w:cs="Arial"/>
                <w:b/>
                <w:i/>
              </w:rPr>
              <w:t xml:space="preserve">процент снижения погибших и травмированных людей на пожарах, произошедших на территории </w:t>
            </w:r>
            <w:r w:rsidRPr="00251BDC">
              <w:rPr>
                <w:rFonts w:ascii="Arial" w:eastAsia="Calibri" w:hAnsi="Arial" w:cs="Arial"/>
              </w:rPr>
              <w:t>городского округа</w:t>
            </w:r>
            <w:r w:rsidRPr="00251BDC">
              <w:rPr>
                <w:rFonts w:ascii="Arial" w:eastAsia="Calibri" w:hAnsi="Arial" w:cs="Arial"/>
                <w:b/>
                <w:i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lastRenderedPageBreak/>
              <w:t>M</w:t>
            </w:r>
            <w:r w:rsidRPr="00251BDC">
              <w:rPr>
                <w:rFonts w:ascii="Arial" w:eastAsia="Calibri" w:hAnsi="Arial" w:cs="Arial"/>
              </w:rPr>
              <w:t xml:space="preserve"> = 100 % - (D тек. / </w:t>
            </w:r>
            <w:proofErr w:type="spellStart"/>
            <w:r w:rsidRPr="00251BDC">
              <w:rPr>
                <w:rFonts w:ascii="Arial" w:eastAsia="Calibri" w:hAnsi="Arial" w:cs="Arial"/>
              </w:rPr>
              <w:t>Dбаз</w:t>
            </w:r>
            <w:proofErr w:type="spellEnd"/>
            <w:r w:rsidRPr="00251BDC">
              <w:rPr>
                <w:rFonts w:ascii="Arial" w:eastAsia="Calibri" w:hAnsi="Arial" w:cs="Arial"/>
              </w:rPr>
              <w:t>. * 100%), где: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b/>
                <w:i/>
              </w:rPr>
            </w:pPr>
            <w:r w:rsidRPr="00251BDC">
              <w:rPr>
                <w:rFonts w:ascii="Arial" w:eastAsia="Calibri" w:hAnsi="Arial" w:cs="Arial"/>
                <w:b/>
                <w:i/>
              </w:rPr>
      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</w:t>
            </w:r>
            <w:r w:rsidRPr="00251BDC">
              <w:rPr>
                <w:rFonts w:ascii="Arial" w:eastAsia="Calibri" w:hAnsi="Arial" w:cs="Arial"/>
                <w:lang w:val="en-US"/>
              </w:rPr>
              <w:t>Y</w:t>
            </w:r>
            <w:r w:rsidRPr="00251BDC">
              <w:rPr>
                <w:rFonts w:ascii="Arial" w:eastAsia="Calibri" w:hAnsi="Arial" w:cs="Arial"/>
              </w:rPr>
              <w:t xml:space="preserve"> = (</w:t>
            </w: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 xml:space="preserve">тек -  </w:t>
            </w: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>баз) *100%, где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vertAlign w:val="subscript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proofErr w:type="spellStart"/>
            <w:r w:rsidRPr="00251BDC">
              <w:rPr>
                <w:rFonts w:ascii="Arial" w:eastAsia="Calibri" w:hAnsi="Arial" w:cs="Arial"/>
              </w:rPr>
              <w:t>тек=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(</w:t>
            </w: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испр</w:t>
            </w:r>
            <w:proofErr w:type="spellEnd"/>
            <w:r w:rsidRPr="00251BDC">
              <w:rPr>
                <w:rFonts w:ascii="Arial" w:eastAsia="Calibri" w:hAnsi="Arial" w:cs="Arial"/>
              </w:rPr>
              <w:t>/</w:t>
            </w: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общ+</w:t>
            </w:r>
            <w:proofErr w:type="spellEnd"/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испр</w:t>
            </w:r>
            <w:proofErr w:type="spellEnd"/>
            <w:r w:rsidRPr="00251BDC">
              <w:rPr>
                <w:rFonts w:ascii="Arial" w:eastAsia="Calibri" w:hAnsi="Arial" w:cs="Arial"/>
              </w:rPr>
              <w:t>/</w:t>
            </w: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общ)/2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vertAlign w:val="subscript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 xml:space="preserve">баз= аналогично </w:t>
            </w: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>тек в базовом периоде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испр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количество исправных пожарных гидрантов на территории городского округа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общ – общее пожарных гидрантов на территории городского округа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испр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vertAlign w:val="subscript"/>
                <w:lang w:eastAsia="en-US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По итогам мониторинга. Приказ</w:t>
            </w:r>
            <w:r w:rsidRPr="00251BDC">
              <w:rPr>
                <w:rFonts w:ascii="Arial" w:eastAsia="Calibri" w:hAnsi="Arial" w:cs="Arial"/>
              </w:rPr>
              <w:br/>
              <w:t>Ми</w:t>
            </w:r>
            <w:r w:rsidRPr="00251BDC">
              <w:rPr>
                <w:rFonts w:ascii="Arial" w:eastAsia="Calibri" w:hAnsi="Arial" w:cs="Arial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suppressAutoHyphens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suppressAutoHyphens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15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5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18</w:t>
            </w:r>
          </w:p>
        </w:tc>
        <w:tc>
          <w:tcPr>
            <w:tcW w:w="3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показатель 1. 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Расчет показателя изменился и распространяется на расчет планового значения с 2021 года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center"/>
              <w:rPr>
                <w:rFonts w:ascii="Arial" w:eastAsia="Calibri" w:hAnsi="Arial" w:cs="Arial"/>
                <w:vertAlign w:val="subscript"/>
              </w:rPr>
            </w:pPr>
            <w:r w:rsidRPr="00251BDC">
              <w:rPr>
                <w:rFonts w:ascii="Arial" w:eastAsia="Calibri" w:hAnsi="Arial" w:cs="Arial"/>
              </w:rPr>
              <w:t xml:space="preserve">К = К </w:t>
            </w:r>
            <w:r w:rsidRPr="00251BDC">
              <w:rPr>
                <w:rFonts w:ascii="Arial" w:eastAsia="Calibri" w:hAnsi="Arial" w:cs="Arial"/>
                <w:vertAlign w:val="subscript"/>
              </w:rPr>
              <w:t>(тек)</w:t>
            </w:r>
            <w:r w:rsidRPr="00251BDC">
              <w:rPr>
                <w:rFonts w:ascii="Arial" w:eastAsia="Calibri" w:hAnsi="Arial" w:cs="Arial"/>
              </w:rPr>
              <w:t xml:space="preserve"> - К </w:t>
            </w:r>
            <w:r w:rsidRPr="00251BDC">
              <w:rPr>
                <w:rFonts w:ascii="Arial" w:eastAsia="Calibri" w:hAnsi="Arial" w:cs="Arial"/>
                <w:vertAlign w:val="subscript"/>
              </w:rPr>
              <w:t>(2019), где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К </w:t>
            </w:r>
            <w:r w:rsidRPr="00251BDC">
              <w:rPr>
                <w:rFonts w:ascii="Arial" w:eastAsia="Calibri" w:hAnsi="Arial" w:cs="Arial"/>
                <w:vertAlign w:val="subscript"/>
              </w:rPr>
              <w:t xml:space="preserve">(тек) </w:t>
            </w:r>
            <w:r w:rsidRPr="00251BDC">
              <w:rPr>
                <w:rFonts w:ascii="Arial" w:eastAsia="Calibri" w:hAnsi="Arial" w:cs="Arial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К </w:t>
            </w:r>
            <w:r w:rsidRPr="00251BDC">
              <w:rPr>
                <w:rFonts w:ascii="Arial" w:eastAsia="Calibri" w:hAnsi="Arial" w:cs="Arial"/>
                <w:vertAlign w:val="subscript"/>
              </w:rPr>
              <w:t xml:space="preserve">(2019) </w:t>
            </w:r>
            <w:r w:rsidRPr="00251BDC">
              <w:rPr>
                <w:rFonts w:ascii="Arial" w:eastAsia="Calibri" w:hAnsi="Arial" w:cs="Arial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2019 года (в 2019 году ____%)</w:t>
            </w:r>
            <w:r w:rsidRPr="00251BDC">
              <w:rPr>
                <w:rFonts w:ascii="Arial" w:eastAsia="Calibri" w:hAnsi="Arial" w:cs="Arial"/>
                <w:vertAlign w:val="subscript"/>
              </w:rPr>
              <w:t>,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К </w:t>
            </w:r>
            <w:r w:rsidRPr="00251BDC">
              <w:rPr>
                <w:rFonts w:ascii="Arial" w:eastAsia="Calibri" w:hAnsi="Arial" w:cs="Arial"/>
                <w:vertAlign w:val="subscript"/>
              </w:rPr>
              <w:t>(тек)</w:t>
            </w:r>
            <w:r w:rsidRPr="00251BDC">
              <w:rPr>
                <w:rFonts w:ascii="Arial" w:eastAsia="Calibri" w:hAnsi="Arial" w:cs="Arial"/>
              </w:rPr>
              <w:t xml:space="preserve"> – степень обеспеченности 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m:oMath>
              <m:r>
                <w:rPr>
                  <w:rFonts w:ascii="Cambria Math" w:hAnsi="Cambria Math" w:cs="Arial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lang w:val="en-US"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oMath>
            <w:r w:rsidRPr="00251BDC">
              <w:rPr>
                <w:rFonts w:ascii="Arial" w:eastAsia="Calibri" w:hAnsi="Arial" w:cs="Arial"/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oMath>
            <w:r w:rsidRPr="00251BDC">
              <w:rPr>
                <w:rFonts w:ascii="Arial" w:eastAsia="Calibri" w:hAnsi="Arial" w:cs="Arial"/>
              </w:rPr>
              <w:t xml:space="preserve">, где: 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m:oMath>
              <m:r>
                <w:rPr>
                  <w:rFonts w:ascii="Cambria Math" w:hAnsi="Cambria Math" w:cs="Arial"/>
                </w:rPr>
                <m:t>∑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i</m:t>
                  </m:r>
                </m:sub>
              </m:sSub>
            </m:oMath>
            <w:r w:rsidRPr="00251BDC">
              <w:rPr>
                <w:rFonts w:ascii="Arial" w:eastAsia="Calibri" w:hAnsi="Arial" w:cs="Arial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</w:t>
            </w:r>
            <w:r w:rsidRPr="00251BDC">
              <w:rPr>
                <w:rFonts w:ascii="Arial" w:eastAsia="Calibri" w:hAnsi="Arial" w:cs="Arial"/>
              </w:rPr>
              <w:lastRenderedPageBreak/>
              <w:t>образований Московской области, в процентах;</w:t>
            </w:r>
          </w:p>
          <w:p w:rsidR="00FC5A47" w:rsidRPr="00251BDC" w:rsidRDefault="00840B73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 xml:space="preserve"> (</m:t>
                  </m:r>
                  <m:r>
                    <w:rPr>
                      <w:rFonts w:ascii="Cambria Math" w:hAnsi="Cambria Math" w:cs="Arial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,…,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sub>
              </m:sSub>
            </m:oMath>
            <w:r w:rsidR="00FC5A47" w:rsidRPr="00251BDC">
              <w:rPr>
                <w:rFonts w:ascii="Arial" w:eastAsia="Calibri" w:hAnsi="Arial" w:cs="Arial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GB"/>
              </w:rPr>
              <w:t>n</w:t>
            </w:r>
            <w:r w:rsidRPr="00251BDC">
              <w:rPr>
                <w:rFonts w:ascii="Arial" w:eastAsia="Calibri" w:hAnsi="Arial" w:cs="Arial"/>
              </w:rPr>
              <w:t xml:space="preserve"> – количество разделов Номенклатуры.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840B73">
            <w:pPr>
              <w:jc w:val="both"/>
              <w:rPr>
                <w:rFonts w:ascii="Arial" w:eastAsia="Calibri" w:hAnsi="Arial" w:cs="Arial"/>
                <w:lang w:eastAsia="en-US"/>
              </w:rPr>
            </w:pPr>
            <w:hyperlink r:id="rId8" w:history="1">
              <w:r w:rsidR="00FC5A47" w:rsidRPr="00251BDC">
                <w:rPr>
                  <w:rStyle w:val="af0"/>
                  <w:rFonts w:ascii="Arial" w:eastAsia="Calibri" w:hAnsi="Arial" w:cs="Arial"/>
                  <w:color w:val="auto"/>
                  <w:u w:val="none"/>
                </w:rPr>
                <w:t>Постановления</w:t>
              </w:r>
            </w:hyperlink>
            <w:r w:rsidR="00FC5A47" w:rsidRPr="00251BDC">
              <w:rPr>
                <w:rFonts w:ascii="Arial" w:eastAsia="Calibri" w:hAnsi="Arial" w:cs="Arial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19</w:t>
            </w:r>
          </w:p>
        </w:tc>
        <w:tc>
          <w:tcPr>
            <w:tcW w:w="3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2.</w:t>
            </w:r>
            <w:r w:rsidRPr="00251BDC">
              <w:rPr>
                <w:rFonts w:ascii="Arial" w:eastAsia="Calibri" w:hAnsi="Arial" w:cs="Arial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Увеличение степени готовности к </w:t>
            </w:r>
            <w:r w:rsidRPr="00251BDC">
              <w:rPr>
                <w:rFonts w:ascii="Arial" w:eastAsia="Calibri" w:hAnsi="Arial" w:cs="Arial"/>
              </w:rPr>
              <w:br/>
              <w:t>использованию по предназначению защитных сооружений и иных объектов ГО (</w:t>
            </w:r>
            <w:r w:rsidRPr="00251BDC">
              <w:rPr>
                <w:rFonts w:ascii="Arial" w:eastAsia="Calibri" w:hAnsi="Arial" w:cs="Arial"/>
                <w:lang w:val="en-US"/>
              </w:rPr>
              <w:t>L</w:t>
            </w:r>
            <w:r w:rsidRPr="00251BDC">
              <w:rPr>
                <w:rFonts w:ascii="Arial" w:eastAsia="Calibri" w:hAnsi="Arial" w:cs="Arial"/>
              </w:rPr>
              <w:t xml:space="preserve">) </w:t>
            </w:r>
            <w:r w:rsidRPr="00251BDC">
              <w:rPr>
                <w:rFonts w:ascii="Arial" w:eastAsia="Calibri" w:hAnsi="Arial" w:cs="Arial"/>
              </w:rPr>
              <w:br/>
              <w:t xml:space="preserve">рассчитывается по </w:t>
            </w:r>
            <w:r w:rsidRPr="00251BDC">
              <w:rPr>
                <w:rFonts w:ascii="Arial" w:eastAsia="Calibri" w:hAnsi="Arial" w:cs="Arial"/>
              </w:rPr>
              <w:br/>
              <w:t>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L = ((D+E) /A) – (D</w:t>
            </w:r>
            <w:r w:rsidRPr="00251BD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251BDC">
              <w:rPr>
                <w:rFonts w:ascii="Arial" w:eastAsia="Calibri" w:hAnsi="Arial" w:cs="Arial"/>
                <w:lang w:val="en-US"/>
              </w:rPr>
              <w:t>+ E</w:t>
            </w:r>
            <w:r w:rsidRPr="00251BD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251BDC">
              <w:rPr>
                <w:rFonts w:ascii="Arial" w:eastAsia="Calibri" w:hAnsi="Arial" w:cs="Arial"/>
                <w:lang w:val="en-US"/>
              </w:rPr>
              <w:t>/A</w:t>
            </w:r>
            <w:r w:rsidRPr="00251BD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251BDC">
              <w:rPr>
                <w:rFonts w:ascii="Arial" w:eastAsia="Calibri" w:hAnsi="Arial" w:cs="Arial"/>
                <w:lang w:val="en-US"/>
              </w:rPr>
              <w:t>))*100%,</w:t>
            </w:r>
            <w:r w:rsidRPr="00251BDC">
              <w:rPr>
                <w:rFonts w:ascii="Arial" w:eastAsia="Calibri" w:hAnsi="Arial" w:cs="Arial"/>
              </w:rPr>
              <w:t>где</w:t>
            </w:r>
            <w:r w:rsidRPr="00251BDC">
              <w:rPr>
                <w:rFonts w:ascii="Arial" w:eastAsia="Calibri" w:hAnsi="Arial" w:cs="Arial"/>
                <w:lang w:val="en-US"/>
              </w:rPr>
              <w:t>: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А – общее количество ЗСГО имеющихся на </w:t>
            </w:r>
            <w:r w:rsidRPr="00251BDC">
              <w:rPr>
                <w:rFonts w:ascii="Arial" w:eastAsia="Calibri" w:hAnsi="Arial" w:cs="Arial"/>
              </w:rPr>
              <w:br/>
              <w:t xml:space="preserve">территории муниципального образования по </w:t>
            </w:r>
            <w:r w:rsidRPr="00251BDC">
              <w:rPr>
                <w:rFonts w:ascii="Arial" w:eastAsia="Calibri" w:hAnsi="Arial" w:cs="Arial"/>
              </w:rPr>
              <w:br/>
              <w:t>состоянию на 01 число отчетного периода;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А</w:t>
            </w:r>
            <w:r w:rsidRPr="00251BDC">
              <w:rPr>
                <w:rFonts w:ascii="Arial" w:eastAsia="Calibri" w:hAnsi="Arial" w:cs="Arial"/>
                <w:vertAlign w:val="subscript"/>
              </w:rPr>
              <w:t>1</w:t>
            </w:r>
            <w:r w:rsidRPr="00251BDC">
              <w:rPr>
                <w:rFonts w:ascii="Arial" w:eastAsia="Calibri" w:hAnsi="Arial" w:cs="Arial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 – количество ЗСГО оцененных как «Готово» по состоянию на 01 число отчетного периода;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</w:t>
            </w:r>
            <w:r w:rsidRPr="00251BDC">
              <w:rPr>
                <w:rFonts w:ascii="Arial" w:eastAsia="Calibri" w:hAnsi="Arial" w:cs="Arial"/>
                <w:vertAlign w:val="subscript"/>
              </w:rPr>
              <w:t>1</w:t>
            </w:r>
            <w:r w:rsidRPr="00251BDC">
              <w:rPr>
                <w:rFonts w:ascii="Arial" w:eastAsia="Calibri" w:hAnsi="Arial" w:cs="Arial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</w:t>
            </w:r>
            <w:r w:rsidRPr="00251BDC">
              <w:rPr>
                <w:rFonts w:ascii="Arial" w:eastAsia="Calibri" w:hAnsi="Arial" w:cs="Arial"/>
                <w:vertAlign w:val="subscript"/>
              </w:rPr>
              <w:t>1</w:t>
            </w:r>
            <w:r w:rsidRPr="00251BDC">
              <w:rPr>
                <w:rFonts w:ascii="Arial" w:eastAsia="Calibri" w:hAnsi="Arial" w:cs="Arial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Федеральный Закон от 06.10.2003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от 12.02.1998 №28-ФЗ «О гражданской обороне»; 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продо</w:t>
            </w:r>
            <w:r w:rsidRPr="00251BDC">
              <w:rPr>
                <w:rFonts w:ascii="Arial" w:eastAsia="Calibri" w:hAnsi="Arial" w:cs="Arial"/>
              </w:rPr>
              <w:softHyphen/>
              <w:t>вольственных, медицинских и иных средств в целях гражданской обороны»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</w:tbl>
    <w:p w:rsidR="00FC5A47" w:rsidRPr="00251BDC" w:rsidRDefault="00FC5A47" w:rsidP="00FC5A47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lang w:eastAsia="en-US"/>
        </w:rPr>
      </w:pPr>
    </w:p>
    <w:p w:rsidR="00FC5A47" w:rsidRPr="00251BDC" w:rsidRDefault="00FC5A47" w:rsidP="00FC5A4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C5A47" w:rsidRPr="00251BDC" w:rsidRDefault="00FC5A47" w:rsidP="00FC5A4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C5A47" w:rsidRPr="00251BDC" w:rsidRDefault="00FC5A47" w:rsidP="005B2A6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C5A47" w:rsidRPr="00251BDC" w:rsidSect="00BC2619">
      <w:headerReference w:type="even" r:id="rId9"/>
      <w:headerReference w:type="default" r:id="rId10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A1" w:rsidRDefault="008018A1">
      <w:r>
        <w:separator/>
      </w:r>
    </w:p>
  </w:endnote>
  <w:endnote w:type="continuationSeparator" w:id="0">
    <w:p w:rsidR="008018A1" w:rsidRDefault="0080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A1" w:rsidRDefault="008018A1">
      <w:r>
        <w:separator/>
      </w:r>
    </w:p>
  </w:footnote>
  <w:footnote w:type="continuationSeparator" w:id="0">
    <w:p w:rsidR="008018A1" w:rsidRDefault="00801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840B7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BDC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580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59F0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47C9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8A1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1C1D"/>
    <w:rsid w:val="00833DDD"/>
    <w:rsid w:val="008357CD"/>
    <w:rsid w:val="00835DBB"/>
    <w:rsid w:val="00836CDB"/>
    <w:rsid w:val="0083738E"/>
    <w:rsid w:val="00837702"/>
    <w:rsid w:val="00837A3F"/>
    <w:rsid w:val="00840B73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2985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19B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1DAB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619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0D28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2FB8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AC5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28F1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5A4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D68D6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40B73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B73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FC5A47"/>
    <w:pPr>
      <w:spacing w:before="100" w:beforeAutospacing="1" w:after="100" w:afterAutospacing="1"/>
    </w:pPr>
  </w:style>
  <w:style w:type="character" w:customStyle="1" w:styleId="1d">
    <w:name w:val="Гиперссылка1"/>
    <w:basedOn w:val="a0"/>
    <w:uiPriority w:val="99"/>
    <w:rsid w:val="00FC5A47"/>
    <w:rPr>
      <w:color w:val="0000FF"/>
      <w:u w:val="single"/>
    </w:rPr>
  </w:style>
  <w:style w:type="character" w:customStyle="1" w:styleId="2a">
    <w:name w:val="Гиперссылка2"/>
    <w:basedOn w:val="a0"/>
    <w:uiPriority w:val="99"/>
    <w:rsid w:val="00FC5A47"/>
    <w:rPr>
      <w:color w:val="0000FF"/>
      <w:u w:val="single"/>
    </w:rPr>
  </w:style>
  <w:style w:type="character" w:customStyle="1" w:styleId="1e">
    <w:name w:val="Просмотренная гиперссылка1"/>
    <w:basedOn w:val="a0"/>
    <w:uiPriority w:val="99"/>
    <w:semiHidden/>
    <w:rsid w:val="00FC5A47"/>
    <w:rPr>
      <w:color w:val="800080"/>
      <w:u w:val="single"/>
    </w:rPr>
  </w:style>
  <w:style w:type="table" w:customStyle="1" w:styleId="112">
    <w:name w:val="Сетка таблицы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D7C7C466AE2B81433129BEC21D083FB76C8474A404D5D92FED081C5233F778CB3C785E7DD9FA44313362D26g1L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BF25-A7F9-469B-A521-A3FDF58E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2021-12-21T08:07:00Z</cp:lastPrinted>
  <dcterms:created xsi:type="dcterms:W3CDTF">2021-12-23T06:13:00Z</dcterms:created>
  <dcterms:modified xsi:type="dcterms:W3CDTF">2021-12-23T06:13:00Z</dcterms:modified>
</cp:coreProperties>
</file>