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5B067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5B067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5B067A" w:rsidRDefault="005B067A" w:rsidP="005B067A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5B067A">
        <w:rPr>
          <w:sz w:val="28"/>
          <w:szCs w:val="28"/>
        </w:rPr>
        <w:t xml:space="preserve"> 09.12.2022    </w:t>
      </w:r>
      <w:r>
        <w:rPr>
          <w:sz w:val="28"/>
          <w:szCs w:val="28"/>
        </w:rPr>
        <w:t xml:space="preserve">      </w:t>
      </w:r>
      <w:r w:rsidRPr="005B067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5B067A">
        <w:rPr>
          <w:sz w:val="28"/>
          <w:szCs w:val="28"/>
        </w:rPr>
        <w:t xml:space="preserve"> 2212/12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5B067A" w:rsidRDefault="005B067A" w:rsidP="005B067A">
      <w:pPr>
        <w:rPr>
          <w:sz w:val="28"/>
          <w:szCs w:val="28"/>
        </w:rPr>
      </w:pP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sz w:val="28"/>
        </w:rPr>
        <w:t xml:space="preserve">                     </w:t>
      </w:r>
      <w:r>
        <w:rPr>
          <w:b w:val="0"/>
          <w:sz w:val="28"/>
        </w:rPr>
        <w:t>О внесении изменений в постановление главы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городского округа Зарайск Московской области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от 27.04.2022 № 688/4 «Об утверждении Порядка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            осуществления расходов</w:t>
      </w:r>
      <w:r>
        <w:rPr>
          <w:b w:val="0"/>
          <w:bCs w:val="0"/>
          <w:sz w:val="28"/>
        </w:rPr>
        <w:t xml:space="preserve"> бюджета городского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округа Зарайск Московской области в 2022 году, 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связанных с выполнением работ по ремонту подъездов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в многоквартирных домах, </w:t>
      </w:r>
      <w:proofErr w:type="spellStart"/>
      <w:r>
        <w:rPr>
          <w:b w:val="0"/>
          <w:bCs w:val="0"/>
          <w:sz w:val="28"/>
        </w:rPr>
        <w:t>софинансирование</w:t>
      </w:r>
      <w:proofErr w:type="spellEnd"/>
      <w:r>
        <w:rPr>
          <w:b w:val="0"/>
          <w:bCs w:val="0"/>
          <w:sz w:val="28"/>
        </w:rPr>
        <w:t xml:space="preserve"> которых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40" w:lineRule="auto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                 осуществляется из бюджета Московской области»</w:t>
      </w:r>
    </w:p>
    <w:p w:rsidR="005B067A" w:rsidRDefault="005B067A" w:rsidP="005B067A">
      <w:pPr>
        <w:pStyle w:val="34"/>
        <w:keepNext/>
        <w:keepLines/>
        <w:shd w:val="clear" w:color="auto" w:fill="auto"/>
        <w:spacing w:after="0" w:line="276" w:lineRule="auto"/>
        <w:jc w:val="left"/>
        <w:rPr>
          <w:b w:val="0"/>
          <w:bCs w:val="0"/>
          <w:sz w:val="28"/>
        </w:rPr>
      </w:pPr>
    </w:p>
    <w:p w:rsidR="005B067A" w:rsidRDefault="005B067A" w:rsidP="005B067A">
      <w:pPr>
        <w:tabs>
          <w:tab w:val="center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со статьей 78 Бюджетного кодекса Российской Федерации, </w:t>
      </w:r>
      <w:r>
        <w:rPr>
          <w:sz w:val="28"/>
          <w:szCs w:val="28"/>
          <w:lang w:eastAsia="x-none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Правительства Российской Федерации от 18.09.2020 № 1492 </w:t>
      </w: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  <w:shd w:val="clear" w:color="auto" w:fill="FFFFFF"/>
        </w:rPr>
        <w:t>Об </w:t>
      </w:r>
      <w:hyperlink r:id="rId7" w:anchor="65A0IQ" w:history="1">
        <w:r w:rsidRPr="005B067A">
          <w:rPr>
            <w:rStyle w:val="a8"/>
            <w:bCs/>
            <w:color w:val="000000"/>
            <w:sz w:val="28"/>
          </w:rPr>
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</w:t>
        </w:r>
        <w:proofErr w:type="gramEnd"/>
        <w:r w:rsidRPr="005B067A">
          <w:rPr>
            <w:rStyle w:val="a8"/>
            <w:bCs/>
            <w:color w:val="000000"/>
            <w:sz w:val="28"/>
          </w:rPr>
          <w:t xml:space="preserve">, </w:t>
        </w:r>
        <w:proofErr w:type="gramStart"/>
        <w:r w:rsidRPr="005B067A">
          <w:rPr>
            <w:rStyle w:val="a8"/>
            <w:bCs/>
            <w:color w:val="000000"/>
            <w:sz w:val="28"/>
          </w:rPr>
          <w:t>работ, услуг</w:t>
        </w:r>
      </w:hyperlink>
      <w:r>
        <w:rPr>
          <w:bCs/>
          <w:sz w:val="28"/>
          <w:szCs w:val="28"/>
          <w:shd w:val="clear" w:color="auto" w:fill="FFFFFF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sz w:val="28"/>
          <w:szCs w:val="28"/>
        </w:rPr>
        <w:t>»,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 (далее – Госпрограмма), постановлением Правительства Московской области от 20.10.2021 № 1024/37 «О внесении изменений в государственную  программу Московской области «Формирование современной комфортной</w:t>
      </w:r>
      <w:proofErr w:type="gramEnd"/>
      <w:r>
        <w:rPr>
          <w:sz w:val="28"/>
          <w:szCs w:val="28"/>
        </w:rPr>
        <w:t xml:space="preserve"> городской среды», решением Совета депутатов городского округа Зарайск от 16.12.2021 № 81/1 «О бюджете городского округа Зарайск Московской области на 2022 год  и на плановый период 2023 и 2024 годов», Уставом муниципального образования городской округ Зарайск  </w:t>
      </w:r>
    </w:p>
    <w:p w:rsidR="005B067A" w:rsidRDefault="005B067A" w:rsidP="005B067A">
      <w:pPr>
        <w:tabs>
          <w:tab w:val="center" w:pos="10064"/>
        </w:tabs>
        <w:jc w:val="both"/>
        <w:rPr>
          <w:sz w:val="28"/>
          <w:szCs w:val="28"/>
        </w:rPr>
      </w:pPr>
    </w:p>
    <w:p w:rsidR="005B067A" w:rsidRDefault="005B067A" w:rsidP="005B067A">
      <w:pPr>
        <w:tabs>
          <w:tab w:val="center" w:pos="100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009992</w:t>
      </w:r>
    </w:p>
    <w:p w:rsidR="005B067A" w:rsidRDefault="005B067A" w:rsidP="005B067A">
      <w:pPr>
        <w:tabs>
          <w:tab w:val="center" w:pos="10064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Московской области, а также</w:t>
      </w:r>
      <w:r>
        <w:rPr>
          <w:bCs/>
          <w:spacing w:val="-3"/>
          <w:sz w:val="28"/>
          <w:szCs w:val="28"/>
        </w:rPr>
        <w:t xml:space="preserve"> распоряжением Министерства жилищно-коммунального хозяйства Московской области от 27.01.2022 № 32-РВ</w:t>
      </w:r>
      <w:r>
        <w:rPr>
          <w:sz w:val="28"/>
          <w:szCs w:val="28"/>
        </w:rPr>
        <w:t xml:space="preserve"> «Об осуществлении мониторинга выполнения получателями межбюджетных трансфертов из бюджета Московской области отдельных мероприятий в 2022 году», распоряжением Министерства экономики и финансов Московской области от 14.05.2021 № 24РВ-47 «Об утверждении предельных уровней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расходных обязательств муниципальных образований Московской области из бюджета Московской области на 2022 год и на плановый</w:t>
      </w:r>
      <w:proofErr w:type="gramEnd"/>
      <w:r>
        <w:rPr>
          <w:sz w:val="28"/>
          <w:szCs w:val="28"/>
        </w:rPr>
        <w:t xml:space="preserve"> период 2023 и 2024 годов»</w:t>
      </w:r>
    </w:p>
    <w:p w:rsidR="005B067A" w:rsidRDefault="005B067A" w:rsidP="005B067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  Внести следующие изменения в постановление главы городского округа Зарайск Московской области от 27.04.2022 № 688/4 «Об утверждении </w:t>
      </w:r>
      <w:proofErr w:type="gramStart"/>
      <w:r>
        <w:rPr>
          <w:bCs/>
          <w:sz w:val="28"/>
          <w:szCs w:val="28"/>
        </w:rPr>
        <w:t>Порядка осуществления расходов  бюджета городского округа</w:t>
      </w:r>
      <w:proofErr w:type="gramEnd"/>
      <w:r>
        <w:rPr>
          <w:bCs/>
          <w:sz w:val="28"/>
          <w:szCs w:val="28"/>
        </w:rPr>
        <w:t xml:space="preserve"> Зарайск Московской области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2022 году, связанных с выполнением работ по ремонту подъездов в многоквартирных домах, </w:t>
      </w:r>
      <w:proofErr w:type="spellStart"/>
      <w:r>
        <w:rPr>
          <w:bCs/>
          <w:sz w:val="28"/>
          <w:szCs w:val="28"/>
        </w:rPr>
        <w:t>софинансирование</w:t>
      </w:r>
      <w:proofErr w:type="spellEnd"/>
      <w:r>
        <w:rPr>
          <w:bCs/>
          <w:sz w:val="28"/>
          <w:szCs w:val="28"/>
        </w:rPr>
        <w:t xml:space="preserve"> которых осуществляется из бюджета Московской области» (далее – Постановления):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1.1.  В разделе </w:t>
      </w:r>
      <w:r>
        <w:rPr>
          <w:bCs/>
          <w:sz w:val="28"/>
          <w:szCs w:val="28"/>
          <w:lang w:val="en-US"/>
        </w:rPr>
        <w:t>II</w:t>
      </w:r>
      <w:r w:rsidRPr="005B06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прилагаемого  Порядка абзац 12 пункта 5  изложить в следующей редакции: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«- наличие у получателя субсидии положительного заключения,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работ»;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1.2. В разделе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 xml:space="preserve"> прилагаемого Порядка пункт 6.16 изложить в следующей редакции: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«заверенные копии положительных заключений, по результатам проверки правильности составления сметной документации на выполнение работ по ремонту подъездов и (или) достоверности определения сметной стоимости работ»;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1.3. </w:t>
      </w:r>
      <w:proofErr w:type="gramStart"/>
      <w:r>
        <w:rPr>
          <w:bCs/>
          <w:sz w:val="28"/>
          <w:szCs w:val="28"/>
        </w:rPr>
        <w:t>В строке 18 графы 2 Приложения 1 к  Порядку слова «Копии положительных заключений, содержащие сметную стоимость на реализацию мероприятий по ремонту подъездов, выданные учреждением, уполномоченным проводить экспертизу сметной документации, заверенная печатью и подписью руководителя организации» заменить словами «Заверенные печатью и подписью руководителя организации копии положительных заключений, по результатам проверки правильности составления сметной документации на выполнение работ по ремонту подъездов и</w:t>
      </w:r>
      <w:proofErr w:type="gramEnd"/>
      <w:r>
        <w:rPr>
          <w:bCs/>
          <w:sz w:val="28"/>
          <w:szCs w:val="28"/>
        </w:rPr>
        <w:t xml:space="preserve"> (или) достоверности определения сметной стоимости работ».</w:t>
      </w:r>
    </w:p>
    <w:p w:rsidR="005B067A" w:rsidRDefault="005B067A" w:rsidP="005B067A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Службе по взаимодействию со СМИ администрации городского округа Зарайск опубликовать настоящее постановление </w:t>
      </w:r>
      <w:r>
        <w:rPr>
          <w:sz w:val="28"/>
          <w:szCs w:val="28"/>
        </w:rPr>
        <w:t>в периодическом печатном издании – «Зарайский вестник» - приложении к общественно-политической газете «За новую жизнь»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городского округа Зарайск Московской области в  информационно-телекоммуникационной сети «Интернет» (</w:t>
      </w:r>
      <w:hyperlink r:id="rId8" w:history="1">
        <w:r w:rsidRPr="005B067A">
          <w:rPr>
            <w:rStyle w:val="a8"/>
            <w:sz w:val="28"/>
          </w:rPr>
          <w:t>https://zarrayon.ru/</w:t>
        </w:r>
      </w:hyperlink>
      <w:r>
        <w:rPr>
          <w:sz w:val="28"/>
          <w:szCs w:val="28"/>
        </w:rPr>
        <w:t>).</w:t>
      </w:r>
    </w:p>
    <w:p w:rsidR="005B067A" w:rsidRDefault="005B067A" w:rsidP="005B067A">
      <w:pPr>
        <w:widowControl w:val="0"/>
        <w:ind w:left="-284" w:firstLine="284"/>
        <w:jc w:val="both"/>
        <w:rPr>
          <w:sz w:val="28"/>
          <w:szCs w:val="28"/>
        </w:rPr>
      </w:pPr>
    </w:p>
    <w:p w:rsidR="005B067A" w:rsidRDefault="005B067A" w:rsidP="005B067A">
      <w:pPr>
        <w:widowControl w:val="0"/>
        <w:ind w:left="-284" w:firstLine="284"/>
        <w:jc w:val="both"/>
        <w:rPr>
          <w:sz w:val="28"/>
          <w:szCs w:val="28"/>
        </w:rPr>
      </w:pPr>
    </w:p>
    <w:p w:rsidR="005B067A" w:rsidRDefault="005B067A" w:rsidP="005B067A">
      <w:pPr>
        <w:widowControl w:val="0"/>
        <w:ind w:left="-284" w:firstLine="284"/>
        <w:jc w:val="both"/>
        <w:rPr>
          <w:sz w:val="28"/>
          <w:szCs w:val="28"/>
        </w:rPr>
      </w:pPr>
    </w:p>
    <w:p w:rsidR="005B067A" w:rsidRDefault="005B067A" w:rsidP="005B067A">
      <w:pPr>
        <w:widowControl w:val="0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 Настоящее постановление вступает в силу со дня его подписания.</w:t>
      </w:r>
    </w:p>
    <w:p w:rsidR="005B067A" w:rsidRDefault="005B067A" w:rsidP="005B06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области, курирующего вопросы и осуществляющего контроль деятельности ЖКХ, благоустройства.</w:t>
      </w:r>
    </w:p>
    <w:p w:rsidR="005B067A" w:rsidRDefault="005B067A" w:rsidP="005B067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5B067A" w:rsidRDefault="005B067A" w:rsidP="005B067A">
      <w:pPr>
        <w:widowControl w:val="0"/>
        <w:autoSpaceDE w:val="0"/>
        <w:autoSpaceDN w:val="0"/>
        <w:adjustRightInd w:val="0"/>
        <w:ind w:left="-284" w:firstLine="284"/>
        <w:jc w:val="both"/>
        <w:rPr>
          <w:sz w:val="28"/>
          <w:szCs w:val="28"/>
        </w:rPr>
      </w:pPr>
    </w:p>
    <w:p w:rsidR="005B067A" w:rsidRDefault="005B067A" w:rsidP="005B067A">
      <w:pPr>
        <w:tabs>
          <w:tab w:val="left" w:pos="10065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5B067A" w:rsidRDefault="005B067A" w:rsidP="005B067A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5B067A" w:rsidRDefault="005B067A" w:rsidP="005B067A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  Л.Б. Ивлева               </w:t>
      </w:r>
    </w:p>
    <w:p w:rsidR="005B067A" w:rsidRDefault="005B067A" w:rsidP="005B067A">
      <w:pPr>
        <w:rPr>
          <w:sz w:val="27"/>
          <w:szCs w:val="28"/>
        </w:rPr>
      </w:pPr>
      <w:r>
        <w:rPr>
          <w:sz w:val="27"/>
          <w:szCs w:val="28"/>
        </w:rPr>
        <w:t>09.12.2022</w:t>
      </w:r>
    </w:p>
    <w:p w:rsidR="005B067A" w:rsidRDefault="005B067A" w:rsidP="005B067A">
      <w:pPr>
        <w:tabs>
          <w:tab w:val="left" w:pos="10065"/>
        </w:tabs>
        <w:jc w:val="both"/>
        <w:rPr>
          <w:sz w:val="28"/>
          <w:szCs w:val="28"/>
        </w:rPr>
      </w:pPr>
    </w:p>
    <w:p w:rsidR="005B067A" w:rsidRDefault="005B067A" w:rsidP="005B067A">
      <w:pPr>
        <w:tabs>
          <w:tab w:val="left" w:pos="10065"/>
        </w:tabs>
        <w:rPr>
          <w:color w:val="000000"/>
          <w:sz w:val="28"/>
          <w:szCs w:val="28"/>
        </w:rPr>
      </w:pPr>
    </w:p>
    <w:p w:rsidR="005B067A" w:rsidRDefault="005B067A" w:rsidP="005B067A">
      <w:pPr>
        <w:tabs>
          <w:tab w:val="left" w:pos="1006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ФУ, отдел ЖКХ -3, ОБУ и О,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газете «За новую жизнь», прокуратуре, МУП «ЕСКХ ЗР»-3.</w:t>
      </w:r>
    </w:p>
    <w:p w:rsidR="005B067A" w:rsidRDefault="005B067A" w:rsidP="005B067A">
      <w:pPr>
        <w:tabs>
          <w:tab w:val="left" w:pos="10065"/>
        </w:tabs>
        <w:rPr>
          <w:color w:val="000000"/>
          <w:sz w:val="28"/>
          <w:szCs w:val="28"/>
        </w:rPr>
      </w:pPr>
    </w:p>
    <w:p w:rsidR="005B067A" w:rsidRDefault="005B067A" w:rsidP="005B067A">
      <w:pPr>
        <w:tabs>
          <w:tab w:val="left" w:pos="10065"/>
        </w:tabs>
        <w:rPr>
          <w:rStyle w:val="25"/>
          <w:rFonts w:eastAsia="Calibri"/>
        </w:rPr>
      </w:pPr>
    </w:p>
    <w:p w:rsidR="005B067A" w:rsidRDefault="005B067A" w:rsidP="005B067A">
      <w:pPr>
        <w:tabs>
          <w:tab w:val="left" w:pos="10065"/>
        </w:tabs>
        <w:rPr>
          <w:rStyle w:val="25"/>
          <w:rFonts w:eastAsia="Calibri"/>
        </w:rPr>
      </w:pPr>
    </w:p>
    <w:p w:rsidR="005B067A" w:rsidRDefault="005B067A" w:rsidP="005B067A">
      <w:pPr>
        <w:tabs>
          <w:tab w:val="left" w:pos="10065"/>
        </w:tabs>
        <w:jc w:val="both"/>
        <w:rPr>
          <w:rFonts w:eastAsia="Calibri"/>
          <w:lang w:eastAsia="en-US"/>
        </w:rPr>
      </w:pPr>
    </w:p>
    <w:p w:rsidR="005B067A" w:rsidRDefault="005B067A" w:rsidP="005B067A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Т.Е. </w:t>
      </w:r>
      <w:proofErr w:type="spellStart"/>
      <w:r>
        <w:rPr>
          <w:sz w:val="28"/>
          <w:szCs w:val="28"/>
        </w:rPr>
        <w:t>Мацик</w:t>
      </w:r>
      <w:proofErr w:type="spellEnd"/>
      <w:r>
        <w:rPr>
          <w:sz w:val="28"/>
          <w:szCs w:val="28"/>
        </w:rPr>
        <w:t xml:space="preserve"> </w:t>
      </w:r>
    </w:p>
    <w:p w:rsidR="005B067A" w:rsidRDefault="005B067A" w:rsidP="005B067A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66 2 44 64       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067A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5B067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5B067A"/>
    <w:rPr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B067A"/>
    <w:pPr>
      <w:spacing w:before="100" w:beforeAutospacing="1" w:after="100" w:afterAutospacing="1"/>
    </w:pPr>
  </w:style>
  <w:style w:type="character" w:customStyle="1" w:styleId="33">
    <w:name w:val="Заголовок №3_"/>
    <w:link w:val="34"/>
    <w:locked/>
    <w:rsid w:val="005B067A"/>
    <w:rPr>
      <w:b/>
      <w:bCs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5B067A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2"/>
      <w:szCs w:val="28"/>
    </w:rPr>
  </w:style>
  <w:style w:type="character" w:customStyle="1" w:styleId="25">
    <w:name w:val="Основной текст (2)"/>
    <w:rsid w:val="005B06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5658372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4778</Characters>
  <Application>Microsoft Office Word</Application>
  <DocSecurity>0</DocSecurity>
  <Lines>39</Lines>
  <Paragraphs>11</Paragraphs>
  <ScaleCrop>false</ScaleCrop>
  <Company>Финуправление г.Зарайск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2022-12-09T12:41:00Z</dcterms:modified>
</cp:coreProperties>
</file>