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415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4159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4159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722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A41595" w:rsidRDefault="008F03DC" w:rsidP="00A41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95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="00A41595">
        <w:rPr>
          <w:sz w:val="28"/>
          <w:szCs w:val="28"/>
        </w:rPr>
        <w:t>городского</w:t>
      </w:r>
      <w:proofErr w:type="gramEnd"/>
    </w:p>
    <w:p w:rsidR="00A41595" w:rsidRDefault="00A41595" w:rsidP="00A4159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«Формирование современной</w:t>
      </w:r>
    </w:p>
    <w:p w:rsidR="00A41595" w:rsidRDefault="00A41595" w:rsidP="00A41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комфортной городской среды»,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A41595" w:rsidRDefault="00A41595" w:rsidP="00A4159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округа Зарайск Московской области</w:t>
      </w:r>
    </w:p>
    <w:p w:rsidR="00A41595" w:rsidRDefault="00A41595" w:rsidP="00A4159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14.12.2022 № 2241/12</w:t>
      </w:r>
    </w:p>
    <w:p w:rsidR="00A41595" w:rsidRDefault="00A41595" w:rsidP="00A41595">
      <w:pPr>
        <w:jc w:val="both"/>
        <w:rPr>
          <w:sz w:val="28"/>
          <w:szCs w:val="28"/>
        </w:rPr>
      </w:pPr>
    </w:p>
    <w:p w:rsidR="00A41595" w:rsidRDefault="00A41595" w:rsidP="00A4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постановления Правительства Московской области от 11.10.2022 № 1091/35 «Об утверждении государственной программы Московской области «Формирование современной комфортной городской среды» (с изменениями), решения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(с изменениями от 30.03.2023 № 10/1), Порядка</w:t>
      </w:r>
      <w:proofErr w:type="gramEnd"/>
      <w:r>
        <w:rPr>
          <w:sz w:val="28"/>
          <w:szCs w:val="28"/>
        </w:rPr>
        <w:t xml:space="preserve">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07.11.2022 № 1991/11 (в ред. от 14.03.2023                  № 358/3),</w:t>
      </w:r>
    </w:p>
    <w:p w:rsidR="00A41595" w:rsidRDefault="00A41595" w:rsidP="00A415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41595" w:rsidRDefault="00A41595" w:rsidP="00A41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муниципальную программу городского округа Зарайск Московской области «Формирование современной комфортной городской среды» на срок 2023-2027 годы, утвержденную постановлением главы городского округа Зарайск Московской области от 14.12.2022 № 2241/12 (далее – Программа), изложив Программу в новой редакции (прилагается).</w:t>
      </w:r>
    </w:p>
    <w:p w:rsidR="00A41595" w:rsidRDefault="00A41595" w:rsidP="00A41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A41595" w:rsidRDefault="00A41595" w:rsidP="00A41595">
      <w:pPr>
        <w:suppressAutoHyphens/>
        <w:rPr>
          <w:sz w:val="28"/>
          <w:szCs w:val="28"/>
        </w:rPr>
      </w:pPr>
    </w:p>
    <w:p w:rsidR="00A41595" w:rsidRPr="00A41595" w:rsidRDefault="00A41595" w:rsidP="00A41595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41595">
        <w:rPr>
          <w:b/>
          <w:sz w:val="28"/>
          <w:szCs w:val="28"/>
        </w:rPr>
        <w:t>011148</w:t>
      </w:r>
      <w:r w:rsidRPr="00A41595">
        <w:rPr>
          <w:b/>
          <w:sz w:val="28"/>
          <w:szCs w:val="28"/>
        </w:rPr>
        <w:t xml:space="preserve"> </w:t>
      </w:r>
    </w:p>
    <w:p w:rsidR="00A41595" w:rsidRDefault="00A41595" w:rsidP="00A41595">
      <w:pPr>
        <w:suppressAutoHyphens/>
        <w:autoSpaceDE w:val="0"/>
        <w:spacing w:line="240" w:lineRule="atLeast"/>
        <w:jc w:val="both"/>
        <w:rPr>
          <w:sz w:val="20"/>
          <w:szCs w:val="20"/>
          <w:lang w:eastAsia="zh-CN"/>
        </w:rPr>
      </w:pPr>
    </w:p>
    <w:p w:rsidR="00A41595" w:rsidRDefault="00A41595" w:rsidP="00A41595">
      <w:pPr>
        <w:suppressAutoHyphens/>
        <w:autoSpaceDE w:val="0"/>
        <w:spacing w:line="240" w:lineRule="atLeast"/>
        <w:jc w:val="both"/>
        <w:rPr>
          <w:sz w:val="20"/>
          <w:szCs w:val="20"/>
          <w:lang w:eastAsia="zh-CN"/>
        </w:rPr>
      </w:pPr>
    </w:p>
    <w:p w:rsidR="00A41595" w:rsidRDefault="00A41595" w:rsidP="00A41595">
      <w:pPr>
        <w:suppressAutoHyphens/>
        <w:autoSpaceDE w:val="0"/>
        <w:spacing w:line="240" w:lineRule="atLeast"/>
        <w:jc w:val="both"/>
        <w:rPr>
          <w:sz w:val="20"/>
          <w:szCs w:val="20"/>
          <w:lang w:eastAsia="zh-CN"/>
        </w:rPr>
      </w:pPr>
    </w:p>
    <w:p w:rsidR="00A41595" w:rsidRDefault="00A41595" w:rsidP="00A41595">
      <w:pPr>
        <w:suppressAutoHyphens/>
        <w:autoSpaceDE w:val="0"/>
        <w:spacing w:line="240" w:lineRule="atLeast"/>
        <w:jc w:val="both"/>
        <w:rPr>
          <w:sz w:val="20"/>
          <w:szCs w:val="20"/>
          <w:lang w:eastAsia="zh-CN"/>
        </w:rPr>
      </w:pPr>
    </w:p>
    <w:p w:rsidR="00A41595" w:rsidRPr="00A41595" w:rsidRDefault="00A41595" w:rsidP="00A41595">
      <w:pPr>
        <w:jc w:val="both"/>
        <w:rPr>
          <w:color w:val="000000"/>
          <w:sz w:val="28"/>
          <w:szCs w:val="28"/>
        </w:rPr>
      </w:pPr>
      <w:r w:rsidRPr="00A41595">
        <w:rPr>
          <w:color w:val="000000"/>
          <w:sz w:val="28"/>
          <w:szCs w:val="28"/>
        </w:rPr>
        <w:t>Глава городского округа В.А. Петрущенко</w:t>
      </w:r>
    </w:p>
    <w:p w:rsidR="00A41595" w:rsidRPr="00A41595" w:rsidRDefault="00A41595" w:rsidP="00A41595">
      <w:pPr>
        <w:jc w:val="both"/>
        <w:outlineLvl w:val="0"/>
        <w:rPr>
          <w:color w:val="000000"/>
          <w:sz w:val="28"/>
          <w:szCs w:val="28"/>
        </w:rPr>
      </w:pPr>
      <w:r w:rsidRPr="00A41595">
        <w:rPr>
          <w:color w:val="000000"/>
          <w:sz w:val="28"/>
          <w:szCs w:val="28"/>
        </w:rPr>
        <w:t>Верно</w:t>
      </w:r>
    </w:p>
    <w:p w:rsidR="00A41595" w:rsidRPr="00A41595" w:rsidRDefault="00A41595" w:rsidP="00A41595">
      <w:pPr>
        <w:jc w:val="both"/>
        <w:outlineLvl w:val="0"/>
        <w:rPr>
          <w:color w:val="000000"/>
          <w:sz w:val="28"/>
          <w:szCs w:val="28"/>
        </w:rPr>
      </w:pPr>
      <w:r w:rsidRPr="00A41595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A41595">
        <w:rPr>
          <w:color w:val="000000"/>
          <w:sz w:val="28"/>
          <w:szCs w:val="28"/>
        </w:rPr>
        <w:t xml:space="preserve">Л.Б. Ивлева     </w:t>
      </w:r>
    </w:p>
    <w:p w:rsidR="00A41595" w:rsidRPr="00A41595" w:rsidRDefault="00A41595" w:rsidP="00A41595">
      <w:pPr>
        <w:jc w:val="both"/>
        <w:outlineLvl w:val="0"/>
        <w:rPr>
          <w:color w:val="000000"/>
          <w:sz w:val="28"/>
          <w:szCs w:val="28"/>
        </w:rPr>
      </w:pPr>
      <w:r w:rsidRPr="00A41595">
        <w:rPr>
          <w:color w:val="000000"/>
          <w:sz w:val="28"/>
          <w:szCs w:val="28"/>
        </w:rPr>
        <w:t>19.05.2023</w:t>
      </w:r>
    </w:p>
    <w:p w:rsidR="00A41595" w:rsidRDefault="00A41595" w:rsidP="00A415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1595" w:rsidRDefault="00A41595" w:rsidP="00A41595">
      <w:pPr>
        <w:spacing w:line="276" w:lineRule="auto"/>
        <w:jc w:val="both"/>
        <w:rPr>
          <w:sz w:val="28"/>
          <w:szCs w:val="28"/>
        </w:rPr>
      </w:pPr>
    </w:p>
    <w:p w:rsidR="00A41595" w:rsidRDefault="00A41595" w:rsidP="00A41595">
      <w:pPr>
        <w:spacing w:line="276" w:lineRule="auto"/>
        <w:jc w:val="both"/>
        <w:rPr>
          <w:sz w:val="28"/>
          <w:szCs w:val="28"/>
        </w:rPr>
      </w:pPr>
    </w:p>
    <w:p w:rsidR="00A41595" w:rsidRDefault="00A41595" w:rsidP="00A41595">
      <w:pPr>
        <w:spacing w:line="276" w:lineRule="auto"/>
        <w:jc w:val="both"/>
        <w:rPr>
          <w:sz w:val="28"/>
          <w:szCs w:val="28"/>
        </w:rPr>
      </w:pPr>
    </w:p>
    <w:p w:rsidR="00A41595" w:rsidRDefault="00A41595" w:rsidP="00A41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  <w:lang w:eastAsia="zh-CN"/>
        </w:rPr>
        <w:t>Мешкову</w:t>
      </w:r>
      <w:proofErr w:type="spellEnd"/>
      <w:r>
        <w:rPr>
          <w:sz w:val="28"/>
          <w:szCs w:val="28"/>
          <w:lang w:eastAsia="zh-CN"/>
        </w:rPr>
        <w:t xml:space="preserve"> А.Н., Шолохову А.В., </w:t>
      </w:r>
      <w:proofErr w:type="spellStart"/>
      <w:r>
        <w:rPr>
          <w:sz w:val="28"/>
          <w:szCs w:val="28"/>
          <w:lang w:eastAsia="zh-CN"/>
        </w:rPr>
        <w:t>Простоквашину</w:t>
      </w:r>
      <w:proofErr w:type="spellEnd"/>
      <w:r>
        <w:rPr>
          <w:sz w:val="28"/>
          <w:szCs w:val="28"/>
          <w:lang w:eastAsia="zh-CN"/>
        </w:rPr>
        <w:t xml:space="preserve"> А.А., </w:t>
      </w:r>
      <w:proofErr w:type="spellStart"/>
      <w:r>
        <w:rPr>
          <w:sz w:val="28"/>
          <w:szCs w:val="28"/>
          <w:lang w:eastAsia="zh-CN"/>
        </w:rPr>
        <w:t>финуправление</w:t>
      </w:r>
      <w:proofErr w:type="spellEnd"/>
      <w:r>
        <w:rPr>
          <w:sz w:val="28"/>
          <w:szCs w:val="28"/>
          <w:lang w:eastAsia="zh-CN"/>
        </w:rPr>
        <w:t xml:space="preserve">, ОЭ и </w:t>
      </w:r>
      <w:proofErr w:type="spellStart"/>
      <w:r>
        <w:rPr>
          <w:sz w:val="28"/>
          <w:szCs w:val="28"/>
          <w:lang w:eastAsia="zh-CN"/>
        </w:rPr>
        <w:t>И</w:t>
      </w:r>
      <w:proofErr w:type="spellEnd"/>
      <w:r>
        <w:rPr>
          <w:sz w:val="28"/>
          <w:szCs w:val="28"/>
          <w:lang w:eastAsia="zh-CN"/>
        </w:rPr>
        <w:t>, отдел благоустройства и ООС, отдел ЖКХ, ОА и Г, КСП,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zh-CN"/>
        </w:rPr>
        <w:t>юр</w:t>
      </w:r>
      <w:proofErr w:type="gramStart"/>
      <w:r>
        <w:rPr>
          <w:sz w:val="28"/>
          <w:szCs w:val="28"/>
          <w:lang w:eastAsia="zh-CN"/>
        </w:rPr>
        <w:t>.о</w:t>
      </w:r>
      <w:proofErr w:type="gramEnd"/>
      <w:r>
        <w:rPr>
          <w:sz w:val="28"/>
          <w:szCs w:val="28"/>
          <w:lang w:eastAsia="zh-CN"/>
        </w:rPr>
        <w:t>тдел</w:t>
      </w:r>
      <w:proofErr w:type="spellEnd"/>
      <w:r>
        <w:rPr>
          <w:sz w:val="28"/>
          <w:szCs w:val="28"/>
          <w:lang w:eastAsia="zh-CN"/>
        </w:rPr>
        <w:t xml:space="preserve">, СВ со СМИ, </w:t>
      </w:r>
      <w:r>
        <w:rPr>
          <w:sz w:val="28"/>
          <w:szCs w:val="28"/>
        </w:rPr>
        <w:t xml:space="preserve">прокуратура.                                </w:t>
      </w:r>
    </w:p>
    <w:p w:rsidR="00A41595" w:rsidRDefault="00A41595" w:rsidP="00A41595">
      <w:pPr>
        <w:jc w:val="both"/>
        <w:outlineLvl w:val="0"/>
        <w:rPr>
          <w:sz w:val="28"/>
          <w:szCs w:val="28"/>
        </w:rPr>
      </w:pPr>
    </w:p>
    <w:p w:rsidR="00A41595" w:rsidRDefault="00A41595" w:rsidP="00A415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О.Н. Грачева</w:t>
      </w:r>
    </w:p>
    <w:p w:rsidR="00A41595" w:rsidRDefault="00A41595" w:rsidP="00A415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595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1752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2023-05-22T05:34:00Z</dcterms:modified>
</cp:coreProperties>
</file>