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960A60">
        <w:rPr>
          <w:sz w:val="28"/>
          <w:szCs w:val="28"/>
        </w:rPr>
        <w:t xml:space="preserve"> 20</w:t>
      </w:r>
      <w:r w:rsidR="007E0950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960A60">
        <w:rPr>
          <w:sz w:val="28"/>
          <w:szCs w:val="28"/>
        </w:rPr>
        <w:t>917</w:t>
      </w:r>
      <w:r w:rsidR="004B1F72">
        <w:rPr>
          <w:sz w:val="28"/>
          <w:szCs w:val="28"/>
        </w:rPr>
        <w:t>/</w:t>
      </w:r>
      <w:r w:rsidR="007E0950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A070E" w:rsidRDefault="00F42DD3" w:rsidP="0096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093F73">
        <w:rPr>
          <w:sz w:val="28"/>
          <w:szCs w:val="28"/>
        </w:rPr>
        <w:t xml:space="preserve"> </w:t>
      </w:r>
    </w:p>
    <w:p w:rsidR="00093F73" w:rsidRDefault="00093F73" w:rsidP="00D1016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A60" w:rsidRDefault="00960A60" w:rsidP="00093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D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 утверждении Устава муниципального </w:t>
      </w:r>
    </w:p>
    <w:p w:rsidR="00960A60" w:rsidRDefault="00960A60" w:rsidP="00093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D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учреждения «Центр инвестиций </w:t>
      </w:r>
    </w:p>
    <w:p w:rsidR="00960A60" w:rsidRDefault="00960A60" w:rsidP="00093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D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устойчивого развития городского округа </w:t>
      </w:r>
    </w:p>
    <w:p w:rsidR="00093F73" w:rsidRDefault="00960A60" w:rsidP="00093F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D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Зарайск» в новой редакции</w:t>
      </w:r>
      <w:r w:rsidR="00A901B3">
        <w:rPr>
          <w:sz w:val="28"/>
          <w:szCs w:val="28"/>
        </w:rPr>
        <w:t xml:space="preserve"> </w:t>
      </w:r>
    </w:p>
    <w:p w:rsidR="00500FE8" w:rsidRDefault="00500FE8" w:rsidP="00093F73">
      <w:pPr>
        <w:pStyle w:val="Default"/>
        <w:rPr>
          <w:sz w:val="28"/>
          <w:szCs w:val="28"/>
        </w:rPr>
      </w:pPr>
    </w:p>
    <w:p w:rsidR="001D456C" w:rsidRDefault="001D456C" w:rsidP="00AA070E">
      <w:pPr>
        <w:pStyle w:val="Default"/>
        <w:rPr>
          <w:sz w:val="28"/>
          <w:szCs w:val="28"/>
        </w:rPr>
      </w:pPr>
    </w:p>
    <w:p w:rsidR="001D456C" w:rsidRDefault="001D456C" w:rsidP="00AA07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9.2, 14</w:t>
      </w:r>
      <w:r w:rsidR="00093F73">
        <w:rPr>
          <w:sz w:val="28"/>
          <w:szCs w:val="28"/>
        </w:rPr>
        <w:tab/>
      </w:r>
      <w:r>
        <w:rPr>
          <w:sz w:val="28"/>
          <w:szCs w:val="28"/>
        </w:rPr>
        <w:t>Федерального закона от 12.01.1996 № 7-ФЗ «О некоммерческих организациях»</w:t>
      </w:r>
    </w:p>
    <w:p w:rsidR="001D456C" w:rsidRDefault="001D456C" w:rsidP="001D456C">
      <w:pPr>
        <w:pStyle w:val="Default"/>
        <w:rPr>
          <w:sz w:val="28"/>
          <w:szCs w:val="28"/>
        </w:rPr>
      </w:pPr>
    </w:p>
    <w:p w:rsidR="001D456C" w:rsidRDefault="001D456C" w:rsidP="00500F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D456C" w:rsidRDefault="001D456C" w:rsidP="001D45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Устав муниципального бюджетного учреждения «Центр инвестиций и устойчивого развития городского округа Зарайск» в новой редакции (прилагается).</w:t>
      </w:r>
    </w:p>
    <w:p w:rsidR="001D456C" w:rsidRDefault="001D456C" w:rsidP="001D45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Муниципальному бюджетному учреждению «Центр инвестиций и устойчивого развития городского округа Зарайск» в установленном порядке зарегистрировать Устав муниципального бюджетного учреждения «Центр инвестиций и устойчивого развития городского округа Зарайск» в новой редакции.</w:t>
      </w:r>
    </w:p>
    <w:p w:rsidR="001D456C" w:rsidRDefault="001D456C" w:rsidP="001D45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заявителем при регистрации Устава муниципального бюджетного учреждения «Центр инвестиций и устойчивого развития городского округа Зарайск» в новой редакции директора МБУ «Центр инвестиций и устойчивого развития городского округа Зарайск» Шаталину Ольгу Александровну.</w:t>
      </w:r>
    </w:p>
    <w:p w:rsidR="00093F73" w:rsidRDefault="00093F73" w:rsidP="00AA07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A070E">
        <w:rPr>
          <w:sz w:val="28"/>
          <w:szCs w:val="28"/>
        </w:rPr>
        <w:t xml:space="preserve"> </w:t>
      </w:r>
    </w:p>
    <w:p w:rsidR="00093F73" w:rsidRPr="00C61870" w:rsidRDefault="00093F73" w:rsidP="00C61870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00FE8">
        <w:rPr>
          <w:sz w:val="28"/>
          <w:szCs w:val="28"/>
        </w:rPr>
        <w:t xml:space="preserve">ава городского округа </w:t>
      </w:r>
      <w:r>
        <w:rPr>
          <w:sz w:val="28"/>
          <w:szCs w:val="28"/>
        </w:rPr>
        <w:t xml:space="preserve">В.А. Петрущенко    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144B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Л.Б. Ивлева</w:t>
      </w:r>
    </w:p>
    <w:p w:rsidR="00093F73" w:rsidRDefault="00960A60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E0950">
        <w:rPr>
          <w:sz w:val="28"/>
          <w:szCs w:val="28"/>
        </w:rPr>
        <w:t>.06</w:t>
      </w:r>
      <w:r w:rsidR="00093F73">
        <w:rPr>
          <w:sz w:val="28"/>
          <w:szCs w:val="28"/>
        </w:rPr>
        <w:t>.2019</w:t>
      </w:r>
    </w:p>
    <w:p w:rsidR="00500FE8" w:rsidRDefault="00500FE8" w:rsidP="00500F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FE8" w:rsidRPr="0083103D" w:rsidRDefault="00500FE8" w:rsidP="00500FE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939D7">
        <w:rPr>
          <w:color w:val="000000"/>
          <w:sz w:val="28"/>
          <w:szCs w:val="28"/>
        </w:rPr>
        <w:t xml:space="preserve">Послано: в </w:t>
      </w:r>
      <w:r>
        <w:rPr>
          <w:color w:val="000000"/>
          <w:sz w:val="28"/>
          <w:szCs w:val="28"/>
        </w:rPr>
        <w:t xml:space="preserve">дело, МБУ «ЦИ и УР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Зарайск», юридический отдел,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КУИ,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 w:rsidRPr="004939D7">
        <w:rPr>
          <w:color w:val="000000"/>
          <w:sz w:val="28"/>
          <w:szCs w:val="28"/>
        </w:rPr>
        <w:t>прокуратура.</w:t>
      </w:r>
    </w:p>
    <w:p w:rsidR="00500FE8" w:rsidRDefault="00500FE8" w:rsidP="00500FE8">
      <w:pPr>
        <w:autoSpaceDE w:val="0"/>
        <w:autoSpaceDN w:val="0"/>
        <w:adjustRightInd w:val="0"/>
        <w:jc w:val="both"/>
        <w:rPr>
          <w:sz w:val="10"/>
          <w:szCs w:val="16"/>
        </w:rPr>
      </w:pPr>
      <w:r>
        <w:rPr>
          <w:sz w:val="28"/>
          <w:szCs w:val="28"/>
        </w:rPr>
        <w:t xml:space="preserve"> </w:t>
      </w:r>
    </w:p>
    <w:p w:rsidR="00500FE8" w:rsidRPr="00500FE8" w:rsidRDefault="00500FE8" w:rsidP="00500FE8">
      <w:pPr>
        <w:autoSpaceDE w:val="0"/>
        <w:autoSpaceDN w:val="0"/>
        <w:adjustRightInd w:val="0"/>
        <w:jc w:val="both"/>
        <w:rPr>
          <w:sz w:val="10"/>
          <w:szCs w:val="16"/>
        </w:rPr>
      </w:pPr>
      <w:r>
        <w:rPr>
          <w:sz w:val="28"/>
          <w:szCs w:val="28"/>
        </w:rPr>
        <w:t xml:space="preserve"> </w:t>
      </w:r>
    </w:p>
    <w:p w:rsidR="00500FE8" w:rsidRPr="004939D7" w:rsidRDefault="00500FE8" w:rsidP="00500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О.А. Шаталина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7"/>
          <w:szCs w:val="28"/>
        </w:rPr>
        <w:t xml:space="preserve"> 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7D85" w:rsidRDefault="00C37D85" w:rsidP="00C37D85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по экономике и финансам </w:t>
      </w:r>
    </w:p>
    <w:p w:rsidR="00C37D85" w:rsidRDefault="00C37D85" w:rsidP="00C37D85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 Л.А. </w:t>
      </w:r>
      <w:proofErr w:type="spellStart"/>
      <w:r>
        <w:rPr>
          <w:rFonts w:ascii="Times New Roman" w:hAnsi="Times New Roman"/>
          <w:sz w:val="28"/>
          <w:szCs w:val="28"/>
        </w:rPr>
        <w:t>Кочергаева</w:t>
      </w:r>
      <w:proofErr w:type="spellEnd"/>
    </w:p>
    <w:p w:rsidR="00C37D85" w:rsidRDefault="00C37D85" w:rsidP="00C37D85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20.06.2019</w:t>
      </w:r>
    </w:p>
    <w:p w:rsidR="00254CF3" w:rsidRDefault="00254CF3" w:rsidP="00254C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254CF3" w:rsidRDefault="00254CF3" w:rsidP="00254C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Р.В. Шмаков</w:t>
      </w:r>
    </w:p>
    <w:p w:rsidR="00254CF3" w:rsidRDefault="00254CF3" w:rsidP="00254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20.06.2019  </w:t>
      </w:r>
    </w:p>
    <w:p w:rsidR="00B0558D" w:rsidRDefault="00B0558D" w:rsidP="00B0558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0558D" w:rsidRDefault="00B0558D" w:rsidP="00B0558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093F73" w:rsidRDefault="00254CF3" w:rsidP="00093F7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0558D">
        <w:rPr>
          <w:sz w:val="28"/>
          <w:szCs w:val="28"/>
        </w:rPr>
        <w:t>.06.2019</w:t>
      </w:r>
      <w:r w:rsidR="00960A60">
        <w:rPr>
          <w:sz w:val="28"/>
          <w:szCs w:val="28"/>
        </w:rPr>
        <w:t xml:space="preserve"> </w:t>
      </w:r>
    </w:p>
    <w:p w:rsidR="00093F73" w:rsidRDefault="002959C8" w:rsidP="00093F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</w:t>
      </w:r>
      <w:r w:rsidR="00093F7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3F73">
        <w:rPr>
          <w:sz w:val="28"/>
          <w:szCs w:val="28"/>
        </w:rPr>
        <w:t xml:space="preserve"> юридического отдела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959C8">
        <w:rPr>
          <w:sz w:val="28"/>
          <w:szCs w:val="28"/>
        </w:rPr>
        <w:t>___________________ И.В. Поспелова</w:t>
      </w:r>
    </w:p>
    <w:p w:rsidR="00093F73" w:rsidRDefault="00254CF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E0950">
        <w:rPr>
          <w:sz w:val="28"/>
          <w:szCs w:val="28"/>
        </w:rPr>
        <w:t>.06</w:t>
      </w:r>
      <w:r w:rsidR="00093F73">
        <w:rPr>
          <w:sz w:val="28"/>
          <w:szCs w:val="28"/>
        </w:rPr>
        <w:t xml:space="preserve">.2019        </w:t>
      </w:r>
    </w:p>
    <w:p w:rsidR="00351177" w:rsidRDefault="00351177" w:rsidP="00093F73">
      <w:pPr>
        <w:ind w:left="360"/>
        <w:jc w:val="both"/>
        <w:rPr>
          <w:sz w:val="28"/>
        </w:rPr>
      </w:pPr>
    </w:p>
    <w:p w:rsidR="00144BE2" w:rsidRDefault="00144BE2" w:rsidP="00CF6FBB">
      <w:pPr>
        <w:jc w:val="both"/>
        <w:rPr>
          <w:sz w:val="28"/>
          <w:szCs w:val="28"/>
        </w:rPr>
      </w:pPr>
    </w:p>
    <w:p w:rsidR="00144BE2" w:rsidRDefault="00144BE2" w:rsidP="00CF6FBB">
      <w:pPr>
        <w:jc w:val="both"/>
        <w:rPr>
          <w:sz w:val="28"/>
          <w:szCs w:val="28"/>
        </w:rPr>
      </w:pPr>
    </w:p>
    <w:p w:rsidR="00144BE2" w:rsidRDefault="00144BE2" w:rsidP="00CF6FBB">
      <w:pPr>
        <w:jc w:val="both"/>
        <w:rPr>
          <w:sz w:val="28"/>
          <w:szCs w:val="28"/>
        </w:rPr>
      </w:pPr>
    </w:p>
    <w:p w:rsidR="00CF6FBB" w:rsidRDefault="00093F73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03D" w:rsidRDefault="0083103D" w:rsidP="00CF6FBB">
      <w:pPr>
        <w:jc w:val="both"/>
        <w:rPr>
          <w:sz w:val="28"/>
          <w:szCs w:val="28"/>
        </w:rPr>
      </w:pPr>
    </w:p>
    <w:p w:rsidR="0083103D" w:rsidRPr="0083103D" w:rsidRDefault="0083103D" w:rsidP="0083103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939D7">
        <w:rPr>
          <w:color w:val="000000"/>
          <w:sz w:val="28"/>
          <w:szCs w:val="28"/>
        </w:rPr>
        <w:t xml:space="preserve">Послано: в </w:t>
      </w:r>
      <w:r w:rsidR="00626516">
        <w:rPr>
          <w:color w:val="000000"/>
          <w:sz w:val="28"/>
          <w:szCs w:val="28"/>
        </w:rPr>
        <w:t xml:space="preserve">дело, МБУ «ЦИ и УР </w:t>
      </w:r>
      <w:proofErr w:type="spellStart"/>
      <w:r w:rsidR="00626516">
        <w:rPr>
          <w:color w:val="000000"/>
          <w:sz w:val="28"/>
          <w:szCs w:val="28"/>
        </w:rPr>
        <w:t>г.о</w:t>
      </w:r>
      <w:proofErr w:type="spellEnd"/>
      <w:r w:rsidR="00626516">
        <w:rPr>
          <w:color w:val="000000"/>
          <w:sz w:val="28"/>
          <w:szCs w:val="28"/>
        </w:rPr>
        <w:t xml:space="preserve">. Зарайск», юридический отдел, ОЭ и </w:t>
      </w:r>
      <w:proofErr w:type="spellStart"/>
      <w:r w:rsidR="00626516">
        <w:rPr>
          <w:color w:val="000000"/>
          <w:sz w:val="28"/>
          <w:szCs w:val="28"/>
        </w:rPr>
        <w:t>И</w:t>
      </w:r>
      <w:proofErr w:type="spellEnd"/>
      <w:r w:rsidR="00626516">
        <w:rPr>
          <w:color w:val="000000"/>
          <w:sz w:val="28"/>
          <w:szCs w:val="28"/>
        </w:rPr>
        <w:t xml:space="preserve">, КУИ, </w:t>
      </w:r>
      <w:proofErr w:type="gramStart"/>
      <w:r w:rsidR="00626516">
        <w:rPr>
          <w:color w:val="000000"/>
          <w:sz w:val="28"/>
          <w:szCs w:val="28"/>
        </w:rPr>
        <w:t>СВ</w:t>
      </w:r>
      <w:proofErr w:type="gramEnd"/>
      <w:r w:rsidR="00626516">
        <w:rPr>
          <w:color w:val="000000"/>
          <w:sz w:val="28"/>
          <w:szCs w:val="28"/>
        </w:rPr>
        <w:t xml:space="preserve"> со СМИ</w:t>
      </w:r>
      <w:r>
        <w:rPr>
          <w:color w:val="000000"/>
          <w:sz w:val="28"/>
          <w:szCs w:val="28"/>
        </w:rPr>
        <w:t xml:space="preserve">, </w:t>
      </w:r>
      <w:r w:rsidRPr="004939D7">
        <w:rPr>
          <w:color w:val="000000"/>
          <w:sz w:val="28"/>
          <w:szCs w:val="28"/>
        </w:rPr>
        <w:t>прокуратура.</w:t>
      </w:r>
    </w:p>
    <w:p w:rsidR="0083103D" w:rsidRPr="0083103D" w:rsidRDefault="0083103D" w:rsidP="0083103D">
      <w:pPr>
        <w:autoSpaceDE w:val="0"/>
        <w:autoSpaceDN w:val="0"/>
        <w:adjustRightInd w:val="0"/>
        <w:jc w:val="both"/>
        <w:rPr>
          <w:sz w:val="10"/>
          <w:szCs w:val="16"/>
        </w:rPr>
      </w:pPr>
      <w:r>
        <w:rPr>
          <w:sz w:val="28"/>
          <w:szCs w:val="28"/>
        </w:rPr>
        <w:t xml:space="preserve"> </w:t>
      </w:r>
    </w:p>
    <w:p w:rsidR="0083103D" w:rsidRDefault="00626516" w:rsidP="00831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516" w:rsidRPr="004939D7" w:rsidRDefault="00626516" w:rsidP="00831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О.А. Шаталина</w:t>
      </w:r>
    </w:p>
    <w:p w:rsidR="00BA594C" w:rsidRDefault="00BA594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08CB" w:rsidRDefault="004008CB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08CB" w:rsidRDefault="004008CB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691C12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008CB" w:rsidRDefault="004008CB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54CF3">
        <w:rPr>
          <w:color w:val="000000"/>
          <w:sz w:val="28"/>
          <w:szCs w:val="28"/>
        </w:rPr>
        <w:t>УТВЕРЖДЁН</w:t>
      </w:r>
      <w:r>
        <w:rPr>
          <w:color w:val="000000"/>
          <w:sz w:val="28"/>
          <w:szCs w:val="28"/>
        </w:rPr>
        <w:t xml:space="preserve"> </w:t>
      </w:r>
    </w:p>
    <w:p w:rsidR="004008CB" w:rsidRDefault="004008CB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постановлением главы </w:t>
      </w:r>
    </w:p>
    <w:p w:rsidR="004008CB" w:rsidRDefault="004008CB" w:rsidP="0040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городского округа Зарайск </w:t>
      </w:r>
    </w:p>
    <w:p w:rsidR="004008CB" w:rsidRDefault="00254CF3" w:rsidP="00400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 20.06.2019 № 917</w:t>
      </w:r>
      <w:r w:rsidR="004008CB">
        <w:rPr>
          <w:color w:val="000000"/>
          <w:sz w:val="28"/>
          <w:szCs w:val="28"/>
        </w:rPr>
        <w:t xml:space="preserve">/6 </w:t>
      </w:r>
    </w:p>
    <w:p w:rsidR="004008CB" w:rsidRDefault="004008CB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C12" w:rsidRDefault="004008CB" w:rsidP="00691C12">
      <w:pPr>
        <w:jc w:val="center"/>
      </w:pPr>
      <w:r>
        <w:rPr>
          <w:color w:val="000000"/>
          <w:sz w:val="28"/>
          <w:szCs w:val="28"/>
        </w:rPr>
        <w:t xml:space="preserve"> </w:t>
      </w:r>
      <w:r w:rsidR="00691C12">
        <w:rPr>
          <w:b/>
        </w:rPr>
        <w:t>Устав</w:t>
      </w:r>
    </w:p>
    <w:p w:rsidR="00691C12" w:rsidRDefault="00691C12" w:rsidP="00691C12">
      <w:pPr>
        <w:jc w:val="center"/>
        <w:rPr>
          <w:b/>
        </w:rPr>
      </w:pPr>
      <w:r>
        <w:rPr>
          <w:b/>
        </w:rPr>
        <w:t>Муниципального бюджетного учреждения  «Центр инвестиций и устойчивого развития городского округа Зарайск»</w:t>
      </w:r>
    </w:p>
    <w:p w:rsidR="00691C12" w:rsidRDefault="00691C12" w:rsidP="00691C12">
      <w:pPr>
        <w:jc w:val="center"/>
        <w:rPr>
          <w:b/>
        </w:rPr>
      </w:pPr>
    </w:p>
    <w:p w:rsidR="00691C12" w:rsidRDefault="00691C12" w:rsidP="00691C12">
      <w:pPr>
        <w:jc w:val="center"/>
      </w:pPr>
      <w:r>
        <w:rPr>
          <w:b/>
        </w:rPr>
        <w:t>1. Общие положения</w:t>
      </w:r>
    </w:p>
    <w:p w:rsidR="00691C12" w:rsidRDefault="00691C12" w:rsidP="00691C12">
      <w:pPr>
        <w:jc w:val="both"/>
      </w:pPr>
    </w:p>
    <w:p w:rsidR="00691C12" w:rsidRDefault="00691C12" w:rsidP="00691C12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1.1. Муниципальное бюджетное учреждение «Центр инвестиций и устойчивого развития городского округа Зарайск» (далее – Учреждение) создано в соответствии с Гражданским кодексом Российской Федерации, Федеральным законом от 12 января 1996 г. № 7-ФЗ «О некоммерческих организациях», муниципальными правовыми актами муниципального образования городской округ Зарайск (далее – городской округ).</w:t>
      </w:r>
    </w:p>
    <w:p w:rsidR="00691C12" w:rsidRDefault="00691C12" w:rsidP="00691C12">
      <w:pPr>
        <w:jc w:val="both"/>
      </w:pPr>
      <w:r>
        <w:t>1.2. Учреждение является некоммерческой организацией, осуществляет свою деятельность в соответствии с предметом и целями деятельности, определенными федеральными законами и настоящим Уставом, и не преследует извлечение прибыли в качестве основной цели деятельности. Учреждение не наделено правом собственности на имущество, закрепленное за ним собственником.</w:t>
      </w:r>
    </w:p>
    <w:p w:rsidR="00691C12" w:rsidRDefault="00691C12" w:rsidP="00691C12">
      <w:pPr>
        <w:jc w:val="both"/>
        <w:rPr>
          <w:color w:val="000000" w:themeColor="text1"/>
        </w:rPr>
      </w:pPr>
      <w:r>
        <w:rPr>
          <w:color w:val="000000" w:themeColor="text1"/>
        </w:rPr>
        <w:t>1.3. Полное наименование Учреждения: Муниципальное бюджетное учреждение «Центр инвестиций и устойчивого развития городского округа Зарайск». Сокращенное наименование Учреждения: МБУ «ЦИУР г. о. Зарайск».</w:t>
      </w:r>
    </w:p>
    <w:p w:rsidR="00691C12" w:rsidRDefault="00691C12" w:rsidP="00691C12">
      <w:pPr>
        <w:jc w:val="both"/>
        <w:rPr>
          <w:color w:val="000000"/>
        </w:rPr>
      </w:pPr>
      <w:r>
        <w:t xml:space="preserve">1.4. </w:t>
      </w:r>
      <w:proofErr w:type="gramStart"/>
      <w:r>
        <w:t>Место нахождение Учреждения (юридический адрес): 140600, Российская Федерация, Московская область, городской округ Зарайск, город Зарайск, пл. Революции, д. 1, стр. 5.</w:t>
      </w:r>
      <w:proofErr w:type="gramEnd"/>
    </w:p>
    <w:p w:rsidR="00691C12" w:rsidRDefault="00691C12" w:rsidP="00691C12">
      <w:pPr>
        <w:jc w:val="both"/>
      </w:pPr>
      <w:r>
        <w:t>1.5. Учредителем и собственником имущества Учреждения является муниципальное образование городской округ Зарайск Московской области. Правомочия собственника имущества Учреждения и учредителя осуществляет администрация городского округа Зарайск Московской области (далее – Учредитель).</w:t>
      </w:r>
    </w:p>
    <w:p w:rsidR="00691C12" w:rsidRDefault="00691C12" w:rsidP="00691C12">
      <w:pPr>
        <w:jc w:val="both"/>
      </w:pPr>
      <w:r>
        <w:t>1.6. Учреждение в своей деятельности руководствуется Конституцией Российской Федерации, федеральными законами и законами Московской области, муниципальными правовыми актами городского округа Зарайск, а также настоящим Уставом.</w:t>
      </w:r>
    </w:p>
    <w:p w:rsidR="00691C12" w:rsidRDefault="00691C12" w:rsidP="00691C12">
      <w:pPr>
        <w:jc w:val="both"/>
      </w:pPr>
      <w:r>
        <w:t>1.7. Учреждение является юридическим лицом с момента государственной регистрации. Учреждение имеет самостоятельный баланс, лицевой счет, открытый в Финансовом управлении администрации городского округа Зарайск, печать, штамп и бланки установленного образца со своим полным наименованием на русском языке, а также зарегистрированные в установленном порядке эмблему, логотип и иные предусмотренные законом средства индивидуализации.</w:t>
      </w:r>
    </w:p>
    <w:p w:rsidR="00691C12" w:rsidRDefault="00691C12" w:rsidP="00691C12">
      <w:pPr>
        <w:jc w:val="both"/>
      </w:pPr>
      <w:r>
        <w:t xml:space="preserve">1.8. Учреждение от своего имени приобретает и осуществляет гражданские права и </w:t>
      </w:r>
      <w:proofErr w:type="gramStart"/>
      <w:r>
        <w:t>несет гражданские обязанности</w:t>
      </w:r>
      <w:proofErr w:type="gramEnd"/>
      <w:r>
        <w:t>, может быть истцом и ответчиком в суде.</w:t>
      </w:r>
    </w:p>
    <w:p w:rsidR="00691C12" w:rsidRDefault="00691C12" w:rsidP="00691C12">
      <w:pPr>
        <w:jc w:val="both"/>
      </w:pPr>
      <w:r>
        <w:t>1.9. Учреждение выступает заказчиком при размещении заказов на поставки товаров, выполнение работ, оказание услуг в соответствии с действующим законодательством Российской Федерации.</w:t>
      </w:r>
    </w:p>
    <w:p w:rsidR="00691C12" w:rsidRDefault="00691C12" w:rsidP="00691C12">
      <w:pPr>
        <w:jc w:val="both"/>
      </w:pPr>
      <w:r>
        <w:t xml:space="preserve">1.10. Учреждение не имеет филиалов и представительств. </w:t>
      </w:r>
    </w:p>
    <w:p w:rsidR="00691C12" w:rsidRDefault="00691C12" w:rsidP="00691C12">
      <w:pPr>
        <w:autoSpaceDE w:val="0"/>
        <w:autoSpaceDN w:val="0"/>
        <w:adjustRightInd w:val="0"/>
        <w:jc w:val="both"/>
      </w:pPr>
      <w:r>
        <w:t xml:space="preserve">1.11. </w:t>
      </w:r>
      <w:proofErr w:type="gramStart"/>
      <w:r>
        <w:t xml:space="preserve">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средств, выделенных Учредителем, а также недвижимого имущества независимо от того, по каким </w:t>
      </w:r>
      <w:r>
        <w:lastRenderedPageBreak/>
        <w:t>основаниям оно поступило в оперативное управление Учреждения</w:t>
      </w:r>
      <w:proofErr w:type="gramEnd"/>
      <w:r>
        <w:t xml:space="preserve"> и за </w:t>
      </w:r>
      <w:proofErr w:type="gramStart"/>
      <w:r>
        <w:t>счет</w:t>
      </w:r>
      <w:proofErr w:type="gramEnd"/>
      <w:r>
        <w:t xml:space="preserve"> каких средств оно приобретено. </w:t>
      </w:r>
    </w:p>
    <w:p w:rsidR="00691C12" w:rsidRDefault="00691C12" w:rsidP="00691C12">
      <w:pPr>
        <w:autoSpaceDE w:val="0"/>
        <w:autoSpaceDN w:val="0"/>
        <w:adjustRightInd w:val="0"/>
        <w:ind w:firstLine="567"/>
        <w:jc w:val="both"/>
      </w:pPr>
      <w:r>
        <w:t>По обязательствам Учреждения, связанным с причинением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субсидиарную ответственность несет Учредитель.</w:t>
      </w:r>
    </w:p>
    <w:p w:rsidR="00691C12" w:rsidRDefault="00691C12" w:rsidP="00691C12">
      <w:pPr>
        <w:autoSpaceDE w:val="0"/>
        <w:autoSpaceDN w:val="0"/>
        <w:adjustRightInd w:val="0"/>
        <w:jc w:val="both"/>
      </w:pPr>
      <w:r>
        <w:t>1.12. Имущество Учреждения закрепляется за ним на праве оперативного управления в соответствии с Гражданским кодексом Российской Федерации.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691C12" w:rsidRDefault="00691C12" w:rsidP="00691C12">
      <w:pPr>
        <w:autoSpaceDE w:val="0"/>
        <w:autoSpaceDN w:val="0"/>
        <w:adjustRightInd w:val="0"/>
        <w:jc w:val="both"/>
      </w:pPr>
    </w:p>
    <w:p w:rsidR="00691C12" w:rsidRDefault="00691C12" w:rsidP="00691C12">
      <w:pPr>
        <w:jc w:val="center"/>
      </w:pPr>
    </w:p>
    <w:p w:rsidR="00691C12" w:rsidRDefault="00691C12" w:rsidP="00691C12">
      <w:pPr>
        <w:jc w:val="center"/>
        <w:rPr>
          <w:b/>
        </w:rPr>
      </w:pPr>
      <w:r>
        <w:rPr>
          <w:b/>
        </w:rPr>
        <w:t>2. Цели, предмет и виды деятельности учреждения</w:t>
      </w:r>
    </w:p>
    <w:p w:rsidR="00691C12" w:rsidRDefault="00691C12" w:rsidP="00691C12">
      <w:pPr>
        <w:jc w:val="center"/>
        <w:rPr>
          <w:color w:val="00B050"/>
        </w:rPr>
      </w:pPr>
    </w:p>
    <w:p w:rsidR="00691C12" w:rsidRDefault="00691C12" w:rsidP="00691C12">
      <w:pPr>
        <w:jc w:val="both"/>
      </w:pPr>
      <w:r>
        <w:t xml:space="preserve">2.1. </w:t>
      </w:r>
      <w:proofErr w:type="gramStart"/>
      <w:r>
        <w:t xml:space="preserve">Основная цель деятельности Учреждения заключается </w:t>
      </w:r>
      <w:r>
        <w:rPr>
          <w:spacing w:val="2"/>
          <w:shd w:val="clear" w:color="auto" w:fill="FFFFFF"/>
        </w:rPr>
        <w:t xml:space="preserve">в </w:t>
      </w:r>
      <w:r>
        <w:t xml:space="preserve">предоставлении туристических информационных услуг, развития туризма, по формированию единого информационного туристского пространства, направленного на увеличение количества туристов и экскурсантов, продвижения городского округа на внутреннем и внешнем туристских рынках, по </w:t>
      </w:r>
      <w:r>
        <w:rPr>
          <w:spacing w:val="2"/>
          <w:shd w:val="clear" w:color="auto" w:fill="FFFFFF"/>
        </w:rPr>
        <w:t xml:space="preserve">привлечению инвестиций в экономику городского округа и содействии созданию благоприятных условий для ведения бизнеса и </w:t>
      </w:r>
      <w:r>
        <w:t>наибольшего благоприятствования для субъектов инвестиционной деятельности и обеспечения устойчивого развития</w:t>
      </w:r>
      <w:proofErr w:type="gramEnd"/>
      <w:r>
        <w:t xml:space="preserve"> экономики городского округа.</w:t>
      </w:r>
    </w:p>
    <w:p w:rsidR="00691C12" w:rsidRDefault="00691C12" w:rsidP="00691C12">
      <w:pPr>
        <w:jc w:val="both"/>
        <w:rPr>
          <w:color w:val="000000"/>
        </w:rPr>
      </w:pPr>
      <w:r>
        <w:rPr>
          <w:spacing w:val="2"/>
          <w:shd w:val="clear" w:color="auto" w:fill="FFFFFF"/>
        </w:rPr>
        <w:t>2.2. Предмет деятельности Учреждения - формирование единого информационного туристского пространства и туристской индустрии, продвижение городского округа на внутреннем и внешнем туристских рынках, привлечение инвестиций в город Зарайск, формирование и продвижение положительного инвестиционного имиджа городского округа.</w:t>
      </w:r>
      <w:r>
        <w:rPr>
          <w:spacing w:val="2"/>
        </w:rPr>
        <w:br/>
      </w:r>
      <w:r>
        <w:t xml:space="preserve">2.3. Муниципальное задание для Учреждения формируется и утверждается Учредителем  в соответствии с видами деятельности, отнесенными к основной деятельности.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 </w:t>
      </w:r>
    </w:p>
    <w:p w:rsidR="00691C12" w:rsidRDefault="00691C12" w:rsidP="00691C12">
      <w:pPr>
        <w:autoSpaceDE w:val="0"/>
        <w:autoSpaceDN w:val="0"/>
        <w:adjustRightInd w:val="0"/>
        <w:ind w:firstLine="426"/>
        <w:jc w:val="both"/>
      </w:pPr>
      <w: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Учреждение не вправе отказаться от выполнения муниципального задания.</w:t>
      </w:r>
    </w:p>
    <w:p w:rsidR="00691C12" w:rsidRDefault="00691C12" w:rsidP="00691C12">
      <w:pPr>
        <w:autoSpaceDE w:val="0"/>
        <w:autoSpaceDN w:val="0"/>
        <w:adjustRightInd w:val="0"/>
        <w:jc w:val="both"/>
      </w:pPr>
      <w:r>
        <w:t xml:space="preserve">2.4. </w:t>
      </w:r>
      <w:proofErr w:type="gramStart"/>
      <w: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сферах, указанных в пункте 2.2. 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>
        <w:t xml:space="preserve"> Порядок определения указанной платы устанавливается Учредителем.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691C12" w:rsidRDefault="00691C12" w:rsidP="00691C12">
      <w:pPr>
        <w:jc w:val="both"/>
      </w:pPr>
      <w:r>
        <w:t xml:space="preserve">2.5. Учреждение осуществляет следующие </w:t>
      </w:r>
      <w:r>
        <w:rPr>
          <w:b/>
        </w:rPr>
        <w:t>основные виды деятельност</w:t>
      </w:r>
      <w:r>
        <w:t xml:space="preserve">и: </w:t>
      </w:r>
    </w:p>
    <w:p w:rsidR="00691C12" w:rsidRDefault="00691C12" w:rsidP="00691C12">
      <w:pPr>
        <w:jc w:val="both"/>
      </w:pPr>
      <w:r>
        <w:t>Деятельность по предоставлению туристических информационных услуг.</w:t>
      </w:r>
    </w:p>
    <w:p w:rsidR="00691C12" w:rsidRDefault="00691C12" w:rsidP="00691C12">
      <w:pPr>
        <w:jc w:val="both"/>
      </w:pPr>
      <w:r>
        <w:t xml:space="preserve">2.6. Учреждение вправе осуществлять следующие </w:t>
      </w:r>
      <w:r>
        <w:rPr>
          <w:b/>
        </w:rPr>
        <w:t>дополнительные виды деятельности</w:t>
      </w:r>
      <w:r>
        <w:t xml:space="preserve">, в том числе за плату, не относящиеся </w:t>
      </w:r>
      <w:proofErr w:type="gramStart"/>
      <w:r>
        <w:t>к</w:t>
      </w:r>
      <w:proofErr w:type="gramEnd"/>
      <w:r>
        <w:t xml:space="preserve"> основным: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торговля розничная сувенирами, изделиями народных художественных промыслов;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t>торговля розничная в нестационарных торговых объектах и на рынках прочими товарами;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торговля розничная, осуществляемая непосредственно при помощи информационно-коммуникационной сети Интернет;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t>деятельность гостиниц и прочих мест для временного проживания;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lastRenderedPageBreak/>
        <w:t>деятельность по предоставлению мест для краткосрочного проживания;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по предоставлению мест для временного проживания в кемпингах, жилых автофургонах и туристических автоприцепах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по предоставлению прочих мест для временного проживания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издание книг, брошюр, рекламных буклетов и аналогичных изданий, включая издание словарей и энциклопедий, в том числе для слепых, в печатном виде;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издание книг, брошюр, рекламных буклетов и аналогичных изданий, включая издание словарей и энциклопедий на электронных носителях;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издание атласов, карт и таблиц, в том числе для слепых, в печатном виде;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издание атласов, карт и таблиц на электронных носителях;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t>издание журналов и периодических изданий;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производство кинофильмов, видеофильмов и телевизионных программ;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разработка компьютерного программного обеспечения;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деятельность, связанная с использованием вычислительной техники и информационных технологий, прочая;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по созданию и использованию баз данных и информационных ресурсов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информационных агентств;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аренда и управление собственным или арендованным недвижимым имуществом;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управление эксплуатацией нежилого фонда за вознаграждение или на договорной основе;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t>консультирование по вопросам коммерческой деятельности и управления;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рекламных агентств;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исследование конъюнктуры рынка;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деятельность по изучению общественного мнения;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t>деятельность</w:t>
      </w:r>
      <w:proofErr w:type="gramEnd"/>
      <w:r>
        <w:t xml:space="preserve"> специализированная в области дизайна;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в области фотографии;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по письменному и устному переводу;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по предоставлению экскурсионных туристических услуг;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деятельность по предоставлению туристических услуг, связанных с бронированием;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деятельность по бронированию билетов на культурно-развлекательные мероприятия;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t>деятельность по организации конференций и выставок;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по предоставлению прочих вспомогательных услуг для бизнеса, не включенная в другие группировки;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образование дополнительное детей и взрослых прочее, не включенное в другие группировки;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деятельность в области исполнительских искусств;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t>деятельность в области художественного творчества;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музеев;</w:t>
      </w:r>
    </w:p>
    <w:p w:rsidR="00691C12" w:rsidRDefault="00691C12" w:rsidP="00691C12">
      <w:pPr>
        <w:pStyle w:val="ConsPlusNormal0"/>
        <w:widowControl w:val="0"/>
        <w:numPr>
          <w:ilvl w:val="0"/>
          <w:numId w:val="24"/>
        </w:numPr>
      </w:pPr>
      <w:r>
        <w:t>деятельность зрелищно-развлекательная прочая;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создание, развитие и поддержка туристских брендов города Зарайска;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стимулирование деятельности по разработке новых туристских маршрутов, повышению качества обслуживания и сервиса в сфере туризма, в том числе посредством организации конкурсов в сфере туризма и сервиса;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организация информационного сопровождения инвестиционных проектов и проектов, направленных на развитие туризма в городском округе;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содействие организации финансирования инвестиционных проектов и мероприятий;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left="0" w:right="-1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изготовление и размещение наружной рекламы и навигации для туристских объектов и услуг;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содействие повышению квалификации специалистов туристской сферы посредством организации информационных программ и семинаров;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сбор статистических данных и проведение социологических исследований по вопросам развития туризма в городе Зарайске;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участие в разработке проектов нормативных правовых актов городского округа по вопросам инвестиционной деятельности;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разработка, изготовление и распространение информационных и рекламных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мате-риалов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 туристском потенциале и инвестиционных возможностях города Зарайска;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администрирование главного туристского сайта города Зарайска в информационно-телекоммуникационной сети Интернет;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мониторинг,  формирование  информационных  баз  данных,  ведение  реестра туристских ресурсов, анализ туристских потоков;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организация и проведение тематических выставок, "круглых столов", семинаров;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презентация туристского потенциала города Зарайска и всей территории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город-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ского</w:t>
      </w:r>
      <w:proofErr w:type="spellEnd"/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округа и его инвестиционных возможностей в средствах массовой информации и на специализированных мероприятиях регионального, всероссийского и международного уровней;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организация и проведение рекламных и информационных туров по городу Зарайску;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формирование паспортов  инвестиционных площадок на базе свободных земельных участков и обеспечение их размещения на инвестиционном портале городского округа, на официальном сайте администрации городского округа в информационно-телекоммуникационной сети Интернет;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оказание информационных и консультационных услуг отечественным и зарубежным инвесторам по вопросам реализации инвестиционных проектов в городском округе;</w:t>
      </w:r>
    </w:p>
    <w:p w:rsidR="00691C12" w:rsidRDefault="00691C12" w:rsidP="00691C12">
      <w:pPr>
        <w:pStyle w:val="af1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исследование конъюнктуры рынка и форм оказания помощи субъектам малого и среднего предпринимательства за счет бюджетов всех уровней с целью создания благоприятных условий для привлечения инвестиций, поиск потенциальных инвесторов.</w:t>
      </w:r>
    </w:p>
    <w:p w:rsidR="00691C12" w:rsidRDefault="00691C12" w:rsidP="00691C12">
      <w:pPr>
        <w:jc w:val="both"/>
      </w:pPr>
      <w:r>
        <w:t>2.7.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691C12" w:rsidRDefault="00691C12" w:rsidP="00691C12">
      <w:pPr>
        <w:jc w:val="both"/>
        <w:rPr>
          <w:color w:val="000000"/>
        </w:rPr>
      </w:pPr>
      <w:r>
        <w:t xml:space="preserve">2.8. Доходы учреждения, полученные от разрешенной ему деятельности, приносящей доходы, поступают в самостоятельное распоряжение Учреждения.  </w:t>
      </w:r>
    </w:p>
    <w:p w:rsidR="00691C12" w:rsidRDefault="00691C12" w:rsidP="00691C12">
      <w:pPr>
        <w:jc w:val="center"/>
      </w:pPr>
    </w:p>
    <w:p w:rsidR="00691C12" w:rsidRDefault="00691C12" w:rsidP="00691C12">
      <w:pPr>
        <w:jc w:val="center"/>
      </w:pPr>
      <w:r>
        <w:rPr>
          <w:b/>
        </w:rPr>
        <w:t>3. Права и обязанности учреждения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both"/>
      </w:pPr>
      <w:r>
        <w:t>3.1. Учреждение имеет право:</w:t>
      </w:r>
    </w:p>
    <w:p w:rsidR="00691C12" w:rsidRDefault="00691C12" w:rsidP="00691C12">
      <w:pPr>
        <w:jc w:val="both"/>
      </w:pPr>
      <w:r>
        <w:t>– самостоятельно планировать, определять содержание и конкретные формы своей деятельности в соответствии с предметами и целями деятельности, определенными настоящим Уставом;</w:t>
      </w:r>
    </w:p>
    <w:p w:rsidR="00691C12" w:rsidRDefault="00691C12" w:rsidP="00691C12">
      <w:pPr>
        <w:jc w:val="both"/>
      </w:pPr>
      <w:r>
        <w:t>– запрашивать и получать в установленном порядке от учреждений и организаций, должностных лиц, информацию и документы, необходимые для выполнения возложенных функций;</w:t>
      </w:r>
    </w:p>
    <w:p w:rsidR="00691C12" w:rsidRDefault="00691C12" w:rsidP="00691C12">
      <w:pPr>
        <w:jc w:val="both"/>
      </w:pPr>
      <w:r>
        <w:t>– заключать с юридическими и физическими лицами соглашения и договоры, не противоречащие законодательству Российской Федерации, а также целям и предметам деятельности Учреждения;</w:t>
      </w:r>
    </w:p>
    <w:p w:rsidR="00691C12" w:rsidRDefault="00691C12" w:rsidP="00691C12">
      <w:pPr>
        <w:jc w:val="both"/>
      </w:pPr>
      <w:r>
        <w:t>– определять размеры и условия оплаты труда работников Учреждения в соответствии с трудовым законодательством Российской Федерации и правовыми актами Учредителя;</w:t>
      </w:r>
    </w:p>
    <w:p w:rsidR="00691C12" w:rsidRDefault="00691C12" w:rsidP="00691C12">
      <w:pPr>
        <w:jc w:val="both"/>
      </w:pPr>
      <w:r>
        <w:t>– определять структуру Учреждения, кроме решения вопросов создания обособленных подразделений Учреждения;</w:t>
      </w:r>
    </w:p>
    <w:p w:rsidR="00691C12" w:rsidRDefault="00691C12" w:rsidP="00691C12">
      <w:pPr>
        <w:jc w:val="both"/>
      </w:pPr>
      <w:r>
        <w:t>– вносить предложения Учредителю по вопросам совершенствования и деятельности Учреждения.</w:t>
      </w:r>
    </w:p>
    <w:p w:rsidR="00691C12" w:rsidRDefault="00691C12" w:rsidP="00691C12">
      <w:pPr>
        <w:jc w:val="both"/>
      </w:pPr>
      <w:r>
        <w:t>3.2. Учреждение обязано:</w:t>
      </w:r>
    </w:p>
    <w:p w:rsidR="00691C12" w:rsidRDefault="00691C12" w:rsidP="00691C12">
      <w:pPr>
        <w:jc w:val="both"/>
      </w:pPr>
      <w:r>
        <w:t>– выполнять установленное Учредителем муниципальное задание;</w:t>
      </w:r>
    </w:p>
    <w:p w:rsidR="00691C12" w:rsidRDefault="00691C12" w:rsidP="00691C12">
      <w:pPr>
        <w:jc w:val="both"/>
      </w:pPr>
      <w:r>
        <w:t>– строить отношения с другими организациями и гражданами во всех сферах деятельности на основе договоров;</w:t>
      </w:r>
    </w:p>
    <w:p w:rsidR="00691C12" w:rsidRDefault="00691C12" w:rsidP="00691C12">
      <w:pPr>
        <w:jc w:val="both"/>
      </w:pPr>
      <w:r>
        <w:t>– осуществлять свою деятельность в соответствии с Конституцией Российской Федерации,  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Московской области, Уставом муниципального образования городской округ Зарайск Московской области, и иными муниципальными правовыми актами, настоящим Уставом;</w:t>
      </w:r>
    </w:p>
    <w:p w:rsidR="00691C12" w:rsidRDefault="00691C12" w:rsidP="00691C12">
      <w:pPr>
        <w:jc w:val="both"/>
      </w:pPr>
      <w:r>
        <w:t xml:space="preserve">– ежегодно представлять Учредителю на утверждение и (или) согласование отчеты по выполнению муниципального задания, планы работы и отчеты об их исполнении, бухгалтерскую </w:t>
      </w:r>
      <w:r>
        <w:lastRenderedPageBreak/>
        <w:t>отчетность, статистическую отчетность, отчет о результатах деятельности и использования имущества;</w:t>
      </w:r>
    </w:p>
    <w:p w:rsidR="00691C12" w:rsidRDefault="00691C12" w:rsidP="00691C12">
      <w:pPr>
        <w:jc w:val="both"/>
      </w:pPr>
      <w:r>
        <w:t>– обеспечивать результативность, целевой характер использования бюджетных ассигнований, предусмотренных Учреждению на соответствующий год;</w:t>
      </w:r>
    </w:p>
    <w:p w:rsidR="00691C12" w:rsidRDefault="00691C12" w:rsidP="00691C12">
      <w:pPr>
        <w:jc w:val="both"/>
      </w:pPr>
      <w:r>
        <w:t>– исполнять бюджетные обязательства;</w:t>
      </w:r>
    </w:p>
    <w:p w:rsidR="00691C12" w:rsidRDefault="00691C12" w:rsidP="00691C12">
      <w:pPr>
        <w:jc w:val="both"/>
      </w:pPr>
      <w:r>
        <w:t>– выполнять требования охраны труда, техники общей и пожарной безопасности, производственной санитарии, разрабатывать и осуществлять мероприятия, обеспечивающие безопасные условия труда, предупреждение аварийных ситуаций в Учреждении;</w:t>
      </w:r>
    </w:p>
    <w:p w:rsidR="00691C12" w:rsidRDefault="00691C12" w:rsidP="00691C12">
      <w:pPr>
        <w:jc w:val="both"/>
      </w:pPr>
      <w:r>
        <w:t>– вести бухгалтерский учет и представлять бухгалтерскую отчетность в порядке, установленном бюджетным законодательством Российской Федерации;</w:t>
      </w:r>
    </w:p>
    <w:p w:rsidR="00691C12" w:rsidRDefault="00691C12" w:rsidP="00691C12">
      <w:pPr>
        <w:jc w:val="both"/>
      </w:pPr>
      <w:r>
        <w:t>– вести учет доходов и расходов от приносящей доходы деятельности;</w:t>
      </w:r>
    </w:p>
    <w:p w:rsidR="00691C12" w:rsidRDefault="00691C12" w:rsidP="00691C12">
      <w:pPr>
        <w:jc w:val="both"/>
      </w:pPr>
      <w:r>
        <w:t>– обеспечивать сохранность документов, образующихся в процессе деятельности,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муниципальными правовыми актами;</w:t>
      </w:r>
    </w:p>
    <w:p w:rsidR="00691C12" w:rsidRDefault="00691C12" w:rsidP="00691C12">
      <w:pPr>
        <w:jc w:val="both"/>
      </w:pPr>
      <w:r>
        <w:t>– обеспечивать в соответствии с законодательством об архивном деле в Российской Федерации подготовку и передачу в упорядоченном состоянии документов на постоянное хранение в муниципальный архив;</w:t>
      </w:r>
    </w:p>
    <w:p w:rsidR="00691C12" w:rsidRDefault="00691C12" w:rsidP="00691C12">
      <w:pPr>
        <w:jc w:val="both"/>
      </w:pPr>
      <w:r>
        <w:t>– организовывать личный прием граждан, обеспечивать своевременное и полное рассмотрение обращений граждан и организаций;</w:t>
      </w:r>
    </w:p>
    <w:p w:rsidR="00691C12" w:rsidRDefault="00691C12" w:rsidP="00691C12">
      <w:pPr>
        <w:jc w:val="both"/>
      </w:pPr>
      <w:r>
        <w:t>– осуществлять меры по защите информации ограниченного доступа, находящейся в Учреждении, в том числе по персональным данным;</w:t>
      </w:r>
    </w:p>
    <w:p w:rsidR="00691C12" w:rsidRDefault="00691C12" w:rsidP="00691C12">
      <w:pPr>
        <w:jc w:val="both"/>
      </w:pPr>
      <w:r>
        <w:t>–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691C12" w:rsidRDefault="00691C12" w:rsidP="00691C12">
      <w:pPr>
        <w:jc w:val="both"/>
      </w:pPr>
      <w:r>
        <w:t>– 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производства, санитарно-гигиенических норм и требований по защите здоровья работников, населения и потребителей работ, услуг;</w:t>
      </w:r>
    </w:p>
    <w:p w:rsidR="00691C12" w:rsidRDefault="00691C12" w:rsidP="00691C12">
      <w:pPr>
        <w:jc w:val="both"/>
      </w:pPr>
      <w:r>
        <w:t>- обеспечивать сохранность, эффективность и целевое использование имущества;</w:t>
      </w:r>
    </w:p>
    <w:p w:rsidR="00691C12" w:rsidRDefault="00691C12" w:rsidP="00691C12">
      <w:pPr>
        <w:jc w:val="both"/>
      </w:pPr>
      <w:r>
        <w:t>- выполнять мероприятия по гражданской обороне и мобилизационной подготовке.</w:t>
      </w:r>
    </w:p>
    <w:p w:rsidR="00691C12" w:rsidRDefault="00691C12" w:rsidP="00691C12">
      <w:pPr>
        <w:jc w:val="both"/>
      </w:pPr>
      <w:r>
        <w:t xml:space="preserve">3.3. </w:t>
      </w:r>
      <w:proofErr w:type="gramStart"/>
      <w:r>
        <w:t>Контроль за</w:t>
      </w:r>
      <w:proofErr w:type="gramEnd"/>
      <w:r>
        <w:t xml:space="preserve"> эффективным использованием по назначению и обеспечение сохранности имущества, закрепленного за Учреждением, осуществляет администрация городского округа Зарайск Московской области в лице Комитета по управлению имуществом администрации городского округа Зарайск. </w:t>
      </w:r>
    </w:p>
    <w:p w:rsidR="00691C12" w:rsidRDefault="00691C12" w:rsidP="00691C12">
      <w:pPr>
        <w:jc w:val="both"/>
      </w:pPr>
      <w:r>
        <w:t xml:space="preserve">3.4. </w:t>
      </w:r>
      <w:proofErr w:type="gramStart"/>
      <w:r>
        <w:t>Контроль за</w:t>
      </w:r>
      <w:proofErr w:type="gramEnd"/>
      <w:r>
        <w:t xml:space="preserve"> соответствием деятельности Учреждения целям, предусмотренным настоящим Уставом, осуществляет администрация городского округа Зарайск Московской области. Финансовый </w:t>
      </w:r>
      <w:proofErr w:type="gramStart"/>
      <w:r>
        <w:t>контроль за</w:t>
      </w:r>
      <w:proofErr w:type="gramEnd"/>
      <w:r>
        <w:t xml:space="preserve"> деятельностью Учреждения осуществляется Финансовым управлением администрации городского округа Зарайск Московской области.</w:t>
      </w:r>
    </w:p>
    <w:p w:rsidR="00691C12" w:rsidRDefault="00691C12" w:rsidP="00691C12">
      <w:pPr>
        <w:jc w:val="center"/>
      </w:pPr>
    </w:p>
    <w:p w:rsidR="00691C12" w:rsidRDefault="00691C12" w:rsidP="00691C12">
      <w:pPr>
        <w:jc w:val="center"/>
      </w:pPr>
      <w:r>
        <w:rPr>
          <w:b/>
        </w:rPr>
        <w:t>4. Организация деятельности Учреждения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both"/>
      </w:pPr>
      <w:r>
        <w:t>4.1. Взаимоотношения Учредителя и Учреждения регулируются действующим законодательством Российской Федерации и настоящим Уставом.</w:t>
      </w:r>
    </w:p>
    <w:p w:rsidR="00691C12" w:rsidRDefault="00691C12" w:rsidP="00691C12">
      <w:pPr>
        <w:jc w:val="both"/>
      </w:pPr>
      <w:r>
        <w:t>4.2. Финансово-хозяйственная деятельность осуществляется Учреждением самостоятельно в пределах выделенного ему финансового обеспечения для выполнения муниципального задания из бюджета городского округа Зарайск и собственных средств.</w:t>
      </w:r>
    </w:p>
    <w:p w:rsidR="00691C12" w:rsidRDefault="00691C12" w:rsidP="00691C12">
      <w:pPr>
        <w:jc w:val="both"/>
      </w:pPr>
      <w:r>
        <w:t>4.3. Учреждение самостоятельно использует по своему усмотрению в соответствии с действующим законодательством Российской Федерации финансовые и материальные средства, закрепленные за ним Учредителем, а также имущество, находящееся в его самостоятельном распоряжении, обеспечивая достижение поставленных перед ним целей и решение уставных задач.</w:t>
      </w:r>
    </w:p>
    <w:p w:rsidR="00691C12" w:rsidRDefault="00691C12" w:rsidP="00691C12">
      <w:pPr>
        <w:jc w:val="both"/>
      </w:pPr>
      <w:r>
        <w:lastRenderedPageBreak/>
        <w:t>4.4. Ежегодно Учреждение обязано опубликовывать отчеты о своей деятельности и об использовании закрепленного за ним имущества в порядке, установленном действующим законодательством.</w:t>
      </w:r>
    </w:p>
    <w:p w:rsidR="00691C12" w:rsidRDefault="00691C12" w:rsidP="00691C12">
      <w:pPr>
        <w:jc w:val="both"/>
      </w:pPr>
      <w:r>
        <w:t>4.5. Учреждение обеспечивает открытость и доступность следующих документов:</w:t>
      </w:r>
    </w:p>
    <w:p w:rsidR="00691C12" w:rsidRDefault="00691C12" w:rsidP="00691C12">
      <w:pPr>
        <w:jc w:val="both"/>
      </w:pPr>
      <w:r>
        <w:t>– Устава Учреждения, в том числе внесенных в него изменений;</w:t>
      </w:r>
    </w:p>
    <w:p w:rsidR="00691C12" w:rsidRDefault="00691C12" w:rsidP="00691C12">
      <w:pPr>
        <w:jc w:val="both"/>
      </w:pPr>
      <w:r>
        <w:t>– свидетельства о государственной регистрации Учреждения;</w:t>
      </w:r>
    </w:p>
    <w:p w:rsidR="00691C12" w:rsidRDefault="00691C12" w:rsidP="00691C12">
      <w:pPr>
        <w:jc w:val="both"/>
      </w:pPr>
      <w:r>
        <w:t>– постановления главы городского округа Зарайск Московской области о создании Учреждения;</w:t>
      </w:r>
    </w:p>
    <w:p w:rsidR="00691C12" w:rsidRDefault="00691C12" w:rsidP="00691C12">
      <w:pPr>
        <w:jc w:val="both"/>
      </w:pPr>
      <w:r>
        <w:t>– решения Учредителя о назначении директора Учреждения;</w:t>
      </w:r>
    </w:p>
    <w:p w:rsidR="00691C12" w:rsidRDefault="00691C12" w:rsidP="00691C12">
      <w:pPr>
        <w:jc w:val="both"/>
      </w:pPr>
      <w:r>
        <w:t>– годовой бухгалтерской отчетности;</w:t>
      </w:r>
    </w:p>
    <w:p w:rsidR="00691C12" w:rsidRDefault="00691C12" w:rsidP="00691C12">
      <w:pPr>
        <w:jc w:val="both"/>
      </w:pPr>
      <w:r>
        <w:t>– годовой статистической отчетности;</w:t>
      </w:r>
    </w:p>
    <w:p w:rsidR="00691C12" w:rsidRDefault="00691C12" w:rsidP="00691C12">
      <w:pPr>
        <w:jc w:val="both"/>
      </w:pPr>
      <w:r>
        <w:t>– годового плана финансово-хозяйственной деятельности Учреждения;</w:t>
      </w:r>
    </w:p>
    <w:p w:rsidR="00691C12" w:rsidRDefault="00691C12" w:rsidP="00691C12">
      <w:pPr>
        <w:jc w:val="both"/>
      </w:pPr>
      <w:r>
        <w:t>– годового отчета о результатах деятельности и использования имущества Учреждения;</w:t>
      </w:r>
    </w:p>
    <w:p w:rsidR="00691C12" w:rsidRDefault="00691C12" w:rsidP="00691C12">
      <w:pPr>
        <w:jc w:val="both"/>
      </w:pPr>
      <w:r>
        <w:t>– муниципального задания Учреждения, установленного Учредителем.</w:t>
      </w:r>
    </w:p>
    <w:p w:rsidR="00691C12" w:rsidRDefault="00691C12" w:rsidP="00691C12">
      <w:pPr>
        <w:jc w:val="both"/>
      </w:pPr>
      <w:r>
        <w:t>4.6. Учреждение возглавляет директор, который назначается на должность и освобождается от должности распоряжением главы городского округа Зарайск Московской области. Права и обязанности директора Учреждения устанавливаются трудовым договором в соответствии с настоящим Уставом и действующим законодательством Российской Федерации.</w:t>
      </w:r>
    </w:p>
    <w:p w:rsidR="00691C12" w:rsidRDefault="00691C12" w:rsidP="00691C12">
      <w:pPr>
        <w:jc w:val="both"/>
      </w:pPr>
      <w:r>
        <w:t>4.7. Директор Учреждения осуществляет текущее управление деятельностью Учреждения и подотчетен в своей деятельности Учредителю.</w:t>
      </w:r>
    </w:p>
    <w:p w:rsidR="00691C12" w:rsidRDefault="00691C12" w:rsidP="00691C12">
      <w:pPr>
        <w:jc w:val="both"/>
      </w:pPr>
      <w:r>
        <w:t>4.8. Решения по вопросам, отнесенным к компетенции директора Учреждения, принимаются им самостоятельно на основе единоначалия.</w:t>
      </w:r>
    </w:p>
    <w:p w:rsidR="00691C12" w:rsidRDefault="00691C12" w:rsidP="00691C12">
      <w:pPr>
        <w:jc w:val="both"/>
      </w:pPr>
      <w:r>
        <w:t>4.9. Приказы и указания директора Учреждения обязательны для исполнения всеми работниками Учреждения.</w:t>
      </w:r>
    </w:p>
    <w:p w:rsidR="00691C12" w:rsidRDefault="00691C12" w:rsidP="00691C12">
      <w:pPr>
        <w:jc w:val="center"/>
      </w:pPr>
    </w:p>
    <w:p w:rsidR="00691C12" w:rsidRDefault="00691C12" w:rsidP="00691C12">
      <w:pPr>
        <w:jc w:val="center"/>
      </w:pPr>
      <w:r>
        <w:rPr>
          <w:b/>
        </w:rPr>
        <w:t>5. Управление Учреждением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both"/>
      </w:pPr>
      <w:r>
        <w:t>5.1. Учредитель Учреждения:</w:t>
      </w:r>
    </w:p>
    <w:p w:rsidR="00691C12" w:rsidRDefault="00691C12" w:rsidP="00691C12">
      <w:pPr>
        <w:jc w:val="both"/>
      </w:pPr>
      <w:r>
        <w:t>– утверждает Устав Учреждения, а также вносит в него изменения;</w:t>
      </w:r>
    </w:p>
    <w:p w:rsidR="00691C12" w:rsidRDefault="00691C12" w:rsidP="00691C12">
      <w:pPr>
        <w:jc w:val="both"/>
      </w:pPr>
      <w:r>
        <w:t>– принимает решение о реорганизации и ликвидации Учреждения, а также об изменении типа;</w:t>
      </w:r>
    </w:p>
    <w:p w:rsidR="00691C12" w:rsidRDefault="00691C12" w:rsidP="00691C12">
      <w:pPr>
        <w:jc w:val="both"/>
      </w:pPr>
      <w:r>
        <w:t>– заключает, вносит изменения и прекращает трудовой договор с директором Учреждения;</w:t>
      </w:r>
    </w:p>
    <w:p w:rsidR="00691C12" w:rsidRDefault="00691C12" w:rsidP="00691C12">
      <w:pPr>
        <w:jc w:val="both"/>
      </w:pPr>
      <w:r>
        <w:t>– в установленном законодательством порядке налагает и снимает дисциплинарные взыскания на директора Учреждения, отстраняет от работы директора Учреждения;</w:t>
      </w:r>
    </w:p>
    <w:p w:rsidR="00691C12" w:rsidRDefault="00691C12" w:rsidP="00691C12">
      <w:pPr>
        <w:jc w:val="both"/>
      </w:pPr>
      <w:r>
        <w:t>– утверждает должностную инструкцию директора Учреждения;</w:t>
      </w:r>
    </w:p>
    <w:p w:rsidR="00691C12" w:rsidRDefault="00691C12" w:rsidP="00691C12">
      <w:pPr>
        <w:jc w:val="both"/>
      </w:pPr>
      <w:r>
        <w:t>– принимает решения о премировании директора Учреждения;</w:t>
      </w:r>
    </w:p>
    <w:p w:rsidR="00691C12" w:rsidRDefault="00691C12" w:rsidP="00691C12">
      <w:pPr>
        <w:jc w:val="both"/>
      </w:pPr>
      <w:r>
        <w:t>– утверждает муниципальное задание для Учреждения;</w:t>
      </w:r>
    </w:p>
    <w:p w:rsidR="00691C12" w:rsidRDefault="00691C12" w:rsidP="00691C12">
      <w:pPr>
        <w:jc w:val="both"/>
      </w:pPr>
      <w:r>
        <w:t>– осуществляет финансовое обеспечение выполнения муниципального задания для Учреждения и устанавливает размер субсидии Учреждению;</w:t>
      </w:r>
    </w:p>
    <w:p w:rsidR="00691C12" w:rsidRDefault="00691C12" w:rsidP="00691C12">
      <w:pPr>
        <w:jc w:val="both"/>
      </w:pPr>
      <w:r>
        <w:t>– согласует структуру Учреждения;</w:t>
      </w:r>
    </w:p>
    <w:p w:rsidR="00691C12" w:rsidRDefault="00691C12" w:rsidP="00691C12">
      <w:pPr>
        <w:jc w:val="both"/>
      </w:pPr>
      <w:r>
        <w:t>– утверждает предельную штатную численность Учреждения;</w:t>
      </w:r>
    </w:p>
    <w:p w:rsidR="00691C12" w:rsidRDefault="00691C12" w:rsidP="00691C12">
      <w:pPr>
        <w:jc w:val="both"/>
      </w:pPr>
      <w:r>
        <w:t>– утверждает штатное расписание Учреждения;</w:t>
      </w:r>
    </w:p>
    <w:p w:rsidR="00691C12" w:rsidRDefault="00691C12" w:rsidP="00691C12">
      <w:pPr>
        <w:jc w:val="both"/>
      </w:pPr>
      <w:r>
        <w:t>– передает Учреждению имущество в оперативное управление;</w:t>
      </w:r>
    </w:p>
    <w:p w:rsidR="00691C12" w:rsidRDefault="00691C12" w:rsidP="00691C12">
      <w:pPr>
        <w:jc w:val="both"/>
      </w:pPr>
      <w:r>
        <w:t>– утверждает перечень особо ценного движимого имущества, находящегося в оперативном управлении Учреждения;</w:t>
      </w:r>
    </w:p>
    <w:p w:rsidR="00691C12" w:rsidRDefault="00691C12" w:rsidP="00691C12">
      <w:pPr>
        <w:jc w:val="both"/>
      </w:pPr>
      <w:r>
        <w:t>– утверждает передаточный акт или разделительный баланс;</w:t>
      </w:r>
    </w:p>
    <w:p w:rsidR="00691C12" w:rsidRDefault="00691C12" w:rsidP="00691C12">
      <w:pPr>
        <w:jc w:val="both"/>
      </w:pPr>
      <w:r>
        <w:t>– рассматривает предложения директора Учреждения и принимает (отказывает) решения о создании и ликвидации филиалов, открытии и закрытии представительств;</w:t>
      </w:r>
    </w:p>
    <w:p w:rsidR="00691C12" w:rsidRDefault="00691C12" w:rsidP="00691C12">
      <w:pPr>
        <w:jc w:val="both"/>
      </w:pPr>
      <w:r>
        <w:t>– утверждает  (отказывает) о совершении сделок с имуществом Учреждения в случаях, если в соответствии с действующим законодательством Российской Федерации для совершения таких сделок требуется согласие Учредителя;</w:t>
      </w:r>
    </w:p>
    <w:p w:rsidR="00691C12" w:rsidRDefault="00691C12" w:rsidP="00691C12">
      <w:pPr>
        <w:jc w:val="both"/>
      </w:pPr>
      <w:r>
        <w:t>– принимает решения о назначении ликвидационной комиссии и утверждении ликвидационного баланса;</w:t>
      </w:r>
    </w:p>
    <w:p w:rsidR="00691C12" w:rsidRDefault="00691C12" w:rsidP="00691C12">
      <w:pPr>
        <w:jc w:val="both"/>
      </w:pPr>
      <w:r>
        <w:t>–  запрашивает любую информацию о деятельности Учреждения;</w:t>
      </w:r>
    </w:p>
    <w:p w:rsidR="00691C12" w:rsidRDefault="00691C12" w:rsidP="00691C12">
      <w:pPr>
        <w:jc w:val="both"/>
      </w:pPr>
      <w:r>
        <w:lastRenderedPageBreak/>
        <w:t>– осуществляет иные полномочия в соответствии с действующим законодательством.</w:t>
      </w:r>
    </w:p>
    <w:p w:rsidR="00691C12" w:rsidRDefault="00691C12" w:rsidP="00691C12">
      <w:pPr>
        <w:jc w:val="both"/>
      </w:pPr>
      <w:r>
        <w:t>5.2. Директор Учреждения:</w:t>
      </w:r>
    </w:p>
    <w:p w:rsidR="00691C12" w:rsidRDefault="00691C12" w:rsidP="00691C12">
      <w:pPr>
        <w:jc w:val="both"/>
      </w:pPr>
      <w:r>
        <w:t>– обеспечивает выполнение Учреждением установленных функций;</w:t>
      </w:r>
    </w:p>
    <w:p w:rsidR="00691C12" w:rsidRDefault="00691C12" w:rsidP="00691C12">
      <w:pPr>
        <w:jc w:val="both"/>
      </w:pPr>
      <w:r>
        <w:t>– представляет интересы Учреждения, действует от его имени без доверенности;</w:t>
      </w:r>
    </w:p>
    <w:p w:rsidR="00691C12" w:rsidRDefault="00691C12" w:rsidP="00691C12">
      <w:pPr>
        <w:jc w:val="both"/>
      </w:pPr>
      <w:r>
        <w:t>– обеспечивает выполнение Учреждением муниципального задания;</w:t>
      </w:r>
    </w:p>
    <w:p w:rsidR="00691C12" w:rsidRDefault="00691C12" w:rsidP="00691C12">
      <w:pPr>
        <w:jc w:val="both"/>
      </w:pPr>
      <w:r>
        <w:t>– утверждает годовую бухгалтерскую отчетность и регламентирующие деятельность Учреждения внутренние документы, издает приказы;</w:t>
      </w:r>
    </w:p>
    <w:p w:rsidR="00691C12" w:rsidRDefault="00691C12" w:rsidP="00691C12">
      <w:pPr>
        <w:jc w:val="both"/>
      </w:pPr>
      <w:r>
        <w:t>– организует и ведет административную и финансово-хозяйственную деятельность Учреждения;</w:t>
      </w:r>
    </w:p>
    <w:p w:rsidR="00691C12" w:rsidRDefault="00691C12" w:rsidP="00691C12">
      <w:pPr>
        <w:jc w:val="both"/>
      </w:pPr>
      <w:r>
        <w:t>– отвечает за качество и эффективность работы Учреждения;</w:t>
      </w:r>
    </w:p>
    <w:p w:rsidR="00691C12" w:rsidRDefault="00691C12" w:rsidP="00691C12">
      <w:pPr>
        <w:jc w:val="both"/>
      </w:pPr>
      <w:r>
        <w:t>– планирует, организует и контролирует работу Учреждения;</w:t>
      </w:r>
    </w:p>
    <w:p w:rsidR="00691C12" w:rsidRDefault="00691C12" w:rsidP="00691C12">
      <w:pPr>
        <w:jc w:val="both"/>
      </w:pPr>
      <w:r>
        <w:t>– совершает сделки от имени Учреждения;</w:t>
      </w:r>
    </w:p>
    <w:p w:rsidR="00691C12" w:rsidRDefault="00691C12" w:rsidP="00691C12">
      <w:pPr>
        <w:jc w:val="both"/>
      </w:pPr>
      <w:r>
        <w:t>– утверждает структуру Учреждения, распределение должностных обязанностей;</w:t>
      </w:r>
    </w:p>
    <w:p w:rsidR="00691C12" w:rsidRDefault="00691C12" w:rsidP="00691C12">
      <w:pPr>
        <w:jc w:val="both"/>
      </w:pPr>
      <w:r>
        <w:t>– разрабатывает штатное расписание Учреждения;</w:t>
      </w:r>
    </w:p>
    <w:p w:rsidR="00691C12" w:rsidRDefault="00691C12" w:rsidP="00691C12">
      <w:pPr>
        <w:jc w:val="both"/>
      </w:pPr>
      <w:r>
        <w:t>– дает поручения и указания работникам Учреждения, издает приказы по вопросам организации деятельности Учреждения;</w:t>
      </w:r>
    </w:p>
    <w:p w:rsidR="00691C12" w:rsidRDefault="00691C12" w:rsidP="00691C12">
      <w:pPr>
        <w:jc w:val="both"/>
      </w:pPr>
      <w:r>
        <w:t>– подписывает служебные документы Учреждения, визирует служебные документы Учреждения;</w:t>
      </w:r>
    </w:p>
    <w:p w:rsidR="00691C12" w:rsidRDefault="00691C12" w:rsidP="00691C12">
      <w:pPr>
        <w:jc w:val="both"/>
      </w:pPr>
      <w:r>
        <w:t xml:space="preserve">– осуществляет </w:t>
      </w:r>
      <w:proofErr w:type="gramStart"/>
      <w:r>
        <w:t>контроль за</w:t>
      </w:r>
      <w:proofErr w:type="gramEnd"/>
      <w:r>
        <w:t xml:space="preserve"> деятельностью Учреждения, его работниками при выполнении ими должностных обязанностей и поручений директора;</w:t>
      </w:r>
    </w:p>
    <w:p w:rsidR="00691C12" w:rsidRDefault="00691C12" w:rsidP="00691C12">
      <w:pPr>
        <w:jc w:val="both"/>
      </w:pPr>
      <w:r>
        <w:t>– предоставляет по запросу Учредителя любые сведения о деятельности Учреждения;</w:t>
      </w:r>
    </w:p>
    <w:p w:rsidR="00691C12" w:rsidRDefault="00691C12" w:rsidP="00691C12">
      <w:pPr>
        <w:jc w:val="both"/>
      </w:pPr>
      <w:r>
        <w:t>– заключает договоры, выдает доверенности;</w:t>
      </w:r>
    </w:p>
    <w:p w:rsidR="00691C12" w:rsidRDefault="00691C12" w:rsidP="00691C12">
      <w:pPr>
        <w:jc w:val="both"/>
      </w:pPr>
      <w:r>
        <w:t>– открывает и закрывает счета;</w:t>
      </w:r>
    </w:p>
    <w:p w:rsidR="00691C12" w:rsidRDefault="00691C12" w:rsidP="00691C12">
      <w:pPr>
        <w:jc w:val="both"/>
      </w:pPr>
      <w:r>
        <w:t>– распоряжается средствами и имуществом Учреждения в пределах, установленных действующим законодательством Российской Федерации и настоящим Уставом;</w:t>
      </w:r>
    </w:p>
    <w:p w:rsidR="00691C12" w:rsidRDefault="00691C12" w:rsidP="00691C12">
      <w:pPr>
        <w:jc w:val="both"/>
      </w:pPr>
      <w:r>
        <w:t>– выполняет требования законодательства в сфере противодействия коррупции, установленные для руководителей муниципальных учреждений;</w:t>
      </w:r>
    </w:p>
    <w:p w:rsidR="00691C12" w:rsidRDefault="00691C12" w:rsidP="00691C12">
      <w:pPr>
        <w:jc w:val="both"/>
      </w:pPr>
      <w:r>
        <w:t>– вводит в Учреждении антикоррупционный стандарт и соблюдает требования по его исполнению;</w:t>
      </w:r>
    </w:p>
    <w:p w:rsidR="00691C12" w:rsidRDefault="00691C12" w:rsidP="00691C12">
      <w:pPr>
        <w:jc w:val="both"/>
      </w:pPr>
      <w:r>
        <w:t>– от имени Учреждения подписывает исковые заявления, заявления, жалобы и иные обращения, направляемые в суды;</w:t>
      </w:r>
    </w:p>
    <w:p w:rsidR="00691C12" w:rsidRDefault="00691C12" w:rsidP="00691C12">
      <w:pPr>
        <w:jc w:val="both"/>
      </w:pPr>
      <w:r>
        <w:t>– решает вопросы оплаты труда работников в рамках системы оплаты труда, установленной в соответствии с муниципальными правовыми актами;</w:t>
      </w:r>
    </w:p>
    <w:p w:rsidR="00691C12" w:rsidRDefault="00691C12" w:rsidP="00691C12">
      <w:pPr>
        <w:jc w:val="both"/>
      </w:pPr>
      <w:r>
        <w:t>– осуществляет прием и увольнение с работы, перевод работников, несет ответственность за уровень их квалификации;</w:t>
      </w:r>
    </w:p>
    <w:p w:rsidR="00691C12" w:rsidRDefault="00691C12" w:rsidP="00691C12">
      <w:pPr>
        <w:jc w:val="both"/>
      </w:pPr>
      <w:r>
        <w:t>– поощряет работников и налагает на них дисциплинарные взыскания;</w:t>
      </w:r>
    </w:p>
    <w:p w:rsidR="00691C12" w:rsidRDefault="00691C12" w:rsidP="00691C12">
      <w:pPr>
        <w:jc w:val="both"/>
      </w:pPr>
      <w:r>
        <w:t>– обеспечивает выполнение санитарно-гигиенических, противопожарных требований и других необходимых условий по охране жизни и здоровья работников, обеспечивает выполнение требований охраны труда;</w:t>
      </w:r>
    </w:p>
    <w:p w:rsidR="00691C12" w:rsidRDefault="00691C12" w:rsidP="00691C12">
      <w:pPr>
        <w:jc w:val="both"/>
      </w:pPr>
      <w:r>
        <w:t>– представляет Учредителю отчетные документы о деятельности Учреждения;</w:t>
      </w:r>
    </w:p>
    <w:p w:rsidR="00691C12" w:rsidRDefault="00691C12" w:rsidP="00691C12">
      <w:pPr>
        <w:jc w:val="both"/>
      </w:pPr>
      <w:r>
        <w:t>– осуществляет иные полномочия в соответствии с действующим законодательством Российской Федерации.</w:t>
      </w:r>
    </w:p>
    <w:p w:rsidR="00691C12" w:rsidRDefault="00691C12" w:rsidP="00691C12">
      <w:pPr>
        <w:jc w:val="both"/>
      </w:pPr>
      <w:r>
        <w:t xml:space="preserve">5.3. Директор Учреждения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691C12" w:rsidRDefault="00691C12" w:rsidP="00691C12">
      <w:pPr>
        <w:ind w:firstLine="709"/>
        <w:jc w:val="both"/>
      </w:pPr>
      <w:r>
        <w:t>1) нецелевое использование бюджетных средств, принятие бюджетных обязатель</w:t>
      </w:r>
      <w:proofErr w:type="gramStart"/>
      <w:r>
        <w:t>ств св</w:t>
      </w:r>
      <w:proofErr w:type="gramEnd"/>
      <w: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691C12" w:rsidRDefault="00691C12" w:rsidP="00691C12">
      <w:pPr>
        <w:ind w:firstLine="709"/>
        <w:jc w:val="both"/>
      </w:pPr>
      <w: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691C12" w:rsidRDefault="00691C12" w:rsidP="00691C12">
      <w:pPr>
        <w:ind w:firstLine="709"/>
        <w:jc w:val="both"/>
      </w:pPr>
      <w:r>
        <w:t>3) заключение и совершение сделок за пределами гражданской правоспособности Учреждения;</w:t>
      </w:r>
    </w:p>
    <w:p w:rsidR="00691C12" w:rsidRDefault="00691C12" w:rsidP="00691C12">
      <w:pPr>
        <w:ind w:firstLine="709"/>
        <w:jc w:val="both"/>
      </w:pPr>
      <w:r>
        <w:t>4) ненадлежащее функционирование Учреждения, в том числе неисполнение обязанностей Учреждения;</w:t>
      </w:r>
    </w:p>
    <w:p w:rsidR="00691C12" w:rsidRDefault="00691C12" w:rsidP="00691C12">
      <w:pPr>
        <w:ind w:firstLine="709"/>
        <w:jc w:val="both"/>
      </w:pPr>
      <w:r>
        <w:t>5) несоблюдение установленных ограничений по ознакомлению со сведениями, составляющими государственную тайну;</w:t>
      </w:r>
    </w:p>
    <w:p w:rsidR="00691C12" w:rsidRDefault="00691C12" w:rsidP="00691C12">
      <w:pPr>
        <w:ind w:firstLine="709"/>
        <w:jc w:val="both"/>
      </w:pPr>
      <w:r>
        <w:t>6) неправомерность данных им как руководителем поручений и указаний.</w:t>
      </w:r>
    </w:p>
    <w:p w:rsidR="00691C12" w:rsidRDefault="00691C12" w:rsidP="00691C12">
      <w:pPr>
        <w:jc w:val="both"/>
      </w:pPr>
      <w:r>
        <w:lastRenderedPageBreak/>
        <w:t xml:space="preserve"> </w:t>
      </w:r>
      <w:r>
        <w:tab/>
        <w:t>7) осуществление приносящей доход деятельности, не предусмотренной целями деятельности Учреждения.</w:t>
      </w:r>
    </w:p>
    <w:p w:rsidR="00691C12" w:rsidRDefault="00691C12" w:rsidP="00691C12">
      <w:pPr>
        <w:jc w:val="both"/>
      </w:pPr>
      <w:r>
        <w:tab/>
      </w:r>
    </w:p>
    <w:p w:rsidR="00691C12" w:rsidRDefault="00691C12" w:rsidP="00691C12">
      <w:pPr>
        <w:jc w:val="center"/>
      </w:pPr>
      <w:r>
        <w:rPr>
          <w:b/>
        </w:rPr>
        <w:t>6. Имущество Учреждения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both"/>
      </w:pPr>
      <w:r>
        <w:t>6.1. Учреждение использует имущество, закрепленное за ним на праве оперативного управления, и земельный участок, исключительно для осуществления целей и видов деятельности, указанных в настоящем Уставе.</w:t>
      </w:r>
    </w:p>
    <w:p w:rsidR="00691C12" w:rsidRDefault="00691C12" w:rsidP="00691C12">
      <w:pPr>
        <w:jc w:val="both"/>
      </w:pPr>
      <w:r>
        <w:t>При осуществлении оперативного управления имуществом Учреждение обязано:</w:t>
      </w:r>
    </w:p>
    <w:p w:rsidR="00691C12" w:rsidRDefault="00691C12" w:rsidP="00691C12">
      <w:pPr>
        <w:jc w:val="both"/>
      </w:pPr>
      <w:r>
        <w:t>– использовать его эффективно и строго по целевому назначению;</w:t>
      </w:r>
    </w:p>
    <w:p w:rsidR="00691C12" w:rsidRDefault="00691C12" w:rsidP="00691C12">
      <w:pPr>
        <w:jc w:val="both"/>
      </w:pPr>
      <w:r>
        <w:t>– не допускать технического ухудшения (кроме ухудшения, связанного с нормативным износом этого имущества в процессе эксплуатации);</w:t>
      </w:r>
    </w:p>
    <w:p w:rsidR="00691C12" w:rsidRDefault="00691C12" w:rsidP="00691C12">
      <w:pPr>
        <w:jc w:val="both"/>
      </w:pPr>
      <w:r>
        <w:t>– осуществлять его текущий и капитальный ремонт.</w:t>
      </w:r>
    </w:p>
    <w:p w:rsidR="00691C12" w:rsidRDefault="00691C12" w:rsidP="00691C12">
      <w:pPr>
        <w:jc w:val="both"/>
      </w:pPr>
      <w:r>
        <w:t>6.2. Учредитель вправе изъять излишнее, неиспользуемое или используемое не по назначению имущество, закрепленное за Учреждением или приобретенное им за счет Учредителя, и распорядиться им по своему усмотрению.</w:t>
      </w:r>
    </w:p>
    <w:p w:rsidR="00691C12" w:rsidRDefault="00691C12" w:rsidP="00691C12">
      <w:pPr>
        <w:autoSpaceDE w:val="0"/>
        <w:autoSpaceDN w:val="0"/>
        <w:adjustRightInd w:val="0"/>
        <w:jc w:val="both"/>
      </w:pPr>
      <w:r>
        <w:t>6.3. 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691C12" w:rsidRDefault="00691C12" w:rsidP="00691C12">
      <w:pPr>
        <w:jc w:val="both"/>
      </w:pPr>
      <w:r>
        <w:t xml:space="preserve"> 6.4.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91C12" w:rsidRDefault="00691C12" w:rsidP="00691C12">
      <w:pPr>
        <w:jc w:val="center"/>
        <w:rPr>
          <w:b/>
        </w:rPr>
      </w:pPr>
    </w:p>
    <w:p w:rsidR="00691C12" w:rsidRDefault="00691C12" w:rsidP="00691C12">
      <w:pPr>
        <w:jc w:val="center"/>
        <w:rPr>
          <w:b/>
        </w:rPr>
      </w:pPr>
      <w:r>
        <w:rPr>
          <w:b/>
        </w:rPr>
        <w:t>7. Финансовое обеспечение деятельности Учреждения</w:t>
      </w:r>
    </w:p>
    <w:p w:rsidR="00691C12" w:rsidRDefault="00691C12" w:rsidP="00691C12">
      <w:pPr>
        <w:jc w:val="center"/>
      </w:pPr>
    </w:p>
    <w:p w:rsidR="00691C12" w:rsidRDefault="00691C12" w:rsidP="00691C12">
      <w:pPr>
        <w:jc w:val="both"/>
      </w:pPr>
      <w:r>
        <w:t xml:space="preserve">7.1. Финансовое обеспечение выполнения муниципального задания Учреждения осуществляется в виде субсидий из бюджета муниципального образования городской округ Зарайск Московской области. </w:t>
      </w:r>
    </w:p>
    <w:p w:rsidR="00691C12" w:rsidRDefault="00691C12" w:rsidP="00691C12">
      <w:pPr>
        <w:jc w:val="both"/>
      </w:pPr>
      <w:proofErr w:type="gramStart"/>
      <w:r>
        <w:t>Учредитель осуществляет финансовое обеспечение выполнения муниципального задания Учреждения с учетом расходов на содержание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</w:t>
      </w:r>
      <w:proofErr w:type="gramEnd"/>
      <w:r>
        <w:t xml:space="preserve"> Учреждения в рамках программ, утвержденных в установленном порядке.</w:t>
      </w:r>
    </w:p>
    <w:p w:rsidR="00691C12" w:rsidRDefault="00691C12" w:rsidP="00691C12">
      <w:pPr>
        <w:jc w:val="both"/>
      </w:pPr>
      <w:r>
        <w:t>7.2. Источниками формирования имущества и финансовых ресурсов Учреждения являются:</w:t>
      </w:r>
    </w:p>
    <w:p w:rsidR="00691C12" w:rsidRDefault="00691C12" w:rsidP="00691C12">
      <w:pPr>
        <w:jc w:val="both"/>
      </w:pPr>
      <w:r>
        <w:t>имущество, закрепленное за Учреждением на праве оперативного управления;</w:t>
      </w:r>
    </w:p>
    <w:p w:rsidR="00691C12" w:rsidRDefault="00691C12" w:rsidP="00691C12">
      <w:pPr>
        <w:jc w:val="both"/>
      </w:pPr>
      <w:r>
        <w:t>имущество, приобретенное Учреждением за счет средств, выделенных ему Учредителем на приобретение этого имущества;</w:t>
      </w:r>
    </w:p>
    <w:p w:rsidR="00691C12" w:rsidRDefault="00691C12" w:rsidP="00691C12">
      <w:pPr>
        <w:jc w:val="both"/>
      </w:pPr>
      <w:r>
        <w:t>добровольные пожертвования и целевые взносы юридических и физических лиц;</w:t>
      </w:r>
    </w:p>
    <w:p w:rsidR="00691C12" w:rsidRDefault="00691C12" w:rsidP="00691C12">
      <w:pPr>
        <w:jc w:val="both"/>
      </w:pPr>
      <w:r>
        <w:t>средства от осуществления приносящей доходы деятельности Учреждения и приобретенное на эти средства имущество;</w:t>
      </w:r>
    </w:p>
    <w:p w:rsidR="00691C12" w:rsidRDefault="00691C12" w:rsidP="00691C12">
      <w:pPr>
        <w:jc w:val="both"/>
      </w:pPr>
      <w:r>
        <w:t>иные источники, не запрещенные действующим законодательством Российской Федерации.</w:t>
      </w:r>
    </w:p>
    <w:p w:rsidR="00691C12" w:rsidRDefault="00691C12" w:rsidP="00691C12">
      <w:pPr>
        <w:jc w:val="both"/>
      </w:pPr>
      <w:r>
        <w:t>7.3.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Федерации.</w:t>
      </w:r>
    </w:p>
    <w:p w:rsidR="00691C12" w:rsidRDefault="00691C12" w:rsidP="00691C12">
      <w:pPr>
        <w:jc w:val="both"/>
      </w:pPr>
      <w:r>
        <w:t>7.4. Крупная сделка может быть совершена Учреждением только с предварительного согласия Учредителя.</w:t>
      </w:r>
    </w:p>
    <w:p w:rsidR="00691C12" w:rsidRDefault="00691C12" w:rsidP="00691C12">
      <w:pPr>
        <w:jc w:val="center"/>
      </w:pPr>
    </w:p>
    <w:p w:rsidR="00691C12" w:rsidRDefault="00691C12" w:rsidP="00691C12">
      <w:pPr>
        <w:jc w:val="center"/>
        <w:rPr>
          <w:b/>
        </w:rPr>
      </w:pPr>
      <w:r>
        <w:rPr>
          <w:b/>
        </w:rPr>
        <w:lastRenderedPageBreak/>
        <w:t>8. Трудовые отношения в Учреждении</w:t>
      </w:r>
    </w:p>
    <w:p w:rsidR="00691C12" w:rsidRDefault="00691C12" w:rsidP="00691C12">
      <w:pPr>
        <w:jc w:val="center"/>
      </w:pPr>
    </w:p>
    <w:p w:rsidR="00691C12" w:rsidRDefault="00691C12" w:rsidP="00691C12">
      <w:pPr>
        <w:jc w:val="both"/>
      </w:pPr>
      <w:r>
        <w:t>8.1. Отношения работников Учреждения и администрации Учреждения регулируются трудовым договором, заключаемым в соответствии с действующим законодательством Российской Федерации.</w:t>
      </w:r>
    </w:p>
    <w:p w:rsidR="00691C12" w:rsidRDefault="00691C12" w:rsidP="00691C12">
      <w:pPr>
        <w:jc w:val="both"/>
      </w:pPr>
      <w:r>
        <w:t>8.2. Лица, состоящие с Учреждением в трудовых отношениях, составляют его трудовой коллектив.</w:t>
      </w:r>
    </w:p>
    <w:p w:rsidR="00691C12" w:rsidRDefault="00691C12" w:rsidP="00691C12">
      <w:pPr>
        <w:jc w:val="both"/>
      </w:pPr>
      <w:r>
        <w:t>8.3. Члены трудового коллектива Учреждения имеют право на объединение в профессиональные союзы по своему выбору.</w:t>
      </w:r>
    </w:p>
    <w:p w:rsidR="00691C12" w:rsidRDefault="00691C12" w:rsidP="00691C12">
      <w:pPr>
        <w:jc w:val="both"/>
      </w:pPr>
      <w:r>
        <w:t>8.4. Работники Учреждения обязаны выполнять настоящий Устав и правила внутреннего трудового распорядка, условия трудового договора и должностные инструкции.</w:t>
      </w:r>
    </w:p>
    <w:p w:rsidR="00691C12" w:rsidRDefault="00691C12" w:rsidP="00691C12">
      <w:pPr>
        <w:jc w:val="both"/>
      </w:pPr>
      <w:r>
        <w:t>8.5. Должностные обязанности работников устанавливаются в соответствии с законодательством Российской Федерации и утверждаются директором Учреждения.</w:t>
      </w:r>
    </w:p>
    <w:p w:rsidR="00691C12" w:rsidRDefault="00691C12" w:rsidP="00691C12">
      <w:pPr>
        <w:jc w:val="both"/>
      </w:pPr>
      <w:r>
        <w:t>8.6. Условия труда и отдыха работников Учреждения, их социальная защищенность регулируется действующим законодательством Российской Федерации и настоящим Уставом.</w:t>
      </w:r>
    </w:p>
    <w:p w:rsidR="00691C12" w:rsidRDefault="00691C12" w:rsidP="00691C12">
      <w:pPr>
        <w:jc w:val="both"/>
      </w:pPr>
      <w:r>
        <w:t xml:space="preserve">8.7. Учреждение обязано обеспечить работникам безопасные условия </w:t>
      </w:r>
      <w:proofErr w:type="gramStart"/>
      <w:r>
        <w:t>труда</w:t>
      </w:r>
      <w:proofErr w:type="gramEnd"/>
      <w:r>
        <w:t xml:space="preserve"> и несет материальную ответственность в установленном действующим законодательством Российской Федерации порядке за вред, причиненный их здоровью в связи с осуществлением трудовой деятельности.</w:t>
      </w:r>
    </w:p>
    <w:p w:rsidR="00691C12" w:rsidRDefault="00691C12" w:rsidP="00691C12">
      <w:pPr>
        <w:jc w:val="both"/>
      </w:pPr>
      <w:r>
        <w:t>8.8. За ущерб, причиненный Учреждению работником, он несет материальную ответственность в порядке и в размерах, установленных законодательством или по условиям договора о полной материальной ответственности.</w:t>
      </w:r>
    </w:p>
    <w:p w:rsidR="00691C12" w:rsidRDefault="00691C12" w:rsidP="00691C12">
      <w:pPr>
        <w:jc w:val="center"/>
      </w:pPr>
    </w:p>
    <w:p w:rsidR="00691C12" w:rsidRDefault="00691C12" w:rsidP="00691C12">
      <w:pPr>
        <w:jc w:val="center"/>
      </w:pPr>
      <w:r>
        <w:rPr>
          <w:b/>
        </w:rPr>
        <w:t>9. Реорганизация и ликвидация Учреждения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both"/>
      </w:pPr>
      <w:r>
        <w:t>9.1. Учреждение может быть реорганизовано по решению Учредителя в порядке и на условиях, предусмотренных действующим законодательством Российской Федерации.</w:t>
      </w:r>
    </w:p>
    <w:p w:rsidR="00691C12" w:rsidRDefault="00691C12" w:rsidP="00691C12">
      <w:pPr>
        <w:jc w:val="both"/>
      </w:pPr>
      <w:r>
        <w:t xml:space="preserve">9.2. Реорганизация Учреждения может быть осуществлена в форме слияния, присоединения, разделения, выделения и преобразования. </w:t>
      </w:r>
    </w:p>
    <w:p w:rsidR="00691C12" w:rsidRDefault="00691C12" w:rsidP="00691C12">
      <w:pPr>
        <w:jc w:val="both"/>
      </w:pPr>
      <w:r>
        <w:t>9.3.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учреждения.</w:t>
      </w:r>
    </w:p>
    <w:p w:rsidR="00691C12" w:rsidRDefault="00691C12" w:rsidP="00691C12">
      <w:pPr>
        <w:jc w:val="both"/>
      </w:pPr>
      <w:r>
        <w:t>При реорганизации в форме присоединения к Учреждению другого учреждения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691C12" w:rsidRDefault="00691C12" w:rsidP="00691C12">
      <w:pPr>
        <w:jc w:val="both"/>
      </w:pPr>
      <w:r>
        <w:t>9.4. Учреждение может быть ликвидировано по решению Учредителя либо по решению суда в порядке и на условиях, предусмотренных действующим законодательством Российской Федерации.</w:t>
      </w:r>
    </w:p>
    <w:p w:rsidR="00691C12" w:rsidRDefault="00691C12" w:rsidP="00691C12">
      <w:pPr>
        <w:jc w:val="both"/>
      </w:pPr>
      <w:r>
        <w:t>9.5. При принятии Учредителем решения о ликвидации Учреждения им назначается ликвидационная комиссия (ликвидатор) и устанавливается в соответствии с действующим законодательством Российской Федерации и муниципальными правовыми актами порядок и сроки ликвидации Учреждения.</w:t>
      </w:r>
    </w:p>
    <w:p w:rsidR="00691C12" w:rsidRDefault="00691C12" w:rsidP="00691C12">
      <w:pPr>
        <w:jc w:val="both"/>
      </w:pPr>
      <w:r>
        <w:t>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691C12" w:rsidRDefault="00691C12" w:rsidP="00691C12">
      <w:pPr>
        <w:jc w:val="both"/>
      </w:pPr>
      <w:r>
        <w:t>9.6. Требования кредиторов ликвидируемого Учреждения удовлетворяются за счет имущества, на которое в соответствии с действующим законодательством Российской Федерации может быть обращено взыскание.</w:t>
      </w:r>
    </w:p>
    <w:p w:rsidR="00691C12" w:rsidRDefault="00691C12" w:rsidP="00691C12">
      <w:pPr>
        <w:jc w:val="both"/>
      </w:pPr>
      <w:r>
        <w:t>9.7. 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Учредителю.</w:t>
      </w:r>
    </w:p>
    <w:p w:rsidR="00691C12" w:rsidRDefault="00691C12" w:rsidP="00691C12">
      <w:pPr>
        <w:jc w:val="both"/>
      </w:pPr>
      <w:r>
        <w:t xml:space="preserve">9.8. </w:t>
      </w:r>
      <w:proofErr w:type="gramStart"/>
      <w:r>
        <w:t>Ликвидация Учреждения считается завершенной, а Учреждение -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691C12" w:rsidRDefault="00691C12" w:rsidP="00691C12">
      <w:pPr>
        <w:jc w:val="both"/>
      </w:pPr>
      <w:r>
        <w:t>9.9. Сведения, составляющие государственную тайну, при ликвидации Учреждения подлежат защите в порядке, установленном законодательством о государственной тайне.</w:t>
      </w:r>
    </w:p>
    <w:p w:rsidR="00691C12" w:rsidRDefault="00691C12" w:rsidP="00691C12">
      <w:pPr>
        <w:jc w:val="center"/>
        <w:rPr>
          <w:b/>
        </w:rPr>
      </w:pPr>
    </w:p>
    <w:p w:rsidR="00691C12" w:rsidRDefault="00691C12" w:rsidP="00691C12">
      <w:pPr>
        <w:jc w:val="center"/>
      </w:pPr>
      <w:r>
        <w:rPr>
          <w:b/>
        </w:rPr>
        <w:t>10. Изменение типа Учреждения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both"/>
      </w:pPr>
      <w:r>
        <w:t xml:space="preserve">10.1. Изменение типа Учреждения не является его реорганизацией. При изменении его типа в устав вносятся соответствующие изменения. 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center"/>
      </w:pPr>
      <w:r>
        <w:rPr>
          <w:b/>
        </w:rPr>
        <w:t>11. Порядок внесения изменений в Устав</w:t>
      </w:r>
    </w:p>
    <w:p w:rsidR="00691C12" w:rsidRDefault="00691C12" w:rsidP="00691C12">
      <w:pPr>
        <w:jc w:val="both"/>
      </w:pPr>
    </w:p>
    <w:p w:rsidR="00691C12" w:rsidRDefault="00691C12" w:rsidP="00691C12">
      <w:pPr>
        <w:jc w:val="both"/>
      </w:pPr>
      <w:r>
        <w:t>11.1. Все изменения в настоящий Устав вносятся постановлением главы городского округа Зарайск и подлежат регистрации в установленном законом порядке.</w:t>
      </w:r>
    </w:p>
    <w:p w:rsidR="00D974C5" w:rsidRPr="00BE4D39" w:rsidRDefault="00D974C5" w:rsidP="00534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4C4" w:rsidRPr="00A95CCC" w:rsidRDefault="00D974C5" w:rsidP="00093F73">
      <w:pPr>
        <w:jc w:val="both"/>
        <w:rPr>
          <w:sz w:val="22"/>
          <w:szCs w:val="22"/>
        </w:rPr>
      </w:pPr>
      <w:r w:rsidRPr="00BE4D39">
        <w:rPr>
          <w:sz w:val="28"/>
          <w:szCs w:val="28"/>
        </w:rPr>
        <w:t xml:space="preserve"> </w:t>
      </w:r>
      <w:r w:rsidR="00093F73">
        <w:rPr>
          <w:sz w:val="28"/>
          <w:szCs w:val="28"/>
        </w:rPr>
        <w:t xml:space="preserve"> </w:t>
      </w:r>
      <w:r w:rsidR="006259AE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A95CCC" w:rsidSect="00C61870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FA" w:rsidRDefault="00404DFA">
      <w:r>
        <w:separator/>
      </w:r>
    </w:p>
  </w:endnote>
  <w:endnote w:type="continuationSeparator" w:id="0">
    <w:p w:rsidR="00404DFA" w:rsidRDefault="0040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FA" w:rsidRDefault="00404DFA">
      <w:r>
        <w:separator/>
      </w:r>
    </w:p>
  </w:footnote>
  <w:footnote w:type="continuationSeparator" w:id="0">
    <w:p w:rsidR="00404DFA" w:rsidRDefault="0040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6147BEC"/>
    <w:multiLevelType w:val="hybridMultilevel"/>
    <w:tmpl w:val="AB16F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27E61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2B5A"/>
    <w:rsid w:val="00083047"/>
    <w:rsid w:val="00083B84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37A0C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4B11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456C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7D3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4CF3"/>
    <w:rsid w:val="002576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8CB"/>
    <w:rsid w:val="004009E6"/>
    <w:rsid w:val="00401EF5"/>
    <w:rsid w:val="00402813"/>
    <w:rsid w:val="00404DFA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0FE8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1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AA4"/>
    <w:rsid w:val="00623F8D"/>
    <w:rsid w:val="006259AE"/>
    <w:rsid w:val="00626516"/>
    <w:rsid w:val="006266A9"/>
    <w:rsid w:val="00627EDC"/>
    <w:rsid w:val="00630FE6"/>
    <w:rsid w:val="0063282C"/>
    <w:rsid w:val="006337B9"/>
    <w:rsid w:val="006347DD"/>
    <w:rsid w:val="006352B8"/>
    <w:rsid w:val="00636FAA"/>
    <w:rsid w:val="00637932"/>
    <w:rsid w:val="006403F4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3048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C12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03D"/>
    <w:rsid w:val="0083189E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FE8"/>
    <w:rsid w:val="00851E59"/>
    <w:rsid w:val="008524F0"/>
    <w:rsid w:val="0085254F"/>
    <w:rsid w:val="0085558E"/>
    <w:rsid w:val="00860F72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5180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D86"/>
    <w:rsid w:val="008F63A0"/>
    <w:rsid w:val="008F65E2"/>
    <w:rsid w:val="008F6C51"/>
    <w:rsid w:val="008F6FD1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0A60"/>
    <w:rsid w:val="00962601"/>
    <w:rsid w:val="0096276C"/>
    <w:rsid w:val="00962B03"/>
    <w:rsid w:val="00964ED9"/>
    <w:rsid w:val="00966A74"/>
    <w:rsid w:val="009676A0"/>
    <w:rsid w:val="00967E12"/>
    <w:rsid w:val="00973484"/>
    <w:rsid w:val="00976A1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53C"/>
    <w:rsid w:val="009A1A91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01B3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70E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558D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3798F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D85"/>
    <w:rsid w:val="00C4001D"/>
    <w:rsid w:val="00C43022"/>
    <w:rsid w:val="00C43411"/>
    <w:rsid w:val="00C43B0B"/>
    <w:rsid w:val="00C46EA4"/>
    <w:rsid w:val="00C47044"/>
    <w:rsid w:val="00C500E5"/>
    <w:rsid w:val="00C51DFB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169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2CF5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B3C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D609B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DF1D-0FFA-4FAC-8407-B364D716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420</cp:revision>
  <cp:lastPrinted>2019-06-04T05:54:00Z</cp:lastPrinted>
  <dcterms:created xsi:type="dcterms:W3CDTF">2018-01-30T13:13:00Z</dcterms:created>
  <dcterms:modified xsi:type="dcterms:W3CDTF">2019-06-24T12:29:00Z</dcterms:modified>
</cp:coreProperties>
</file>