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01" w:rsidRDefault="00CE4C01" w:rsidP="00D25C02">
      <w:pPr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</w:p>
    <w:p w:rsidR="00CE4C01" w:rsidRDefault="00CE4C01" w:rsidP="00D25C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7B26">
        <w:tab/>
      </w:r>
      <w:r>
        <w:t xml:space="preserve">к постановлению главы </w:t>
      </w:r>
    </w:p>
    <w:p w:rsidR="00CE4C01" w:rsidRDefault="00CE4C01" w:rsidP="00D25C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7B26">
        <w:tab/>
      </w:r>
      <w:r>
        <w:t xml:space="preserve">городского округа Зарайск </w:t>
      </w:r>
    </w:p>
    <w:p w:rsidR="00D40DD3" w:rsidRDefault="00CE4C01" w:rsidP="00D25C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7B26">
        <w:tab/>
      </w:r>
      <w:r>
        <w:t>от 28.03.2019 № 479/3</w:t>
      </w:r>
    </w:p>
    <w:p w:rsidR="00CE4C01" w:rsidRDefault="00CE4C01" w:rsidP="00D25C02">
      <w:pPr>
        <w:jc w:val="both"/>
      </w:pPr>
    </w:p>
    <w:p w:rsidR="00017B26" w:rsidRDefault="00017B26" w:rsidP="00017B2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017B26" w:rsidRDefault="00017B26" w:rsidP="00017B2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«Развитие и функционирование дорожно-транспортного комплекса на территории городского округа Зарайск Московской области»</w:t>
      </w:r>
    </w:p>
    <w:p w:rsidR="00017B26" w:rsidRDefault="00017B26" w:rsidP="00017B2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срок 2018-2022 годы</w:t>
      </w:r>
    </w:p>
    <w:tbl>
      <w:tblPr>
        <w:tblW w:w="1545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93"/>
        <w:gridCol w:w="1335"/>
        <w:gridCol w:w="1695"/>
        <w:gridCol w:w="1842"/>
        <w:gridCol w:w="1991"/>
        <w:gridCol w:w="2126"/>
        <w:gridCol w:w="2268"/>
      </w:tblGrid>
      <w:tr w:rsidR="00017B26" w:rsidTr="00017B26"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1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Заместитель главы администрации городского округа Зарайск Московской области, курирующий вопросы дорожно-транспортного комплекса, Голованов М.В.</w:t>
            </w:r>
          </w:p>
        </w:tc>
      </w:tr>
      <w:tr w:rsidR="00017B26" w:rsidTr="00017B26"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муниципальной программы   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017B26" w:rsidTr="00017B26"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Цели муниципальной программы      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tabs>
                <w:tab w:val="left" w:pos="567"/>
              </w:tabs>
            </w:pPr>
            <w:r>
              <w:t>1. Повышение доступности и качества транспортных услуг для населения городского округа Зарайск Московской области</w:t>
            </w:r>
          </w:p>
          <w:p w:rsidR="00017B26" w:rsidRDefault="00017B26">
            <w:pPr>
              <w:tabs>
                <w:tab w:val="left" w:pos="567"/>
              </w:tabs>
            </w:pPr>
            <w:r>
              <w:t>2. Обеспечение развития и устойчивого функционирования сети автомобильных дорог</w:t>
            </w:r>
          </w:p>
          <w:p w:rsidR="00017B26" w:rsidRDefault="00017B26">
            <w:pPr>
              <w:pStyle w:val="ConsPlusCell"/>
              <w:tabs>
                <w:tab w:val="left" w:pos="70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Повышение безопасности  дорожно-транспортного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17B26" w:rsidTr="00017B26"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подпрограмм        </w:t>
            </w:r>
          </w:p>
        </w:tc>
        <w:tc>
          <w:tcPr>
            <w:tcW w:w="1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tabs>
                <w:tab w:val="center" w:pos="4677"/>
                <w:tab w:val="right" w:pos="9355"/>
              </w:tabs>
            </w:pPr>
            <w:smartTag w:uri="urn:schemas-microsoft-com:office:smarttags" w:element="place">
              <w:r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 «Пассажирский транспорт общего пользования»</w:t>
            </w:r>
          </w:p>
          <w:p w:rsidR="00017B26" w:rsidRDefault="00017B26">
            <w:pPr>
              <w:tabs>
                <w:tab w:val="center" w:pos="4677"/>
                <w:tab w:val="right" w:pos="9355"/>
              </w:tabs>
            </w:pPr>
            <w:r>
              <w:rPr>
                <w:lang w:val="en-US"/>
              </w:rPr>
              <w:t>II</w:t>
            </w:r>
            <w:r>
              <w:t>. «Дорожное хозяйство»</w:t>
            </w:r>
          </w:p>
          <w:p w:rsidR="00017B26" w:rsidRDefault="00017B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III</w:t>
            </w:r>
            <w:r>
              <w:t xml:space="preserve"> «Безопасность дорожного движения»</w:t>
            </w:r>
          </w:p>
        </w:tc>
      </w:tr>
      <w:tr w:rsidR="00017B26" w:rsidTr="00017B26">
        <w:tc>
          <w:tcPr>
            <w:tcW w:w="4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по годам:     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017B26" w:rsidTr="00017B26">
        <w:tc>
          <w:tcPr>
            <w:tcW w:w="4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год</w:t>
            </w:r>
          </w:p>
        </w:tc>
      </w:tr>
      <w:tr w:rsidR="00017B26" w:rsidTr="00017B26">
        <w:trPr>
          <w:trHeight w:val="37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552871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25267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250733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91 863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92 504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92 504</w:t>
            </w:r>
          </w:p>
        </w:tc>
      </w:tr>
      <w:tr w:rsidR="00017B26" w:rsidTr="00017B26"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B26" w:rsidTr="00017B26">
        <w:trPr>
          <w:trHeight w:val="493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268 882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97977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55305,0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45 500</w:t>
            </w:r>
          </w:p>
        </w:tc>
      </w:tr>
      <w:tr w:rsidR="00017B26" w:rsidTr="00017B26"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B26" w:rsidTr="00017B26"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404015,47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74015,47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110 000</w:t>
            </w:r>
          </w:p>
        </w:tc>
      </w:tr>
      <w:tr w:rsidR="00017B26" w:rsidTr="00017B26"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 по годам: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1 225 768,47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123 244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380 053,47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244 013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230 454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248 004</w:t>
            </w:r>
          </w:p>
        </w:tc>
      </w:tr>
    </w:tbl>
    <w:p w:rsidR="00017B26" w:rsidRDefault="00017B26" w:rsidP="00017B26">
      <w:pPr>
        <w:rPr>
          <w:b/>
          <w:sz w:val="28"/>
          <w:szCs w:val="28"/>
        </w:rPr>
        <w:sectPr w:rsidR="00017B26">
          <w:headerReference w:type="even" r:id="rId8"/>
          <w:headerReference w:type="default" r:id="rId9"/>
          <w:pgSz w:w="16838" w:h="11906" w:orient="landscape"/>
          <w:pgMar w:top="709" w:right="851" w:bottom="567" w:left="567" w:header="709" w:footer="709" w:gutter="0"/>
          <w:cols w:space="720"/>
        </w:sectPr>
      </w:pPr>
    </w:p>
    <w:p w:rsidR="00017B26" w:rsidRDefault="00017B26" w:rsidP="00017B26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описание  цели муниципальной программы.</w:t>
      </w:r>
    </w:p>
    <w:p w:rsidR="00017B26" w:rsidRDefault="00017B26" w:rsidP="00017B26">
      <w:pPr>
        <w:ind w:firstLine="720"/>
        <w:jc w:val="both"/>
        <w:rPr>
          <w:b/>
        </w:rPr>
      </w:pPr>
    </w:p>
    <w:p w:rsidR="00017B26" w:rsidRDefault="00017B26" w:rsidP="00017B26">
      <w:pPr>
        <w:ind w:firstLine="720"/>
        <w:jc w:val="both"/>
      </w:pPr>
      <w:r>
        <w:t xml:space="preserve">Муниципальная программа «Развитие и функционирование дорожно-транспортного комплекса на территории городского округа Зарайск  Московской области» разработана в соответствии с Порядком разработки и реализации муниципальных программ городского округа Зарайск и направлена на достижение приоритетов и целей социально-экономического развития городского округа Зарайск  Московской области в сфере дорожно-транспортного комплекса. </w:t>
      </w:r>
    </w:p>
    <w:p w:rsidR="00017B26" w:rsidRDefault="00017B26" w:rsidP="00017B26">
      <w:pPr>
        <w:ind w:firstLine="720"/>
        <w:jc w:val="both"/>
      </w:pPr>
      <w:r>
        <w:t>Дорожно-транспортный комплекс является составной частью производственной инфраструктуры городского округа Зарайск Московской области. Его устойчивое и эффективное развитие - необходимое условие обеспечения темпов экономического роста и повышения качества жизни населения.</w:t>
      </w:r>
    </w:p>
    <w:p w:rsidR="00017B26" w:rsidRDefault="00017B26" w:rsidP="00017B26">
      <w:pPr>
        <w:ind w:firstLine="720"/>
        <w:jc w:val="both"/>
        <w:rPr>
          <w:lang w:val="x-none"/>
        </w:rPr>
      </w:pPr>
      <w:r>
        <w:t>Потребности</w:t>
      </w:r>
      <w:r>
        <w:rPr>
          <w:lang w:val="x-none"/>
        </w:rPr>
        <w:t xml:space="preserve"> населения в перевозках на территории </w:t>
      </w:r>
      <w:r>
        <w:t>городского округа Зарайск Московской области обеспечивает</w:t>
      </w:r>
      <w:r>
        <w:rPr>
          <w:lang w:val="x-none"/>
        </w:rPr>
        <w:t xml:space="preserve"> автомобильный транспорт общего пользования, выполняющий </w:t>
      </w:r>
      <w:r>
        <w:t>9</w:t>
      </w:r>
      <w:r>
        <w:rPr>
          <w:lang w:val="x-none"/>
        </w:rPr>
        <w:t xml:space="preserve">0% от общего объема пассажирских перевозок. </w:t>
      </w:r>
    </w:p>
    <w:p w:rsidR="00017B26" w:rsidRDefault="00017B26" w:rsidP="00017B26">
      <w:pPr>
        <w:ind w:firstLine="720"/>
        <w:jc w:val="both"/>
        <w:rPr>
          <w:lang w:val="x-none"/>
        </w:rPr>
      </w:pPr>
      <w:r>
        <w:t xml:space="preserve">В настоящее время </w:t>
      </w:r>
      <w:r>
        <w:rPr>
          <w:lang w:val="x-none"/>
        </w:rPr>
        <w:t xml:space="preserve">реестр маршрутов регулярных перевозок </w:t>
      </w:r>
      <w:r>
        <w:t>городского округа Зарайск Московской области</w:t>
      </w:r>
      <w:r>
        <w:rPr>
          <w:lang w:val="x-none"/>
        </w:rPr>
        <w:t xml:space="preserve"> включает</w:t>
      </w:r>
      <w:r>
        <w:t xml:space="preserve"> 8</w:t>
      </w:r>
      <w:r>
        <w:rPr>
          <w:lang w:val="x-none"/>
        </w:rPr>
        <w:t xml:space="preserve"> автобусных маршрутов</w:t>
      </w:r>
      <w:r>
        <w:t>.</w:t>
      </w:r>
      <w:r>
        <w:rPr>
          <w:lang w:val="x-none"/>
        </w:rPr>
        <w:t xml:space="preserve"> </w:t>
      </w:r>
    </w:p>
    <w:p w:rsidR="00017B26" w:rsidRDefault="00017B26" w:rsidP="00017B26">
      <w:pPr>
        <w:ind w:firstLine="720"/>
        <w:jc w:val="both"/>
        <w:rPr>
          <w:lang w:val="x-none"/>
        </w:rPr>
      </w:pPr>
      <w:r>
        <w:rPr>
          <w:lang w:val="x-none"/>
        </w:rPr>
        <w:t xml:space="preserve">Основу транспортной инфраструктуры </w:t>
      </w:r>
      <w:r>
        <w:t>городского округа Зарайск  Московской области</w:t>
      </w:r>
      <w:r>
        <w:rPr>
          <w:lang w:val="x-none"/>
        </w:rPr>
        <w:t xml:space="preserve"> составляют автомобильные</w:t>
      </w:r>
      <w:r>
        <w:t xml:space="preserve">  </w:t>
      </w:r>
      <w:r>
        <w:rPr>
          <w:lang w:val="x-none"/>
        </w:rPr>
        <w:t>дороги</w:t>
      </w:r>
      <w:r>
        <w:t xml:space="preserve"> регионального и областного значения. Но существуют и грунтовые муниципальные дороги. </w:t>
      </w:r>
      <w:r>
        <w:rPr>
          <w:lang w:val="x-none"/>
        </w:rPr>
        <w:t xml:space="preserve">Общая протяженность </w:t>
      </w:r>
      <w:r>
        <w:t xml:space="preserve">грунтовых </w:t>
      </w:r>
      <w:r>
        <w:rPr>
          <w:lang w:val="x-none"/>
        </w:rPr>
        <w:t>дорог составляла на 01.01.201</w:t>
      </w:r>
      <w:r>
        <w:t>6</w:t>
      </w:r>
      <w:r>
        <w:rPr>
          <w:lang w:val="x-none"/>
        </w:rPr>
        <w:t xml:space="preserve"> года </w:t>
      </w:r>
      <w:smartTag w:uri="urn:schemas-microsoft-com:office:smarttags" w:element="metricconverter">
        <w:smartTagPr>
          <w:attr w:name="ProductID" w:val="321 км"/>
        </w:smartTagPr>
        <w:r>
          <w:t>321 км</w:t>
        </w:r>
      </w:smartTag>
      <w:r>
        <w:t>.</w:t>
      </w:r>
      <w:r>
        <w:rPr>
          <w:lang w:val="x-none"/>
        </w:rPr>
        <w:t xml:space="preserve"> </w:t>
      </w:r>
    </w:p>
    <w:p w:rsidR="00017B26" w:rsidRDefault="00017B26" w:rsidP="00017B26">
      <w:pPr>
        <w:ind w:firstLine="720"/>
        <w:jc w:val="both"/>
      </w:pPr>
      <w:r>
        <w:t>Состояние</w:t>
      </w:r>
      <w:r>
        <w:rPr>
          <w:lang w:val="x-none"/>
        </w:rPr>
        <w:t xml:space="preserve"> </w:t>
      </w:r>
      <w:r>
        <w:t>грунтовых дорог городского округа Зарайск Московской области</w:t>
      </w:r>
      <w:r>
        <w:rPr>
          <w:lang w:val="x-none"/>
        </w:rPr>
        <w:t xml:space="preserve"> не соответствует потребностям социально-экономического развития</w:t>
      </w:r>
      <w:r>
        <w:t xml:space="preserve"> городского округа Зарайск Московской области,</w:t>
      </w:r>
      <w:r>
        <w:rPr>
          <w:lang w:val="x-none"/>
        </w:rPr>
        <w:t xml:space="preserve"> </w:t>
      </w:r>
      <w:r>
        <w:t>э</w:t>
      </w:r>
      <w:r>
        <w:rPr>
          <w:lang w:val="x-none"/>
        </w:rPr>
        <w:t xml:space="preserve">то снижает мобильность населения, препятствует развитию бизнеса, сдерживает привлечение инвестиций и приводит к снижению конкурентоспособности экономики </w:t>
      </w:r>
      <w:r>
        <w:t>городского округа Зарайск Московской области</w:t>
      </w:r>
      <w:r>
        <w:rPr>
          <w:lang w:val="x-none"/>
        </w:rPr>
        <w:t>.</w:t>
      </w:r>
    </w:p>
    <w:p w:rsidR="00017B26" w:rsidRDefault="00017B26" w:rsidP="00017B26">
      <w:pPr>
        <w:ind w:firstLine="720"/>
        <w:jc w:val="both"/>
      </w:pPr>
      <w:r>
        <w:t>В целях улучшения качества транспортного обслуживания и доступности транспортных услуг для населения Московской области в период 2018-2022 годов планируется ежегодное проведение анализа маршрутов регулярных перевозок, на которых предоставляются меры социальной поддержки, в целях оптимизации и увеличения их количества.</w:t>
      </w:r>
    </w:p>
    <w:p w:rsidR="00017B26" w:rsidRDefault="00017B26" w:rsidP="00017B26">
      <w:pPr>
        <w:ind w:firstLine="720"/>
        <w:jc w:val="both"/>
      </w:pPr>
      <w:r>
        <w:t>На сегодняшний день в системе пассажирских перевозок автомобильным транспортом вводятся высокие стандарты оказания услуг:</w:t>
      </w:r>
    </w:p>
    <w:p w:rsidR="00017B26" w:rsidRDefault="00017B26" w:rsidP="00017B26">
      <w:pPr>
        <w:ind w:firstLine="720"/>
        <w:jc w:val="both"/>
      </w:pPr>
      <w:r>
        <w:t>повышение безопасности подвижного состава;</w:t>
      </w:r>
    </w:p>
    <w:p w:rsidR="00017B26" w:rsidRDefault="00017B26" w:rsidP="00017B26">
      <w:pPr>
        <w:ind w:firstLine="720"/>
        <w:jc w:val="both"/>
      </w:pPr>
      <w:r>
        <w:t>приспособленность подвижного состава к перевозке маломобильных категорий граждан;</w:t>
      </w:r>
    </w:p>
    <w:p w:rsidR="00017B26" w:rsidRDefault="00017B26" w:rsidP="00017B26">
      <w:pPr>
        <w:ind w:firstLine="720"/>
        <w:jc w:val="both"/>
      </w:pPr>
      <w:r>
        <w:t>оснащение транспортных средств оборудованием ГЛОНАСС или ГЛОНАСС/GPS;</w:t>
      </w:r>
    </w:p>
    <w:p w:rsidR="00017B26" w:rsidRDefault="00017B26" w:rsidP="00017B26">
      <w:pPr>
        <w:ind w:firstLine="720"/>
        <w:jc w:val="both"/>
      </w:pPr>
      <w:r>
        <w:t>наличие на транспортных средствах системы кондиционирования воздуха;</w:t>
      </w:r>
    </w:p>
    <w:p w:rsidR="00017B26" w:rsidRDefault="00017B26" w:rsidP="00017B26">
      <w:pPr>
        <w:ind w:firstLine="720"/>
        <w:jc w:val="both"/>
      </w:pPr>
      <w:r>
        <w:t>экологический стандарт не ниже Евро 3;</w:t>
      </w:r>
    </w:p>
    <w:p w:rsidR="00017B26" w:rsidRDefault="00017B26" w:rsidP="00017B26">
      <w:pPr>
        <w:ind w:firstLine="720"/>
        <w:jc w:val="both"/>
      </w:pPr>
      <w:r>
        <w:t>возможность безналичной оплаты проезда при перевозках пассажиров, в том числе с применением единой транспортной карты Московской области.</w:t>
      </w:r>
    </w:p>
    <w:p w:rsidR="00017B26" w:rsidRDefault="00017B26" w:rsidP="00017B26">
      <w:pPr>
        <w:ind w:firstLine="720"/>
        <w:jc w:val="both"/>
      </w:pPr>
      <w:r>
        <w:t>К основным проблемам развития дорожно-транспортного комплекса в настоящее время можно отнести:</w:t>
      </w:r>
    </w:p>
    <w:p w:rsidR="00017B26" w:rsidRDefault="00017B26" w:rsidP="00017B26">
      <w:pPr>
        <w:ind w:firstLine="720"/>
        <w:jc w:val="both"/>
      </w:pPr>
      <w:r>
        <w:t xml:space="preserve">наличие грунтовых дорог; </w:t>
      </w:r>
    </w:p>
    <w:p w:rsidR="00017B26" w:rsidRDefault="00017B26" w:rsidP="00017B26">
      <w:pPr>
        <w:ind w:firstLine="720"/>
        <w:jc w:val="both"/>
        <w:rPr>
          <w:lang w:val="x-none"/>
        </w:rPr>
      </w:pPr>
      <w:r>
        <w:t>н</w:t>
      </w:r>
      <w:r>
        <w:rPr>
          <w:lang w:val="x-none"/>
        </w:rPr>
        <w:t>едофинансирование транспортной инфраструктуры в последние годы</w:t>
      </w:r>
      <w:r>
        <w:t>.</w:t>
      </w:r>
      <w:r>
        <w:rPr>
          <w:lang w:val="x-none"/>
        </w:rPr>
        <w:t xml:space="preserve">  </w:t>
      </w:r>
    </w:p>
    <w:p w:rsidR="00017B26" w:rsidRDefault="00017B26" w:rsidP="00017B26">
      <w:pPr>
        <w:ind w:firstLine="720"/>
        <w:jc w:val="both"/>
        <w:rPr>
          <w:bCs/>
        </w:rPr>
      </w:pPr>
      <w:r>
        <w:rPr>
          <w:bCs/>
        </w:rPr>
        <w:t xml:space="preserve">Несмотря на принятые в последнее время меры по повышению безопасности дорожного движения, ее уровень остается низким.  </w:t>
      </w:r>
    </w:p>
    <w:p w:rsidR="00017B26" w:rsidRDefault="00017B26" w:rsidP="00017B26">
      <w:pPr>
        <w:ind w:firstLine="720"/>
        <w:jc w:val="both"/>
        <w:rPr>
          <w:bCs/>
        </w:rPr>
      </w:pPr>
      <w:r>
        <w:rPr>
          <w:bCs/>
        </w:rPr>
        <w:t>К основным факторам, определяющим причины высокого уровня аварийности в городского округа Зарайск Московской области, следует отнести:</w:t>
      </w:r>
    </w:p>
    <w:p w:rsidR="00017B26" w:rsidRDefault="00017B26" w:rsidP="00017B26">
      <w:pPr>
        <w:ind w:firstLine="720"/>
        <w:jc w:val="both"/>
        <w:rPr>
          <w:bCs/>
        </w:rPr>
      </w:pPr>
      <w:r>
        <w:rPr>
          <w:bCs/>
        </w:rPr>
        <w:t>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т.д.);</w:t>
      </w:r>
    </w:p>
    <w:p w:rsidR="00017B26" w:rsidRDefault="00017B26" w:rsidP="00017B26">
      <w:pPr>
        <w:ind w:firstLine="720"/>
        <w:jc w:val="both"/>
        <w:rPr>
          <w:bCs/>
        </w:rPr>
      </w:pPr>
      <w:r>
        <w:rPr>
          <w:bCs/>
        </w:rPr>
        <w:lastRenderedPageBreak/>
        <w:t>низкий уровень подготовки водителей транспортных средств;</w:t>
      </w:r>
    </w:p>
    <w:p w:rsidR="00017B26" w:rsidRDefault="00017B26" w:rsidP="00017B26">
      <w:pPr>
        <w:ind w:firstLine="720"/>
        <w:jc w:val="both"/>
        <w:rPr>
          <w:bCs/>
        </w:rPr>
      </w:pPr>
      <w:r>
        <w:rPr>
          <w:bCs/>
        </w:rPr>
        <w:t>недостаточный технический уровень дорожного хозяйства;</w:t>
      </w:r>
    </w:p>
    <w:p w:rsidR="00017B26" w:rsidRDefault="00017B26" w:rsidP="00017B26">
      <w:pPr>
        <w:ind w:firstLine="720"/>
        <w:jc w:val="both"/>
        <w:rPr>
          <w:bCs/>
        </w:rPr>
      </w:pPr>
      <w:r>
        <w:rPr>
          <w:bCs/>
        </w:rPr>
        <w:t>несовершенство технических средств организации дорожного движения;</w:t>
      </w:r>
    </w:p>
    <w:p w:rsidR="00017B26" w:rsidRDefault="00017B26" w:rsidP="00017B26">
      <w:pPr>
        <w:ind w:firstLine="720"/>
        <w:jc w:val="both"/>
        <w:rPr>
          <w:bCs/>
        </w:rPr>
      </w:pPr>
      <w:r>
        <w:rPr>
          <w:bCs/>
        </w:rPr>
        <w:t>недостаточная информированность населения о проблемах безопасности дорожного движения.</w:t>
      </w:r>
    </w:p>
    <w:p w:rsidR="00017B26" w:rsidRDefault="00017B26" w:rsidP="00017B26">
      <w:pPr>
        <w:ind w:firstLine="720"/>
        <w:jc w:val="both"/>
      </w:pPr>
      <w:r>
        <w:t>Основные усилия в рамках муниципальной программы «Развитие и функционирование дорожно-транспортного комплекса на территории городского округа Зарайск Московской области» (далее – Программа) будут сконцентрированы на обеспечении нормативного содержания грунтовых дорог, обеспечении доступности качественных транспортных услуг ля населения, повышении безопасности дорожного движения.</w:t>
      </w:r>
    </w:p>
    <w:p w:rsidR="00017B26" w:rsidRDefault="00017B26" w:rsidP="00017B26">
      <w:pPr>
        <w:ind w:firstLine="720"/>
        <w:jc w:val="both"/>
      </w:pPr>
      <w:r>
        <w:t>Реализация инерционного сценария и сокращение объемов финансирования муниципальной программы не позволит достичь основных результатов программы. Это приведет к углублению системных проблем развития транспортной системы.</w:t>
      </w:r>
    </w:p>
    <w:p w:rsidR="00017B26" w:rsidRDefault="00017B26" w:rsidP="00017B26">
      <w:pPr>
        <w:ind w:firstLine="720"/>
        <w:jc w:val="both"/>
      </w:pPr>
      <w:r>
        <w:t xml:space="preserve">Транспортная инфраструктура станет сдерживающим фактором социально-экономического развития городского округа Зарайск Московской области. </w:t>
      </w:r>
    </w:p>
    <w:p w:rsidR="00017B26" w:rsidRDefault="00017B26" w:rsidP="00017B26">
      <w:pPr>
        <w:ind w:firstLine="720"/>
        <w:jc w:val="both"/>
        <w:rPr>
          <w:bCs/>
        </w:rPr>
      </w:pPr>
      <w:r>
        <w:rPr>
          <w:bCs/>
        </w:rPr>
        <w:t>Программа представляет собой систему взаимоувязанных по целям, срокам осуществления и ресурсам мероприятий, направленных на достижение приоритетов и целей социально-экономического развития городского округа Зарайск Московской области.</w:t>
      </w:r>
    </w:p>
    <w:p w:rsidR="00017B26" w:rsidRDefault="00017B26" w:rsidP="00017B26">
      <w:pPr>
        <w:ind w:firstLine="720"/>
        <w:jc w:val="both"/>
        <w:rPr>
          <w:bCs/>
        </w:rPr>
      </w:pPr>
      <w:r>
        <w:rPr>
          <w:bCs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017B26" w:rsidRDefault="00017B26" w:rsidP="00017B26">
      <w:pPr>
        <w:ind w:firstLine="720"/>
        <w:jc w:val="both"/>
        <w:rPr>
          <w:bCs/>
        </w:rPr>
      </w:pPr>
      <w:r>
        <w:rPr>
          <w:bCs/>
        </w:rPr>
        <w:t>сокращение финансирования из бюджетов всех уровней, которое прямо влияет на возможность реализации инвестиционных проектов развития дорожно-транспортного комплекса;</w:t>
      </w:r>
    </w:p>
    <w:p w:rsidR="00017B26" w:rsidRDefault="00017B26" w:rsidP="00017B26">
      <w:pPr>
        <w:ind w:firstLine="720"/>
        <w:jc w:val="both"/>
        <w:rPr>
          <w:bCs/>
        </w:rPr>
      </w:pPr>
      <w:r>
        <w:rPr>
          <w:bCs/>
        </w:rPr>
        <w:t>недостаточную гибкость, а также длительность процедур внесения изменений в федеральные целевые и государственные программы, учитывающих корректировку объемов финансирования из средств бюджетов;</w:t>
      </w:r>
    </w:p>
    <w:p w:rsidR="00017B26" w:rsidRDefault="00017B26" w:rsidP="00017B26">
      <w:pPr>
        <w:ind w:firstLine="720"/>
        <w:jc w:val="both"/>
        <w:rPr>
          <w:bCs/>
        </w:rPr>
      </w:pPr>
      <w:r>
        <w:rPr>
          <w:bCs/>
        </w:rPr>
        <w:t xml:space="preserve">несвоевременное принятие нормативных правовых актов, </w:t>
      </w:r>
      <w:r>
        <w:t xml:space="preserve">длительность и сложность проведения ведомственных согласований, процедур государственной экспертизы, </w:t>
      </w:r>
      <w:r>
        <w:rPr>
          <w:bCs/>
        </w:rPr>
        <w:t>которые будут сдерживать реализацию проектов по развитию транспортной инфраструктуры, в первую очередь в части землепользования, привлечения частных инвестиций и реализации проектов государственно-частного партнерства, развития конкурентного рынка;</w:t>
      </w:r>
    </w:p>
    <w:p w:rsidR="00017B26" w:rsidRDefault="00017B26" w:rsidP="00017B26">
      <w:pPr>
        <w:ind w:firstLine="720"/>
        <w:jc w:val="both"/>
        <w:rPr>
          <w:bCs/>
        </w:rPr>
      </w:pPr>
      <w:r>
        <w:rPr>
          <w:bCs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017B26" w:rsidRDefault="00017B26" w:rsidP="00017B26">
      <w:pPr>
        <w:ind w:firstLine="720"/>
        <w:jc w:val="both"/>
      </w:pPr>
      <w:r>
        <w:t>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программно-целевого метода, направленного на создание условий для формирования современного дорожно-транспортного комплекса городского округа Зарайск Московской области.</w:t>
      </w:r>
    </w:p>
    <w:p w:rsidR="00017B26" w:rsidRDefault="00017B26" w:rsidP="00017B26">
      <w:pPr>
        <w:ind w:firstLine="720"/>
        <w:jc w:val="both"/>
      </w:pPr>
      <w:r>
        <w:t>Основные цели муниципальной программы:</w:t>
      </w:r>
    </w:p>
    <w:p w:rsidR="00017B26" w:rsidRDefault="00017B26" w:rsidP="00017B26">
      <w:pPr>
        <w:ind w:firstLine="720"/>
        <w:jc w:val="both"/>
      </w:pPr>
      <w:r>
        <w:t>1. Повышение доступности и качества транспортных услуг для населения городского округа Зарайск Московской области.</w:t>
      </w:r>
    </w:p>
    <w:p w:rsidR="00017B26" w:rsidRDefault="00017B26" w:rsidP="00017B26">
      <w:pPr>
        <w:ind w:firstLine="720"/>
        <w:jc w:val="both"/>
      </w:pPr>
      <w:r>
        <w:t>2. Обеспечение развития и устойчивого функционирования сети автомобильных дорог.</w:t>
      </w:r>
    </w:p>
    <w:p w:rsidR="00017B26" w:rsidRDefault="00017B26" w:rsidP="00017B26">
      <w:pPr>
        <w:ind w:firstLine="720"/>
        <w:jc w:val="both"/>
      </w:pPr>
      <w:r>
        <w:t>3. Повышение безопасности дорожно-транспортного комплекса.</w:t>
      </w:r>
    </w:p>
    <w:p w:rsidR="00017B26" w:rsidRDefault="00017B26" w:rsidP="00017B26">
      <w:pPr>
        <w:ind w:firstLine="720"/>
        <w:jc w:val="both"/>
      </w:pPr>
      <w:r>
        <w:t>Реализация муниципальной программы в полном объеме позволит обеспечить:</w:t>
      </w:r>
    </w:p>
    <w:p w:rsidR="00017B26" w:rsidRDefault="00017B26" w:rsidP="00017B26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>
        <w:t xml:space="preserve">повышение комфортности и привлекательности транспорта общего пользования, </w:t>
      </w:r>
    </w:p>
    <w:p w:rsidR="00017B26" w:rsidRDefault="00017B26" w:rsidP="00017B26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>
        <w:t>ежегодное обеспечение доступности услуг пассажирского транспорта общего пользования,</w:t>
      </w:r>
    </w:p>
    <w:p w:rsidR="00017B26" w:rsidRDefault="00017B26" w:rsidP="00017B26">
      <w:pPr>
        <w:ind w:firstLine="720"/>
        <w:jc w:val="both"/>
      </w:pPr>
      <w:r>
        <w:t>ликвидация части грунтовых автомобильных дорог за счет ремонта автомобильных дорог городского округа Зарайск Московской области;</w:t>
      </w:r>
    </w:p>
    <w:p w:rsidR="00017B26" w:rsidRDefault="00017B26" w:rsidP="00017B26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>
        <w:t>обеспечение круглогодичной связью с сетью автомобильных дорог общего пользования сельских населенных пунктов за счет строительства муниципальных автомобильных дорог.</w:t>
      </w:r>
    </w:p>
    <w:p w:rsidR="00017B26" w:rsidRDefault="00017B26" w:rsidP="00017B26">
      <w:pPr>
        <w:ind w:firstLine="720"/>
        <w:jc w:val="both"/>
        <w:rPr>
          <w:b/>
        </w:rPr>
      </w:pPr>
    </w:p>
    <w:p w:rsidR="00017B26" w:rsidRDefault="00017B26" w:rsidP="00017B26">
      <w:pPr>
        <w:pStyle w:val="afc"/>
        <w:jc w:val="center"/>
        <w:rPr>
          <w:b/>
          <w:sz w:val="24"/>
          <w:szCs w:val="24"/>
        </w:rPr>
      </w:pPr>
    </w:p>
    <w:p w:rsidR="00017B26" w:rsidRDefault="00017B26" w:rsidP="00017B26">
      <w:pPr>
        <w:pStyle w:val="af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017B26" w:rsidRDefault="00017B26" w:rsidP="00017B26">
      <w:pPr>
        <w:pStyle w:val="afc"/>
        <w:ind w:firstLine="567"/>
        <w:rPr>
          <w:sz w:val="24"/>
          <w:szCs w:val="24"/>
        </w:rPr>
      </w:pPr>
      <w:r>
        <w:rPr>
          <w:sz w:val="24"/>
          <w:szCs w:val="24"/>
        </w:rPr>
        <w:t>Комплексный подход к решению проблем дорожно-транспортного комплекса городского округа Зарайск Московской области в рамках Программы позволит в основном преодолеть инфраструктурные ограничения экономического роста в период реализации Программы, обеспечить сбалансированное развитие транспортной системы и удовлетворить возрастающий спрос на транспортные услуги. При этом важнейшее значение будет иметь "инфраструктурный эффект" формирования Московского региона, связанный с реализацией проектов строительства инфраструктуры федерального и регионального значения, мультимодальных логистических центров и информационных узлов.</w:t>
      </w:r>
    </w:p>
    <w:p w:rsidR="00017B26" w:rsidRDefault="00017B26" w:rsidP="00017B26">
      <w:pPr>
        <w:pStyle w:val="afc"/>
        <w:ind w:firstLine="567"/>
        <w:rPr>
          <w:sz w:val="24"/>
          <w:szCs w:val="24"/>
        </w:rPr>
      </w:pPr>
      <w:r>
        <w:rPr>
          <w:sz w:val="24"/>
          <w:szCs w:val="24"/>
        </w:rPr>
        <w:t>Возможны два варианта решения проблем в сфере дорожно-транспортного комплекса Московской области.</w:t>
      </w:r>
    </w:p>
    <w:p w:rsidR="00017B26" w:rsidRDefault="00017B26" w:rsidP="00017B26">
      <w:pPr>
        <w:pStyle w:val="afc"/>
        <w:ind w:firstLine="567"/>
        <w:rPr>
          <w:sz w:val="24"/>
          <w:szCs w:val="24"/>
        </w:rPr>
      </w:pPr>
      <w:r>
        <w:rPr>
          <w:sz w:val="24"/>
          <w:szCs w:val="24"/>
        </w:rPr>
        <w:t>Первый вариант предусматривает развитие дорожно-транспортного комплекса Московской области как самостоятельной системы. Особенность первого варианта заключается в отсутствии координации развития инфраструктуры всех уровней на территории городского округа Зарайск и  Московского региона. К основным рискам реализации данного варианта можно отнести неопределенность объемов частных инвестиций с возможным прекращением финансирования и неправильным выбором приоритетных направлений инвестирования. Кроме того, при отсутствии поддержки из бюджета Московской области возрастают риски, обусловленные ухудшением экономической ситуации в городском округе Зарайск Московской области.</w:t>
      </w:r>
    </w:p>
    <w:p w:rsidR="00017B26" w:rsidRDefault="00017B26" w:rsidP="00017B26">
      <w:pPr>
        <w:pStyle w:val="afc"/>
        <w:ind w:firstLine="567"/>
        <w:rPr>
          <w:sz w:val="24"/>
          <w:szCs w:val="24"/>
        </w:rPr>
      </w:pPr>
      <w:r>
        <w:rPr>
          <w:sz w:val="24"/>
          <w:szCs w:val="24"/>
        </w:rPr>
        <w:t>Такой вариант малоэффективен, поскольку вложение средств будет осуществляться только в коммерчески эффективные инвестиционные проекты, что приведет к дальнейшему обострению проблем, связанных с несистемным развитием транспортного комплекса городского округа Зарайск  Московской области.</w:t>
      </w:r>
    </w:p>
    <w:p w:rsidR="00017B26" w:rsidRDefault="00017B26" w:rsidP="00017B26">
      <w:pPr>
        <w:pStyle w:val="afc"/>
        <w:ind w:firstLine="567"/>
        <w:rPr>
          <w:sz w:val="24"/>
          <w:szCs w:val="24"/>
        </w:rPr>
      </w:pPr>
      <w:r>
        <w:rPr>
          <w:sz w:val="24"/>
          <w:szCs w:val="24"/>
        </w:rPr>
        <w:t>Второй вариант решения проблем предполагает разработку мероприятий по развитию дорожно-транспортного комплекса на основе программно-целевого подхода, предусматривающего:</w:t>
      </w:r>
    </w:p>
    <w:p w:rsidR="00017B26" w:rsidRDefault="00017B26" w:rsidP="00017B26">
      <w:pPr>
        <w:pStyle w:val="afc"/>
        <w:ind w:firstLine="567"/>
        <w:rPr>
          <w:sz w:val="24"/>
          <w:szCs w:val="24"/>
        </w:rPr>
      </w:pPr>
      <w:r>
        <w:rPr>
          <w:sz w:val="24"/>
          <w:szCs w:val="24"/>
        </w:rPr>
        <w:t>комплексный характер решаемой проблемы обусловлено, его особой ролью как инфраструктурной отрасли, обеспечивающей условия для экономического роста и повышения качества жизни населения.</w:t>
      </w:r>
    </w:p>
    <w:p w:rsidR="00017B26" w:rsidRDefault="00017B26" w:rsidP="00017B26">
      <w:pPr>
        <w:pStyle w:val="afc"/>
        <w:ind w:firstLine="567"/>
        <w:rPr>
          <w:sz w:val="24"/>
          <w:szCs w:val="24"/>
        </w:rPr>
      </w:pPr>
      <w:r>
        <w:rPr>
          <w:sz w:val="24"/>
          <w:szCs w:val="24"/>
        </w:rPr>
        <w:t>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социально-экономического развития городского округа Зарайск Московской области.</w:t>
      </w:r>
    </w:p>
    <w:p w:rsidR="00017B26" w:rsidRDefault="00017B26" w:rsidP="00017B26">
      <w:pPr>
        <w:pStyle w:val="afc"/>
        <w:ind w:firstLine="567"/>
        <w:rPr>
          <w:sz w:val="24"/>
          <w:szCs w:val="24"/>
        </w:rPr>
      </w:pPr>
      <w:r>
        <w:rPr>
          <w:sz w:val="24"/>
          <w:szCs w:val="24"/>
        </w:rPr>
        <w:t>Реализация Программы сопряжена с рядом социальных, финансовых и иных рисков, которые могут привести к несвоевременному или неполному решению целей Программы, нерациональному использованию ресурсов, другим негативным последствиям. К таким рискам следует отнести:</w:t>
      </w:r>
    </w:p>
    <w:p w:rsidR="00017B26" w:rsidRDefault="00017B26" w:rsidP="00017B26">
      <w:pPr>
        <w:pStyle w:val="afc"/>
        <w:ind w:firstLine="567"/>
        <w:rPr>
          <w:sz w:val="24"/>
          <w:szCs w:val="24"/>
        </w:rPr>
      </w:pPr>
      <w:r>
        <w:rPr>
          <w:sz w:val="24"/>
          <w:szCs w:val="24"/>
        </w:rPr>
        <w:t>сокращение финансирования из бюджетов всех уровней, которое прямо влияет на возможность развития дорожно-транспортного комплекса;</w:t>
      </w:r>
    </w:p>
    <w:p w:rsidR="00017B26" w:rsidRDefault="00017B26" w:rsidP="00017B26">
      <w:pPr>
        <w:pStyle w:val="afc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недостаточную гибкость, а также длительность процедур внесения изменений в программы, учитывающих корректировку объемов финансирования из средств бюджетов всех уровней;</w:t>
      </w:r>
    </w:p>
    <w:p w:rsidR="00017B26" w:rsidRDefault="00017B26" w:rsidP="00017B26">
      <w:pPr>
        <w:pStyle w:val="afc"/>
        <w:ind w:firstLine="567"/>
        <w:rPr>
          <w:sz w:val="24"/>
          <w:szCs w:val="24"/>
        </w:rPr>
      </w:pPr>
      <w:r>
        <w:rPr>
          <w:sz w:val="24"/>
          <w:szCs w:val="24"/>
        </w:rPr>
        <w:t>несвоевременное принятие нормативных правовых актов, длительность и сложность проведения ведомственных согласований, процедур государственной и муниципальной экспертизы, которые будут сдерживать реализацию проектов по развитию транспортной инфраструктуры, в первую очередь в части землепользования, привлечения частных инвестиций, развития конкурентного рынка на всех видах транспорта;</w:t>
      </w:r>
    </w:p>
    <w:p w:rsidR="00017B26" w:rsidRDefault="00017B26" w:rsidP="00017B26">
      <w:pPr>
        <w:pStyle w:val="afc"/>
        <w:ind w:firstLine="567"/>
        <w:rPr>
          <w:sz w:val="24"/>
          <w:szCs w:val="24"/>
        </w:rPr>
      </w:pPr>
      <w:r>
        <w:rPr>
          <w:sz w:val="24"/>
          <w:szCs w:val="24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017B26" w:rsidRDefault="00017B26" w:rsidP="00017B26">
      <w:pPr>
        <w:pStyle w:val="afc"/>
        <w:ind w:firstLine="567"/>
        <w:rPr>
          <w:sz w:val="24"/>
          <w:szCs w:val="24"/>
        </w:rPr>
      </w:pPr>
      <w:r>
        <w:rPr>
          <w:sz w:val="24"/>
          <w:szCs w:val="24"/>
        </w:rPr>
        <w:t>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программно-целевого метода, направленного на создание условий для формирования современного дорожно-транспортного комплекса Московской области.</w:t>
      </w:r>
    </w:p>
    <w:p w:rsidR="00017B26" w:rsidRDefault="00017B26" w:rsidP="00017B26">
      <w:pPr>
        <w:pStyle w:val="afc"/>
        <w:jc w:val="both"/>
        <w:rPr>
          <w:sz w:val="24"/>
          <w:szCs w:val="24"/>
        </w:rPr>
      </w:pPr>
    </w:p>
    <w:p w:rsidR="00017B26" w:rsidRDefault="00017B26" w:rsidP="00017B26">
      <w:pPr>
        <w:ind w:firstLine="720"/>
        <w:jc w:val="center"/>
        <w:rPr>
          <w:b/>
        </w:rPr>
      </w:pPr>
    </w:p>
    <w:p w:rsidR="00017B26" w:rsidRDefault="00017B26" w:rsidP="00017B26">
      <w:pPr>
        <w:ind w:firstLine="720"/>
        <w:jc w:val="center"/>
        <w:rPr>
          <w:b/>
        </w:rPr>
      </w:pPr>
    </w:p>
    <w:p w:rsidR="00017B26" w:rsidRDefault="00017B26" w:rsidP="00017B26">
      <w:pPr>
        <w:ind w:firstLine="720"/>
        <w:jc w:val="center"/>
        <w:rPr>
          <w:b/>
        </w:rPr>
      </w:pPr>
    </w:p>
    <w:p w:rsidR="00017B26" w:rsidRDefault="00017B26" w:rsidP="00017B26">
      <w:pPr>
        <w:ind w:firstLine="720"/>
        <w:jc w:val="center"/>
        <w:rPr>
          <w:b/>
        </w:rPr>
      </w:pPr>
      <w:r>
        <w:rPr>
          <w:b/>
        </w:rPr>
        <w:t xml:space="preserve">3.Перечень и краткое описание подпрограмм муниципальной программы </w:t>
      </w:r>
    </w:p>
    <w:p w:rsidR="00017B26" w:rsidRDefault="00017B26" w:rsidP="00017B26">
      <w:pPr>
        <w:ind w:firstLine="720"/>
        <w:jc w:val="both"/>
        <w:rPr>
          <w:b/>
        </w:rPr>
      </w:pPr>
      <w:r>
        <w:t xml:space="preserve">Программа включает в себя три подпрограммы: </w:t>
      </w:r>
    </w:p>
    <w:p w:rsidR="00017B26" w:rsidRDefault="00017B26" w:rsidP="00017B26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>
        <w:t>«Пассажирский транспорт общего пользования»</w:t>
      </w:r>
    </w:p>
    <w:p w:rsidR="00017B26" w:rsidRDefault="00017B26" w:rsidP="00017B26">
      <w:pPr>
        <w:ind w:firstLine="720"/>
        <w:jc w:val="both"/>
      </w:pPr>
      <w:r>
        <w:t xml:space="preserve">Подпрограмма "Пассажирский транспорт общего пользования" предусматривает решение задач по организации транспортного обслуживания населения, строительство и реконструкция объектов транспортной инфраструктуры, повышение уровня качества и доступности транспортных услуг для населения: оптимизация маршрутной сети, обновление подвижного состава, создание безналичной оплаты проезда. Все задачи на создание преимущественных условий для функционирования транспорта общего пользования, улучшение качества предоставляемых услуг. Повышение качества услуг и безопасности транспорта общего пользования в значительной степени зависит от обновления парка транспортных средств. </w:t>
      </w:r>
    </w:p>
    <w:p w:rsidR="00017B26" w:rsidRDefault="00017B26" w:rsidP="00017B26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>
        <w:t>«Дорожное хозяйство»:</w:t>
      </w:r>
    </w:p>
    <w:p w:rsidR="00017B26" w:rsidRDefault="00017B26" w:rsidP="00017B26">
      <w:pPr>
        <w:ind w:firstLine="720"/>
        <w:jc w:val="both"/>
      </w:pPr>
      <w:r>
        <w:t>Подпрограмма "Дорожное хозяйство" предусматривает решение задачи по удвоению объемов дорожного строительства к 2022 году. Задача направлена на обеспечение нормативного состояния автомобильных дорог местного значения, развитие сети автомобильных дорог и обеспечению сельских населенных пунктов круглогодичной связью с сетью автомобильных дорог городского округа Зарайск Московской области.</w:t>
      </w:r>
    </w:p>
    <w:p w:rsidR="00017B26" w:rsidRDefault="00017B26" w:rsidP="00017B26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>
        <w:t>«Безопасность дорожного движения»:</w:t>
      </w:r>
    </w:p>
    <w:p w:rsidR="00017B26" w:rsidRDefault="00017B26" w:rsidP="00017B26">
      <w:pPr>
        <w:ind w:firstLine="720"/>
        <w:jc w:val="both"/>
      </w:pPr>
      <w:r>
        <w:t>Подпрограмма "Безопасность дорожного движения" предусматривает формирование системы непрерывного обучения правилам безопасного поведения на дорогах и улицах, совершенствование системы маршрутного ориентирования водителей, повышение уровня эксплуатационного состояния опасных участков улично-дорожной сети, проведение мероприятий, направленных на обеспечение деятельности и совершенствование автоматических систем контроля за соблюдением участниками дорожного движения Правил дорожного движения.</w:t>
      </w:r>
    </w:p>
    <w:p w:rsidR="00017B26" w:rsidRDefault="00017B26" w:rsidP="00017B26">
      <w:pPr>
        <w:ind w:firstLine="720"/>
        <w:jc w:val="both"/>
      </w:pPr>
    </w:p>
    <w:p w:rsidR="00017B26" w:rsidRDefault="00017B26" w:rsidP="00017B26">
      <w:pPr>
        <w:ind w:firstLine="720"/>
        <w:jc w:val="both"/>
      </w:pPr>
      <w:r>
        <w:t xml:space="preserve">При формировании подпрограмм муниципальной программы заложены принципы максимального охвата всех сфер деятельности исполнителей и повышения эффективности бюджетных расходов. </w:t>
      </w:r>
    </w:p>
    <w:p w:rsidR="00017B26" w:rsidRDefault="00017B26" w:rsidP="00017B26">
      <w:pPr>
        <w:ind w:firstLine="720"/>
        <w:jc w:val="both"/>
      </w:pPr>
      <w:r>
        <w:lastRenderedPageBreak/>
        <w:t xml:space="preserve"> Подпрограммы будут реализованы в установленной сфере деятельности Администрации городского округа Зарайск Московской области. Подпрограммы являются взаимозависимыми - выполнение мероприятий одной подпрограммы не зависит от выполнения мероприятий другой подпрограммы. </w:t>
      </w:r>
    </w:p>
    <w:p w:rsidR="00017B26" w:rsidRDefault="00017B26" w:rsidP="00017B26">
      <w:pPr>
        <w:ind w:firstLine="720"/>
        <w:jc w:val="both"/>
      </w:pPr>
      <w:r>
        <w:t>Последовательность решения целей и выполнения мероприятий подпрограмм определяется Администрацией городского округа Зарайск Московской области – главным распорядителем бюджетных средств городского округа Зарайск Московской области в соответствии с утвержденными паспортами подпрограмм.</w:t>
      </w:r>
    </w:p>
    <w:p w:rsidR="00017B26" w:rsidRDefault="00017B26" w:rsidP="00017B26">
      <w:pPr>
        <w:ind w:firstLine="720"/>
        <w:jc w:val="both"/>
        <w:rPr>
          <w:b/>
        </w:rPr>
      </w:pPr>
    </w:p>
    <w:p w:rsidR="00017B26" w:rsidRDefault="00017B26" w:rsidP="00017B26">
      <w:pPr>
        <w:ind w:firstLine="720"/>
        <w:jc w:val="center"/>
        <w:rPr>
          <w:b/>
        </w:rPr>
      </w:pPr>
      <w:r>
        <w:rPr>
          <w:b/>
        </w:rPr>
        <w:t>4.Обобщенная характеристика основных мероприятий муниципальной 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</w:t>
      </w:r>
    </w:p>
    <w:p w:rsidR="00017B26" w:rsidRDefault="00017B26" w:rsidP="00017B26">
      <w:pPr>
        <w:ind w:firstLine="720"/>
        <w:jc w:val="both"/>
        <w:rPr>
          <w:b/>
        </w:rPr>
      </w:pPr>
    </w:p>
    <w:p w:rsidR="00017B26" w:rsidRDefault="00017B26" w:rsidP="00017B26">
      <w:pPr>
        <w:ind w:firstLine="720"/>
        <w:jc w:val="both"/>
      </w:pPr>
      <w:r>
        <w:t>Подпрограмма «Пассажирский транспорт общего пользования» имеет основные мероприятия: повышение доступности и качества транспортных услуг для населения городского округа Зарайск Московской области; создание парковочных мест на территории городского округа Зарайск Московской области; Организация транспортного обслуживания населения автомобильным транспортом на муниципальных маршрутах.</w:t>
      </w:r>
    </w:p>
    <w:p w:rsidR="00017B26" w:rsidRDefault="00017B26" w:rsidP="00017B26">
      <w:pPr>
        <w:ind w:firstLine="720"/>
        <w:jc w:val="both"/>
      </w:pPr>
      <w:r>
        <w:t>Мероприятия предполагает удовлетворение растущих потребностей населения по передвижению, преодоление дефицита транспортных мощностей, высокую пропускную способность и техническую оснащенность транспортной инфраструктуры, преодоление транспортных ограничений на развитие существующих и освоение новых территорий, а также повышение ценовой доступности социально значимых услуг транспорта.</w:t>
      </w:r>
    </w:p>
    <w:p w:rsidR="00017B26" w:rsidRDefault="00017B26" w:rsidP="00017B26">
      <w:pPr>
        <w:ind w:firstLine="720"/>
        <w:jc w:val="both"/>
      </w:pPr>
      <w:r>
        <w:t xml:space="preserve"> </w:t>
      </w:r>
    </w:p>
    <w:p w:rsidR="00017B26" w:rsidRDefault="00017B26" w:rsidP="00017B26">
      <w:pPr>
        <w:ind w:firstLine="720"/>
        <w:jc w:val="both"/>
      </w:pPr>
    </w:p>
    <w:p w:rsidR="00017B26" w:rsidRDefault="00017B26" w:rsidP="00017B26">
      <w:pPr>
        <w:ind w:firstLine="720"/>
        <w:jc w:val="both"/>
      </w:pPr>
      <w:r>
        <w:t>Подпрограмма « Дорожное хозяйство» направляет основные мероприятия (проектирование, строительство (реконструкцию) автомобильных дорог общего пользования и объектов дорожного хозяйства местного значения;</w:t>
      </w:r>
      <w:r>
        <w:rPr>
          <w:bCs/>
        </w:rPr>
        <w:t xml:space="preserve"> </w:t>
      </w:r>
      <w:r>
        <w:rPr>
          <w:bCs/>
          <w:sz w:val="22"/>
          <w:szCs w:val="22"/>
        </w:rPr>
        <w:t>к</w:t>
      </w:r>
      <w:r>
        <w:rPr>
          <w:bCs/>
        </w:rPr>
        <w:t>апитальный ремонт и (или) ремонт автомобильных дорог общего пользования; содержание автомобильных дорог общего пользования, находящихся в муниципальной собственности; создание парковочных пространств; паспортизация автомобильных дорог общего пользования и объектов дорожного хозяйства, находящихся в муниципальной собственности</w:t>
      </w:r>
      <w:r>
        <w:t xml:space="preserve">) на улучшение качества дорог в городского округа Зарайск  Московской области. Последовательное выполнение позволит повысить количество дорог приведенных в нормативное состояние, улучшить транспортную доступность к населенным пунктам городского округа Зарайск Московской области, а так же удовлетворить потребности населения в круглогодичном подъезде к месту своего проживания. Приведение дворовых территорий в нормативное состояние, связанных с развитием и совершенствованием элементов благоустройства, принятия мер, направленных на приведение в нормативное состояние дворовых территорий многоквартирных домов и проездов к дворовым территориям многоквартирных домов, повышение комфортности проживания и уровня благоустройства. Существует потребность в необходимости проведения ремонта дворовых территорий многоквартирных домов и проездов к дворовым территориям многоквартирных домов. Создание парковок на территории городского округа Зарайск Московской области ориентировано на решение проблемы дефицита парковочного пространства на территории городского округа Зарайск Московской области. </w:t>
      </w:r>
    </w:p>
    <w:p w:rsidR="00017B26" w:rsidRDefault="00017B26" w:rsidP="00017B26">
      <w:pPr>
        <w:ind w:firstLine="720"/>
        <w:jc w:val="both"/>
      </w:pPr>
      <w:r>
        <w:t xml:space="preserve"> Подпрограмма «Безопасность дорожного движения» направляет свои основные мероприятия (обеспечение безопасного поведения на дорогах; модернизация дорожной сети в городе Зарайске) на сохранения жизни и здоровья участников дорожного движения (за счет повышения дисциплины на дорогах, качества дорожной инфраструктуры и организации дорожного движения).  </w:t>
      </w:r>
    </w:p>
    <w:p w:rsidR="00017B26" w:rsidRDefault="00017B26" w:rsidP="00017B26">
      <w:pPr>
        <w:ind w:firstLine="720"/>
        <w:jc w:val="both"/>
      </w:pPr>
      <w:r>
        <w:t>Комплексный подход к решению проблем дорожно-транспортного комплекса городского округа Зарайск Московской области в рамках муниципальной программы позволит в основном повысить качества жизни населения. Возможны два варианта решения проблем в сфере дорожно-транспортного комплекса городского округа Зарайск Московской области:</w:t>
      </w:r>
    </w:p>
    <w:p w:rsidR="00017B26" w:rsidRDefault="00017B26" w:rsidP="00017B26">
      <w:pPr>
        <w:ind w:firstLine="720"/>
        <w:jc w:val="both"/>
      </w:pPr>
      <w:r>
        <w:rPr>
          <w:bCs/>
        </w:rPr>
        <w:lastRenderedPageBreak/>
        <w:t>Первый вариант</w:t>
      </w:r>
      <w:r>
        <w:t> предусматривает развитие дорожно-транспортного комплекса городского округа Зарайск Московской области как самостоятельной системы. Особенность первого варианта заключается в отсутствии координации развития инфраструктуры. К основным рискам реализации данного варианта можно отнести неопределенность объемов частных инвестиций с возможным прекращением финансирования и неправильным выбором приоритетных направлений инвестирования. Кроме того, при отсутствии поддержки из бюджета Московской области возрастают риски, обусловленные ухудшением экономической ситуации в городского округа Зарайск Московской области.</w:t>
      </w:r>
    </w:p>
    <w:p w:rsidR="00017B26" w:rsidRDefault="00017B26" w:rsidP="00017B26">
      <w:pPr>
        <w:ind w:firstLine="720"/>
        <w:jc w:val="both"/>
      </w:pPr>
      <w:r>
        <w:t xml:space="preserve"> Такой вариант малоэффективен, поскольку вложение средств будет осуществляться не системно, что приведет к дальнейшему обострению проблем, связанных с несистемным развитием транспортного комплекса городского округа Зарайск Московской области. </w:t>
      </w:r>
    </w:p>
    <w:p w:rsidR="00017B26" w:rsidRDefault="00017B26" w:rsidP="00017B26">
      <w:pPr>
        <w:ind w:firstLine="720"/>
        <w:jc w:val="both"/>
      </w:pPr>
      <w:r>
        <w:rPr>
          <w:bCs/>
        </w:rPr>
        <w:t>Второй вариант</w:t>
      </w:r>
      <w:r>
        <w:t> решения проблем предполагает разработку мероприятий по развитию дорожно-транспортного комплекса на основе программно-целевого подхода, предусматривающего:</w:t>
      </w:r>
    </w:p>
    <w:p w:rsidR="00017B26" w:rsidRDefault="00017B26" w:rsidP="00017B26">
      <w:pPr>
        <w:ind w:firstLine="720"/>
        <w:jc w:val="both"/>
      </w:pPr>
      <w:r>
        <w:t>комплексный характер решаемой проблемы, что обусловлено с одной стороны сложной структурой транспортного комплекса, с другой стороны, его особой ролью как инфраструктурной отрасли, обеспечивающей условия для экономического роста и повышения качества жизни населения;</w:t>
      </w:r>
    </w:p>
    <w:p w:rsidR="00017B26" w:rsidRDefault="00017B26" w:rsidP="00017B26">
      <w:pPr>
        <w:ind w:firstLine="720"/>
        <w:jc w:val="both"/>
      </w:pPr>
      <w:r>
        <w:t>концентрацию ресурсов на приоритетных задачах, направленных на решение системной проблемы в целом;</w:t>
      </w:r>
    </w:p>
    <w:p w:rsidR="00017B26" w:rsidRDefault="00017B26" w:rsidP="00017B26">
      <w:pPr>
        <w:ind w:firstLine="720"/>
        <w:jc w:val="both"/>
      </w:pPr>
      <w:r>
        <w:t>реализацию механизмов государственной поддержки;</w:t>
      </w:r>
    </w:p>
    <w:p w:rsidR="00017B26" w:rsidRDefault="00017B26" w:rsidP="00017B26">
      <w:pPr>
        <w:ind w:firstLine="720"/>
        <w:jc w:val="both"/>
      </w:pPr>
      <w:r>
        <w:t>внедрение проектного механизма управления Программой, который позволит скоординировать деятельность всех участников инвестиционного процесса и достигнуть синергетического эффекта от реализации взаимодополняющих друг друга инвестиционных, инновационных и других мероприятий.</w:t>
      </w:r>
    </w:p>
    <w:p w:rsidR="00017B26" w:rsidRDefault="00017B26" w:rsidP="00017B26">
      <w:pPr>
        <w:ind w:firstLine="720"/>
        <w:jc w:val="both"/>
        <w:rPr>
          <w:b/>
          <w:bCs/>
        </w:rPr>
      </w:pPr>
    </w:p>
    <w:p w:rsidR="00017B26" w:rsidRDefault="00017B26" w:rsidP="00017B26">
      <w:pPr>
        <w:ind w:firstLine="720"/>
        <w:jc w:val="both"/>
        <w:rPr>
          <w:b/>
        </w:rPr>
      </w:pPr>
    </w:p>
    <w:p w:rsidR="00017B26" w:rsidRDefault="00017B26" w:rsidP="00017B26">
      <w:pPr>
        <w:ind w:firstLine="720"/>
        <w:jc w:val="center"/>
        <w:rPr>
          <w:b/>
        </w:rPr>
      </w:pPr>
    </w:p>
    <w:p w:rsidR="00017B26" w:rsidRDefault="00017B26" w:rsidP="00017B26">
      <w:pPr>
        <w:ind w:firstLine="720"/>
        <w:jc w:val="center"/>
        <w:rPr>
          <w:b/>
        </w:rPr>
      </w:pPr>
    </w:p>
    <w:p w:rsidR="00017B26" w:rsidRDefault="00017B26" w:rsidP="00017B26">
      <w:pPr>
        <w:ind w:firstLine="720"/>
        <w:jc w:val="center"/>
        <w:rPr>
          <w:b/>
        </w:rPr>
      </w:pPr>
    </w:p>
    <w:p w:rsidR="00017B26" w:rsidRDefault="00017B26" w:rsidP="00017B26">
      <w:pPr>
        <w:ind w:firstLine="720"/>
        <w:jc w:val="center"/>
        <w:rPr>
          <w:b/>
        </w:rPr>
      </w:pPr>
      <w:r>
        <w:rPr>
          <w:b/>
        </w:rPr>
        <w:t>4.Планируемые результаты реализации муниципальной программы.</w:t>
      </w:r>
    </w:p>
    <w:p w:rsidR="00017B26" w:rsidRDefault="00017B26" w:rsidP="00017B26">
      <w:pPr>
        <w:ind w:firstLine="720"/>
        <w:jc w:val="both"/>
      </w:pPr>
      <w:r>
        <w:t>Основные результаты реализации муниципальной программы с указанием показателей реализации мероприятий подпрограмм, характеризующих достижение целей указаны в приложении №1 к Программе.</w:t>
      </w:r>
    </w:p>
    <w:p w:rsidR="00017B26" w:rsidRDefault="00017B26" w:rsidP="00017B26">
      <w:pPr>
        <w:ind w:firstLine="720"/>
        <w:jc w:val="both"/>
        <w:rPr>
          <w:b/>
        </w:rPr>
      </w:pPr>
    </w:p>
    <w:p w:rsidR="00017B26" w:rsidRDefault="00017B26" w:rsidP="00017B26">
      <w:pPr>
        <w:ind w:firstLine="720"/>
        <w:jc w:val="center"/>
        <w:rPr>
          <w:b/>
        </w:rPr>
      </w:pPr>
      <w:r>
        <w:rPr>
          <w:b/>
        </w:rPr>
        <w:t>5. Методика расчета значений показателей эффективности</w:t>
      </w:r>
    </w:p>
    <w:p w:rsidR="00017B26" w:rsidRDefault="00017B26" w:rsidP="00017B26">
      <w:pPr>
        <w:ind w:firstLine="720"/>
        <w:jc w:val="center"/>
        <w:rPr>
          <w:b/>
        </w:rPr>
      </w:pPr>
      <w:r>
        <w:rPr>
          <w:b/>
        </w:rPr>
        <w:t>реализации муниципальной программы</w:t>
      </w:r>
    </w:p>
    <w:p w:rsidR="00017B26" w:rsidRDefault="00017B26" w:rsidP="00017B26">
      <w:pPr>
        <w:ind w:firstLine="720"/>
        <w:jc w:val="center"/>
        <w:rPr>
          <w:b/>
        </w:rPr>
      </w:pPr>
      <w:r>
        <w:rPr>
          <w:b/>
        </w:rPr>
        <w:t>«Развитие и функционирование дорожно-транспортного комплекса на территории городского округа Зарайск Московской области »</w:t>
      </w:r>
    </w:p>
    <w:p w:rsidR="00017B26" w:rsidRDefault="00017B26" w:rsidP="00017B26">
      <w:pPr>
        <w:ind w:firstLine="720"/>
        <w:jc w:val="both"/>
        <w:rPr>
          <w:b/>
        </w:rPr>
      </w:pPr>
    </w:p>
    <w:p w:rsidR="00017B26" w:rsidRDefault="00017B26" w:rsidP="00017B26">
      <w:pPr>
        <w:ind w:firstLine="720"/>
        <w:jc w:val="both"/>
      </w:pPr>
      <w:r>
        <w:t xml:space="preserve">5.1. Методика расчета значений показателей эффективности реализации подпрограммы </w:t>
      </w:r>
      <w:r>
        <w:rPr>
          <w:lang w:val="en-US"/>
        </w:rPr>
        <w:t>I</w:t>
      </w:r>
      <w:r w:rsidRPr="00017B26">
        <w:t xml:space="preserve"> </w:t>
      </w:r>
      <w:r>
        <w:t>"Пассажирский транспорт</w:t>
      </w:r>
    </w:p>
    <w:p w:rsidR="00017B26" w:rsidRDefault="00017B26" w:rsidP="00017B26">
      <w:pPr>
        <w:ind w:firstLine="720"/>
        <w:jc w:val="both"/>
      </w:pPr>
      <w:r>
        <w:t>общего пользования"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4959"/>
        <w:gridCol w:w="9210"/>
      </w:tblGrid>
      <w:tr w:rsidR="00017B26" w:rsidTr="00017B2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N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Наименование показателя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Определение</w:t>
            </w:r>
          </w:p>
        </w:tc>
      </w:tr>
      <w:tr w:rsidR="00017B26" w:rsidTr="00017B26">
        <w:trPr>
          <w:trHeight w:val="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3</w:t>
            </w:r>
          </w:p>
        </w:tc>
      </w:tr>
      <w:tr w:rsidR="00017B26" w:rsidTr="00017B26">
        <w:trPr>
          <w:trHeight w:val="241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lastRenderedPageBreak/>
              <w:t>51.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r>
              <w:t>Доля поездок, оплаченных посредством безналичных расчетов, в общем количестве оплаченных пассажирами поездок на конец года</w:t>
            </w: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r>
              <w:t>Показатель равен отношению количества пассажиров, оплативших свой проезд посредством безналичных расчетов, к общему количеству платных пассажиров, умноженному на 100 процентов Единица измерения:  процент.</w:t>
            </w:r>
          </w:p>
          <w:p w:rsidR="00017B26" w:rsidRDefault="00017B26">
            <w:r>
              <w:t>Базовое значения: -</w:t>
            </w: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>Источник информации: Данные системы обеспечения безналичной оплаты проезда пассажиров и перевозки багажа на общественном транспорте г о Зарайск Московской области, учета проданных билетов и совершенных поездок.</w:t>
            </w:r>
          </w:p>
        </w:tc>
      </w:tr>
      <w:tr w:rsidR="00017B26" w:rsidTr="00017B26">
        <w:trPr>
          <w:trHeight w:val="145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32.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rPr>
                <w:bCs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Внедрение ГЛОНАСС - Степень внедрения и эффективность использования технологии на базе системы ГЛОНАСС с использованием РНИС, процент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/>
          <w:p w:rsidR="00017B26" w:rsidRDefault="005872B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9.5pt;height:34.5pt" equationxml="&lt;">
                  <v:imagedata r:id="rId10" o:title="" chromakey="white"/>
                </v:shape>
              </w:pict>
            </w:r>
          </w:p>
          <w:p w:rsidR="00017B26" w:rsidRDefault="00017B26">
            <w:pPr>
              <w:ind w:firstLine="709"/>
            </w:pPr>
            <w:r>
              <w:t>Где:</w:t>
            </w:r>
          </w:p>
          <w:p w:rsidR="00017B26" w:rsidRDefault="00017B26">
            <w:pPr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Рг</w:t>
            </w:r>
            <w:r>
              <w:rPr>
                <w:rFonts w:eastAsia="Calibri"/>
              </w:rPr>
              <w:t xml:space="preserve"> – показатель степени внедрения и эффективности использования технологии на базе системы ГЛОНАСС с использованием РНИС;</w:t>
            </w:r>
          </w:p>
          <w:p w:rsidR="00017B26" w:rsidRDefault="00017B26">
            <w:pPr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ТСкпп</w:t>
            </w:r>
            <w:r>
              <w:rPr>
                <w:rFonts w:eastAsia="Calibri"/>
              </w:rPr>
              <w:t xml:space="preserve"> – количество транспортных средств, используемых для перевозок на муниципальных маршрутах регулярных перевозок, подключенных к информационной системе для обеспечения автоматизированного контроля выполнения условий контрактов и свидетельств;</w:t>
            </w:r>
          </w:p>
          <w:p w:rsidR="00017B26" w:rsidRDefault="00017B26">
            <w:pPr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ТСкдт</w:t>
            </w:r>
            <w:r>
              <w:rPr>
                <w:rFonts w:eastAsia="Calibri"/>
              </w:rPr>
              <w:t xml:space="preserve"> – количество дорожной техники, подключенной к информационной системе для обеспечения автоматизированного контроля исполнения договоров;</w:t>
            </w:r>
          </w:p>
          <w:p w:rsidR="00017B26" w:rsidRDefault="00017B26">
            <w:pPr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ТСкша – </w:t>
            </w:r>
            <w:r>
              <w:rPr>
                <w:rFonts w:eastAsia="Calibri"/>
              </w:rPr>
              <w:t>количество школьных автобусов, подключенных к информационной системе для обеспечения автоматизированного контроля исполнения договоров;</w:t>
            </w:r>
          </w:p>
          <w:p w:rsidR="00017B26" w:rsidRDefault="00017B26">
            <w:pPr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ТСккт </w:t>
            </w:r>
            <w:r>
              <w:rPr>
                <w:rFonts w:eastAsia="Calibri"/>
              </w:rPr>
              <w:t xml:space="preserve">– количество коммунальной уборочной техники, подключенной </w:t>
            </w:r>
            <w:r>
              <w:rPr>
                <w:rFonts w:eastAsia="Calibri"/>
              </w:rPr>
              <w:br/>
              <w:t>к информационной системе для обеспечения автоматизированного контроля исполнения договоров;</w:t>
            </w:r>
          </w:p>
          <w:p w:rsidR="00017B26" w:rsidRDefault="00017B26">
            <w:pPr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ТСкм </w:t>
            </w:r>
            <w:r>
              <w:rPr>
                <w:rFonts w:eastAsia="Calibri"/>
              </w:rPr>
              <w:t>– количество мусоровозов, подключенных к информационной системе для обеспечения автоматизированного контроля исполнения договоров;</w:t>
            </w:r>
          </w:p>
          <w:p w:rsidR="00017B26" w:rsidRDefault="00017B26">
            <w:pPr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ТСпп</w:t>
            </w:r>
            <w:r>
              <w:rPr>
                <w:rFonts w:eastAsia="Calibri"/>
              </w:rPr>
              <w:t xml:space="preserve"> – общее количество транспортных средств, используемых </w:t>
            </w:r>
            <w:r>
              <w:rPr>
                <w:rFonts w:eastAsia="Calibri"/>
              </w:rPr>
              <w:br/>
              <w:t>для пассажирских перевозок в муниципальном образовании согласно утвержденного реестра регулярных перевозок;</w:t>
            </w:r>
          </w:p>
          <w:p w:rsidR="00017B26" w:rsidRDefault="00017B26">
            <w:pPr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ТСдт</w:t>
            </w:r>
            <w:r>
              <w:rPr>
                <w:rFonts w:eastAsia="Calibri"/>
              </w:rPr>
              <w:t xml:space="preserve"> – общее количество транспортных средств организаций дорожного хозяйства Московской области (дорожной техники); </w:t>
            </w:r>
          </w:p>
          <w:p w:rsidR="00017B26" w:rsidRDefault="00017B26">
            <w:pPr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ТСша</w:t>
            </w:r>
            <w:r>
              <w:rPr>
                <w:rFonts w:eastAsia="Calibri"/>
              </w:rPr>
              <w:t xml:space="preserve"> – общее количество транспортных средств школьных автобусов.</w:t>
            </w:r>
          </w:p>
          <w:p w:rsidR="00017B26" w:rsidRDefault="00017B26">
            <w:pPr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ТСкт</w:t>
            </w:r>
            <w:r>
              <w:rPr>
                <w:rFonts w:eastAsia="Calibri"/>
              </w:rPr>
              <w:t xml:space="preserve"> – общее количество транспортных средств коммунальной уборочной техники;</w:t>
            </w:r>
          </w:p>
          <w:p w:rsidR="00017B26" w:rsidRDefault="00017B26">
            <w:pPr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ТСм </w:t>
            </w:r>
            <w:r>
              <w:rPr>
                <w:rFonts w:eastAsia="Calibri"/>
              </w:rPr>
              <w:t>– общее количество транспортных средств мусоровозов.</w:t>
            </w:r>
          </w:p>
          <w:p w:rsidR="00017B26" w:rsidRDefault="00017B26">
            <w:pPr>
              <w:ind w:firstLine="709"/>
              <w:jc w:val="both"/>
            </w:pPr>
            <w:r>
              <w:lastRenderedPageBreak/>
              <w:t xml:space="preserve">Источник информации: </w:t>
            </w:r>
          </w:p>
          <w:p w:rsidR="00017B26" w:rsidRDefault="00017B26">
            <w:pPr>
              <w:ind w:firstLine="709"/>
              <w:jc w:val="both"/>
            </w:pPr>
            <w:r>
              <w:t>Данные органов местного самоуправления Московской области, данные</w:t>
            </w:r>
          </w:p>
          <w:p w:rsidR="00017B26" w:rsidRDefault="00017B26">
            <w:pPr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ТСкпп, ТСпп</w:t>
            </w:r>
            <w:r>
              <w:rPr>
                <w:rFonts w:eastAsia="Calibri"/>
              </w:rPr>
              <w:t xml:space="preserve"> –</w:t>
            </w:r>
            <w:r>
              <w:t xml:space="preserve"> формирование ведомственного значения осуществляет Министерство транспорта и дорожной инфраструктуры Московской области;</w:t>
            </w:r>
          </w:p>
          <w:p w:rsidR="00017B26" w:rsidRDefault="00017B26">
            <w:pPr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ТСкдт, ТСдт</w:t>
            </w:r>
            <w:r>
              <w:rPr>
                <w:rFonts w:eastAsia="Calibri"/>
              </w:rPr>
              <w:t xml:space="preserve"> – </w:t>
            </w:r>
            <w:r>
              <w:t>формирование ведомственного значения осуществляет Министерство транспорта и дорожной инфраструктуры Московской области</w:t>
            </w:r>
            <w:r>
              <w:rPr>
                <w:rFonts w:eastAsia="Calibri"/>
              </w:rPr>
              <w:t>;</w:t>
            </w:r>
          </w:p>
          <w:p w:rsidR="00017B26" w:rsidRDefault="00017B26">
            <w:pPr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ТСкша, ТСша – </w:t>
            </w:r>
            <w:r>
              <w:t>формирование ведомственного значения осуществляет Министерство образования Московской области</w:t>
            </w:r>
            <w:r>
              <w:rPr>
                <w:rFonts w:eastAsia="Calibri"/>
              </w:rPr>
              <w:t>;</w:t>
            </w:r>
          </w:p>
          <w:p w:rsidR="00017B26" w:rsidRDefault="00017B26">
            <w:pPr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ТСккт, ТСкт </w:t>
            </w:r>
            <w:r>
              <w:rPr>
                <w:rFonts w:eastAsia="Calibri"/>
              </w:rPr>
              <w:t xml:space="preserve">– </w:t>
            </w:r>
            <w:r>
              <w:t>формирование ведомственного значения осуществляет Министерство жилищно-коммунального хозяйства Московской области</w:t>
            </w:r>
            <w:r>
              <w:rPr>
                <w:rFonts w:eastAsia="Calibri"/>
              </w:rPr>
              <w:t>;</w:t>
            </w:r>
          </w:p>
          <w:p w:rsidR="00017B26" w:rsidRDefault="00017B26">
            <w:pPr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ТСкм, ТСм </w:t>
            </w:r>
            <w:r>
              <w:rPr>
                <w:rFonts w:eastAsia="Calibri"/>
              </w:rPr>
              <w:t xml:space="preserve">– </w:t>
            </w:r>
            <w:r>
              <w:t>формирование ведомственного значения осуществляет Министерство экологии и природопользования Московской области.</w:t>
            </w:r>
          </w:p>
          <w:p w:rsidR="00017B26" w:rsidRDefault="00017B26">
            <w:pPr>
              <w:ind w:firstLine="709"/>
              <w:jc w:val="both"/>
            </w:pPr>
            <w:r>
              <w:t>Единица измерения:  процент.</w:t>
            </w:r>
          </w:p>
          <w:p w:rsidR="00017B26" w:rsidRDefault="00017B26">
            <w:pPr>
              <w:ind w:firstLine="709"/>
              <w:jc w:val="both"/>
            </w:pPr>
            <w:r>
              <w:t>Базовое значения: -</w:t>
            </w: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Источник информации: данные органов местного самоуправления Московской области.</w:t>
            </w:r>
          </w:p>
        </w:tc>
      </w:tr>
      <w:tr w:rsidR="00017B26" w:rsidTr="00017B26">
        <w:trPr>
          <w:trHeight w:val="477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lastRenderedPageBreak/>
              <w:t>43.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>2018 Комфортный автобус - Доля транспортных средств, соответствующих стандарту (МК - 5 лет, СК, БК - 7 лет) от количества транспортных средств, работающих на мун. маршрутах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5872B2">
            <w:r>
              <w:pict>
                <v:shape id="_x0000_i1026" type="#_x0000_t75" style="width:196.5pt;height:34.5pt" equationxml="&lt;">
                  <v:imagedata r:id="rId11" o:title="" chromakey="white"/>
                </v:shape>
              </w:pict>
            </w:r>
          </w:p>
          <w:p w:rsidR="00017B26" w:rsidRDefault="00017B26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Где:</w:t>
            </w:r>
          </w:p>
          <w:p w:rsidR="00017B26" w:rsidRDefault="00017B26">
            <w:pPr>
              <w:ind w:firstLine="709"/>
              <w:jc w:val="both"/>
            </w:pPr>
            <w:r>
              <w:rPr>
                <w:b/>
              </w:rPr>
              <w:t>Дс</w:t>
            </w:r>
            <w:r>
              <w:t xml:space="preserve"> – доля транспортных средств, соответствующих стандарту, в процентах.</w:t>
            </w:r>
          </w:p>
          <w:p w:rsidR="00017B26" w:rsidRDefault="00017B26">
            <w:pPr>
              <w:ind w:firstLine="709"/>
              <w:jc w:val="both"/>
            </w:pPr>
            <w:r>
              <w:rPr>
                <w:b/>
              </w:rPr>
              <w:t>Кмк</w:t>
            </w:r>
            <w:r>
              <w:t xml:space="preserve"> – количество автобусов малого класса всех перевозчиков </w:t>
            </w:r>
            <w:r>
              <w:br/>
              <w:t xml:space="preserve">в муниципальном образовании. </w:t>
            </w:r>
          </w:p>
          <w:p w:rsidR="00017B26" w:rsidRDefault="00017B26">
            <w:pPr>
              <w:ind w:firstLine="709"/>
              <w:jc w:val="both"/>
            </w:pPr>
            <w:r>
              <w:rPr>
                <w:b/>
              </w:rPr>
              <w:t>Кмк5</w:t>
            </w:r>
            <w:r>
              <w:t xml:space="preserve"> – количество автобусов малого класса всех перевозчиков </w:t>
            </w:r>
            <w:r>
              <w:br/>
              <w:t>в муниципальном образовании, возраст которых составляет до 5 лет включительно.</w:t>
            </w:r>
          </w:p>
          <w:p w:rsidR="00017B26" w:rsidRDefault="00017B26">
            <w:pPr>
              <w:ind w:firstLine="709"/>
              <w:jc w:val="both"/>
            </w:pPr>
            <w:r>
              <w:rPr>
                <w:b/>
              </w:rPr>
              <w:t>Ксбк</w:t>
            </w:r>
            <w:r>
              <w:t xml:space="preserve"> – общее количество автобусов большого и среднего класса всех перевозчиков в муниципальном образовании.  </w:t>
            </w:r>
          </w:p>
          <w:p w:rsidR="00017B26" w:rsidRDefault="00017B26">
            <w:pPr>
              <w:ind w:firstLine="709"/>
              <w:jc w:val="both"/>
            </w:pPr>
            <w:r>
              <w:rPr>
                <w:b/>
              </w:rPr>
              <w:t>Ксбк7</w:t>
            </w:r>
            <w:r>
              <w:t xml:space="preserve"> – общее количество автобусов большого и среднего класса всех перевозчиков в муниципальном образовании, возраст которых составляет до 7 лет включительно. </w:t>
            </w:r>
          </w:p>
          <w:p w:rsidR="00017B26" w:rsidRDefault="00017B26">
            <w:pPr>
              <w:ind w:firstLine="709"/>
              <w:jc w:val="both"/>
            </w:pPr>
            <w:r>
              <w:t>Единица измерения:  процент.</w:t>
            </w:r>
          </w:p>
          <w:p w:rsidR="00017B26" w:rsidRDefault="00017B26">
            <w:pPr>
              <w:ind w:firstLine="709"/>
              <w:jc w:val="both"/>
            </w:pPr>
            <w:r>
              <w:t>Базовое значения: -</w:t>
            </w:r>
          </w:p>
          <w:p w:rsidR="00017B26" w:rsidRDefault="00017B26">
            <w:pPr>
              <w:ind w:firstLine="709"/>
              <w:jc w:val="both"/>
            </w:pPr>
            <w:r>
              <w:t xml:space="preserve">Источник информации: </w:t>
            </w: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Данные органов местного самоуправления Московской области </w:t>
            </w:r>
            <w:r>
              <w:br/>
              <w:t>о транспортных средствах из РНИС МО.</w:t>
            </w:r>
          </w:p>
        </w:tc>
      </w:tr>
      <w:tr w:rsidR="00017B26" w:rsidTr="00017B26">
        <w:trPr>
          <w:trHeight w:val="477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lastRenderedPageBreak/>
              <w:t>44.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>Соблюдение расписания на автобусных маршрутах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r>
              <w:t>Показатель рассчитывается по городским округам и муниципальным районам Московской области по формуле:</w:t>
            </w:r>
          </w:p>
          <w:p w:rsidR="00017B26" w:rsidRDefault="00017B26"/>
          <w:p w:rsidR="00017B26" w:rsidRDefault="00017B26">
            <w:pPr>
              <w:keepNext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2946400" cy="5588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B26" w:rsidRDefault="00017B26">
            <w:pPr>
              <w:keepNext/>
              <w:rPr>
                <w:sz w:val="36"/>
                <w:szCs w:val="36"/>
              </w:rPr>
            </w:pPr>
          </w:p>
          <w:p w:rsidR="00017B26" w:rsidRDefault="00017B26">
            <w:pPr>
              <w:keepNext/>
            </w:pPr>
            <w:r>
              <w:t xml:space="preserve">Ср – Доля рейсов, выполненных с соблюдением расписания на муниципальных маршрутах, в процентах </w:t>
            </w:r>
          </w:p>
          <w:p w:rsidR="00017B26" w:rsidRDefault="00017B26">
            <w:pPr>
              <w:keepNext/>
            </w:pPr>
            <w:r>
              <w:t xml:space="preserve">Рвып (выполнение рейсов)* - отношение выполненных рейсов к плановому количеству рейсов без учёта невыполненных рейсов, не относящихся к невыполненным, в процентах </w:t>
            </w:r>
          </w:p>
          <w:p w:rsidR="00017B26" w:rsidRDefault="00017B26">
            <w:pPr>
              <w:keepNext/>
            </w:pPr>
            <w:r>
              <w:t>Рдв (регулярность движения)* - отношение фактического количества пройденных регулярных отметок (остановок) к плановому количеству отметок (остановок), назначенных контрольными пунктами, в процентах</w:t>
            </w:r>
          </w:p>
          <w:p w:rsidR="00017B26" w:rsidRDefault="00017B26">
            <w:pPr>
              <w:keepNext/>
            </w:pPr>
            <w:r>
              <w:t xml:space="preserve">      </w:t>
            </w:r>
          </w:p>
          <w:p w:rsidR="00017B26" w:rsidRDefault="00017B26">
            <w:pPr>
              <w:keepNext/>
            </w:pPr>
            <w:r>
              <w:t>Единица измерения:  процент.</w:t>
            </w:r>
          </w:p>
          <w:p w:rsidR="00017B26" w:rsidRDefault="00017B26">
            <w:pPr>
              <w:keepNext/>
            </w:pPr>
            <w:r>
              <w:t>Базовое значения: -</w:t>
            </w:r>
          </w:p>
          <w:p w:rsidR="00017B26" w:rsidRDefault="00017B26">
            <w:pPr>
              <w:keepNext/>
              <w:widowControl w:val="0"/>
              <w:autoSpaceDE w:val="0"/>
              <w:autoSpaceDN w:val="0"/>
              <w:adjustRightInd w:val="0"/>
              <w:rPr>
                <w:sz w:val="36"/>
                <w:szCs w:val="36"/>
                <w:highlight w:val="yellow"/>
                <w:vertAlign w:val="superscript"/>
              </w:rPr>
            </w:pPr>
            <w:r>
              <w:t>Источник информации: региональная навигационная система МО</w:t>
            </w:r>
          </w:p>
        </w:tc>
      </w:tr>
    </w:tbl>
    <w:p w:rsidR="00017B26" w:rsidRDefault="00017B26" w:rsidP="00017B26">
      <w:pPr>
        <w:ind w:firstLine="720"/>
        <w:jc w:val="center"/>
      </w:pPr>
      <w:r>
        <w:t xml:space="preserve">5.2. Методика расчета значений показателей эффективности реализации подпрограмма </w:t>
      </w:r>
      <w:r>
        <w:rPr>
          <w:lang w:val="en-US"/>
        </w:rPr>
        <w:t>II</w:t>
      </w:r>
      <w:r>
        <w:t xml:space="preserve"> "Дорожное хозяйство"</w:t>
      </w:r>
    </w:p>
    <w:p w:rsidR="00017B26" w:rsidRDefault="00017B26" w:rsidP="00017B26">
      <w:pPr>
        <w:ind w:firstLine="720"/>
        <w:jc w:val="center"/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960"/>
        <w:gridCol w:w="9211"/>
      </w:tblGrid>
      <w:tr w:rsidR="00017B26" w:rsidTr="00017B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N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Наименование показателя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Определение</w:t>
            </w:r>
          </w:p>
        </w:tc>
      </w:tr>
      <w:tr w:rsidR="00017B26" w:rsidTr="00017B26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3</w:t>
            </w:r>
          </w:p>
        </w:tc>
      </w:tr>
      <w:tr w:rsidR="00017B26" w:rsidTr="00017B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21.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>Объёмы ввода в эксплуатацию после строительства и реконструкции автомобильных дорог общего пользования местного значения (при наличии объектов в программе), километр/пог. метр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r>
              <w:t>Показатель рассчитывается по формуле:</w:t>
            </w:r>
          </w:p>
          <w:p w:rsidR="00017B26" w:rsidRDefault="00017B26"/>
          <w:p w:rsidR="00017B26" w:rsidRDefault="00017B26">
            <w:r>
              <w:t>Ппрд = Ов x 100 / Опдст,</w:t>
            </w:r>
          </w:p>
          <w:p w:rsidR="00017B26" w:rsidRDefault="00017B26"/>
          <w:p w:rsidR="00017B26" w:rsidRDefault="00017B26">
            <w:r>
              <w:t>где: Ппрд (%) - прирост протяженности автомобильных дорог общего пользования местного значения на территории субъекта Российской Федерации, соответствующих нормативным требованиям к транспортно-эксплуатационным показателям, в результате реконструкции автомобильных дорог;</w:t>
            </w:r>
          </w:p>
          <w:p w:rsidR="00017B26" w:rsidRDefault="00017B26">
            <w:r>
              <w:t>Ов - объемы ввода в эксплуатацию после строительства и реконструкции автомобильных дорог общего пользования местного значения на территории муниципального района (км);</w:t>
            </w:r>
          </w:p>
          <w:p w:rsidR="00017B26" w:rsidRDefault="00017B26">
            <w:r>
              <w:lastRenderedPageBreak/>
              <w:t>Опдст - общая протяженность автомобильных дорог общего пользования местного значения на территории городского округа Зарайск, соответствующих нормативным требованиям к транспортно-эксплуатационным показателям на 31 декабря отчетного года (км).</w:t>
            </w:r>
          </w:p>
          <w:p w:rsidR="00017B26" w:rsidRDefault="00017B26">
            <w:r>
              <w:t>Единица измерения: километр/пог. метр</w:t>
            </w:r>
          </w:p>
          <w:p w:rsidR="00017B26" w:rsidRDefault="00017B26">
            <w:r>
              <w:t>Базовое значение: -0</w:t>
            </w:r>
          </w:p>
          <w:p w:rsidR="00017B26" w:rsidRDefault="00017B26">
            <w:r>
              <w:t>Источник информации: форма статического наблюдения   3-ДГ(мо), по состоянию на 1января отчетного финансового года.</w:t>
            </w: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 xml:space="preserve">                                           </w:t>
            </w:r>
          </w:p>
        </w:tc>
      </w:tr>
      <w:tr w:rsidR="00017B26" w:rsidTr="00017B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lastRenderedPageBreak/>
              <w:t>22.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>Создание парковочного пространства на улично-дорожной сети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r>
              <w:t>Определяется по фактическому значению построенных и отремонтированных парковок за отчетный год</w:t>
            </w:r>
          </w:p>
          <w:p w:rsidR="00017B26" w:rsidRDefault="00017B26">
            <w:r>
              <w:t>Единица измерения: машиноместа</w:t>
            </w:r>
          </w:p>
          <w:p w:rsidR="00017B26" w:rsidRDefault="00017B26">
            <w:r>
              <w:t>Базовое значение: 14826</w:t>
            </w: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>Источник информации: Данные органов местного самоуправления Московской области</w:t>
            </w:r>
          </w:p>
        </w:tc>
      </w:tr>
      <w:tr w:rsidR="00017B26" w:rsidTr="00017B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33.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(капитальный ремонт)сети автомобильных дорог общего пользования местного значения,  км / тыс. кв.м.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r>
              <w:t>Определяется исходя из планов на соответствующий год ремонта (капитального ремонта) автомобильных дорог местного значения с привлечением субсидии из Дорожного фонда Московской области</w:t>
            </w:r>
          </w:p>
          <w:p w:rsidR="00017B26" w:rsidRDefault="00017B26">
            <w:r>
              <w:t>Единица измерения: км / тыс. кв.м.</w:t>
            </w:r>
          </w:p>
          <w:p w:rsidR="00017B26" w:rsidRDefault="00017B26">
            <w:r>
              <w:t>Базовое значение: 40408</w:t>
            </w: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>Источник информации: Данные органов местного самоуправления Московской области</w:t>
            </w:r>
          </w:p>
        </w:tc>
      </w:tr>
      <w:tr w:rsidR="00017B26" w:rsidTr="00017B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ind w:firstLine="720"/>
              <w:jc w:val="center"/>
            </w:pPr>
          </w:p>
          <w:p w:rsidR="00017B26" w:rsidRDefault="00017B26">
            <w:pPr>
              <w:jc w:val="center"/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каждой дороги хозяин - Доля бесхозяйных дорог, принятых в муниципальную собственность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бд =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QUOTE </w:instrText>
            </w:r>
            <w:r w:rsidR="00E8445A">
              <w:rPr>
                <w:position w:val="-15"/>
              </w:rPr>
              <w:pict>
                <v:shape id="_x0000_i1027" type="#_x0000_t75" style="width:90pt;height:24pt" equationxml="&lt;">
                  <v:imagedata r:id="rId13" o:title="" chromakey="white"/>
                </v:shape>
              </w:pic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  <w:fldChar w:fldCharType="separate"/>
            </w:r>
            <w:r w:rsidR="00E8445A">
              <w:rPr>
                <w:position w:val="-15"/>
              </w:rPr>
              <w:pict>
                <v:shape id="_x0000_i1028" type="#_x0000_t75" style="width:90pt;height:24pt" equationxml="&lt;">
                  <v:imagedata r:id="rId13" o:title="" chromakey="white"/>
                </v:shape>
              </w:pict>
            </w:r>
            <w:r>
              <w:rPr>
                <w:color w:val="000000"/>
              </w:rPr>
              <w:fldChar w:fldCharType="end"/>
            </w:r>
          </w:p>
          <w:p w:rsidR="00017B26" w:rsidRDefault="00017B26">
            <w:pPr>
              <w:jc w:val="center"/>
              <w:rPr>
                <w:color w:val="000000"/>
              </w:rPr>
            </w:pPr>
          </w:p>
          <w:p w:rsidR="00017B26" w:rsidRDefault="00017B26">
            <w:pPr>
              <w:rPr>
                <w:color w:val="000000"/>
              </w:rPr>
            </w:pPr>
            <w:r>
              <w:rPr>
                <w:b/>
                <w:color w:val="000000"/>
              </w:rPr>
              <w:t>О бд –</w:t>
            </w:r>
            <w:r>
              <w:rPr>
                <w:color w:val="000000"/>
              </w:rPr>
              <w:t xml:space="preserve"> доля протяженности оформленных в муниципальную собственность бесхозяйных дорог в общей протяженности бесхозяйных дорог на территории муниципального образования, %</w:t>
            </w:r>
          </w:p>
          <w:p w:rsidR="00017B26" w:rsidRDefault="00017B26">
            <w:pPr>
              <w:rPr>
                <w:color w:val="000000"/>
              </w:rPr>
            </w:pPr>
            <w:r>
              <w:rPr>
                <w:b/>
                <w:color w:val="000000"/>
              </w:rPr>
              <w:t>П оформ</w:t>
            </w:r>
            <w:r>
              <w:rPr>
                <w:color w:val="000000"/>
              </w:rPr>
              <w:t xml:space="preserve"> – протяженность оформленных в муниципальную собственность бесхозяйных дорог, км (по данным органов местного самоуправления муниципальных образований  </w:t>
            </w:r>
            <w:r>
              <w:rPr>
                <w:color w:val="000000"/>
              </w:rPr>
              <w:br/>
              <w:t>из СКПДИ);</w:t>
            </w:r>
          </w:p>
          <w:p w:rsidR="00017B26" w:rsidRDefault="00017B26">
            <w:pPr>
              <w:rPr>
                <w:color w:val="000000"/>
              </w:rPr>
            </w:pPr>
            <w:r>
              <w:rPr>
                <w:b/>
                <w:color w:val="000000"/>
              </w:rPr>
              <w:t>П выяв</w:t>
            </w:r>
            <w:r>
              <w:rPr>
                <w:color w:val="000000"/>
              </w:rPr>
              <w:t xml:space="preserve"> – общая протяженность бесхозяйных дорог, выявленных на территории муниципального образования, км (по данным органов местного самоуправления муниципальных образований  из СКПДИ).</w:t>
            </w:r>
          </w:p>
          <w:p w:rsidR="00017B26" w:rsidRDefault="00017B26">
            <w:pPr>
              <w:rPr>
                <w:color w:val="000000"/>
              </w:rPr>
            </w:pPr>
            <w:r>
              <w:rPr>
                <w:color w:val="000000"/>
              </w:rPr>
              <w:t>Единица измерения: процент</w:t>
            </w:r>
          </w:p>
          <w:p w:rsidR="00017B26" w:rsidRDefault="00017B26">
            <w:pPr>
              <w:rPr>
                <w:color w:val="000000"/>
              </w:rPr>
            </w:pPr>
            <w:r>
              <w:rPr>
                <w:color w:val="000000"/>
              </w:rPr>
              <w:t>Базовое значение: 0</w:t>
            </w: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Источник информации: Данные органов местного самоуправления Московской области</w:t>
            </w:r>
          </w:p>
        </w:tc>
      </w:tr>
    </w:tbl>
    <w:p w:rsidR="00017B26" w:rsidRDefault="00017B26" w:rsidP="00017B26">
      <w:pPr>
        <w:ind w:firstLine="720"/>
        <w:jc w:val="center"/>
      </w:pPr>
    </w:p>
    <w:p w:rsidR="00017B26" w:rsidRDefault="00017B26" w:rsidP="00017B26">
      <w:pPr>
        <w:ind w:firstLine="720"/>
        <w:jc w:val="center"/>
      </w:pPr>
      <w:r>
        <w:lastRenderedPageBreak/>
        <w:t xml:space="preserve">5.3. Методика расчета значений показателей эффективности реализации подпрограммы </w:t>
      </w:r>
      <w:r>
        <w:rPr>
          <w:lang w:val="en-US"/>
        </w:rPr>
        <w:t>III</w:t>
      </w:r>
      <w:r>
        <w:t xml:space="preserve"> «Безопасность дорожного движения»</w:t>
      </w:r>
    </w:p>
    <w:p w:rsidR="00017B26" w:rsidRDefault="00017B26" w:rsidP="00017B26">
      <w:pPr>
        <w:ind w:firstLine="720"/>
        <w:jc w:val="center"/>
      </w:pPr>
    </w:p>
    <w:tbl>
      <w:tblPr>
        <w:tblW w:w="1488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1"/>
        <w:gridCol w:w="4959"/>
        <w:gridCol w:w="9210"/>
      </w:tblGrid>
      <w:tr w:rsidR="00017B26" w:rsidTr="00017B26">
        <w:trPr>
          <w:trHeight w:val="31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Пп/п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Наименование показателя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Определение</w:t>
            </w:r>
          </w:p>
        </w:tc>
      </w:tr>
      <w:tr w:rsidR="00017B26" w:rsidTr="00017B26">
        <w:trPr>
          <w:trHeight w:val="1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3</w:t>
            </w:r>
          </w:p>
        </w:tc>
      </w:tr>
      <w:tr w:rsidR="00017B26" w:rsidTr="0001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ДТП - Снижение смертности от ДТП: на дорогах Федерального значения, на дорогах регионального значения, на дорогах муниципального значения, на частных дорогах, случаев на 100 тыс. человек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5872B2">
            <w:r>
              <w:pict>
                <v:shape id="_x0000_i1029" type="#_x0000_t75" style="width:229.5pt;height:31.5pt" equationxml="&lt;">
                  <v:imagedata r:id="rId14" o:title="" chromakey="white"/>
                </v:shape>
              </w:pict>
            </w:r>
          </w:p>
          <w:p w:rsidR="00017B26" w:rsidRDefault="00017B26"/>
          <w:p w:rsidR="00017B26" w:rsidRDefault="00017B26">
            <w:pPr>
              <w:ind w:firstLine="709"/>
            </w:pPr>
            <w:r>
              <w:t xml:space="preserve">Где: </w:t>
            </w:r>
          </w:p>
          <w:p w:rsidR="00017B26" w:rsidRDefault="00017B26">
            <w:pPr>
              <w:ind w:firstLine="709"/>
              <w:jc w:val="both"/>
            </w:pPr>
            <w:r>
              <w:t>Dп – случаев смертей от дорожно-транспортных происшествий на 100 тысяч населения (всего на дорогах федерального, регионального или межмуниципального  местного значения и частных автомобильных дорогах)*;</w:t>
            </w:r>
          </w:p>
          <w:p w:rsidR="00017B26" w:rsidRDefault="00017B26">
            <w:pPr>
              <w:ind w:firstLine="709"/>
              <w:jc w:val="both"/>
            </w:pPr>
            <w:r>
              <w:t>Nф – количество погибших в дорожно-транспортных происшествиях на дорогах федерального значения (человек);</w:t>
            </w:r>
          </w:p>
          <w:p w:rsidR="00017B26" w:rsidRDefault="00017B26">
            <w:pPr>
              <w:ind w:firstLine="709"/>
            </w:pPr>
            <w:r>
              <w:t>Nр – количество погибших в дорожно-транспортных происшествиях на дорогах регионального или межмуниципального значения (человек);</w:t>
            </w:r>
          </w:p>
          <w:p w:rsidR="00017B26" w:rsidRDefault="00017B26">
            <w:pPr>
              <w:ind w:firstLine="709"/>
            </w:pPr>
            <w:r>
              <w:t>Nм – количество погибших в дорожно-транспортных происшествиях на дорогах местного значения (человек);</w:t>
            </w:r>
          </w:p>
          <w:p w:rsidR="00017B26" w:rsidRDefault="00017B26">
            <w:pPr>
              <w:ind w:firstLine="709"/>
            </w:pPr>
            <w:r>
              <w:t>Nч- количество погибших в дорожно-транспортных происшествиях на  частных дорогах (человек);</w:t>
            </w:r>
          </w:p>
          <w:p w:rsidR="00017B26" w:rsidRDefault="00017B26">
            <w:pPr>
              <w:ind w:firstLine="709"/>
            </w:pPr>
            <w:r>
              <w:t>Чнас – среднегодовая численность населения городского округа (человек).</w:t>
            </w:r>
          </w:p>
          <w:p w:rsidR="00017B26" w:rsidRDefault="00017B26">
            <w:pPr>
              <w:ind w:firstLine="709"/>
            </w:pPr>
            <w:r>
              <w:t>Единица измерения: единиц</w:t>
            </w:r>
          </w:p>
          <w:p w:rsidR="00017B26" w:rsidRDefault="00017B26">
            <w:pPr>
              <w:ind w:firstLine="709"/>
            </w:pPr>
            <w:r>
              <w:t>Базовое значение: 12,52</w:t>
            </w:r>
          </w:p>
          <w:p w:rsidR="00017B26" w:rsidRDefault="00017B26">
            <w:pPr>
              <w:ind w:firstLine="709"/>
              <w:jc w:val="both"/>
            </w:pPr>
            <w:r>
              <w:t xml:space="preserve">Источник информации: </w:t>
            </w:r>
          </w:p>
          <w:p w:rsidR="00017B26" w:rsidRDefault="00017B26">
            <w:pPr>
              <w:ind w:firstLine="709"/>
              <w:jc w:val="both"/>
            </w:pPr>
            <w:r>
              <w:t xml:space="preserve">Данные органов местного самоуправления Московской области </w:t>
            </w:r>
            <w:r>
              <w:br/>
              <w:t>по информации  Управления ГИБДД ГУ МВД по Московской области.</w:t>
            </w: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Среднегодовая численность населения городского округа - данные Территориального органа федеральной службы государственной статистики по Московской области.</w:t>
            </w:r>
          </w:p>
        </w:tc>
      </w:tr>
    </w:tbl>
    <w:p w:rsidR="00017B26" w:rsidRDefault="00017B26" w:rsidP="00017B26">
      <w:pPr>
        <w:ind w:firstLine="720"/>
        <w:jc w:val="center"/>
        <w:rPr>
          <w:b/>
          <w:sz w:val="28"/>
          <w:szCs w:val="28"/>
        </w:rPr>
      </w:pPr>
    </w:p>
    <w:p w:rsidR="00017B26" w:rsidRDefault="00017B26" w:rsidP="00017B26">
      <w:pPr>
        <w:ind w:firstLine="720"/>
        <w:jc w:val="center"/>
        <w:rPr>
          <w:b/>
          <w:sz w:val="28"/>
          <w:szCs w:val="28"/>
        </w:rPr>
      </w:pPr>
    </w:p>
    <w:p w:rsidR="00017B26" w:rsidRDefault="00017B26" w:rsidP="00017B26">
      <w:pPr>
        <w:ind w:firstLine="720"/>
        <w:jc w:val="center"/>
        <w:rPr>
          <w:b/>
        </w:rPr>
      </w:pPr>
    </w:p>
    <w:p w:rsidR="00017B26" w:rsidRDefault="00017B26" w:rsidP="00017B26">
      <w:pPr>
        <w:ind w:firstLine="720"/>
        <w:jc w:val="center"/>
        <w:rPr>
          <w:b/>
        </w:rPr>
      </w:pPr>
    </w:p>
    <w:p w:rsidR="00017B26" w:rsidRDefault="00017B26" w:rsidP="00017B26">
      <w:pPr>
        <w:ind w:firstLine="720"/>
        <w:jc w:val="center"/>
        <w:rPr>
          <w:b/>
        </w:rPr>
      </w:pPr>
    </w:p>
    <w:p w:rsidR="00017B26" w:rsidRDefault="00017B26" w:rsidP="00017B26">
      <w:pPr>
        <w:ind w:firstLine="720"/>
        <w:jc w:val="center"/>
        <w:rPr>
          <w:b/>
        </w:rPr>
      </w:pPr>
      <w:r>
        <w:rPr>
          <w:b/>
        </w:rPr>
        <w:t>6. Порядок взаимодействия ответственного за выполнения мероприятия подпрограммы с муниципальным заказчиком муниципальной программы (подпрограммы)</w:t>
      </w:r>
    </w:p>
    <w:p w:rsidR="00017B26" w:rsidRDefault="00017B26" w:rsidP="00017B26">
      <w:pPr>
        <w:ind w:firstLine="720"/>
        <w:jc w:val="both"/>
        <w:rPr>
          <w:b/>
        </w:rPr>
      </w:pPr>
    </w:p>
    <w:p w:rsidR="00017B26" w:rsidRDefault="00017B26" w:rsidP="00017B26">
      <w:pPr>
        <w:ind w:firstLine="720"/>
        <w:jc w:val="both"/>
      </w:pPr>
      <w:r>
        <w:t>Управление реализацией муниципальной программы осуществляется в соответствии  с Порядком разработки и реализации  муниципальных программ городского округа Зарайск, утвержденного  постановлением Главы городского округа Зарайск от 04.12.2017г. №2014/12 «Об утверждении Порядка разработки и реализации  муниципальных программ городского округа Зарайск Московской области».</w:t>
      </w:r>
    </w:p>
    <w:p w:rsidR="00017B26" w:rsidRDefault="00017B26" w:rsidP="00017B26">
      <w:pPr>
        <w:ind w:firstLine="720"/>
        <w:jc w:val="both"/>
      </w:pPr>
      <w:r>
        <w:t xml:space="preserve">       </w:t>
      </w:r>
    </w:p>
    <w:p w:rsidR="00017B26" w:rsidRDefault="00017B26" w:rsidP="00017B26">
      <w:pPr>
        <w:ind w:firstLine="720"/>
        <w:jc w:val="both"/>
        <w:rPr>
          <w:b/>
        </w:rPr>
      </w:pPr>
    </w:p>
    <w:p w:rsidR="00017B26" w:rsidRDefault="00017B26" w:rsidP="00017B26">
      <w:pPr>
        <w:ind w:firstLine="720"/>
        <w:jc w:val="both"/>
        <w:rPr>
          <w:b/>
        </w:rPr>
      </w:pPr>
      <w:r>
        <w:rPr>
          <w:b/>
        </w:rPr>
        <w:t>7.Состав, форма и сроки предоставления отчетности о ходе реализации мероприятий муниципальной программы (подпрограммы).</w:t>
      </w:r>
    </w:p>
    <w:p w:rsidR="00017B26" w:rsidRDefault="00017B26" w:rsidP="00017B26">
      <w:pPr>
        <w:ind w:firstLine="720"/>
        <w:jc w:val="both"/>
        <w:rPr>
          <w:b/>
        </w:rPr>
      </w:pPr>
    </w:p>
    <w:p w:rsidR="00017B26" w:rsidRDefault="00017B26" w:rsidP="00017B26">
      <w:pPr>
        <w:ind w:firstLine="720"/>
        <w:jc w:val="both"/>
      </w:pPr>
      <w:r>
        <w:t xml:space="preserve">                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 муниципальных программ городского округа Зарайск, утвержденного  постановлением Главы городского округа Зарайск от 04.12.2017г. №2014/12 «Об утверждении Порядка разработки и реализации  муниципальных программ городского округа Зарайск Московской области».</w:t>
      </w:r>
    </w:p>
    <w:p w:rsidR="00017B26" w:rsidRDefault="00017B26" w:rsidP="00017B26">
      <w:pPr>
        <w:ind w:firstLine="720"/>
        <w:jc w:val="both"/>
      </w:pPr>
    </w:p>
    <w:p w:rsidR="00017B26" w:rsidRDefault="00017B26" w:rsidP="00017B26">
      <w:pPr>
        <w:ind w:firstLine="720"/>
        <w:jc w:val="both"/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>
      <w:pPr>
        <w:jc w:val="right"/>
        <w:outlineLvl w:val="1"/>
        <w:rPr>
          <w:sz w:val="20"/>
          <w:szCs w:val="20"/>
        </w:rPr>
      </w:pPr>
      <w:r>
        <w:t>Приложение N 1</w:t>
      </w:r>
    </w:p>
    <w:p w:rsidR="00017B26" w:rsidRDefault="00017B26" w:rsidP="00017B26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к Программе</w:t>
      </w:r>
    </w:p>
    <w:p w:rsidR="00017B26" w:rsidRDefault="00017B26" w:rsidP="00017B26">
      <w:pPr>
        <w:jc w:val="right"/>
      </w:pPr>
    </w:p>
    <w:p w:rsidR="00017B26" w:rsidRDefault="00017B26" w:rsidP="00017B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89"/>
      <w:bookmarkEnd w:id="1"/>
      <w:r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муниципальной программы</w:t>
      </w:r>
    </w:p>
    <w:p w:rsidR="00017B26" w:rsidRDefault="00017B26" w:rsidP="00017B26">
      <w:pPr>
        <w:ind w:firstLine="720"/>
        <w:jc w:val="center"/>
        <w:rPr>
          <w:b/>
        </w:rPr>
      </w:pPr>
      <w:r>
        <w:rPr>
          <w:b/>
        </w:rPr>
        <w:t xml:space="preserve">«Развитие и функционирование дорожно-транспортного комплекса на территории городского округа Зарайск Московской области»  </w:t>
      </w:r>
    </w:p>
    <w:p w:rsidR="00017B26" w:rsidRDefault="00017B26" w:rsidP="00017B2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140"/>
        <w:gridCol w:w="1873"/>
        <w:gridCol w:w="1295"/>
        <w:gridCol w:w="1745"/>
        <w:gridCol w:w="1082"/>
        <w:gridCol w:w="1843"/>
        <w:gridCol w:w="1128"/>
        <w:gridCol w:w="1008"/>
        <w:gridCol w:w="974"/>
        <w:gridCol w:w="1972"/>
      </w:tblGrid>
      <w:tr w:rsidR="00017B26" w:rsidTr="00017B26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jc w:val="both"/>
            </w:pPr>
            <w:r>
              <w:t>№</w:t>
            </w: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п/п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Планируемые результаты реализации муниципальной программы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Тип показателя*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 значение на начало реализации подпрограммы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</w:pPr>
            <w:r>
              <w:t>Планируемое значение по годам реализации</w:t>
            </w: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 основного мероприятия в перечне мероприятий подпрограммы</w:t>
            </w:r>
          </w:p>
        </w:tc>
      </w:tr>
      <w:tr w:rsidR="00017B26" w:rsidTr="00017B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2019год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2020год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  <w:r>
              <w:rPr>
                <w:lang w:val="en-US"/>
              </w:rPr>
              <w:t>202</w:t>
            </w:r>
            <w:r>
              <w:t xml:space="preserve">2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017B26" w:rsidTr="00017B2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Подпрограмма 1 «Пассажирский транспорт общего пользования»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017B26" w:rsidTr="00017B2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both"/>
            </w:pPr>
            <w:r>
              <w:t xml:space="preserve">Доля поездок, оплаченных посредством безналичных расчетов, в общем количестве оплаченных пассажирами поездок на конец </w:t>
            </w:r>
            <w:r>
              <w:lastRenderedPageBreak/>
              <w:t>года</w:t>
            </w: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Муниципальная программа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Повышение организация транспортного обслуживания населения автомобильным транспортом на муниципальных маршрутах</w:t>
            </w: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17B26" w:rsidTr="00017B2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Внедрение ГЛОНАСС - Степень внедрения и эффективность использования технологии на базе системы ГЛОНАСС с использованием РНИС, процент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Приоритетный показатель (Рейтинг 50)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Повышение организация транспортного обслуживания населения автомобильным транспортом на муниципальных маршрутах</w:t>
            </w:r>
          </w:p>
          <w:p w:rsidR="00017B26" w:rsidRDefault="00017B26">
            <w:pPr>
              <w:pStyle w:val="ConsPlusCell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B26" w:rsidTr="00017B2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Комфортный автобус - Доля транспортных средств, соответствующих стандарту (МК - 5 лет, СК, БК - 7 лет) от количества транспортных средств, работающих на мун. маршрутах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Приоритетный показатель (Рейтинг 50)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Повышение организация транспортного обслуживания населения автомобильным транспортом на муниципальных маршрутах</w:t>
            </w:r>
          </w:p>
          <w:p w:rsidR="00017B26" w:rsidRDefault="00017B26">
            <w:pPr>
              <w:pStyle w:val="ConsPlusCell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B26" w:rsidTr="00017B2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Соблюдение расписания на автобусных маршрутах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Повышение организация транспортного обслуживания населения автомобильным транспортом на муниципальных маршрутах</w:t>
            </w:r>
          </w:p>
          <w:p w:rsidR="00017B26" w:rsidRDefault="00017B26">
            <w:pPr>
              <w:pStyle w:val="ConsPlusCell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B26" w:rsidTr="00017B26">
        <w:trPr>
          <w:trHeight w:val="1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Подпрограмма № 2 «Дорожное хозяйство»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017B26" w:rsidTr="00017B2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 xml:space="preserve">Объёмы ввода в эксплуатацию после строительства и </w:t>
            </w:r>
            <w:r>
              <w:lastRenderedPageBreak/>
              <w:t>реконструкции автомобильных дорог общего пользования местного значения (при наличии объектов в программе), километр/пог. метр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Муниципальная программа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Километр/ погонный метр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 Проектирование, строительство (реконструкцию) </w:t>
            </w:r>
            <w:r>
              <w:lastRenderedPageBreak/>
              <w:t>автомобильных дорог общего пользования и объектов дорожного хозяйства местного значения</w:t>
            </w:r>
          </w:p>
        </w:tc>
      </w:tr>
      <w:tr w:rsidR="00017B26" w:rsidTr="00017B2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2.2.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 xml:space="preserve">Создание парковочного пространства на улично-дорожной сети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м/м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14826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15170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-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 Создание парковочных пространств</w:t>
            </w:r>
          </w:p>
        </w:tc>
      </w:tr>
      <w:tr w:rsidR="00017B26" w:rsidTr="00017B2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(капитальный ремонт) сети автомобильных дорог общего пользования местного значения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Км/тыс. м2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40408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32651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23,36/127,48112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 </w:t>
            </w:r>
            <w:r>
              <w:rPr>
                <w:bCs/>
              </w:rPr>
              <w:t>Капитальный ремонт и (или) ремонт автомобильных дорог общего пользования</w:t>
            </w:r>
          </w:p>
        </w:tc>
      </w:tr>
      <w:tr w:rsidR="00017B26" w:rsidTr="00017B2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каждой дороги хозяин - Доля бесхозяйных дорог, принятых в муниципальную собственность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 xml:space="preserve">      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6 </w:t>
            </w:r>
            <w:r>
              <w:rPr>
                <w:bCs/>
              </w:rPr>
              <w:t>Оформление в муниципальную собственность бесхозяйного имущества</w:t>
            </w:r>
          </w:p>
        </w:tc>
      </w:tr>
      <w:tr w:rsidR="00017B26" w:rsidTr="00017B2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Подпрограмм 3 «Безопасность дорожного движения»</w:t>
            </w:r>
          </w:p>
        </w:tc>
      </w:tr>
      <w:tr w:rsidR="00017B26" w:rsidTr="00017B2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ДТП - Снижение смертности от ДТП: на дорогах Федерального значения на дорогах регионального значения на дорогах муниципального значения на </w:t>
            </w:r>
            <w:r>
              <w:rPr>
                <w:bCs/>
              </w:rPr>
              <w:lastRenderedPageBreak/>
              <w:t>частных дорогах, случаев на 100 тыс. человек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Приоритетный показатель (Рейтинг 50)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единиц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2,53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9,36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9,36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Безопасность дорожного движения</w:t>
            </w:r>
          </w:p>
        </w:tc>
      </w:tr>
    </w:tbl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/>
    <w:p w:rsidR="00017B26" w:rsidRDefault="00017B26" w:rsidP="00017B26">
      <w:pPr>
        <w:rPr>
          <w:sz w:val="28"/>
          <w:szCs w:val="28"/>
        </w:rPr>
      </w:pPr>
    </w:p>
    <w:p w:rsidR="00017B26" w:rsidRDefault="00017B26" w:rsidP="00017B26">
      <w:pPr>
        <w:jc w:val="right"/>
      </w:pPr>
      <w:r>
        <w:t>Приложение №2</w:t>
      </w:r>
    </w:p>
    <w:p w:rsidR="00017B26" w:rsidRDefault="00017B26" w:rsidP="00017B26">
      <w:pPr>
        <w:jc w:val="right"/>
        <w:rPr>
          <w:sz w:val="28"/>
          <w:szCs w:val="28"/>
        </w:rPr>
      </w:pPr>
      <w:r>
        <w:t xml:space="preserve">                    к Программе</w:t>
      </w:r>
    </w:p>
    <w:p w:rsidR="00017B26" w:rsidRDefault="00017B26" w:rsidP="00017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017B26" w:rsidRDefault="00017B26" w:rsidP="00017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I «Пассажирский транспорт общего пользования»</w:t>
      </w:r>
    </w:p>
    <w:p w:rsidR="00017B26" w:rsidRDefault="00017B26" w:rsidP="00017B26">
      <w:pPr>
        <w:rPr>
          <w:b/>
          <w:sz w:val="28"/>
          <w:szCs w:val="28"/>
        </w:rPr>
      </w:pPr>
    </w:p>
    <w:p w:rsidR="00017B26" w:rsidRDefault="00017B26" w:rsidP="00017B26">
      <w:pPr>
        <w:rPr>
          <w:sz w:val="28"/>
          <w:szCs w:val="28"/>
        </w:rPr>
      </w:pPr>
    </w:p>
    <w:tbl>
      <w:tblPr>
        <w:tblW w:w="15735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31"/>
        <w:gridCol w:w="1842"/>
        <w:gridCol w:w="2125"/>
        <w:gridCol w:w="1134"/>
        <w:gridCol w:w="1276"/>
        <w:gridCol w:w="1134"/>
        <w:gridCol w:w="1275"/>
        <w:gridCol w:w="1134"/>
        <w:gridCol w:w="1984"/>
      </w:tblGrid>
      <w:tr w:rsidR="00017B26" w:rsidTr="00017B26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 подпрограммы    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017B26" w:rsidTr="00017B26">
        <w:trPr>
          <w:trHeight w:val="320"/>
        </w:trPr>
        <w:tc>
          <w:tcPr>
            <w:tcW w:w="3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финансирования    подпрограммы по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 реализации и главным распорядителям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9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017B26" w:rsidTr="00017B26">
        <w:trPr>
          <w:trHeight w:val="6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2018год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2019год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2020год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год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B26" w:rsidTr="00017B26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Default="00017B26">
            <w:pPr>
              <w:jc w:val="center"/>
              <w:rPr>
                <w:bCs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49958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Default="00017B26">
            <w:pPr>
              <w:jc w:val="center"/>
              <w:rPr>
                <w:bCs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93636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Default="00017B26">
            <w:pPr>
              <w:jc w:val="center"/>
              <w:rPr>
                <w:bCs/>
              </w:rPr>
            </w:pPr>
          </w:p>
          <w:p w:rsidR="00017B26" w:rsidRDefault="00017B26">
            <w:pPr>
              <w:jc w:val="center"/>
              <w:rPr>
                <w:bCs/>
              </w:rPr>
            </w:pPr>
          </w:p>
          <w:p w:rsidR="00017B26" w:rsidRDefault="00017B26">
            <w:pPr>
              <w:jc w:val="center"/>
              <w:rPr>
                <w:bCs/>
              </w:rPr>
            </w:pPr>
            <w:r>
              <w:rPr>
                <w:bCs/>
              </w:rPr>
              <w:t>92813</w:t>
            </w: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Default="00017B26">
            <w:pPr>
              <w:jc w:val="center"/>
              <w:rPr>
                <w:bCs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93454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Default="00017B26">
            <w:pPr>
              <w:jc w:val="center"/>
              <w:rPr>
                <w:bCs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93004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422865</w:t>
            </w:r>
          </w:p>
        </w:tc>
      </w:tr>
      <w:tr w:rsidR="00017B26" w:rsidTr="00017B26">
        <w:trPr>
          <w:trHeight w:val="36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92 566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91 863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92 504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92 504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369 971</w:t>
            </w:r>
          </w:p>
        </w:tc>
      </w:tr>
      <w:tr w:rsidR="00017B26" w:rsidTr="00017B26">
        <w:trPr>
          <w:trHeight w:val="42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7B26" w:rsidTr="00017B26">
        <w:trPr>
          <w:trHeight w:val="56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Default="00017B26">
            <w:pPr>
              <w:jc w:val="center"/>
              <w:rPr>
                <w:bCs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49424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Default="00017B26">
            <w:pPr>
              <w:jc w:val="center"/>
              <w:rPr>
                <w:bCs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Default="00017B26">
            <w:pPr>
              <w:jc w:val="center"/>
              <w:rPr>
                <w:bCs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Default="00017B26">
            <w:pPr>
              <w:jc w:val="center"/>
              <w:rPr>
                <w:bCs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Default="00017B26">
            <w:pPr>
              <w:jc w:val="center"/>
              <w:rPr>
                <w:bCs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52894</w:t>
            </w:r>
          </w:p>
        </w:tc>
      </w:tr>
      <w:tr w:rsidR="00017B26" w:rsidTr="00017B26">
        <w:trPr>
          <w:trHeight w:val="23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7B26" w:rsidTr="00017B26">
        <w:trPr>
          <w:trHeight w:val="19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17B26" w:rsidRDefault="00017B26" w:rsidP="00017B26">
      <w:pPr>
        <w:rPr>
          <w:sz w:val="28"/>
          <w:szCs w:val="28"/>
        </w:rPr>
      </w:pPr>
    </w:p>
    <w:p w:rsidR="00017B26" w:rsidRDefault="00017B26" w:rsidP="00017B26">
      <w:pPr>
        <w:rPr>
          <w:sz w:val="28"/>
          <w:szCs w:val="28"/>
        </w:rPr>
      </w:pPr>
    </w:p>
    <w:p w:rsidR="00017B26" w:rsidRDefault="00017B26" w:rsidP="00017B26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5"/>
      </w:tblGrid>
      <w:tr w:rsidR="00017B26" w:rsidTr="00017B26">
        <w:trPr>
          <w:trHeight w:val="144"/>
        </w:trPr>
        <w:tc>
          <w:tcPr>
            <w:tcW w:w="1145" w:type="dxa"/>
            <w:vAlign w:val="center"/>
          </w:tcPr>
          <w:p w:rsidR="00017B26" w:rsidRDefault="00017B26">
            <w:pPr>
              <w:autoSpaceDN w:val="0"/>
              <w:rPr>
                <w:highlight w:val="yellow"/>
              </w:rPr>
            </w:pPr>
          </w:p>
        </w:tc>
      </w:tr>
      <w:tr w:rsidR="00017B26" w:rsidTr="00017B26">
        <w:trPr>
          <w:trHeight w:val="144"/>
        </w:trPr>
        <w:tc>
          <w:tcPr>
            <w:tcW w:w="1145" w:type="dxa"/>
            <w:vAlign w:val="center"/>
          </w:tcPr>
          <w:p w:rsidR="00017B26" w:rsidRDefault="00017B26">
            <w:pPr>
              <w:autoSpaceDN w:val="0"/>
              <w:rPr>
                <w:highlight w:val="yellow"/>
              </w:rPr>
            </w:pPr>
          </w:p>
        </w:tc>
      </w:tr>
      <w:tr w:rsidR="00017B26" w:rsidTr="00017B26">
        <w:trPr>
          <w:trHeight w:val="144"/>
        </w:trPr>
        <w:tc>
          <w:tcPr>
            <w:tcW w:w="1145" w:type="dxa"/>
            <w:vAlign w:val="center"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</w:tbl>
    <w:p w:rsidR="00017B26" w:rsidRDefault="00017B26" w:rsidP="00017B26">
      <w:pPr>
        <w:pStyle w:val="af1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проблем, решаемых посредством мероприятий подпрограммы</w:t>
      </w:r>
    </w:p>
    <w:p w:rsidR="00017B26" w:rsidRDefault="00017B26" w:rsidP="00017B26">
      <w:pPr>
        <w:pStyle w:val="af1"/>
        <w:ind w:left="900"/>
        <w:rPr>
          <w:b/>
          <w:sz w:val="24"/>
          <w:szCs w:val="24"/>
        </w:rPr>
      </w:pPr>
    </w:p>
    <w:p w:rsidR="00017B26" w:rsidRDefault="00017B26" w:rsidP="00017B26">
      <w:pPr>
        <w:ind w:firstLine="720"/>
        <w:jc w:val="both"/>
      </w:pPr>
      <w:r>
        <w:t>Достижение цели «Повышение доступности и качества транспортных услуг для населения городского округа Зарайск Московской области» предусматривает следующие мероприятия:</w:t>
      </w:r>
    </w:p>
    <w:p w:rsidR="00017B26" w:rsidRDefault="00017B26" w:rsidP="00017B26">
      <w:pPr>
        <w:pStyle w:val="00"/>
        <w:numPr>
          <w:ilvl w:val="0"/>
          <w:numId w:val="37"/>
        </w:numPr>
        <w:spacing w:after="0" w:line="276" w:lineRule="auto"/>
        <w:ind w:left="567" w:firstLine="284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покрытие  транспортным организациям выпадающих доходов, возникающих в связи с предоставлением мер социальной поддержки по проезду на автомобильном  транспорте по маршрутам регулярных перевозок по регулируемым тарифам отдельных категорий граждан, имеющих место жительства в </w:t>
      </w:r>
      <w:r>
        <w:rPr>
          <w:sz w:val="24"/>
          <w:szCs w:val="24"/>
          <w:lang w:val="ru-RU"/>
        </w:rPr>
        <w:t xml:space="preserve">городского округа Зарайск  Московской области </w:t>
      </w:r>
      <w:r>
        <w:rPr>
          <w:sz w:val="24"/>
          <w:szCs w:val="24"/>
        </w:rPr>
        <w:t>Московской области;</w:t>
      </w:r>
    </w:p>
    <w:p w:rsidR="00017B26" w:rsidRDefault="00017B26" w:rsidP="00017B26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567" w:firstLine="284"/>
      </w:pPr>
      <w:r>
        <w:t xml:space="preserve">покрытие транспортным организациям выпадающих доходов, возникающих в связи с предоставлением установленных законами Московской области мер социальной поддержки по проезду на автомобильном транспорте по маршрутам регулярных перевозок по регулируемым тарифам отдельных категорий граждан. Реализация мероприятий осуществляется через заключение муниципальных контрактов и договоров с поставщиками товаров, исполнителями услуг и работ в соответствии с Федеральным законом N 44-ФЗ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 «О КОНТРАКТНОЙ СИСТЕМЕ В СФЕРЕ ЗАКУПОК ТОВАРОВ, РАБОТ, УСЛУГ ДЛЯ ОБЕСПЕЧЕНИЯ ГОСУДАРСТВЕННЫХ И МУНИЦИПАЛЬНЫХ НУЖД» путем проведения аукциона.</w:t>
      </w:r>
    </w:p>
    <w:p w:rsidR="00017B26" w:rsidRDefault="00017B26" w:rsidP="00017B26">
      <w:pPr>
        <w:tabs>
          <w:tab w:val="left" w:pos="4621"/>
          <w:tab w:val="center" w:pos="7285"/>
        </w:tabs>
        <w:ind w:left="567" w:firstLine="284"/>
      </w:pPr>
    </w:p>
    <w:p w:rsidR="00017B26" w:rsidRDefault="00017B26" w:rsidP="00017B26">
      <w:pPr>
        <w:ind w:left="900"/>
        <w:jc w:val="center"/>
        <w:rPr>
          <w:b/>
        </w:rPr>
      </w:pPr>
      <w:r>
        <w:rPr>
          <w:b/>
        </w:rPr>
        <w:t>2.Концептуальные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муниципальной программы</w:t>
      </w: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>
      <w:pPr>
        <w:pStyle w:val="00"/>
        <w:spacing w:after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ru-RU"/>
        </w:rPr>
        <w:t>В</w:t>
      </w:r>
      <w:r>
        <w:rPr>
          <w:color w:val="auto"/>
          <w:sz w:val="24"/>
          <w:szCs w:val="24"/>
        </w:rPr>
        <w:t xml:space="preserve"> период 201</w:t>
      </w:r>
      <w:r>
        <w:rPr>
          <w:color w:val="auto"/>
          <w:sz w:val="24"/>
          <w:szCs w:val="24"/>
          <w:lang w:val="ru-RU"/>
        </w:rPr>
        <w:t>8</w:t>
      </w:r>
      <w:r>
        <w:rPr>
          <w:color w:val="auto"/>
          <w:sz w:val="24"/>
          <w:szCs w:val="24"/>
        </w:rPr>
        <w:t>-20</w:t>
      </w:r>
      <w:r>
        <w:rPr>
          <w:color w:val="auto"/>
          <w:sz w:val="24"/>
          <w:szCs w:val="24"/>
          <w:lang w:val="ru-RU"/>
        </w:rPr>
        <w:t>22</w:t>
      </w:r>
      <w:r>
        <w:rPr>
          <w:color w:val="auto"/>
          <w:sz w:val="24"/>
          <w:szCs w:val="24"/>
        </w:rPr>
        <w:t xml:space="preserve"> гг. планируется </w:t>
      </w:r>
      <w:r>
        <w:rPr>
          <w:color w:val="auto"/>
          <w:sz w:val="24"/>
          <w:szCs w:val="24"/>
          <w:lang w:val="ru-RU"/>
        </w:rPr>
        <w:t xml:space="preserve">ежегодное проведение анализа количества маршрутов регулярных перевозок, на которых </w:t>
      </w:r>
      <w:r>
        <w:rPr>
          <w:color w:val="auto"/>
          <w:sz w:val="24"/>
          <w:szCs w:val="24"/>
        </w:rPr>
        <w:t>предоставляются меры социальной поддержки</w:t>
      </w:r>
      <w:r>
        <w:rPr>
          <w:color w:val="auto"/>
          <w:sz w:val="24"/>
          <w:szCs w:val="24"/>
          <w:lang w:val="ru-RU"/>
        </w:rPr>
        <w:t xml:space="preserve"> в целях оптимизации количества таких маршрутов</w:t>
      </w:r>
      <w:r>
        <w:rPr>
          <w:color w:val="auto"/>
          <w:sz w:val="24"/>
          <w:szCs w:val="24"/>
        </w:rPr>
        <w:t>.</w:t>
      </w:r>
    </w:p>
    <w:p w:rsidR="00017B26" w:rsidRDefault="00017B26" w:rsidP="00017B26">
      <w:pPr>
        <w:pStyle w:val="00"/>
        <w:spacing w:after="0"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При этом, увеличение доли перевозок транспортом общего пользования сдерживается его низкой привлекательностью, основными причинами которой являются низкая комфортабельность и надежность подвижного состава в связи с физическим и моральным износом (сход с линии), низкая доля подвижного состава, приспособленного для перевозки инвалидов и других маломобильных групп населения, недостаточная частота движения и отсутствие инфраструктуры</w:t>
      </w:r>
    </w:p>
    <w:p w:rsidR="00017B26" w:rsidRDefault="00017B26" w:rsidP="00017B26">
      <w:pPr>
        <w:pStyle w:val="00"/>
        <w:spacing w:after="0"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В целях повышения качества предоставляемых услуг транспортом общего пользования необходимо обновление перевозчиками подвижного состава пассажирского автомобильного транспорта общего пользования. </w:t>
      </w:r>
    </w:p>
    <w:p w:rsidR="00017B26" w:rsidRDefault="00017B26" w:rsidP="00017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>
      <w:pPr>
        <w:ind w:left="900"/>
        <w:jc w:val="center"/>
        <w:rPr>
          <w:b/>
          <w:bCs/>
        </w:rPr>
      </w:pPr>
      <w:r>
        <w:rPr>
          <w:b/>
          <w:bCs/>
        </w:rPr>
        <w:lastRenderedPageBreak/>
        <w:t>3.Перечень мероприятий подпрограммы.</w:t>
      </w:r>
    </w:p>
    <w:p w:rsidR="00017B26" w:rsidRDefault="00017B26" w:rsidP="00017B26">
      <w:pPr>
        <w:ind w:left="900"/>
        <w:rPr>
          <w:b/>
          <w:bCs/>
        </w:rPr>
      </w:pPr>
    </w:p>
    <w:p w:rsidR="00017B26" w:rsidRDefault="00017B26" w:rsidP="00017B26">
      <w:pPr>
        <w:ind w:firstLine="708"/>
        <w:rPr>
          <w:i/>
          <w:iCs/>
        </w:rPr>
      </w:pPr>
      <w:r>
        <w:t>Достижение основных мероприятий муниципальной Подпрограммы I осуществляется посредством реализации мероприятий Подпрограммы I. Перечень мероприятий приведен в приложении № 1к Подпрограмме I</w:t>
      </w:r>
      <w:r>
        <w:rPr>
          <w:i/>
          <w:iCs/>
        </w:rPr>
        <w:t>.</w:t>
      </w:r>
    </w:p>
    <w:p w:rsidR="00017B26" w:rsidRDefault="00017B26" w:rsidP="00017B26">
      <w:pPr>
        <w:sectPr w:rsidR="00017B26">
          <w:pgSz w:w="16838" w:h="11906" w:orient="landscape"/>
          <w:pgMar w:top="709" w:right="851" w:bottom="142" w:left="567" w:header="709" w:footer="709" w:gutter="0"/>
          <w:cols w:space="720"/>
        </w:sect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17B26" w:rsidRDefault="00017B26" w:rsidP="00017B26">
      <w:pPr>
        <w:pStyle w:val="ConsPlusNonformat"/>
        <w:jc w:val="right"/>
        <w:rPr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№1 к подпрограмме </w:t>
      </w:r>
      <w:r>
        <w:rPr>
          <w:rFonts w:ascii="Times New Roman" w:hAnsi="Times New Roman" w:cs="Times New Roman"/>
          <w:sz w:val="22"/>
          <w:szCs w:val="22"/>
          <w:lang w:val="en-US"/>
        </w:rPr>
        <w:t>I</w:t>
      </w:r>
    </w:p>
    <w:p w:rsidR="00017B26" w:rsidRDefault="00017B26" w:rsidP="00017B26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7B26" w:rsidRDefault="00017B26" w:rsidP="00017B26">
      <w:pPr>
        <w:pStyle w:val="ConsPlusNonforma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мероприятий подпрограммы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 «Пассажирский транспорт общего пользования»</w:t>
      </w:r>
    </w:p>
    <w:tbl>
      <w:tblPr>
        <w:tblpPr w:leftFromText="180" w:rightFromText="180" w:vertAnchor="text" w:horzAnchor="margin" w:tblpXSpec="center" w:tblpY="483"/>
        <w:tblW w:w="1591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"/>
        <w:gridCol w:w="1559"/>
        <w:gridCol w:w="1276"/>
        <w:gridCol w:w="1795"/>
        <w:gridCol w:w="1669"/>
        <w:gridCol w:w="999"/>
        <w:gridCol w:w="843"/>
        <w:gridCol w:w="1080"/>
        <w:gridCol w:w="1080"/>
        <w:gridCol w:w="1080"/>
        <w:gridCol w:w="1303"/>
        <w:gridCol w:w="1418"/>
        <w:gridCol w:w="1239"/>
      </w:tblGrid>
      <w:tr w:rsidR="00017B26" w:rsidTr="00017B26">
        <w:trPr>
          <w:trHeight w:val="559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году предшествующему году начала реализации муниципальных программ(тыс. руб.)</w:t>
            </w:r>
            <w:hyperlink r:id="rId15" w:anchor="Par611" w:history="1">
              <w:r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 </w:t>
            </w: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выполнения  </w:t>
            </w: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мероприятий </w:t>
            </w: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</w:p>
        </w:tc>
      </w:tr>
      <w:tr w:rsidR="00017B26" w:rsidTr="00017B26">
        <w:trPr>
          <w:trHeight w:val="294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6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B26" w:rsidTr="00017B26">
        <w:trPr>
          <w:trHeight w:val="28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ar488" w:colFirst="12" w:colLast="12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</w:tr>
      <w:bookmarkEnd w:id="2"/>
      <w:tr w:rsidR="00017B26" w:rsidTr="00017B26">
        <w:trPr>
          <w:trHeight w:val="43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</w:p>
          <w:p w:rsidR="00017B26" w:rsidRDefault="00017B26">
            <w:pPr>
              <w:rPr>
                <w:sz w:val="20"/>
                <w:szCs w:val="20"/>
                <w:lang w:val="en-US"/>
              </w:rPr>
            </w:pPr>
          </w:p>
          <w:p w:rsidR="00017B26" w:rsidRDefault="00017B26">
            <w:pPr>
              <w:rPr>
                <w:lang w:val="en-US"/>
              </w:rPr>
            </w:pPr>
          </w:p>
          <w:p w:rsidR="00017B26" w:rsidRDefault="00017B26">
            <w:pPr>
              <w:rPr>
                <w:lang w:val="en-US"/>
              </w:rPr>
            </w:pPr>
          </w:p>
          <w:p w:rsidR="00017B26" w:rsidRDefault="00017B26">
            <w:pPr>
              <w:rPr>
                <w:lang w:val="en-US"/>
              </w:rPr>
            </w:pPr>
          </w:p>
          <w:p w:rsidR="00017B26" w:rsidRDefault="00017B26">
            <w:pPr>
              <w:rPr>
                <w:lang w:val="en-US"/>
              </w:rPr>
            </w:pPr>
          </w:p>
          <w:p w:rsidR="00017B26" w:rsidRDefault="00017B26">
            <w:pPr>
              <w:rPr>
                <w:lang w:val="en-US"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организация транспортного обслуживания населения автомобильным транспортом на муниципальных маршрутах</w:t>
            </w:r>
          </w:p>
          <w:p w:rsidR="00017B26" w:rsidRDefault="00017B26">
            <w:pPr>
              <w:pStyle w:val="ConsPlusCell"/>
              <w:ind w:left="105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2018-2022 гг.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46 675,7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422865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  <w:rPr>
                <w:bCs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49958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  <w:rPr>
                <w:bCs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93636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  <w:rPr>
                <w:bCs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92813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  <w:rPr>
                <w:bCs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93454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  <w:rPr>
                <w:bCs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93004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</w:pPr>
            <w:r>
              <w:t>Сектор транспорта и дорожной инфраструктуры администрации</w:t>
            </w: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Регулярные автобусные перевозки населения по 9-ми межмуниципальным маршрутам</w:t>
            </w: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числа пользователей единой транспортной картой Московской области</w:t>
            </w:r>
          </w:p>
          <w:p w:rsidR="00017B26" w:rsidRDefault="00017B26">
            <w:pPr>
              <w:rPr>
                <w:sz w:val="20"/>
                <w:szCs w:val="20"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17B26" w:rsidTr="00017B26">
        <w:trPr>
          <w:trHeight w:val="296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369 971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92 566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91 863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92 504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92 504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30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52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46 675,7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52894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  <w:rPr>
                <w:bCs/>
                <w:sz w:val="22"/>
                <w:szCs w:val="22"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49424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  <w:rPr>
                <w:bCs/>
                <w:sz w:val="22"/>
                <w:szCs w:val="22"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  <w:rPr>
                <w:bCs/>
                <w:sz w:val="22"/>
                <w:szCs w:val="22"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  <w:rPr>
                <w:bCs/>
                <w:sz w:val="22"/>
                <w:szCs w:val="22"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  <w:rPr>
                <w:bCs/>
                <w:sz w:val="22"/>
                <w:szCs w:val="22"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37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31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 населения автомобильным транспортом на муниципальных маршрутах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2018-2022 гг.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46 675,7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422865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  <w:rPr>
                <w:bCs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49958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  <w:rPr>
                <w:bCs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93636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  <w:rPr>
                <w:bCs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92813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  <w:rPr>
                <w:bCs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93454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  <w:rPr>
                <w:bCs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93004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15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369 971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92 566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91 863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92 504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92 504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99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35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46 675,7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52894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  <w:rPr>
                <w:bCs/>
                <w:sz w:val="22"/>
                <w:szCs w:val="22"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49424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  <w:rPr>
                <w:bCs/>
                <w:sz w:val="22"/>
                <w:szCs w:val="22"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  <w:rPr>
                <w:bCs/>
                <w:sz w:val="22"/>
                <w:szCs w:val="22"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  <w:rPr>
                <w:bCs/>
                <w:sz w:val="22"/>
                <w:szCs w:val="22"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  <w:rPr>
                <w:bCs/>
                <w:sz w:val="22"/>
                <w:szCs w:val="22"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33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387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населения посредством СМИ о преимуществах использования единой транспортной карты Московской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2018-2022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Итого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549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71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679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 на обеспечение деятельности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городского округа Зарайск Московской области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79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системы обеспечения безналичной оплаты проезда пассажиров и провоза багажа на общественном транспорте Московской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2018-2022 гг.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42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r>
              <w:t>Средства бюджета</w:t>
            </w: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>Московской области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32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>Средства федерального бюджета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35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пределах средств на обеспечение деятельности администрации городского округа Зарайск Московской области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61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7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r>
              <w:t>Мониторинг транспортных средств, оснащенных ГЛОНАСС и подключенных к РНИС</w:t>
            </w: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>2018-2022 гг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 xml:space="preserve">Сектор транспорта и дорожной инфраструктуры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Оснащение транспортных средств ГЛОНАСС и подключенных к РНИС к 2022 году 100%</w:t>
            </w:r>
          </w:p>
        </w:tc>
      </w:tr>
      <w:tr w:rsidR="00017B26" w:rsidTr="00017B26">
        <w:trPr>
          <w:trHeight w:val="22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r>
              <w:t>Средства бюджета</w:t>
            </w: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>Московской области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>Средства федерального бюджета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403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30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>Мониторинг транспортны</w:t>
            </w:r>
            <w:r>
              <w:lastRenderedPageBreak/>
              <w:t>х средств, соответствующих стандарту (МК-5 лет, СК,БК-7 лет)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2018-2022 гг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 xml:space="preserve">Сектор транспорта </w:t>
            </w:r>
            <w:r>
              <w:lastRenderedPageBreak/>
              <w:t xml:space="preserve">и дорожной инфраструктуры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 транспортн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средств  соответствующих стандарту (МК-5 лет, СК,БК-7 лет) к концу реализации программы составит 100%</w:t>
            </w:r>
          </w:p>
        </w:tc>
      </w:tr>
      <w:tr w:rsidR="00017B26" w:rsidTr="00017B26">
        <w:trPr>
          <w:trHeight w:val="29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r>
              <w:t xml:space="preserve">Средства </w:t>
            </w:r>
            <w:r>
              <w:lastRenderedPageBreak/>
              <w:t>бюджета</w:t>
            </w: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>Московской области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15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>Средства федерального бюджета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1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1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</w:tbl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17B26" w:rsidRDefault="00017B26" w:rsidP="00017B26">
      <w:pPr>
        <w:pStyle w:val="1d"/>
        <w:spacing w:after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017B26" w:rsidRDefault="00017B26" w:rsidP="00017B26">
      <w:pPr>
        <w:pStyle w:val="1d"/>
        <w:spacing w:after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к Программе</w:t>
      </w:r>
    </w:p>
    <w:p w:rsidR="00017B26" w:rsidRDefault="00017B26" w:rsidP="00017B26">
      <w:pPr>
        <w:pStyle w:val="1d"/>
        <w:spacing w:after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017B26" w:rsidRDefault="00017B26" w:rsidP="00017B26">
      <w:pPr>
        <w:pStyle w:val="1d"/>
        <w:spacing w:after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«Дорожное хозяйство»</w:t>
      </w:r>
    </w:p>
    <w:p w:rsidR="00017B26" w:rsidRDefault="00017B26" w:rsidP="00017B26">
      <w:pPr>
        <w:pStyle w:val="1d"/>
        <w:spacing w:after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5735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31"/>
        <w:gridCol w:w="1842"/>
        <w:gridCol w:w="2125"/>
        <w:gridCol w:w="1134"/>
        <w:gridCol w:w="1276"/>
        <w:gridCol w:w="1134"/>
        <w:gridCol w:w="1275"/>
        <w:gridCol w:w="1134"/>
        <w:gridCol w:w="1984"/>
      </w:tblGrid>
      <w:tr w:rsidR="00017B26" w:rsidTr="00017B26">
        <w:trPr>
          <w:trHeight w:val="523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1d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заказчик  подпрограммы                 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1d"/>
              <w:spacing w:line="276" w:lineRule="auto"/>
              <w:ind w:firstLine="5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017B26" w:rsidTr="00017B26">
        <w:trPr>
          <w:trHeight w:val="320"/>
        </w:trPr>
        <w:tc>
          <w:tcPr>
            <w:tcW w:w="3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1d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 финансирования    подпрограммы по  годам реализации и главным распорядителям    </w:t>
            </w:r>
            <w:r>
              <w:rPr>
                <w:sz w:val="24"/>
                <w:szCs w:val="24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1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     </w:t>
            </w:r>
            <w:r>
              <w:rPr>
                <w:sz w:val="24"/>
                <w:szCs w:val="24"/>
              </w:rPr>
              <w:br/>
              <w:t>распорядитель</w:t>
            </w:r>
            <w:r>
              <w:rPr>
                <w:sz w:val="24"/>
                <w:szCs w:val="24"/>
              </w:rPr>
              <w:br/>
              <w:t xml:space="preserve">бюджетных    </w:t>
            </w:r>
            <w:r>
              <w:rPr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1d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     </w:t>
            </w:r>
            <w:r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9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1d"/>
              <w:spacing w:line="276" w:lineRule="auto"/>
              <w:ind w:firstLine="5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рублей)</w:t>
            </w:r>
          </w:p>
        </w:tc>
      </w:tr>
      <w:tr w:rsidR="00017B26" w:rsidTr="00017B26">
        <w:trPr>
          <w:trHeight w:val="6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1d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2018год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1d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2019год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1d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2020год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1d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1d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 xml:space="preserve">2 год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1d"/>
              <w:spacing w:line="276" w:lineRule="auto"/>
              <w:ind w:firstLine="5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  <w:p w:rsidR="00017B26" w:rsidRDefault="00017B26">
            <w:pPr>
              <w:pStyle w:val="1d"/>
              <w:spacing w:line="276" w:lineRule="auto"/>
              <w:ind w:firstLine="540"/>
              <w:jc w:val="left"/>
              <w:rPr>
                <w:sz w:val="24"/>
                <w:szCs w:val="24"/>
              </w:rPr>
            </w:pPr>
          </w:p>
        </w:tc>
      </w:tr>
      <w:tr w:rsidR="00017B26" w:rsidTr="00017B26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1d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Зарайск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1d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       </w:t>
            </w:r>
            <w:r>
              <w:rPr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70063,0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281 907,47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134 000,0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after="0" w:line="276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785 970,47</w:t>
            </w:r>
          </w:p>
        </w:tc>
      </w:tr>
      <w:tr w:rsidR="00017B26" w:rsidTr="00017B26">
        <w:trPr>
          <w:trHeight w:val="36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1d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</w:t>
            </w:r>
          </w:p>
          <w:p w:rsidR="00017B26" w:rsidRDefault="00017B26">
            <w:pPr>
              <w:pStyle w:val="1d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24 733,0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after="0" w:line="276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after="0" w:line="276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after="0" w:line="276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after="0" w:line="276" w:lineRule="auto"/>
              <w:ind w:firstLine="5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182 900</w:t>
            </w:r>
          </w:p>
        </w:tc>
      </w:tr>
      <w:tr w:rsidR="00017B26" w:rsidTr="00017B26">
        <w:trPr>
          <w:trHeight w:val="42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1d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7B26" w:rsidTr="00017B26">
        <w:trPr>
          <w:trHeight w:val="56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1d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45 330,0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49 725,0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40 000,0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24 000,0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40 000,0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199 055</w:t>
            </w:r>
          </w:p>
        </w:tc>
      </w:tr>
      <w:tr w:rsidR="00017B26" w:rsidTr="00017B26">
        <w:trPr>
          <w:trHeight w:val="23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1d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7B26" w:rsidTr="00017B26">
        <w:trPr>
          <w:trHeight w:val="20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1d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источники</w:t>
            </w:r>
          </w:p>
          <w:p w:rsidR="00017B26" w:rsidRDefault="00017B26">
            <w:pPr>
              <w:pStyle w:val="1d"/>
              <w:spacing w:line="276" w:lineRule="auto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74 015,47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404 015,47</w:t>
            </w:r>
          </w:p>
        </w:tc>
      </w:tr>
    </w:tbl>
    <w:p w:rsidR="00017B26" w:rsidRDefault="00017B26" w:rsidP="00017B26">
      <w:pPr>
        <w:pStyle w:val="1d"/>
        <w:spacing w:after="0" w:line="276" w:lineRule="auto"/>
        <w:ind w:firstLine="540"/>
        <w:jc w:val="center"/>
        <w:rPr>
          <w:b/>
        </w:rPr>
      </w:pPr>
    </w:p>
    <w:p w:rsidR="00017B26" w:rsidRDefault="00017B26" w:rsidP="00017B26">
      <w:pPr>
        <w:pStyle w:val="1d"/>
        <w:spacing w:after="0" w:line="276" w:lineRule="auto"/>
        <w:ind w:firstLine="540"/>
        <w:jc w:val="center"/>
        <w:rPr>
          <w:b/>
        </w:rPr>
      </w:pPr>
    </w:p>
    <w:p w:rsidR="00017B26" w:rsidRDefault="00017B26" w:rsidP="00017B26">
      <w:pPr>
        <w:pStyle w:val="1d"/>
        <w:spacing w:after="0" w:line="276" w:lineRule="auto"/>
        <w:ind w:firstLine="540"/>
        <w:jc w:val="center"/>
        <w:rPr>
          <w:b/>
        </w:rPr>
      </w:pPr>
    </w:p>
    <w:p w:rsidR="00017B26" w:rsidRDefault="00017B26" w:rsidP="00017B26">
      <w:pPr>
        <w:pStyle w:val="1d"/>
        <w:shd w:val="clear" w:color="auto" w:fill="FFFFFF"/>
        <w:spacing w:after="0" w:line="276" w:lineRule="auto"/>
        <w:ind w:firstLine="540"/>
        <w:jc w:val="center"/>
        <w:rPr>
          <w:b/>
        </w:rPr>
      </w:pPr>
    </w:p>
    <w:p w:rsidR="00017B26" w:rsidRDefault="00017B26" w:rsidP="00017B26">
      <w:pPr>
        <w:pStyle w:val="1d"/>
        <w:shd w:val="clear" w:color="auto" w:fill="FFFFFF"/>
        <w:spacing w:after="0" w:line="276" w:lineRule="auto"/>
        <w:ind w:firstLine="540"/>
        <w:jc w:val="center"/>
        <w:rPr>
          <w:b/>
        </w:rPr>
      </w:pPr>
    </w:p>
    <w:p w:rsidR="00017B26" w:rsidRDefault="00017B26" w:rsidP="00017B26">
      <w:pPr>
        <w:pStyle w:val="1d"/>
        <w:shd w:val="clear" w:color="auto" w:fill="FFFFFF"/>
        <w:spacing w:after="0" w:line="276" w:lineRule="auto"/>
        <w:ind w:firstLine="540"/>
        <w:jc w:val="center"/>
        <w:rPr>
          <w:b/>
        </w:rPr>
      </w:pPr>
    </w:p>
    <w:p w:rsidR="00017B26" w:rsidRDefault="00017B26" w:rsidP="00017B26">
      <w:pPr>
        <w:pStyle w:val="af1"/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1.Характеристика проблем, решаемых посредством мероприятий подпрограммы</w:t>
      </w:r>
    </w:p>
    <w:p w:rsidR="00017B26" w:rsidRDefault="00017B26" w:rsidP="00017B26">
      <w:pPr>
        <w:pStyle w:val="1d"/>
        <w:spacing w:after="0" w:line="276" w:lineRule="auto"/>
        <w:ind w:firstLine="0"/>
        <w:rPr>
          <w:sz w:val="24"/>
          <w:szCs w:val="24"/>
        </w:rPr>
      </w:pPr>
    </w:p>
    <w:p w:rsidR="00017B26" w:rsidRDefault="00017B26" w:rsidP="00017B26">
      <w:pPr>
        <w:ind w:firstLine="540"/>
        <w:jc w:val="both"/>
        <w:rPr>
          <w:lang w:eastAsia="x-none"/>
        </w:rPr>
      </w:pPr>
      <w:r>
        <w:rPr>
          <w:lang w:eastAsia="x-none"/>
        </w:rPr>
        <w:t xml:space="preserve">Увеличение площади автомобильных дорог общего пользования в нормативное состояние  </w:t>
      </w:r>
      <w:r>
        <w:t xml:space="preserve"> обеспечивается реализацией мероприятий по проектированию, строительству и реконструкции автомобильных дорог. Объемы реализации мероприятий могут уточняться в соответствии с законами Московской области о бюджете Московской области на соответствующий финансовый год, о Дорожном фонде Московской области, федеральным законом о федеральном бюджете на соответствующий финансовый год и постановлением Правительства Московской области от 27.12.2011 № 1639/52 «Об утверждении Порядка формирования и использования бюджетных ассигнований Дорожного фонда Московской области». </w:t>
      </w:r>
    </w:p>
    <w:p w:rsidR="00017B26" w:rsidRDefault="00017B26" w:rsidP="00017B26">
      <w:pPr>
        <w:pStyle w:val="00"/>
        <w:spacing w:after="0"/>
        <w:ind w:firstLine="708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</w:rPr>
        <w:t xml:space="preserve">В рамках мероприятия планируется </w:t>
      </w:r>
      <w:r>
        <w:rPr>
          <w:color w:val="auto"/>
          <w:sz w:val="24"/>
          <w:szCs w:val="24"/>
          <w:lang w:val="ru-RU"/>
        </w:rPr>
        <w:t>ремонт</w:t>
      </w:r>
      <w:r>
        <w:rPr>
          <w:color w:val="auto"/>
          <w:sz w:val="24"/>
          <w:szCs w:val="24"/>
        </w:rPr>
        <w:t xml:space="preserve"> муниципальных автомобильных дорог, обеспечивающих круглогодичную связь сельских населенных пунктов с сетью дорог Московской области.</w:t>
      </w:r>
    </w:p>
    <w:p w:rsidR="00017B26" w:rsidRDefault="00017B26" w:rsidP="00017B26">
      <w:pPr>
        <w:jc w:val="both"/>
      </w:pPr>
      <w:r>
        <w:t xml:space="preserve">             Обеспечение развития и устойчивого функционирования сети автомобильных дорог.</w:t>
      </w:r>
    </w:p>
    <w:p w:rsidR="00017B26" w:rsidRDefault="00017B26" w:rsidP="00017B26">
      <w:pPr>
        <w:jc w:val="both"/>
      </w:pPr>
    </w:p>
    <w:p w:rsidR="00017B26" w:rsidRDefault="00017B26" w:rsidP="00017B26">
      <w:pPr>
        <w:ind w:left="540"/>
        <w:jc w:val="center"/>
        <w:rPr>
          <w:b/>
        </w:rPr>
      </w:pPr>
      <w:r>
        <w:rPr>
          <w:b/>
        </w:rPr>
        <w:t xml:space="preserve">                                                2.Концептуальные направления реформирования, модернизации, преобразования отдельных сфер социально-экономического развития</w:t>
      </w:r>
      <w:r>
        <w:t xml:space="preserve"> </w:t>
      </w:r>
      <w:r>
        <w:rPr>
          <w:b/>
        </w:rPr>
        <w:t>городского округа Зарайск Московской области, реализуемых в рамках муниципальной программы</w:t>
      </w:r>
    </w:p>
    <w:p w:rsidR="00017B26" w:rsidRDefault="00017B26" w:rsidP="00017B26">
      <w:pPr>
        <w:ind w:left="540"/>
        <w:jc w:val="center"/>
        <w:rPr>
          <w:b/>
        </w:rPr>
      </w:pPr>
    </w:p>
    <w:p w:rsidR="00017B26" w:rsidRDefault="00017B26" w:rsidP="00017B26">
      <w:pPr>
        <w:pStyle w:val="1d"/>
        <w:spacing w:after="0"/>
        <w:ind w:firstLine="540"/>
        <w:rPr>
          <w:snapToGrid w:val="0"/>
          <w:sz w:val="24"/>
          <w:szCs w:val="24"/>
        </w:rPr>
      </w:pPr>
      <w:r>
        <w:rPr>
          <w:sz w:val="24"/>
          <w:szCs w:val="24"/>
        </w:rPr>
        <w:t>Предусматривает решение задач по обеспечению нормативного состояния автомобильных дорог, находящихся в собственности городского округа Зарайск Московской области, развитию сети муниципальных автомобильных дорог и обеспечению сельских населенных пунктов круглогодичной связью с сетью автомобильных дорог общего пользования.</w:t>
      </w:r>
      <w:r>
        <w:rPr>
          <w:snapToGrid w:val="0"/>
          <w:sz w:val="24"/>
          <w:szCs w:val="24"/>
        </w:rPr>
        <w:t xml:space="preserve"> Основным направлением развития сети автомобильных дорог на территории городского </w:t>
      </w:r>
      <w:r>
        <w:rPr>
          <w:snapToGrid w:val="0"/>
          <w:sz w:val="24"/>
          <w:szCs w:val="24"/>
        </w:rPr>
        <w:lastRenderedPageBreak/>
        <w:t>округа Зарайск Московской области является строительство новых направлений автомобильных дорог, что позволит повысить транспортную доступность объектов городского округа Зарайск Московской области.</w:t>
      </w:r>
    </w:p>
    <w:p w:rsidR="00017B26" w:rsidRDefault="00017B26" w:rsidP="00017B26">
      <w:pPr>
        <w:pStyle w:val="1d"/>
        <w:spacing w:after="0"/>
        <w:ind w:firstLine="540"/>
        <w:rPr>
          <w:snapToGrid w:val="0"/>
          <w:sz w:val="24"/>
          <w:szCs w:val="24"/>
        </w:rPr>
      </w:pPr>
    </w:p>
    <w:p w:rsidR="00017B26" w:rsidRDefault="00017B26" w:rsidP="00017B26">
      <w:pPr>
        <w:pStyle w:val="1d"/>
        <w:ind w:firstLine="0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                                                          3. Перечень мероприятий подпрограммы.</w:t>
      </w:r>
    </w:p>
    <w:p w:rsidR="00017B26" w:rsidRDefault="00017B26" w:rsidP="00017B26">
      <w:pPr>
        <w:pStyle w:val="1d"/>
        <w:ind w:firstLine="708"/>
        <w:rPr>
          <w:i/>
          <w:iCs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Достижение задачи муниципальной Подпрограммы II осуществляется посредством реализации мероприятий Подпрограммы II. Перечень мероприятий приведен в приложении № 1к Подпрограмме II</w:t>
      </w:r>
      <w:r>
        <w:rPr>
          <w:i/>
          <w:iCs/>
          <w:snapToGrid w:val="0"/>
          <w:sz w:val="24"/>
          <w:szCs w:val="24"/>
        </w:rPr>
        <w:t>.</w:t>
      </w:r>
    </w:p>
    <w:p w:rsidR="00017B26" w:rsidRDefault="00017B26" w:rsidP="00017B26">
      <w:pPr>
        <w:pStyle w:val="1d"/>
        <w:spacing w:after="0"/>
        <w:ind w:firstLine="0"/>
        <w:rPr>
          <w:snapToGrid w:val="0"/>
          <w:sz w:val="24"/>
          <w:szCs w:val="24"/>
        </w:rPr>
      </w:pPr>
    </w:p>
    <w:p w:rsidR="00017B26" w:rsidRDefault="00017B26" w:rsidP="00017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>
      <w:pPr>
        <w:sectPr w:rsidR="00017B26">
          <w:pgSz w:w="16838" w:h="11906" w:orient="landscape"/>
          <w:pgMar w:top="709" w:right="426" w:bottom="567" w:left="567" w:header="709" w:footer="709" w:gutter="0"/>
          <w:cols w:space="720"/>
        </w:sect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№1</w:t>
      </w:r>
    </w:p>
    <w:p w:rsidR="00017B26" w:rsidRDefault="00017B26" w:rsidP="00017B26">
      <w:pPr>
        <w:pStyle w:val="ConsPlusNonformat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к подпрограмме </w:t>
      </w:r>
      <w:r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017B26">
        <w:rPr>
          <w:bCs/>
          <w:sz w:val="24"/>
          <w:szCs w:val="24"/>
        </w:rPr>
        <w:t xml:space="preserve"> </w:t>
      </w:r>
    </w:p>
    <w:p w:rsidR="00017B26" w:rsidRDefault="00017B26" w:rsidP="00017B26">
      <w:pPr>
        <w:pStyle w:val="ConsPlusNonformat"/>
        <w:jc w:val="center"/>
      </w:pPr>
      <w:r>
        <w:rPr>
          <w:rFonts w:ascii="Times New Roman" w:hAnsi="Times New Roman"/>
          <w:b/>
          <w:bCs/>
          <w:sz w:val="24"/>
          <w:szCs w:val="24"/>
        </w:rPr>
        <w:t>Перечень мероприятий подпрограммы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II «Дорожное хозяйство»</w:t>
      </w:r>
    </w:p>
    <w:tbl>
      <w:tblPr>
        <w:tblpPr w:leftFromText="180" w:rightFromText="180" w:vertAnchor="text" w:horzAnchor="margin" w:tblpXSpec="center" w:tblpY="483"/>
        <w:tblW w:w="1573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2"/>
        <w:gridCol w:w="2743"/>
        <w:gridCol w:w="1012"/>
        <w:gridCol w:w="1793"/>
        <w:gridCol w:w="1361"/>
        <w:gridCol w:w="1099"/>
        <w:gridCol w:w="993"/>
        <w:gridCol w:w="1134"/>
        <w:gridCol w:w="850"/>
        <w:gridCol w:w="992"/>
        <w:gridCol w:w="993"/>
        <w:gridCol w:w="1052"/>
        <w:gridCol w:w="1141"/>
      </w:tblGrid>
      <w:tr w:rsidR="00017B26" w:rsidTr="00017B26">
        <w:trPr>
          <w:trHeight w:val="62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году предшествующему году начала реализации муниципальных программ(тыс. руб.)</w:t>
            </w:r>
            <w:hyperlink r:id="rId16" w:anchor="Par611" w:history="1">
              <w:r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 за 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</w:tr>
      <w:tr w:rsidR="00017B26" w:rsidTr="00017B26">
        <w:trPr>
          <w:trHeight w:val="71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</w:tr>
      <w:tr w:rsidR="00017B26" w:rsidTr="00017B26">
        <w:trPr>
          <w:trHeight w:val="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17B26" w:rsidTr="00017B26">
        <w:trPr>
          <w:trHeight w:val="16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r>
              <w:rPr>
                <w:b/>
              </w:rPr>
              <w:t>Основное мероприятие 1</w:t>
            </w:r>
            <w:r>
              <w:t xml:space="preserve">: </w:t>
            </w: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>Проектирование, строительство (реконструкцию) автомобильных дорог общего пользования и объектов дорожного хозяйства местного значения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t>2022 г</w:t>
              </w:r>
            </w:smartTag>
            <w:r>
              <w:t>.г.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37316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42262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15000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r>
              <w:t>Сектор транспорта и дорожной инфраструктуры администрации</w:t>
            </w: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в 2018г.- </w:t>
            </w:r>
            <w:smartTag w:uri="urn:schemas-microsoft-com:office:smarttags" w:element="metricconverter">
              <w:smartTagPr>
                <w:attr w:name="ProductID" w:val="0 к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0 км</w:t>
              </w:r>
            </w:smartTag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2019г.-23,1км площади автомобильных дорог общего пользования, приведенных в нормативное состояние.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B26" w:rsidTr="00017B26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37316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8940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 8062,0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7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79 200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34 200,0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15 000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1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17B26" w:rsidRDefault="00017B26">
            <w:pPr>
              <w:rPr>
                <w:sz w:val="20"/>
                <w:szCs w:val="20"/>
                <w:lang w:val="en-US"/>
              </w:rPr>
            </w:pPr>
          </w:p>
          <w:p w:rsidR="00017B26" w:rsidRDefault="00017B26">
            <w:pPr>
              <w:rPr>
                <w:lang w:val="en-US"/>
              </w:rPr>
            </w:pPr>
          </w:p>
          <w:p w:rsidR="00017B26" w:rsidRDefault="00017B26">
            <w:pPr>
              <w:rPr>
                <w:lang w:val="en-US"/>
              </w:rPr>
            </w:pPr>
          </w:p>
          <w:p w:rsidR="00017B26" w:rsidRDefault="00017B26">
            <w:pPr>
              <w:rPr>
                <w:lang w:val="en-US"/>
              </w:rPr>
            </w:pPr>
          </w:p>
          <w:p w:rsidR="00017B26" w:rsidRDefault="00017B26">
            <w:pPr>
              <w:rPr>
                <w:lang w:val="en-US"/>
              </w:rPr>
            </w:pPr>
          </w:p>
          <w:p w:rsidR="00017B26" w:rsidRDefault="00017B26">
            <w:pPr>
              <w:rPr>
                <w:lang w:val="en-US"/>
              </w:rPr>
            </w:pP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ind w:left="10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Проектирование и строительство(реконструкцию) автомобильных дорог общего пользования и объектов дорожного хозяйства местного значения ( в том числе автомобильная дорога общего пользования д.Прудки)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autoSpaceDN w:val="0"/>
              <w:jc w:val="center"/>
            </w:pPr>
            <w:r>
              <w:t>2018-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t>2022 г</w:t>
              </w:r>
            </w:smartTag>
            <w:r>
              <w:t>.г.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42262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12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6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68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 8062,0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3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19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18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ind w:left="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Капитальный ремонт и (или) ремонт автомобильных дорог общего пользования в 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autoSpaceDN w:val="0"/>
              <w:jc w:val="center"/>
            </w:pPr>
            <w:r>
              <w:lastRenderedPageBreak/>
              <w:t>2018-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lastRenderedPageBreak/>
                <w:t>2022 г</w:t>
              </w:r>
            </w:smartTag>
            <w:r>
              <w:t>.г.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Итого       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578663,47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35 990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>207 673,4</w:t>
            </w:r>
            <w: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11500</w:t>
            </w:r>
            <w: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115000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Сектор </w:t>
            </w:r>
            <w:r>
              <w:lastRenderedPageBreak/>
              <w:t>транспорта и дорожной инфраструктуры администрации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B26" w:rsidTr="00017B26">
        <w:trPr>
          <w:trHeight w:val="46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rFonts w:cs="Calibri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38465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24 733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46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rFonts w:cs="Calibri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46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rFonts w:cs="Calibri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70 948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11 257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46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rFonts w:cs="Calibri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3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rFonts w:cs="Calibri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324815,47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39815,47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95 000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pStyle w:val="ConsPlusCell"/>
              <w:ind w:left="10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т.ч. замена и установка павильонов </w:t>
            </w:r>
          </w:p>
          <w:p w:rsidR="00017B26" w:rsidRDefault="00017B26">
            <w:pPr>
              <w:pStyle w:val="ConsPlusCell"/>
              <w:ind w:left="10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autoSpaceDN w:val="0"/>
              <w:jc w:val="center"/>
            </w:pPr>
            <w:r>
              <w:t>2018-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t>2022 г</w:t>
              </w:r>
            </w:smartTag>
            <w:r>
              <w:t>.г.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Итого       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537 047,47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>38 870,47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115000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сети автомобильных дорог к 2022 году составит 421411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м2</w:t>
            </w:r>
          </w:p>
        </w:tc>
      </w:tr>
      <w:tr w:rsidR="00017B26" w:rsidTr="00017B26">
        <w:trPr>
          <w:trHeight w:val="28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12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480 092,47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38 870,47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95 000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10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pStyle w:val="ConsPlusCell"/>
              <w:ind w:left="10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(или) ремонт тротуаров, пешеходных дорожек и других объектов дорожного хозяйства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17B26" w:rsidRDefault="00017B26">
            <w:pPr>
              <w:pStyle w:val="ConsPlusCell"/>
              <w:ind w:left="10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autoSpaceDN w:val="0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Итого       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2 246,0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B26" w:rsidTr="00017B26">
        <w:trPr>
          <w:trHeight w:val="10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B26" w:rsidTr="00017B26">
        <w:trPr>
          <w:trHeight w:val="10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B26" w:rsidTr="00017B26">
        <w:trPr>
          <w:trHeight w:val="10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4 301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B26" w:rsidTr="00017B26">
        <w:trPr>
          <w:trHeight w:val="10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B26" w:rsidTr="00017B26">
        <w:trPr>
          <w:trHeight w:val="10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B26" w:rsidTr="00017B26">
        <w:trPr>
          <w:trHeight w:val="10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ind w:left="10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 на капитальный ремонт и ремонт автомобильных дорог общего пользования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т.ч. замена и установка павильонов </w:t>
            </w:r>
          </w:p>
          <w:p w:rsidR="00017B26" w:rsidRDefault="00017B26">
            <w:pPr>
              <w:pStyle w:val="ConsPlusCell"/>
              <w:ind w:left="10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autoSpaceDN w:val="0"/>
              <w:jc w:val="center"/>
            </w:pPr>
            <w:r>
              <w:lastRenderedPageBreak/>
              <w:t>2018-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t>2022 г</w:t>
              </w:r>
            </w:smartTag>
            <w:r>
              <w:t>.г.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Итого       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54435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192592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166 557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B26" w:rsidTr="00017B26">
        <w:trPr>
          <w:trHeight w:val="10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38465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158 167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10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10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Зарайск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15970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9 692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10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10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10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B26" w:rsidRDefault="00017B2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ind w:left="10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«Содержание автомобильных дорог общего пользования, находящихся в муниципальной собственности»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autoSpaceDN w:val="0"/>
              <w:jc w:val="center"/>
            </w:pPr>
            <w:r>
              <w:t>2018-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t>2022 г</w:t>
              </w:r>
            </w:smartTag>
            <w:r>
              <w:t>.г.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26797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106 135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Сектор транспорта и дорожной инфраструктуры администрации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B26" w:rsidTr="00017B26">
        <w:trPr>
          <w:trHeight w:val="10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40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0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26797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106 135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29 272,0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>Другие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ind w:left="10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автомобильных дорог общего пользования, находящихся в муниципальной собственности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autoSpaceDN w:val="0"/>
              <w:jc w:val="center"/>
            </w:pPr>
            <w:r>
              <w:t>2018-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.г.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Итого       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26797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106 135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29 272,0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нормативного состояния автомобильных дорог, находящихся в собственности городского округа Зарайск Московской области</w:t>
            </w:r>
          </w:p>
        </w:tc>
      </w:tr>
      <w:tr w:rsidR="00017B26" w:rsidTr="00017B26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26797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106 135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29 272,0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ind w:left="105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«Создание парковочных пространств».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autoSpaceDN w:val="0"/>
              <w:jc w:val="center"/>
            </w:pPr>
            <w:r>
              <w:t>2018-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t>2022 г</w:t>
              </w:r>
            </w:smartTag>
            <w:r>
              <w:t>.г.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Итого       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/>
                <w:bCs/>
                <w:color w:val="FF000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/>
                <w:bCs/>
                <w:color w:val="FF000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/>
                <w:bCs/>
                <w:color w:val="FF000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/>
                <w:bCs/>
                <w:color w:val="FF000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/>
                <w:bCs/>
                <w:color w:val="FF000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B26" w:rsidTr="00017B26">
        <w:trPr>
          <w:trHeight w:val="18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rPr>
                <w:bCs/>
              </w:rPr>
            </w:pPr>
            <w:r>
              <w:rPr>
                <w:bCs/>
              </w:rPr>
              <w:t xml:space="preserve">Создание парковочного пространства </w:t>
            </w:r>
          </w:p>
          <w:p w:rsidR="00017B26" w:rsidRDefault="00017B26">
            <w:pPr>
              <w:rPr>
                <w:bCs/>
              </w:rPr>
            </w:pPr>
            <w:r>
              <w:rPr>
                <w:bCs/>
              </w:rPr>
              <w:t>(- за счет средств местного бюджета;</w:t>
            </w:r>
          </w:p>
          <w:p w:rsidR="00017B26" w:rsidRDefault="00017B26">
            <w:pPr>
              <w:autoSpaceDN w:val="0"/>
              <w:rPr>
                <w:b/>
                <w:bCs/>
                <w:color w:val="FF0000"/>
              </w:rPr>
            </w:pPr>
            <w:r>
              <w:rPr>
                <w:bCs/>
              </w:rPr>
              <w:lastRenderedPageBreak/>
              <w:t>- за счет внебюджетных источников</w:t>
            </w:r>
            <w:r>
              <w:rPr>
                <w:b/>
                <w:bCs/>
              </w:rPr>
              <w:t>)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autoSpaceDN w:val="0"/>
              <w:jc w:val="center"/>
            </w:pPr>
            <w:r>
              <w:lastRenderedPageBreak/>
              <w:t>2018-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.г.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Итого       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парковок </w:t>
            </w: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2018-15170 м/м</w:t>
            </w: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2019-15224 м/м</w:t>
            </w: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2020-15886 м/м</w:t>
            </w: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2021-16416 м/м</w:t>
            </w: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2022-16661 м/м  </w:t>
            </w:r>
          </w:p>
        </w:tc>
      </w:tr>
      <w:tr w:rsidR="00017B26" w:rsidTr="00017B26">
        <w:trPr>
          <w:trHeight w:val="30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/>
                <w:bCs/>
                <w:color w:val="FF000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30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/>
                <w:bCs/>
                <w:color w:val="FF000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федерального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7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/>
                <w:bCs/>
                <w:color w:val="FF000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13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/>
                <w:bCs/>
                <w:color w:val="FF000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12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/>
                <w:bCs/>
                <w:color w:val="FF000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ind w:left="10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5</w:t>
            </w:r>
          </w:p>
          <w:p w:rsidR="00017B26" w:rsidRDefault="00017B26">
            <w:pPr>
              <w:pStyle w:val="ConsPlusCell"/>
              <w:ind w:left="10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«Паспортизация автомобильных дорог общего пользования и объектов дорожного дорожного хозяйства, находящихся в муниципальной собственности»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autoSpaceDN w:val="0"/>
              <w:jc w:val="center"/>
            </w:pPr>
            <w:r>
              <w:t>2018-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t>2022 г</w:t>
              </w:r>
            </w:smartTag>
            <w:r>
              <w:t>.г.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Итого       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B26" w:rsidTr="00017B26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/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/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/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127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/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/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12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Паспортизация автомобильных дорог общего пользования и объектов дорожного дорожного хозяйства, находящихся в муниципальной собственности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autoSpaceDN w:val="0"/>
              <w:jc w:val="center"/>
            </w:pPr>
            <w:r>
              <w:t>2018-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t>2022 г</w:t>
              </w:r>
            </w:smartTag>
            <w:r>
              <w:t>.г.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Итого       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5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Default="00017B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6. </w:t>
            </w:r>
            <w:r>
              <w:rPr>
                <w:bCs/>
              </w:rPr>
              <w:t>Оформление в муниципальную собственность бесхозяйного имущества</w:t>
            </w:r>
          </w:p>
          <w:p w:rsidR="00017B26" w:rsidRDefault="00017B26">
            <w:pPr>
              <w:autoSpaceDN w:val="0"/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autoSpaceDN w:val="0"/>
            </w:pPr>
            <w:r>
              <w:t>2018-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t>2022 г</w:t>
              </w:r>
            </w:smartTag>
            <w:r>
              <w:t>.г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Итого       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jc w:val="center"/>
            </w:pPr>
            <w:r>
              <w:t xml:space="preserve">Сектор транспорта и дорожной инфраструктуры </w:t>
            </w:r>
            <w:r>
              <w:lastRenderedPageBreak/>
              <w:t>администрации</w:t>
            </w: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Комитет по управлению имуществом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Default="00017B26"/>
          <w:p w:rsidR="00017B26" w:rsidRDefault="00017B26"/>
          <w:p w:rsidR="00017B26" w:rsidRDefault="00017B26"/>
          <w:p w:rsidR="00017B26" w:rsidRDefault="00017B26"/>
          <w:p w:rsidR="00017B26" w:rsidRDefault="00017B26"/>
          <w:p w:rsidR="00017B26" w:rsidRDefault="00017B26"/>
          <w:p w:rsidR="00017B26" w:rsidRDefault="00017B26"/>
          <w:p w:rsidR="00017B26" w:rsidRDefault="00017B26"/>
          <w:p w:rsidR="00017B26" w:rsidRDefault="00017B26"/>
          <w:p w:rsidR="00017B26" w:rsidRDefault="00017B26"/>
          <w:p w:rsidR="00017B26" w:rsidRDefault="00017B26"/>
          <w:p w:rsidR="00017B26" w:rsidRDefault="00017B26"/>
          <w:p w:rsidR="00017B26" w:rsidRDefault="00017B26"/>
          <w:p w:rsidR="00017B26" w:rsidRDefault="00017B26"/>
          <w:p w:rsidR="00017B26" w:rsidRDefault="00017B26">
            <w:r>
              <w:t xml:space="preserve">Оформить в муниципальную собственность </w:t>
            </w:r>
            <w:smartTag w:uri="urn:schemas-microsoft-com:office:smarttags" w:element="metricconverter">
              <w:smartTagPr>
                <w:attr w:name="ProductID" w:val="23,2 км"/>
              </w:smartTagPr>
              <w:r>
                <w:t>23,2 км</w:t>
              </w:r>
            </w:smartTag>
            <w:r>
              <w:t xml:space="preserve"> бесхозяйных дорог</w:t>
            </w:r>
          </w:p>
          <w:p w:rsidR="00017B26" w:rsidRDefault="00017B26">
            <w:pPr>
              <w:autoSpaceDN w:val="0"/>
            </w:pPr>
          </w:p>
        </w:tc>
      </w:tr>
      <w:tr w:rsidR="00017B26" w:rsidTr="00017B26">
        <w:trPr>
          <w:trHeight w:val="19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39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60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97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1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autoSpaceDN w:val="0"/>
              <w:rPr>
                <w:bCs/>
              </w:rPr>
            </w:pPr>
            <w:r>
              <w:rPr>
                <w:bCs/>
              </w:rPr>
              <w:t>Оформление в муниципальную собственность бесхозяйных автомобильных дорог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Default="00017B26">
            <w:pPr>
              <w:autoSpaceDN w:val="0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Итого       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1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12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9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9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12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</w:tbl>
    <w:p w:rsidR="00017B26" w:rsidRDefault="00017B26" w:rsidP="00017B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B26" w:rsidRDefault="00017B26" w:rsidP="00017B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B26" w:rsidRDefault="00017B26" w:rsidP="00017B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N2</w:t>
      </w: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подпрограмме 2                             </w:t>
      </w:r>
    </w:p>
    <w:p w:rsidR="00017B26" w:rsidRDefault="00017B26" w:rsidP="00017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перечень капитального ремонта (ремонта) объектов  муниципальной собственности городского округа Зарайск Московской области,</w:t>
      </w:r>
    </w:p>
    <w:p w:rsidR="00017B26" w:rsidRDefault="00017B26" w:rsidP="00017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которых предусмотрено мероприятием « Капитальный ремонт и (или) ремонт автомобильных дорог общего пользования» подпрограммы</w:t>
      </w:r>
    </w:p>
    <w:p w:rsidR="00017B26" w:rsidRDefault="00017B26" w:rsidP="00017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«Дорожное хозяйство»</w:t>
      </w:r>
    </w:p>
    <w:p w:rsidR="00017B26" w:rsidRDefault="00017B26" w:rsidP="00017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заказчик администрация городского округа Зарайск</w:t>
      </w:r>
    </w:p>
    <w:p w:rsidR="00017B26" w:rsidRDefault="00017B26" w:rsidP="00017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мероприятия: заместитель главы городского округа Зарайск Голованов М.В.</w:t>
      </w:r>
    </w:p>
    <w:tbl>
      <w:tblPr>
        <w:tblW w:w="151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10"/>
        <w:gridCol w:w="2551"/>
        <w:gridCol w:w="1843"/>
        <w:gridCol w:w="1701"/>
        <w:gridCol w:w="1701"/>
        <w:gridCol w:w="2268"/>
        <w:gridCol w:w="992"/>
        <w:gridCol w:w="284"/>
        <w:gridCol w:w="825"/>
        <w:gridCol w:w="309"/>
        <w:gridCol w:w="1134"/>
        <w:gridCol w:w="425"/>
        <w:gridCol w:w="663"/>
      </w:tblGrid>
      <w:tr w:rsidR="00017B26" w:rsidTr="00017B26">
        <w:trPr>
          <w:trHeight w:val="70"/>
        </w:trPr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(адрес объекта)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работ (капитальный ремонт /ремонт, вид/тип объекта)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выполняемых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Финансирование, тыс.руб.</w:t>
            </w:r>
          </w:p>
        </w:tc>
      </w:tr>
      <w:tr w:rsidR="00017B26" w:rsidTr="00017B26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Тыс. руб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</w:tr>
      <w:tr w:rsidR="00017B26" w:rsidTr="00017B26"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17B26" w:rsidTr="00017B26">
        <w:tc>
          <w:tcPr>
            <w:tcW w:w="151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.Финансирование из бюджета городского округа Зарайск Московской области</w:t>
            </w:r>
          </w:p>
        </w:tc>
      </w:tr>
      <w:tr w:rsidR="00017B26" w:rsidTr="00017B26">
        <w:trPr>
          <w:trHeight w:val="615"/>
        </w:trPr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г. Зарайск, ул. 1- Стрелецкая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0,046км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01.03.2018-15.10.2018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240,49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5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503"/>
        </w:trPr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с. Чулки-Соколово, </w:t>
            </w:r>
          </w:p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к администрации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0,123км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01.03.2018-15.10.2018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5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503"/>
        </w:trPr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г. Зарайск ул. Маяковского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0,054км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01.03.2018-15.10.2018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5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503"/>
        </w:trPr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г. Зарайск, ул. Б.Садовая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0,131км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01.03.2018-15.10.2018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5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503"/>
        </w:trPr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г. Зарайск, ул. 1-Набережная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0,283км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01.03.2018-15.10.2018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5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630"/>
        </w:trPr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Поселок центральной усадьбы совхоза "40 лет Октября", дорога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зернотоку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0,516км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01.03.2018-15.10.2018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1933,39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63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758"/>
        </w:trPr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г. Зарайск, ул. Каменева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0,314км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01.03.2018-15.10.2018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2140,86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2140,86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75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503"/>
        </w:trPr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г. Зарайск, ул. Маршрут № 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0,703км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01.03.2018-15.10.2018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4165,31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4165,31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5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447"/>
        </w:trPr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г. Зарайск, ул. Мерецкова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1,224км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01.03.2018-15.10.2018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11115,00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11115,0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58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329"/>
        </w:trPr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дороги д. Беспятово, дд.№105-97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0,307км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01.09.2018-15.12.2018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2167,79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55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1055"/>
        </w:trPr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грунтовой  дороги общего пользования д. Логвеново от дороги «Карино-Саблино» до деревни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829"/>
        </w:trPr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тротуара ул. Красноармейская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2932,84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2932,84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ямочному ремонту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50 км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01.08.2018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Средства бюджета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5150,24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5150,24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устройству подъездной дороги к фельдшерско-акушерским пунктам ФАПам в сельской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56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1,56 км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7B26" w:rsidTr="00017B26">
        <w:trPr>
          <w:trHeight w:val="38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  д. Борисово-Околицы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324,4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7B26" w:rsidTr="00017B26">
        <w:trPr>
          <w:trHeight w:val="3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6164,3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6164,3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7B26" w:rsidTr="00017B26">
        <w:trPr>
          <w:trHeight w:val="50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 автомобильная дорога общего пользования д. Филипповичи, до н.п.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2994,45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2994,45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7B26" w:rsidTr="00017B26">
        <w:trPr>
          <w:trHeight w:val="1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36100,0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7B26" w:rsidTr="00017B26">
        <w:trPr>
          <w:trHeight w:val="75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 автомобильная дорога общего пользования д. Воронино, от д. №9  по 2-й, 3-й линии жилого сектора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252,9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7B26" w:rsidTr="00017B26">
        <w:trPr>
          <w:trHeight w:val="7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4806,35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4806,35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</w:tr>
      <w:tr w:rsidR="00017B26" w:rsidTr="00017B26">
        <w:trPr>
          <w:trHeight w:val="50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дорога, г. Зарайск, ул. Комсомольская, участок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302,15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7B26" w:rsidTr="00017B26">
        <w:trPr>
          <w:trHeight w:val="2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5741,58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5741,58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</w:tr>
      <w:tr w:rsidR="00017B26" w:rsidTr="00017B26">
        <w:trPr>
          <w:trHeight w:val="25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дорога, г. Зарайск, ул. Гуляева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228,05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228,05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7B26" w:rsidTr="00017B26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4333,71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4333,71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</w:tr>
      <w:tr w:rsidR="00017B26" w:rsidTr="00017B26">
        <w:trPr>
          <w:trHeight w:val="38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дорога, г. Зарайск, ул. Карла Маркса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98,3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7B26" w:rsidTr="00017B26">
        <w:trPr>
          <w:trHeight w:val="3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1868,21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1868,21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</w:tr>
      <w:tr w:rsidR="00017B26" w:rsidTr="00017B26">
        <w:trPr>
          <w:trHeight w:val="48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дорога, г. Зарайск, ул. Привокзальная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355,55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355,55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7B26" w:rsidTr="00017B26">
        <w:trPr>
          <w:trHeight w:val="4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6755,98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6755,98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</w:tr>
      <w:tr w:rsidR="00017B26" w:rsidTr="00017B26">
        <w:trPr>
          <w:trHeight w:val="50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дорога, г. Зарайск, Краснопрудный переулок.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113,8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7B26" w:rsidTr="00017B26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2162,27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2162,27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</w:tr>
      <w:tr w:rsidR="00017B26" w:rsidTr="00017B26">
        <w:trPr>
          <w:trHeight w:val="38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дорога, г. Зарайск, ул. Возрождения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118,95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3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2260,08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38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дорога, г. Зарайск, ул. Коммунаров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104,45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3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1984,69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50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дорога, г. Зарайск, 2 мкр, Межквартальный проезд.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3090,09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3090,09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5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д. Борисово-Околицы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897,45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38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д. Ерново, от д. №85 до детского сада.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3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2086,32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38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д. Ерново, от д. №85 до дома №9.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53,65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3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1019,93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75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 с усовершенствовынным покрытием д. Гололобово от д. №60 до д. №49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56,35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7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1071,39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75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 с усовершенствовынным покрытием д. Беспятово, (уч.1 от д. №87 до д. №79), уч.№2 ул.Зеленая)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83,65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7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1590,04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75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 с усовершенствовыннымпокрытием д. Беспятово (уч.№3 от а/д Беспятово-Воронино до пруда).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57,45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7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1092,09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75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 с усовершенствованным покрытием с. Чулки-Соколово, ул. Зеленая, участок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62,35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62,35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7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1185,52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75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 с усовершенствованным покрытием с. Чулки-Соколово, ул. Юбилейная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212,75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7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4043,02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4043,02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50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 с усовершенствованным покрытием д. Чернево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156,95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1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2982,92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2982,92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38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Зарайск, ул. Виноградова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3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1785,01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38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г. Зарайск,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переулок Урицкого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3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1807,2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50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 автомобильная дорога д. Воронино от д. №29 до дд 40-36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133,65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5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2539,35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2539,35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50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 с переходным покрытием д. Якшино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206,55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5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3924,25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3924,25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12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 автомобильная дорога общего пользования с грунтовым покрытием с. Жемово, по н.п.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153,85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1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2923,94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2923,94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50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 автомобильная дорога д.Озерки, до населенного пункта.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1125,0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5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21375,0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38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 д. Беспятоводд. №44-216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301,2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3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5723,09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5723,09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38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пользования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Беспятоводд. №44-53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3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2071,50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2071,50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39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 д. Беспятово к д. 161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78,25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1485,25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63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 автомобильная дорога общего пользования с грунтовым покрытием д. Назарьево, по н.п.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201,55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3829,82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3829,82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5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Грунтовая автомобильная дорога общего пользования д. Прудки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1090,65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4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13997,9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4670,47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4670,47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г. Зарайск ул. Летняя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0,103км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36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д. Гололобово дд.34-20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0,407км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1135,64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д. Ерново к д. №66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д. Новоселки к д. №84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0,232км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с. Макеево ул. Прудная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364,21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г. Зарайск ул. Дм. Донского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д. Протекино к д. №78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0,235км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759,09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д. Косовая участок через плотину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д. Беспятово д. 63-167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482,24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г. Зарайск 2-й Пролетарский переулок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0,044км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124,96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1д. Логвеново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1500,71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д. Новая Деревня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тротуара ул. Металлистов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0,462км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тротуара ул. 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0,137км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 и восстановлению парковок:ул. Дм.Благоева 11; ул.Микрорайон -2,1 и 2; ул. Октябрьская, 35; ул. Металлистов, 2;  ул. Полукольцевая,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источники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34 200,00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20 948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9 691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38870,47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244 932,47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35 990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206728,47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B26" w:rsidRDefault="00017B26" w:rsidP="00017B26">
      <w:pPr>
        <w:pStyle w:val="ConsPlusNonformat"/>
        <w:jc w:val="both"/>
        <w:rPr>
          <w:b/>
          <w:sz w:val="24"/>
          <w:szCs w:val="24"/>
        </w:rPr>
      </w:pPr>
    </w:p>
    <w:p w:rsidR="00017B26" w:rsidRDefault="00017B26" w:rsidP="00017B26">
      <w:pPr>
        <w:pStyle w:val="ConsPlusNonformat"/>
        <w:jc w:val="both"/>
        <w:rPr>
          <w:b/>
          <w:sz w:val="24"/>
          <w:szCs w:val="24"/>
        </w:rPr>
      </w:pPr>
    </w:p>
    <w:p w:rsidR="00017B26" w:rsidRDefault="00017B26" w:rsidP="00017B26">
      <w:pPr>
        <w:pStyle w:val="ConsPlusNonformat"/>
        <w:jc w:val="both"/>
        <w:rPr>
          <w:b/>
          <w:sz w:val="24"/>
          <w:szCs w:val="24"/>
        </w:rPr>
      </w:pPr>
    </w:p>
    <w:p w:rsidR="00017B26" w:rsidRDefault="00017B26" w:rsidP="00017B26">
      <w:pPr>
        <w:pStyle w:val="ConsPlusNonformat"/>
        <w:jc w:val="both"/>
        <w:rPr>
          <w:b/>
          <w:sz w:val="24"/>
          <w:szCs w:val="24"/>
        </w:rPr>
      </w:pPr>
    </w:p>
    <w:p w:rsidR="00017B26" w:rsidRDefault="00017B26" w:rsidP="00017B26">
      <w:pPr>
        <w:pStyle w:val="ConsPlusNonformat"/>
        <w:jc w:val="both"/>
        <w:rPr>
          <w:b/>
          <w:sz w:val="24"/>
          <w:szCs w:val="24"/>
        </w:rPr>
      </w:pPr>
    </w:p>
    <w:p w:rsidR="00017B26" w:rsidRDefault="00017B26" w:rsidP="00017B26">
      <w:pPr>
        <w:pStyle w:val="ConsPlusNonformat"/>
        <w:jc w:val="both"/>
        <w:rPr>
          <w:b/>
          <w:sz w:val="24"/>
          <w:szCs w:val="24"/>
        </w:rPr>
      </w:pPr>
    </w:p>
    <w:p w:rsidR="00017B26" w:rsidRDefault="00017B26" w:rsidP="00017B26">
      <w:pPr>
        <w:pStyle w:val="ConsPlusNonformat"/>
        <w:jc w:val="both"/>
        <w:rPr>
          <w:b/>
          <w:sz w:val="24"/>
          <w:szCs w:val="24"/>
        </w:rPr>
      </w:pPr>
    </w:p>
    <w:p w:rsidR="00017B26" w:rsidRDefault="00017B26" w:rsidP="00017B26">
      <w:pPr>
        <w:pStyle w:val="ConsPlusNonformat"/>
        <w:jc w:val="both"/>
        <w:rPr>
          <w:b/>
          <w:sz w:val="24"/>
          <w:szCs w:val="24"/>
        </w:rPr>
      </w:pPr>
    </w:p>
    <w:p w:rsidR="00017B26" w:rsidRDefault="00017B26" w:rsidP="00017B26">
      <w:pPr>
        <w:pStyle w:val="ConsPlusNonformat"/>
        <w:jc w:val="both"/>
        <w:rPr>
          <w:b/>
          <w:sz w:val="24"/>
          <w:szCs w:val="24"/>
        </w:rPr>
      </w:pPr>
    </w:p>
    <w:p w:rsidR="00017B26" w:rsidRDefault="00017B26" w:rsidP="00017B26">
      <w:pPr>
        <w:pStyle w:val="ConsPlusNonformat"/>
        <w:jc w:val="both"/>
        <w:rPr>
          <w:b/>
          <w:sz w:val="24"/>
          <w:szCs w:val="24"/>
        </w:rPr>
      </w:pPr>
    </w:p>
    <w:p w:rsidR="00017B26" w:rsidRDefault="00017B26" w:rsidP="00017B26">
      <w:pPr>
        <w:pStyle w:val="ConsPlusNonformat"/>
        <w:jc w:val="both"/>
        <w:rPr>
          <w:b/>
          <w:sz w:val="24"/>
          <w:szCs w:val="24"/>
        </w:rPr>
      </w:pPr>
    </w:p>
    <w:p w:rsidR="00017B26" w:rsidRDefault="00017B26" w:rsidP="00017B26">
      <w:pPr>
        <w:pStyle w:val="ConsPlusNonformat"/>
        <w:jc w:val="both"/>
        <w:rPr>
          <w:b/>
          <w:sz w:val="24"/>
          <w:szCs w:val="24"/>
        </w:rPr>
      </w:pPr>
    </w:p>
    <w:p w:rsidR="00017B26" w:rsidRDefault="00017B26" w:rsidP="00017B26">
      <w:pPr>
        <w:pStyle w:val="ConsPlusNonformat"/>
        <w:jc w:val="both"/>
        <w:rPr>
          <w:b/>
          <w:sz w:val="24"/>
          <w:szCs w:val="24"/>
        </w:rPr>
      </w:pPr>
    </w:p>
    <w:p w:rsidR="00017B26" w:rsidRDefault="00017B26" w:rsidP="00017B26">
      <w:pPr>
        <w:pStyle w:val="ConsPlusNonformat"/>
        <w:jc w:val="both"/>
        <w:rPr>
          <w:b/>
          <w:sz w:val="24"/>
          <w:szCs w:val="24"/>
        </w:rPr>
      </w:pPr>
    </w:p>
    <w:p w:rsidR="00017B26" w:rsidRDefault="00017B26" w:rsidP="00017B26">
      <w:pPr>
        <w:pStyle w:val="ConsPlusNonformat"/>
        <w:jc w:val="both"/>
        <w:rPr>
          <w:b/>
          <w:sz w:val="24"/>
          <w:szCs w:val="24"/>
        </w:rPr>
      </w:pPr>
    </w:p>
    <w:p w:rsidR="00017B26" w:rsidRDefault="00017B26" w:rsidP="00017B26">
      <w:pPr>
        <w:pStyle w:val="ConsPlusNonformat"/>
        <w:jc w:val="both"/>
        <w:rPr>
          <w:b/>
          <w:sz w:val="24"/>
          <w:szCs w:val="24"/>
        </w:rPr>
      </w:pPr>
    </w:p>
    <w:p w:rsidR="00017B26" w:rsidRDefault="00017B26" w:rsidP="00017B26">
      <w:pPr>
        <w:pStyle w:val="ConsPlusNonformat"/>
        <w:jc w:val="both"/>
        <w:rPr>
          <w:b/>
          <w:sz w:val="24"/>
          <w:szCs w:val="24"/>
        </w:r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N3</w:t>
      </w: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подпрограмме 2                               </w:t>
      </w:r>
    </w:p>
    <w:p w:rsidR="00017B26" w:rsidRDefault="00017B26" w:rsidP="00017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перечень капитального ремонта (ремонта) объектов  муниципальной собственности городского округа Зарайск Московской области,</w:t>
      </w:r>
    </w:p>
    <w:p w:rsidR="00017B26" w:rsidRDefault="00017B26" w:rsidP="00017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которых предусмотрено мероприятием «Создание парковочного пространства» подпрограммы </w:t>
      </w:r>
    </w:p>
    <w:p w:rsidR="00017B26" w:rsidRDefault="00017B26" w:rsidP="00017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«Дорожное хозяйство»</w:t>
      </w:r>
    </w:p>
    <w:p w:rsidR="00017B26" w:rsidRDefault="00017B26" w:rsidP="00017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заказчик администрация городского округа Зарайск</w:t>
      </w:r>
    </w:p>
    <w:p w:rsidR="00017B26" w:rsidRDefault="00017B26" w:rsidP="00017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мероприятия: заместитель главы городского округа Зарайск Голованов М.В.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10"/>
        <w:gridCol w:w="2551"/>
        <w:gridCol w:w="1843"/>
        <w:gridCol w:w="1595"/>
        <w:gridCol w:w="1559"/>
        <w:gridCol w:w="2233"/>
        <w:gridCol w:w="35"/>
        <w:gridCol w:w="1134"/>
        <w:gridCol w:w="106"/>
        <w:gridCol w:w="1109"/>
        <w:gridCol w:w="225"/>
        <w:gridCol w:w="1218"/>
        <w:gridCol w:w="1088"/>
      </w:tblGrid>
      <w:tr w:rsidR="00017B26" w:rsidTr="00017B26">
        <w:trPr>
          <w:trHeight w:val="70"/>
        </w:trPr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(адрес объекта)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работ (капитальный ремонт /ремонт, вид/тип объекта)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выполняемых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проведения работ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Финансирование, тыс.руб.</w:t>
            </w:r>
          </w:p>
        </w:tc>
      </w:tr>
      <w:tr w:rsidR="00017B26" w:rsidTr="00017B26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Тыс. руб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017B26" w:rsidTr="00017B26"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17B26" w:rsidTr="00017B26">
        <w:trPr>
          <w:trHeight w:val="135"/>
        </w:trPr>
        <w:tc>
          <w:tcPr>
            <w:tcW w:w="151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.Финансирование из бюджета городского округа Зарайск Московской области</w:t>
            </w: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и восстановлению парковок: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1773,9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04.06.2018 – 01.09.2018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ул.Металлистов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04.06.2018 – 01.09.2018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Микрорайон-2 проезд у дд.1-2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249,4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04.06.2018 – 01.09.2018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Микрорайон-1 д.35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04.06.2018 – 01.09.2018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1306,58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парковки на а/д ул.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1018,5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парковки ул. Привокзальная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1181,5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Всего: 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Всего: 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Другие источники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B26" w:rsidRDefault="00017B26" w:rsidP="00017B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B26" w:rsidRDefault="00017B26" w:rsidP="00017B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 Программе</w:t>
      </w: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7B26" w:rsidRDefault="00017B26" w:rsidP="00017B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017B26" w:rsidRDefault="00017B26" w:rsidP="00017B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 «Безопасность дорожного движения» </w:t>
      </w:r>
    </w:p>
    <w:p w:rsidR="00017B26" w:rsidRDefault="00017B26" w:rsidP="00017B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31"/>
        <w:gridCol w:w="1842"/>
        <w:gridCol w:w="2125"/>
        <w:gridCol w:w="1134"/>
        <w:gridCol w:w="1276"/>
        <w:gridCol w:w="1134"/>
        <w:gridCol w:w="1275"/>
        <w:gridCol w:w="1134"/>
        <w:gridCol w:w="1984"/>
      </w:tblGrid>
      <w:tr w:rsidR="00017B26" w:rsidTr="00017B26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 подпрограммы    </w:t>
            </w:r>
          </w:p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017B26" w:rsidTr="00017B26">
        <w:trPr>
          <w:trHeight w:val="320"/>
        </w:trPr>
        <w:tc>
          <w:tcPr>
            <w:tcW w:w="3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финансирования    подпрограммы по годам реализации и главным распорядителям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9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17B26" w:rsidTr="00017B26">
        <w:trPr>
          <w:trHeight w:val="6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2018год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16933</w:t>
            </w:r>
          </w:p>
        </w:tc>
      </w:tr>
      <w:tr w:rsidR="00017B26" w:rsidTr="00017B26">
        <w:trPr>
          <w:trHeight w:val="36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17B26" w:rsidTr="00017B26">
        <w:trPr>
          <w:trHeight w:val="42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17B26" w:rsidTr="00017B26">
        <w:trPr>
          <w:trHeight w:val="56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16933</w:t>
            </w:r>
          </w:p>
        </w:tc>
      </w:tr>
      <w:tr w:rsidR="00017B26" w:rsidTr="00017B26">
        <w:trPr>
          <w:trHeight w:val="23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17B26" w:rsidTr="00017B26">
        <w:trPr>
          <w:trHeight w:val="19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17B26" w:rsidRDefault="00017B26" w:rsidP="00017B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>
      <w:pPr>
        <w:pStyle w:val="ConsPlusNonformat"/>
        <w:rPr>
          <w:sz w:val="28"/>
          <w:szCs w:val="28"/>
        </w:rPr>
      </w:pPr>
    </w:p>
    <w:p w:rsidR="00017B26" w:rsidRDefault="00017B26" w:rsidP="00017B26">
      <w:pPr>
        <w:pStyle w:val="ConsPlusNonformat"/>
        <w:rPr>
          <w:sz w:val="28"/>
          <w:szCs w:val="28"/>
        </w:rPr>
      </w:pPr>
    </w:p>
    <w:p w:rsidR="00017B26" w:rsidRDefault="00017B26" w:rsidP="00017B26">
      <w:pPr>
        <w:pStyle w:val="ConsPlusNonformat"/>
        <w:rPr>
          <w:sz w:val="28"/>
          <w:szCs w:val="28"/>
        </w:rPr>
      </w:pPr>
    </w:p>
    <w:p w:rsidR="00017B26" w:rsidRDefault="00017B26" w:rsidP="00017B26">
      <w:pPr>
        <w:pStyle w:val="ConsPlusNonformat"/>
        <w:rPr>
          <w:sz w:val="28"/>
          <w:szCs w:val="28"/>
        </w:rPr>
      </w:pPr>
    </w:p>
    <w:p w:rsidR="00017B26" w:rsidRDefault="00017B26" w:rsidP="00017B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Характеристика проблем, решаемых посредством  мероприятий подпрограммы.</w:t>
      </w:r>
    </w:p>
    <w:p w:rsidR="00017B26" w:rsidRDefault="00017B26" w:rsidP="00017B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Концептуальные направления реформирования, модернизации, преобразования сферы,</w:t>
      </w:r>
    </w:p>
    <w:p w:rsidR="00017B26" w:rsidRDefault="00017B26" w:rsidP="00017B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реализуемых в рамках муниципальной подпрограммы</w:t>
      </w:r>
    </w:p>
    <w:p w:rsidR="00017B26" w:rsidRDefault="00017B26" w:rsidP="00017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B26" w:rsidRDefault="00017B26" w:rsidP="00017B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Безопасность дорожного движения является одной из важных проблем на территории городского округа Зарайск Московской области. К основным факторам, определяющим причины аварийности следует отнести: 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так далее); низкий уровень подготовки водителей транспортных средств; недостаточный технический уровень дорожного хозяйства; несовершенство технических средств организации дорожного движения; недостаточная информированность населения о проблемах безопасности дорожного движения.                         </w:t>
      </w:r>
    </w:p>
    <w:p w:rsidR="00017B26" w:rsidRDefault="00017B26" w:rsidP="00017B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Высокие темпы прироста транспортного парка создают дополнительные предпосылки осложнения дорожно-транспортной обстановки.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определяет и в будущем будет определять порядок на дорогах. В ряде стратегических и программных документов Президента Российской Федерации и Правительства Российской Федерации вопросы обеспечения безопасности дорожного движения определены в качестве основных приоритетов социально-экономического развития Российской Федерации: Указ Президента Российской Федерации от 07.05.2012 № 598 «О совершенствовании государственной политики в сфере здравоохранения» - снижение количества погибших в ДТП на 100 тыс. населения; Послание Президента Российской Федерации Путина В.В. Федеральному Собранию Российской Федерации на 2013 год в части внедрения программ повышения безопасности на дорогах России; Федеральная целевая программа «Повышение безопасности дорожного движения в 2013-2020 годах», утвержденная постановлением Правительства Российской Федерации от 03.10.2013 № 864, в части целевых индикаторов по снижению смертности от ДТП на 100 тыс. населения; Федеральная целевая программа «Развитие транспортной системы России (2010-2020 годы)», утвержденная постановлением Правительства Российской Федерации от 05.12.2001 № 848, в части целевых индикаторов по увеличению протяженности автомобильных дорог общего пользования федерального значения, соответствующих нормативным требованиям; Концепция долгосрочного социально-экономического развития Российской Федерации на период до 2020 года в части повышения конкурентоспособности экономики и качества жизни 237 населения, включая повышение комплексной безопасности и устойчивости транспортной системы; Транспортная стратегия Российской Федерации на период до 2030 года, утвержденная распоряжением Правительства Российской Федерации от 22.11.2008 № 1734-р в части повышения уровня безопасности транспортной системы, снижения тяжести последствий дорожно- транспортных происшествий, числа пострадавших и погибших. </w:t>
      </w:r>
    </w:p>
    <w:p w:rsidR="00017B26" w:rsidRDefault="00017B26" w:rsidP="00017B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Таким образом, сохранение жизни и здоровья участников дорожного движения (за счет повышения дисциплины на дорогах, качества дорожной инфраструктуры и организации дорожного движения) согласуются в целом с приоритетными задачами социально-экономического развития Российской Федерации и направлены на обеспечение снижения темпов убыли населения городского округа Зарайск Московской области, создания условий для роста его численности.</w:t>
      </w:r>
    </w:p>
    <w:p w:rsidR="00017B26" w:rsidRDefault="00017B26" w:rsidP="00017B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Перечень мероприятий подпрограммы.</w:t>
      </w:r>
    </w:p>
    <w:p w:rsidR="00017B26" w:rsidRDefault="00017B26" w:rsidP="00017B26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Достижение основных мероприятий муниципальной Подпрограммы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I осуществляется посредством реализации мероприятий Подпрограммы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I. Перечень мероприятий приведен в приложении № 1к Подпрограмме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17B26" w:rsidRDefault="00017B26" w:rsidP="00017B26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</w:p>
    <w:p w:rsidR="00017B26" w:rsidRDefault="00017B26" w:rsidP="00017B26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</w:p>
    <w:p w:rsidR="00017B26" w:rsidRDefault="00017B26" w:rsidP="00017B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Приложение №1</w:t>
      </w: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подпрограмме </w:t>
      </w:r>
      <w:r>
        <w:rPr>
          <w:rFonts w:ascii="Times New Roman" w:hAnsi="Times New Roman" w:cs="Times New Roman"/>
          <w:sz w:val="22"/>
          <w:szCs w:val="22"/>
          <w:lang w:val="en-US"/>
        </w:rPr>
        <w:t>III</w:t>
      </w:r>
    </w:p>
    <w:p w:rsidR="00017B26" w:rsidRDefault="00017B26" w:rsidP="00017B2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B26" w:rsidRDefault="00017B26" w:rsidP="00017B2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III «Безопасность дорожного движения»</w:t>
      </w:r>
    </w:p>
    <w:tbl>
      <w:tblPr>
        <w:tblpPr w:leftFromText="180" w:rightFromText="180" w:vertAnchor="text" w:horzAnchor="margin" w:tblpXSpec="center" w:tblpY="483"/>
        <w:tblW w:w="158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5"/>
        <w:gridCol w:w="2257"/>
        <w:gridCol w:w="1559"/>
        <w:gridCol w:w="2127"/>
        <w:gridCol w:w="1176"/>
        <w:gridCol w:w="834"/>
        <w:gridCol w:w="884"/>
        <w:gridCol w:w="869"/>
        <w:gridCol w:w="923"/>
        <w:gridCol w:w="830"/>
        <w:gridCol w:w="862"/>
        <w:gridCol w:w="1366"/>
        <w:gridCol w:w="1328"/>
      </w:tblGrid>
      <w:tr w:rsidR="00017B26" w:rsidTr="00017B26">
        <w:trPr>
          <w:trHeight w:val="629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реализации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году предшествующему году начала реализации муниципальных программ(тыс. руб.)</w:t>
            </w:r>
            <w:hyperlink r:id="rId17" w:anchor="Par611" w:history="1">
              <w:r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</w:tr>
      <w:tr w:rsidR="00017B26" w:rsidTr="00017B26">
        <w:trPr>
          <w:trHeight w:val="716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</w:tr>
      <w:tr w:rsidR="00017B26" w:rsidTr="00017B26">
        <w:trPr>
          <w:trHeight w:val="28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</w:tr>
      <w:tr w:rsidR="00017B26" w:rsidTr="00017B26">
        <w:trPr>
          <w:trHeight w:val="11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Безопасность дорожного движения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2018-2022гг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16933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3223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4 510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1200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3000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5000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транспорта и дорожной инфраструктуры администрации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смертности от ДТП к 2022г. до 9,36 ед.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</w:t>
            </w:r>
            <w:r>
              <w:rPr>
                <w:rFonts w:ascii="Times New Roman" w:hAnsi="Times New Roman" w:cs="Times New Roman"/>
              </w:rPr>
              <w:lastRenderedPageBreak/>
              <w:t>уровня эксплуатационного состояния дорожной сети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Снижение смертности от дорожно- транспортных происшествий</w:t>
            </w:r>
          </w:p>
        </w:tc>
      </w:tr>
      <w:tr w:rsidR="00017B26" w:rsidTr="00017B26">
        <w:trPr>
          <w:trHeight w:val="16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16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16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3223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4 510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5000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16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16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167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Безопасность дорожного движения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городском округе Зарайск Московской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2018-2022гг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      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49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16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16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16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16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28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работ по нанесению дорожной горизонтальной разметки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2018-2022гг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1 200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транспорта и дорожной инфраструктуры администрации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21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21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21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1 200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21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21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217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Совершенствование системы маршрутного ориентирования водителей (устан светоф)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2018-2022гг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3278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транспорта и дорожной инфраструктуры администрации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21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21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21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3278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21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21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217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уровня эксплуатационного состояния опасных участков улично-дорожной сети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(обустройство пеш переходов, дорож. знаки, обустройство трот. посадочных пл)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2018-2022гг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2 630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>Сектор транспорта и дорожной инфраструктуры администрации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21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21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21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2 630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21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21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</w:tbl>
    <w:p w:rsidR="00CE4C01" w:rsidRDefault="00CE4C01" w:rsidP="00D25C02">
      <w:pPr>
        <w:jc w:val="both"/>
      </w:pPr>
    </w:p>
    <w:p w:rsidR="005364C4" w:rsidRPr="00BE4D39" w:rsidRDefault="00AA314C" w:rsidP="0096729B">
      <w:pPr>
        <w:ind w:left="6372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6435">
        <w:rPr>
          <w:sz w:val="28"/>
          <w:szCs w:val="28"/>
        </w:rPr>
        <w:t xml:space="preserve"> </w:t>
      </w:r>
    </w:p>
    <w:sectPr w:rsidR="005364C4" w:rsidRPr="00BE4D39" w:rsidSect="0096729B">
      <w:pgSz w:w="16838" w:h="11906" w:orient="landscape"/>
      <w:pgMar w:top="1134" w:right="1134" w:bottom="56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45A" w:rsidRDefault="00E8445A">
      <w:r>
        <w:separator/>
      </w:r>
    </w:p>
  </w:endnote>
  <w:endnote w:type="continuationSeparator" w:id="0">
    <w:p w:rsidR="00E8445A" w:rsidRDefault="00E8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45A" w:rsidRDefault="00E8445A">
      <w:r>
        <w:separator/>
      </w:r>
    </w:p>
  </w:footnote>
  <w:footnote w:type="continuationSeparator" w:id="0">
    <w:p w:rsidR="00E8445A" w:rsidRDefault="00E84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45E94"/>
    <w:multiLevelType w:val="hybridMultilevel"/>
    <w:tmpl w:val="02641712"/>
    <w:lvl w:ilvl="0" w:tplc="465453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3" w15:restartNumberingAfterBreak="0">
    <w:nsid w:val="416507C3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2224" w:hanging="1515"/>
      </w:pPr>
    </w:lvl>
    <w:lvl w:ilvl="2">
      <w:start w:val="1"/>
      <w:numFmt w:val="decimal"/>
      <w:isLgl/>
      <w:lvlText w:val="%1.%2.%3."/>
      <w:lvlJc w:val="left"/>
      <w:pPr>
        <w:ind w:left="2393" w:hanging="1515"/>
      </w:pPr>
    </w:lvl>
    <w:lvl w:ilvl="3">
      <w:start w:val="1"/>
      <w:numFmt w:val="decimal"/>
      <w:isLgl/>
      <w:lvlText w:val="%1.%2.%3.%4."/>
      <w:lvlJc w:val="left"/>
      <w:pPr>
        <w:ind w:left="2562" w:hanging="1515"/>
      </w:pPr>
    </w:lvl>
    <w:lvl w:ilvl="4">
      <w:start w:val="1"/>
      <w:numFmt w:val="decimal"/>
      <w:isLgl/>
      <w:lvlText w:val="%1.%2.%3.%4.%5."/>
      <w:lvlJc w:val="left"/>
      <w:pPr>
        <w:ind w:left="2731" w:hanging="1515"/>
      </w:pPr>
    </w:lvl>
    <w:lvl w:ilvl="5">
      <w:start w:val="1"/>
      <w:numFmt w:val="decimal"/>
      <w:isLgl/>
      <w:lvlText w:val="%1.%2.%3.%4.%5.%6."/>
      <w:lvlJc w:val="left"/>
      <w:pPr>
        <w:ind w:left="2900" w:hanging="1515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14" w15:restartNumberingAfterBreak="0">
    <w:nsid w:val="42810654"/>
    <w:multiLevelType w:val="hybridMultilevel"/>
    <w:tmpl w:val="133C5412"/>
    <w:lvl w:ilvl="0" w:tplc="284446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CC695D"/>
    <w:multiLevelType w:val="hybridMultilevel"/>
    <w:tmpl w:val="63F40F38"/>
    <w:lvl w:ilvl="0" w:tplc="2EACC2B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8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60C1132A"/>
    <w:multiLevelType w:val="hybridMultilevel"/>
    <w:tmpl w:val="D58AC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D3B68"/>
    <w:multiLevelType w:val="hybridMultilevel"/>
    <w:tmpl w:val="CB504FD2"/>
    <w:lvl w:ilvl="0" w:tplc="BFA6DA1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4525BCC"/>
    <w:multiLevelType w:val="hybridMultilevel"/>
    <w:tmpl w:val="E45A038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7718F"/>
    <w:multiLevelType w:val="hybridMultilevel"/>
    <w:tmpl w:val="B8D09CF8"/>
    <w:lvl w:ilvl="0" w:tplc="04190001">
      <w:start w:val="1"/>
      <w:numFmt w:val="bullet"/>
      <w:lvlText w:val=""/>
      <w:lvlJc w:val="left"/>
      <w:pPr>
        <w:tabs>
          <w:tab w:val="num" w:pos="1502"/>
        </w:tabs>
        <w:ind w:left="1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abstractNum w:abstractNumId="23" w15:restartNumberingAfterBreak="0">
    <w:nsid w:val="708A3A47"/>
    <w:multiLevelType w:val="hybridMultilevel"/>
    <w:tmpl w:val="125A5D3C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3"/>
  </w:num>
  <w:num w:numId="30">
    <w:abstractNumId w:val="21"/>
  </w:num>
  <w:num w:numId="31">
    <w:abstractNumId w:val="21"/>
  </w:num>
  <w:num w:numId="32">
    <w:abstractNumId w:val="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29EE"/>
    <w:rsid w:val="00015AB4"/>
    <w:rsid w:val="00017B26"/>
    <w:rsid w:val="00020D01"/>
    <w:rsid w:val="00021500"/>
    <w:rsid w:val="00024006"/>
    <w:rsid w:val="00024293"/>
    <w:rsid w:val="000264E3"/>
    <w:rsid w:val="0003124C"/>
    <w:rsid w:val="000318C1"/>
    <w:rsid w:val="0003303F"/>
    <w:rsid w:val="0003335C"/>
    <w:rsid w:val="000405F3"/>
    <w:rsid w:val="0004112D"/>
    <w:rsid w:val="0004197F"/>
    <w:rsid w:val="00042628"/>
    <w:rsid w:val="000426EC"/>
    <w:rsid w:val="0004373A"/>
    <w:rsid w:val="00044BC9"/>
    <w:rsid w:val="00045308"/>
    <w:rsid w:val="000457D8"/>
    <w:rsid w:val="00045D83"/>
    <w:rsid w:val="00046AB5"/>
    <w:rsid w:val="000471B0"/>
    <w:rsid w:val="0004733A"/>
    <w:rsid w:val="00047ADB"/>
    <w:rsid w:val="00047DEB"/>
    <w:rsid w:val="0005320A"/>
    <w:rsid w:val="0005394F"/>
    <w:rsid w:val="000551FE"/>
    <w:rsid w:val="0005550A"/>
    <w:rsid w:val="00056597"/>
    <w:rsid w:val="00056755"/>
    <w:rsid w:val="00056769"/>
    <w:rsid w:val="00061D02"/>
    <w:rsid w:val="000624BF"/>
    <w:rsid w:val="00063FDE"/>
    <w:rsid w:val="000655E0"/>
    <w:rsid w:val="00066F40"/>
    <w:rsid w:val="000673EF"/>
    <w:rsid w:val="0007103F"/>
    <w:rsid w:val="000729E5"/>
    <w:rsid w:val="00072AFE"/>
    <w:rsid w:val="00072CDD"/>
    <w:rsid w:val="00072F1B"/>
    <w:rsid w:val="00076C9C"/>
    <w:rsid w:val="00076E8C"/>
    <w:rsid w:val="00077C1C"/>
    <w:rsid w:val="00080544"/>
    <w:rsid w:val="00080FA2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6125"/>
    <w:rsid w:val="000E1165"/>
    <w:rsid w:val="000E2BAF"/>
    <w:rsid w:val="000E363E"/>
    <w:rsid w:val="000E4EDD"/>
    <w:rsid w:val="000E51CC"/>
    <w:rsid w:val="000F081F"/>
    <w:rsid w:val="000F0EE2"/>
    <w:rsid w:val="000F2423"/>
    <w:rsid w:val="000F2542"/>
    <w:rsid w:val="000F6C30"/>
    <w:rsid w:val="00100896"/>
    <w:rsid w:val="001009EA"/>
    <w:rsid w:val="00103C22"/>
    <w:rsid w:val="00105A03"/>
    <w:rsid w:val="001070FE"/>
    <w:rsid w:val="001073AA"/>
    <w:rsid w:val="00111B0D"/>
    <w:rsid w:val="00112E04"/>
    <w:rsid w:val="00113026"/>
    <w:rsid w:val="00116BAB"/>
    <w:rsid w:val="001209D8"/>
    <w:rsid w:val="00122406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1D78"/>
    <w:rsid w:val="00144F4D"/>
    <w:rsid w:val="00145543"/>
    <w:rsid w:val="0014587B"/>
    <w:rsid w:val="00145A13"/>
    <w:rsid w:val="00150B95"/>
    <w:rsid w:val="00152FB0"/>
    <w:rsid w:val="00153C0E"/>
    <w:rsid w:val="00157102"/>
    <w:rsid w:val="00157158"/>
    <w:rsid w:val="001610D1"/>
    <w:rsid w:val="001638E7"/>
    <w:rsid w:val="001646C4"/>
    <w:rsid w:val="00170542"/>
    <w:rsid w:val="00170816"/>
    <w:rsid w:val="00170B5C"/>
    <w:rsid w:val="001749DC"/>
    <w:rsid w:val="0017613F"/>
    <w:rsid w:val="00180C3E"/>
    <w:rsid w:val="00185071"/>
    <w:rsid w:val="00191F88"/>
    <w:rsid w:val="001928AB"/>
    <w:rsid w:val="00192EF8"/>
    <w:rsid w:val="0019307D"/>
    <w:rsid w:val="00194820"/>
    <w:rsid w:val="00194A2A"/>
    <w:rsid w:val="00194F5D"/>
    <w:rsid w:val="00196EDC"/>
    <w:rsid w:val="001A6183"/>
    <w:rsid w:val="001A6378"/>
    <w:rsid w:val="001B0B85"/>
    <w:rsid w:val="001B1BA9"/>
    <w:rsid w:val="001B1CCA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6A53"/>
    <w:rsid w:val="001D7518"/>
    <w:rsid w:val="001E2DFA"/>
    <w:rsid w:val="001E3940"/>
    <w:rsid w:val="001E3F0A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E3C"/>
    <w:rsid w:val="002071EB"/>
    <w:rsid w:val="00207529"/>
    <w:rsid w:val="00212D97"/>
    <w:rsid w:val="00213D71"/>
    <w:rsid w:val="002154FA"/>
    <w:rsid w:val="00216BFC"/>
    <w:rsid w:val="00216C90"/>
    <w:rsid w:val="00216F01"/>
    <w:rsid w:val="002204D5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27E"/>
    <w:rsid w:val="00252D08"/>
    <w:rsid w:val="00257631"/>
    <w:rsid w:val="002627E0"/>
    <w:rsid w:val="00265BF9"/>
    <w:rsid w:val="00266CF4"/>
    <w:rsid w:val="0026700D"/>
    <w:rsid w:val="0026766E"/>
    <w:rsid w:val="00272240"/>
    <w:rsid w:val="00277077"/>
    <w:rsid w:val="00277C52"/>
    <w:rsid w:val="00287207"/>
    <w:rsid w:val="00293317"/>
    <w:rsid w:val="0029439F"/>
    <w:rsid w:val="0029691B"/>
    <w:rsid w:val="002A04AD"/>
    <w:rsid w:val="002A2532"/>
    <w:rsid w:val="002A2A94"/>
    <w:rsid w:val="002A2C48"/>
    <w:rsid w:val="002A514F"/>
    <w:rsid w:val="002A67B1"/>
    <w:rsid w:val="002B07D8"/>
    <w:rsid w:val="002B1BE8"/>
    <w:rsid w:val="002B1ED1"/>
    <w:rsid w:val="002B299E"/>
    <w:rsid w:val="002B3D04"/>
    <w:rsid w:val="002B60C1"/>
    <w:rsid w:val="002B645F"/>
    <w:rsid w:val="002C1BCE"/>
    <w:rsid w:val="002C417E"/>
    <w:rsid w:val="002C4383"/>
    <w:rsid w:val="002C67EC"/>
    <w:rsid w:val="002D0931"/>
    <w:rsid w:val="002D7804"/>
    <w:rsid w:val="002E03BF"/>
    <w:rsid w:val="002E3A16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5A2C"/>
    <w:rsid w:val="00305AAE"/>
    <w:rsid w:val="00310666"/>
    <w:rsid w:val="003119A9"/>
    <w:rsid w:val="00314E33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57D6"/>
    <w:rsid w:val="003459DE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419"/>
    <w:rsid w:val="00367B88"/>
    <w:rsid w:val="00374F67"/>
    <w:rsid w:val="00377701"/>
    <w:rsid w:val="00377A0B"/>
    <w:rsid w:val="00382CD6"/>
    <w:rsid w:val="0038524D"/>
    <w:rsid w:val="00386996"/>
    <w:rsid w:val="00387069"/>
    <w:rsid w:val="0038762B"/>
    <w:rsid w:val="00387E3A"/>
    <w:rsid w:val="003911F7"/>
    <w:rsid w:val="00394036"/>
    <w:rsid w:val="003942F8"/>
    <w:rsid w:val="003950DC"/>
    <w:rsid w:val="00396719"/>
    <w:rsid w:val="003A2893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33F6"/>
    <w:rsid w:val="003D4208"/>
    <w:rsid w:val="003D6E23"/>
    <w:rsid w:val="003E0766"/>
    <w:rsid w:val="003E0BA8"/>
    <w:rsid w:val="003E0C7E"/>
    <w:rsid w:val="003E2D2F"/>
    <w:rsid w:val="003E5F55"/>
    <w:rsid w:val="003F028E"/>
    <w:rsid w:val="003F05D8"/>
    <w:rsid w:val="003F1E82"/>
    <w:rsid w:val="003F20B5"/>
    <w:rsid w:val="004009E6"/>
    <w:rsid w:val="00401EF5"/>
    <w:rsid w:val="00402813"/>
    <w:rsid w:val="00406146"/>
    <w:rsid w:val="0041067F"/>
    <w:rsid w:val="004108BC"/>
    <w:rsid w:val="00411760"/>
    <w:rsid w:val="0041206C"/>
    <w:rsid w:val="00413420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52B2"/>
    <w:rsid w:val="00435A60"/>
    <w:rsid w:val="00435C93"/>
    <w:rsid w:val="00435E36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9322C"/>
    <w:rsid w:val="004937B7"/>
    <w:rsid w:val="00493BB4"/>
    <w:rsid w:val="004977EE"/>
    <w:rsid w:val="00497B91"/>
    <w:rsid w:val="004A09AE"/>
    <w:rsid w:val="004A13A8"/>
    <w:rsid w:val="004A4890"/>
    <w:rsid w:val="004A59E2"/>
    <w:rsid w:val="004A6361"/>
    <w:rsid w:val="004B0B76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802"/>
    <w:rsid w:val="004C3925"/>
    <w:rsid w:val="004C417F"/>
    <w:rsid w:val="004C5F6B"/>
    <w:rsid w:val="004C6D1E"/>
    <w:rsid w:val="004C7F6E"/>
    <w:rsid w:val="004D38C7"/>
    <w:rsid w:val="004D54F3"/>
    <w:rsid w:val="004D5C54"/>
    <w:rsid w:val="004D6EDA"/>
    <w:rsid w:val="004D76BF"/>
    <w:rsid w:val="004E13ED"/>
    <w:rsid w:val="004E23EC"/>
    <w:rsid w:val="004E2FCB"/>
    <w:rsid w:val="004E4C0E"/>
    <w:rsid w:val="004E52FE"/>
    <w:rsid w:val="004E5879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0668"/>
    <w:rsid w:val="00512904"/>
    <w:rsid w:val="00515507"/>
    <w:rsid w:val="00515687"/>
    <w:rsid w:val="00516C9B"/>
    <w:rsid w:val="00517F84"/>
    <w:rsid w:val="005207E1"/>
    <w:rsid w:val="0052097E"/>
    <w:rsid w:val="00521137"/>
    <w:rsid w:val="00521AA9"/>
    <w:rsid w:val="00522878"/>
    <w:rsid w:val="00522AE9"/>
    <w:rsid w:val="005231E3"/>
    <w:rsid w:val="00525029"/>
    <w:rsid w:val="0053441D"/>
    <w:rsid w:val="00534F69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566AB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C2B"/>
    <w:rsid w:val="00572DA4"/>
    <w:rsid w:val="0057416B"/>
    <w:rsid w:val="00581C8E"/>
    <w:rsid w:val="00583B14"/>
    <w:rsid w:val="00583B9A"/>
    <w:rsid w:val="0058581E"/>
    <w:rsid w:val="005872B2"/>
    <w:rsid w:val="00587B2C"/>
    <w:rsid w:val="00591A57"/>
    <w:rsid w:val="00591C87"/>
    <w:rsid w:val="00592676"/>
    <w:rsid w:val="00595C37"/>
    <w:rsid w:val="00596E09"/>
    <w:rsid w:val="005971DE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1C43"/>
    <w:rsid w:val="005D5403"/>
    <w:rsid w:val="005D6502"/>
    <w:rsid w:val="005E0BBB"/>
    <w:rsid w:val="005E0E96"/>
    <w:rsid w:val="005E2542"/>
    <w:rsid w:val="005E734F"/>
    <w:rsid w:val="00600C76"/>
    <w:rsid w:val="00601AA1"/>
    <w:rsid w:val="006028FB"/>
    <w:rsid w:val="0060423B"/>
    <w:rsid w:val="00605653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50D59"/>
    <w:rsid w:val="00653D33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E8A"/>
    <w:rsid w:val="00674F1F"/>
    <w:rsid w:val="006807DC"/>
    <w:rsid w:val="0068272C"/>
    <w:rsid w:val="00682FBD"/>
    <w:rsid w:val="0068403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A1CC8"/>
    <w:rsid w:val="006A25CC"/>
    <w:rsid w:val="006A7436"/>
    <w:rsid w:val="006B2EC8"/>
    <w:rsid w:val="006B37FF"/>
    <w:rsid w:val="006C14CE"/>
    <w:rsid w:val="006C451B"/>
    <w:rsid w:val="006C53CE"/>
    <w:rsid w:val="006D5251"/>
    <w:rsid w:val="006D74F3"/>
    <w:rsid w:val="006E02EB"/>
    <w:rsid w:val="006E3359"/>
    <w:rsid w:val="006E46E7"/>
    <w:rsid w:val="006E4820"/>
    <w:rsid w:val="006E6977"/>
    <w:rsid w:val="006E6AA6"/>
    <w:rsid w:val="006F0838"/>
    <w:rsid w:val="006F2AAA"/>
    <w:rsid w:val="006F6337"/>
    <w:rsid w:val="006F6435"/>
    <w:rsid w:val="006F6E0F"/>
    <w:rsid w:val="00701872"/>
    <w:rsid w:val="00703756"/>
    <w:rsid w:val="00704338"/>
    <w:rsid w:val="00705C1D"/>
    <w:rsid w:val="00707346"/>
    <w:rsid w:val="007124E4"/>
    <w:rsid w:val="00712852"/>
    <w:rsid w:val="00714A45"/>
    <w:rsid w:val="0071517E"/>
    <w:rsid w:val="0071662C"/>
    <w:rsid w:val="00716CAC"/>
    <w:rsid w:val="00717E58"/>
    <w:rsid w:val="0072249E"/>
    <w:rsid w:val="00724D36"/>
    <w:rsid w:val="00725147"/>
    <w:rsid w:val="00726A5A"/>
    <w:rsid w:val="00730275"/>
    <w:rsid w:val="0073052C"/>
    <w:rsid w:val="00730C90"/>
    <w:rsid w:val="007310A7"/>
    <w:rsid w:val="007325A5"/>
    <w:rsid w:val="007335C3"/>
    <w:rsid w:val="00734628"/>
    <w:rsid w:val="00734779"/>
    <w:rsid w:val="007363FE"/>
    <w:rsid w:val="00736DE2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235E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0D11"/>
    <w:rsid w:val="00791C19"/>
    <w:rsid w:val="0079257C"/>
    <w:rsid w:val="00793F49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E23"/>
    <w:rsid w:val="007C222C"/>
    <w:rsid w:val="007C4B5A"/>
    <w:rsid w:val="007C6326"/>
    <w:rsid w:val="007C66DE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1A39"/>
    <w:rsid w:val="007F27E6"/>
    <w:rsid w:val="007F4264"/>
    <w:rsid w:val="007F439E"/>
    <w:rsid w:val="007F5280"/>
    <w:rsid w:val="007F6F72"/>
    <w:rsid w:val="00801268"/>
    <w:rsid w:val="0080271D"/>
    <w:rsid w:val="00802DAB"/>
    <w:rsid w:val="008032FD"/>
    <w:rsid w:val="00804B51"/>
    <w:rsid w:val="00807B2F"/>
    <w:rsid w:val="008113C3"/>
    <w:rsid w:val="00811D01"/>
    <w:rsid w:val="0081388E"/>
    <w:rsid w:val="00813BA1"/>
    <w:rsid w:val="0082061F"/>
    <w:rsid w:val="008223A9"/>
    <w:rsid w:val="00822491"/>
    <w:rsid w:val="0082449E"/>
    <w:rsid w:val="008301E2"/>
    <w:rsid w:val="0083080A"/>
    <w:rsid w:val="00831A36"/>
    <w:rsid w:val="00833DDD"/>
    <w:rsid w:val="008357CD"/>
    <w:rsid w:val="00835DBB"/>
    <w:rsid w:val="00836CDB"/>
    <w:rsid w:val="0083738E"/>
    <w:rsid w:val="00843F1C"/>
    <w:rsid w:val="0084515C"/>
    <w:rsid w:val="008460A0"/>
    <w:rsid w:val="00846318"/>
    <w:rsid w:val="0084671F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85663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0BB0"/>
    <w:rsid w:val="008E14E8"/>
    <w:rsid w:val="008E21B2"/>
    <w:rsid w:val="008E34DE"/>
    <w:rsid w:val="008E3648"/>
    <w:rsid w:val="008E3F87"/>
    <w:rsid w:val="008E65AF"/>
    <w:rsid w:val="008E7EB9"/>
    <w:rsid w:val="008F0D31"/>
    <w:rsid w:val="008F1DAC"/>
    <w:rsid w:val="008F305B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27DE4"/>
    <w:rsid w:val="009311F2"/>
    <w:rsid w:val="009324D9"/>
    <w:rsid w:val="00932615"/>
    <w:rsid w:val="00934E98"/>
    <w:rsid w:val="0094089C"/>
    <w:rsid w:val="00940D9C"/>
    <w:rsid w:val="00946098"/>
    <w:rsid w:val="009500B5"/>
    <w:rsid w:val="00951C78"/>
    <w:rsid w:val="00952283"/>
    <w:rsid w:val="00954F0F"/>
    <w:rsid w:val="00960301"/>
    <w:rsid w:val="00962601"/>
    <w:rsid w:val="0096276C"/>
    <w:rsid w:val="00962B03"/>
    <w:rsid w:val="00963A7A"/>
    <w:rsid w:val="00964ED9"/>
    <w:rsid w:val="00966A74"/>
    <w:rsid w:val="0096729B"/>
    <w:rsid w:val="00967E12"/>
    <w:rsid w:val="00973484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97C60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5D4"/>
    <w:rsid w:val="009B7EFE"/>
    <w:rsid w:val="009C2254"/>
    <w:rsid w:val="009C488D"/>
    <w:rsid w:val="009C5FB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51D2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25FE"/>
    <w:rsid w:val="00A74BBF"/>
    <w:rsid w:val="00A757C4"/>
    <w:rsid w:val="00A75A7E"/>
    <w:rsid w:val="00A76F71"/>
    <w:rsid w:val="00A775F7"/>
    <w:rsid w:val="00A80D2A"/>
    <w:rsid w:val="00A83F2C"/>
    <w:rsid w:val="00A83F3D"/>
    <w:rsid w:val="00A84A8B"/>
    <w:rsid w:val="00A84C1C"/>
    <w:rsid w:val="00A856B4"/>
    <w:rsid w:val="00A86796"/>
    <w:rsid w:val="00A874E9"/>
    <w:rsid w:val="00A91B6D"/>
    <w:rsid w:val="00A92545"/>
    <w:rsid w:val="00A928EC"/>
    <w:rsid w:val="00A92BFA"/>
    <w:rsid w:val="00A92D65"/>
    <w:rsid w:val="00A92E06"/>
    <w:rsid w:val="00A93287"/>
    <w:rsid w:val="00A9361B"/>
    <w:rsid w:val="00A93F38"/>
    <w:rsid w:val="00A94A3A"/>
    <w:rsid w:val="00A965EE"/>
    <w:rsid w:val="00A965F7"/>
    <w:rsid w:val="00A96E39"/>
    <w:rsid w:val="00AA0D93"/>
    <w:rsid w:val="00AA20E2"/>
    <w:rsid w:val="00AA314C"/>
    <w:rsid w:val="00AA57B8"/>
    <w:rsid w:val="00AA7111"/>
    <w:rsid w:val="00AA7A0F"/>
    <w:rsid w:val="00AB07B2"/>
    <w:rsid w:val="00AB1B3A"/>
    <w:rsid w:val="00AB2163"/>
    <w:rsid w:val="00AB2193"/>
    <w:rsid w:val="00AB32B1"/>
    <w:rsid w:val="00AB4168"/>
    <w:rsid w:val="00AB6290"/>
    <w:rsid w:val="00AB7687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4F82"/>
    <w:rsid w:val="00AD5063"/>
    <w:rsid w:val="00AD5B66"/>
    <w:rsid w:val="00AD68D6"/>
    <w:rsid w:val="00AD6ECB"/>
    <w:rsid w:val="00AE37AE"/>
    <w:rsid w:val="00AE4205"/>
    <w:rsid w:val="00AE4444"/>
    <w:rsid w:val="00AE4819"/>
    <w:rsid w:val="00AE77B1"/>
    <w:rsid w:val="00AE7932"/>
    <w:rsid w:val="00AF0232"/>
    <w:rsid w:val="00AF1F7D"/>
    <w:rsid w:val="00AF3367"/>
    <w:rsid w:val="00B04B79"/>
    <w:rsid w:val="00B10324"/>
    <w:rsid w:val="00B1105B"/>
    <w:rsid w:val="00B12120"/>
    <w:rsid w:val="00B13A24"/>
    <w:rsid w:val="00B14C54"/>
    <w:rsid w:val="00B1547B"/>
    <w:rsid w:val="00B154EC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2623"/>
    <w:rsid w:val="00B661AF"/>
    <w:rsid w:val="00B66804"/>
    <w:rsid w:val="00B66C25"/>
    <w:rsid w:val="00B70B05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12BE"/>
    <w:rsid w:val="00B92D13"/>
    <w:rsid w:val="00B93937"/>
    <w:rsid w:val="00B9460A"/>
    <w:rsid w:val="00B9577D"/>
    <w:rsid w:val="00B964A9"/>
    <w:rsid w:val="00BA2643"/>
    <w:rsid w:val="00BA3FE9"/>
    <w:rsid w:val="00BA5811"/>
    <w:rsid w:val="00BA64D5"/>
    <w:rsid w:val="00BA681B"/>
    <w:rsid w:val="00BB107B"/>
    <w:rsid w:val="00BB15F6"/>
    <w:rsid w:val="00BB36E7"/>
    <w:rsid w:val="00BB3D1B"/>
    <w:rsid w:val="00BB4840"/>
    <w:rsid w:val="00BB4948"/>
    <w:rsid w:val="00BC27F5"/>
    <w:rsid w:val="00BC36BE"/>
    <w:rsid w:val="00BC481F"/>
    <w:rsid w:val="00BC7280"/>
    <w:rsid w:val="00BD0486"/>
    <w:rsid w:val="00BD153E"/>
    <w:rsid w:val="00BD3795"/>
    <w:rsid w:val="00BD5004"/>
    <w:rsid w:val="00BD5155"/>
    <w:rsid w:val="00BD657B"/>
    <w:rsid w:val="00BE0011"/>
    <w:rsid w:val="00BE18E6"/>
    <w:rsid w:val="00BE1BAB"/>
    <w:rsid w:val="00BE2BBA"/>
    <w:rsid w:val="00BE4C08"/>
    <w:rsid w:val="00BE4D39"/>
    <w:rsid w:val="00BE6D90"/>
    <w:rsid w:val="00BE7800"/>
    <w:rsid w:val="00BE7B01"/>
    <w:rsid w:val="00BF0B9D"/>
    <w:rsid w:val="00BF0B9E"/>
    <w:rsid w:val="00BF18FC"/>
    <w:rsid w:val="00BF1A1E"/>
    <w:rsid w:val="00BF2FAA"/>
    <w:rsid w:val="00BF3B23"/>
    <w:rsid w:val="00BF4011"/>
    <w:rsid w:val="00BF522D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038"/>
    <w:rsid w:val="00C12B16"/>
    <w:rsid w:val="00C13F7D"/>
    <w:rsid w:val="00C140C4"/>
    <w:rsid w:val="00C14C77"/>
    <w:rsid w:val="00C1587D"/>
    <w:rsid w:val="00C1615F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439E"/>
    <w:rsid w:val="00C4001D"/>
    <w:rsid w:val="00C43411"/>
    <w:rsid w:val="00C43B0B"/>
    <w:rsid w:val="00C46EA4"/>
    <w:rsid w:val="00C47044"/>
    <w:rsid w:val="00C51DFB"/>
    <w:rsid w:val="00C53BBF"/>
    <w:rsid w:val="00C53C7E"/>
    <w:rsid w:val="00C5648C"/>
    <w:rsid w:val="00C60474"/>
    <w:rsid w:val="00C60A5D"/>
    <w:rsid w:val="00C60D3C"/>
    <w:rsid w:val="00C61C07"/>
    <w:rsid w:val="00C62E48"/>
    <w:rsid w:val="00C6360A"/>
    <w:rsid w:val="00C63C73"/>
    <w:rsid w:val="00C70556"/>
    <w:rsid w:val="00C7069C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45D2"/>
    <w:rsid w:val="00C8652B"/>
    <w:rsid w:val="00C869A5"/>
    <w:rsid w:val="00C92B1C"/>
    <w:rsid w:val="00C95D65"/>
    <w:rsid w:val="00CA17B1"/>
    <w:rsid w:val="00CA3545"/>
    <w:rsid w:val="00CA3B2E"/>
    <w:rsid w:val="00CA69B0"/>
    <w:rsid w:val="00CB15A0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D2A8F"/>
    <w:rsid w:val="00CD2D24"/>
    <w:rsid w:val="00CD3B9A"/>
    <w:rsid w:val="00CD4EC0"/>
    <w:rsid w:val="00CD4FE0"/>
    <w:rsid w:val="00CD6D97"/>
    <w:rsid w:val="00CD77BA"/>
    <w:rsid w:val="00CE2152"/>
    <w:rsid w:val="00CE4C01"/>
    <w:rsid w:val="00CE4C40"/>
    <w:rsid w:val="00CE74A3"/>
    <w:rsid w:val="00CF2B71"/>
    <w:rsid w:val="00CF4492"/>
    <w:rsid w:val="00CF4D29"/>
    <w:rsid w:val="00CF5621"/>
    <w:rsid w:val="00CF6713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2411"/>
    <w:rsid w:val="00D135D7"/>
    <w:rsid w:val="00D137AD"/>
    <w:rsid w:val="00D13986"/>
    <w:rsid w:val="00D13AE1"/>
    <w:rsid w:val="00D14D0C"/>
    <w:rsid w:val="00D15114"/>
    <w:rsid w:val="00D15388"/>
    <w:rsid w:val="00D15EDE"/>
    <w:rsid w:val="00D16D8A"/>
    <w:rsid w:val="00D20CC7"/>
    <w:rsid w:val="00D2113F"/>
    <w:rsid w:val="00D25C02"/>
    <w:rsid w:val="00D26BB1"/>
    <w:rsid w:val="00D27800"/>
    <w:rsid w:val="00D30468"/>
    <w:rsid w:val="00D3054F"/>
    <w:rsid w:val="00D332BA"/>
    <w:rsid w:val="00D33BD5"/>
    <w:rsid w:val="00D3411A"/>
    <w:rsid w:val="00D37BD5"/>
    <w:rsid w:val="00D40DD3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2C68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AD9"/>
    <w:rsid w:val="00D9629D"/>
    <w:rsid w:val="00D9653A"/>
    <w:rsid w:val="00D974C5"/>
    <w:rsid w:val="00DA0886"/>
    <w:rsid w:val="00DA11DD"/>
    <w:rsid w:val="00DA328A"/>
    <w:rsid w:val="00DA3BA1"/>
    <w:rsid w:val="00DA3FB7"/>
    <w:rsid w:val="00DA5DC5"/>
    <w:rsid w:val="00DA7212"/>
    <w:rsid w:val="00DB042B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4045"/>
    <w:rsid w:val="00DE4359"/>
    <w:rsid w:val="00DE7071"/>
    <w:rsid w:val="00DE7557"/>
    <w:rsid w:val="00DE7F8A"/>
    <w:rsid w:val="00DF199A"/>
    <w:rsid w:val="00DF370F"/>
    <w:rsid w:val="00DF3E7A"/>
    <w:rsid w:val="00DF4491"/>
    <w:rsid w:val="00DF4649"/>
    <w:rsid w:val="00DF4BCC"/>
    <w:rsid w:val="00DF6CA4"/>
    <w:rsid w:val="00E045D9"/>
    <w:rsid w:val="00E072FC"/>
    <w:rsid w:val="00E0744F"/>
    <w:rsid w:val="00E1322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4469"/>
    <w:rsid w:val="00E368F6"/>
    <w:rsid w:val="00E373E3"/>
    <w:rsid w:val="00E37900"/>
    <w:rsid w:val="00E40335"/>
    <w:rsid w:val="00E41BF2"/>
    <w:rsid w:val="00E438BF"/>
    <w:rsid w:val="00E465C8"/>
    <w:rsid w:val="00E50A01"/>
    <w:rsid w:val="00E5125E"/>
    <w:rsid w:val="00E51434"/>
    <w:rsid w:val="00E52105"/>
    <w:rsid w:val="00E522B8"/>
    <w:rsid w:val="00E5385A"/>
    <w:rsid w:val="00E541DD"/>
    <w:rsid w:val="00E57481"/>
    <w:rsid w:val="00E605BF"/>
    <w:rsid w:val="00E616CB"/>
    <w:rsid w:val="00E625DF"/>
    <w:rsid w:val="00E62B64"/>
    <w:rsid w:val="00E66789"/>
    <w:rsid w:val="00E66F31"/>
    <w:rsid w:val="00E70347"/>
    <w:rsid w:val="00E71D0B"/>
    <w:rsid w:val="00E72EBE"/>
    <w:rsid w:val="00E7306C"/>
    <w:rsid w:val="00E737A1"/>
    <w:rsid w:val="00E75A92"/>
    <w:rsid w:val="00E77458"/>
    <w:rsid w:val="00E7772F"/>
    <w:rsid w:val="00E813FD"/>
    <w:rsid w:val="00E8445A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0AAE"/>
    <w:rsid w:val="00EC18FE"/>
    <w:rsid w:val="00EC1966"/>
    <w:rsid w:val="00EC2FE8"/>
    <w:rsid w:val="00EC47B8"/>
    <w:rsid w:val="00ED00BC"/>
    <w:rsid w:val="00ED0491"/>
    <w:rsid w:val="00ED1985"/>
    <w:rsid w:val="00ED54C8"/>
    <w:rsid w:val="00ED59E6"/>
    <w:rsid w:val="00ED64D8"/>
    <w:rsid w:val="00ED71E4"/>
    <w:rsid w:val="00ED74E3"/>
    <w:rsid w:val="00EE10A6"/>
    <w:rsid w:val="00EE3AF8"/>
    <w:rsid w:val="00EE4030"/>
    <w:rsid w:val="00EE4DD2"/>
    <w:rsid w:val="00EE561B"/>
    <w:rsid w:val="00EE57E6"/>
    <w:rsid w:val="00EE73D7"/>
    <w:rsid w:val="00EE7C95"/>
    <w:rsid w:val="00EF0784"/>
    <w:rsid w:val="00EF186C"/>
    <w:rsid w:val="00EF3CAB"/>
    <w:rsid w:val="00EF3D78"/>
    <w:rsid w:val="00EF44EF"/>
    <w:rsid w:val="00EF71B9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1BB4"/>
    <w:rsid w:val="00F32526"/>
    <w:rsid w:val="00F327D5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D57"/>
    <w:rsid w:val="00F51667"/>
    <w:rsid w:val="00F520EF"/>
    <w:rsid w:val="00F536F4"/>
    <w:rsid w:val="00F56533"/>
    <w:rsid w:val="00F610A2"/>
    <w:rsid w:val="00F61D88"/>
    <w:rsid w:val="00F62FE7"/>
    <w:rsid w:val="00F669D9"/>
    <w:rsid w:val="00F66C2A"/>
    <w:rsid w:val="00F66E8D"/>
    <w:rsid w:val="00F67279"/>
    <w:rsid w:val="00F721E8"/>
    <w:rsid w:val="00F7486F"/>
    <w:rsid w:val="00F75358"/>
    <w:rsid w:val="00F803AC"/>
    <w:rsid w:val="00F81027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468E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F66048B2-6571-4CD1-98FB-972F179A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character" w:styleId="afffc">
    <w:name w:val="Strong"/>
    <w:uiPriority w:val="99"/>
    <w:qFormat/>
    <w:rsid w:val="00997C60"/>
    <w:rPr>
      <w:rFonts w:ascii="Times New Roman" w:hAnsi="Times New Roman" w:cs="Times New Roman" w:hint="default"/>
      <w:b/>
      <w:bCs/>
    </w:rPr>
  </w:style>
  <w:style w:type="character" w:customStyle="1" w:styleId="0">
    <w:name w:val="0Абзац Знак"/>
    <w:link w:val="00"/>
    <w:locked/>
    <w:rsid w:val="00017B26"/>
    <w:rPr>
      <w:color w:val="000000"/>
      <w:sz w:val="28"/>
      <w:szCs w:val="28"/>
      <w:lang w:val="x-none" w:eastAsia="x-none"/>
    </w:rPr>
  </w:style>
  <w:style w:type="paragraph" w:customStyle="1" w:styleId="00">
    <w:name w:val="0Абзац"/>
    <w:basedOn w:val="af9"/>
    <w:link w:val="0"/>
    <w:qFormat/>
    <w:rsid w:val="00017B26"/>
    <w:pPr>
      <w:autoSpaceDN w:val="0"/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d">
    <w:name w:val="1Главный"/>
    <w:basedOn w:val="a"/>
    <w:rsid w:val="00017B26"/>
    <w:pPr>
      <w:autoSpaceDN w:val="0"/>
      <w:spacing w:after="120"/>
      <w:ind w:firstLine="709"/>
      <w:jc w:val="both"/>
    </w:pPr>
    <w:rPr>
      <w:sz w:val="28"/>
      <w:szCs w:val="28"/>
    </w:rPr>
  </w:style>
  <w:style w:type="paragraph" w:customStyle="1" w:styleId="29">
    <w:name w:val="Знак Знак2"/>
    <w:basedOn w:val="a"/>
    <w:rsid w:val="00017B26"/>
    <w:pPr>
      <w:autoSpaceDN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017B26"/>
  </w:style>
  <w:style w:type="character" w:customStyle="1" w:styleId="submenu-table">
    <w:name w:val="submenu-table"/>
    <w:basedOn w:val="a0"/>
    <w:rsid w:val="00017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file:///D:\Users\user\Desktop\&#1044;&#1086;&#1088;&#1086;&#1078;&#1085;&#1072;&#1103;%20&#1087;&#1088;&#1086;&#1075;&#1088;&#1072;&#1084;&#1084;&#1072;%202017-2021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Users\user\Desktop\&#1044;&#1086;&#1088;&#1086;&#1078;&#1085;&#1072;&#1103;%20&#1087;&#1088;&#1086;&#1075;&#1088;&#1072;&#1084;&#1084;&#1072;%202017-2021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file:///D:\Users\user\Desktop\&#1044;&#1086;&#1088;&#1086;&#1078;&#1085;&#1072;&#1103;%20&#1087;&#1088;&#1086;&#1075;&#1088;&#1072;&#1084;&#1084;&#1072;%202017-2021.doc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49EDE-B0EA-4DB8-BF5F-8C49904F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11252</Words>
  <Characters>64141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75243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RePack by Diakov</cp:lastModifiedBy>
  <cp:revision>3</cp:revision>
  <cp:lastPrinted>2019-03-07T07:08:00Z</cp:lastPrinted>
  <dcterms:created xsi:type="dcterms:W3CDTF">2020-12-23T12:42:00Z</dcterms:created>
  <dcterms:modified xsi:type="dcterms:W3CDTF">2020-12-23T12:42:00Z</dcterms:modified>
</cp:coreProperties>
</file>