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67" w:rsidRPr="00BD5D67" w:rsidRDefault="00D0139A" w:rsidP="00D0139A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791B04">
        <w:rPr>
          <w:rFonts w:cs="Times New Roman"/>
          <w:sz w:val="20"/>
          <w:szCs w:val="20"/>
        </w:rPr>
        <w:t xml:space="preserve">   </w:t>
      </w:r>
      <w:bookmarkStart w:id="0" w:name="_GoBack"/>
      <w:bookmarkEnd w:id="0"/>
      <w:r>
        <w:rPr>
          <w:rFonts w:cs="Times New Roman"/>
          <w:sz w:val="20"/>
          <w:szCs w:val="20"/>
        </w:rPr>
        <w:t xml:space="preserve">      Приложение к постановлению                                                      </w:t>
      </w:r>
      <w:r w:rsidR="00BD5D67" w:rsidRPr="00BD5D67">
        <w:rPr>
          <w:rFonts w:cs="Times New Roman"/>
          <w:sz w:val="20"/>
          <w:szCs w:val="20"/>
        </w:rPr>
        <w:t>Приложение N 1</w:t>
      </w:r>
    </w:p>
    <w:p w:rsidR="00D0139A" w:rsidRDefault="00D0139A" w:rsidP="00D0139A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91B04">
        <w:rPr>
          <w:rFonts w:cs="Times New Roman"/>
          <w:sz w:val="20"/>
          <w:szCs w:val="20"/>
        </w:rPr>
        <w:t xml:space="preserve">         </w:t>
      </w:r>
      <w:r>
        <w:rPr>
          <w:rFonts w:cs="Times New Roman"/>
          <w:sz w:val="20"/>
          <w:szCs w:val="20"/>
        </w:rPr>
        <w:t xml:space="preserve">    главы городского округа Зарайск                                              </w:t>
      </w:r>
      <w:r w:rsidR="00791B04">
        <w:rPr>
          <w:rFonts w:cs="Times New Roman"/>
          <w:sz w:val="20"/>
          <w:szCs w:val="20"/>
        </w:rPr>
        <w:t xml:space="preserve">     </w:t>
      </w:r>
      <w:r>
        <w:rPr>
          <w:rFonts w:cs="Times New Roman"/>
          <w:sz w:val="20"/>
          <w:szCs w:val="20"/>
        </w:rPr>
        <w:t xml:space="preserve"> </w:t>
      </w:r>
      <w:r w:rsidR="00791B04">
        <w:rPr>
          <w:rFonts w:cs="Times New Roman"/>
          <w:sz w:val="20"/>
          <w:szCs w:val="20"/>
        </w:rPr>
        <w:t>п</w:t>
      </w:r>
      <w:r w:rsidR="00BD5D67" w:rsidRPr="00BD5D67">
        <w:rPr>
          <w:rFonts w:cs="Times New Roman"/>
          <w:sz w:val="20"/>
          <w:szCs w:val="20"/>
        </w:rPr>
        <w:t>рогра</w:t>
      </w:r>
      <w:r w:rsidR="00BD5D67" w:rsidRPr="00BD5D67">
        <w:rPr>
          <w:rFonts w:cs="Times New Roman"/>
          <w:sz w:val="20"/>
          <w:szCs w:val="20"/>
        </w:rPr>
        <w:t>м</w:t>
      </w:r>
      <w:r w:rsidR="00BD5D67" w:rsidRPr="00BD5D67">
        <w:rPr>
          <w:rFonts w:cs="Times New Roman"/>
          <w:sz w:val="20"/>
          <w:szCs w:val="20"/>
        </w:rPr>
        <w:t>ме</w:t>
      </w:r>
    </w:p>
    <w:p w:rsidR="00D0139A" w:rsidRDefault="00D0139A" w:rsidP="00D0139A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от 03.04.2020 № 484/4</w:t>
      </w:r>
    </w:p>
    <w:p w:rsidR="00D0139A" w:rsidRDefault="00D0139A" w:rsidP="00D0139A">
      <w:pPr>
        <w:widowControl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29309C" w:rsidRPr="0029309C" w:rsidRDefault="00D0139A" w:rsidP="00D0139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</w:t>
      </w:r>
      <w:r w:rsidR="0029309C" w:rsidRPr="0029309C">
        <w:rPr>
          <w:rFonts w:cs="Times New Roman"/>
          <w:b/>
          <w:sz w:val="24"/>
          <w:szCs w:val="24"/>
        </w:rPr>
        <w:t xml:space="preserve">ланируемые результаты реализации муниципальной программы </w:t>
      </w:r>
    </w:p>
    <w:p w:rsid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>«</w:t>
      </w:r>
      <w:r w:rsidR="003F0809"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29309C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9309C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20</w:t>
      </w:r>
      <w:r w:rsidR="006D3F2F">
        <w:rPr>
          <w:rFonts w:ascii="Times New Roman" w:hAnsi="Times New Roman" w:cs="Times New Roman"/>
          <w:b/>
          <w:sz w:val="24"/>
          <w:szCs w:val="24"/>
        </w:rPr>
        <w:t>20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6D3F2F">
        <w:rPr>
          <w:rFonts w:ascii="Times New Roman" w:hAnsi="Times New Roman" w:cs="Times New Roman"/>
          <w:b/>
          <w:sz w:val="24"/>
          <w:szCs w:val="24"/>
        </w:rPr>
        <w:t>4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6D3F2F" w:rsidRDefault="006D3F2F" w:rsidP="0029309C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531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8"/>
        <w:gridCol w:w="2977"/>
        <w:gridCol w:w="1418"/>
        <w:gridCol w:w="992"/>
        <w:gridCol w:w="1417"/>
        <w:gridCol w:w="259"/>
        <w:gridCol w:w="734"/>
        <w:gridCol w:w="992"/>
        <w:gridCol w:w="992"/>
        <w:gridCol w:w="851"/>
        <w:gridCol w:w="850"/>
        <w:gridCol w:w="3260"/>
      </w:tblGrid>
      <w:tr w:rsidR="0029309C" w:rsidRPr="00742A5B" w:rsidTr="00590BDB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 xml:space="preserve">№ 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 w:rsidRPr="00742A5B">
              <w:rPr>
                <w:rFonts w:eastAsia="Times New Roman" w:cs="Times New Roman"/>
                <w:sz w:val="22"/>
              </w:rPr>
              <w:t>п</w:t>
            </w:r>
            <w:proofErr w:type="gramEnd"/>
            <w:r w:rsidRPr="00742A5B">
              <w:rPr>
                <w:rFonts w:eastAsia="Times New Roman" w:cs="Times New Roman"/>
                <w:sz w:val="2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Планируемые результаты реализации муниципальной программы (подпрограммы)</w:t>
            </w:r>
          </w:p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(Показатель реализации м</w:t>
            </w:r>
            <w:r w:rsidRPr="00742A5B">
              <w:rPr>
                <w:rFonts w:eastAsia="Times New Roman" w:cs="Times New Roman"/>
                <w:sz w:val="22"/>
              </w:rPr>
              <w:t>е</w:t>
            </w:r>
            <w:r w:rsidRPr="00742A5B">
              <w:rPr>
                <w:rFonts w:eastAsia="Times New Roman" w:cs="Times New Roman"/>
                <w:sz w:val="22"/>
              </w:rPr>
              <w:t>роприятий)</w:t>
            </w:r>
            <w:r w:rsidRPr="00742A5B">
              <w:rPr>
                <w:rStyle w:val="a5"/>
                <w:rFonts w:eastAsia="Times New Roman" w:cs="Times New Roman"/>
                <w:sz w:val="22"/>
              </w:rPr>
              <w:footnoteReference w:id="1"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Тип показ</w:t>
            </w:r>
            <w:r w:rsidRPr="00742A5B">
              <w:rPr>
                <w:rFonts w:eastAsia="Times New Roman" w:cs="Times New Roman"/>
                <w:sz w:val="22"/>
              </w:rPr>
              <w:t>а</w:t>
            </w:r>
            <w:r w:rsidRPr="00742A5B">
              <w:rPr>
                <w:rFonts w:eastAsia="Times New Roman" w:cs="Times New Roman"/>
                <w:sz w:val="22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</w:t>
            </w:r>
            <w:r w:rsidRPr="00742A5B">
              <w:rPr>
                <w:rFonts w:eastAsia="Times New Roman" w:cs="Times New Roman"/>
                <w:sz w:val="22"/>
              </w:rPr>
              <w:t>и</w:t>
            </w:r>
            <w:r w:rsidRPr="00742A5B">
              <w:rPr>
                <w:rFonts w:eastAsia="Times New Roman" w:cs="Times New Roman"/>
                <w:sz w:val="22"/>
              </w:rPr>
              <w:t>ца и</w:t>
            </w:r>
            <w:r w:rsidRPr="00742A5B">
              <w:rPr>
                <w:rFonts w:eastAsia="Times New Roman" w:cs="Times New Roman"/>
                <w:sz w:val="22"/>
              </w:rPr>
              <w:t>з</w:t>
            </w:r>
            <w:r w:rsidRPr="00742A5B">
              <w:rPr>
                <w:rFonts w:eastAsia="Times New Roman" w:cs="Times New Roman"/>
                <w:sz w:val="22"/>
              </w:rPr>
              <w:t>мер</w:t>
            </w:r>
            <w:r w:rsidRPr="00742A5B">
              <w:rPr>
                <w:rFonts w:eastAsia="Times New Roman" w:cs="Times New Roman"/>
                <w:sz w:val="22"/>
              </w:rPr>
              <w:t>е</w:t>
            </w:r>
            <w:r w:rsidRPr="00742A5B">
              <w:rPr>
                <w:rFonts w:eastAsia="Times New Roman" w:cs="Times New Roman"/>
                <w:sz w:val="22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590BDB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Базовое зн</w:t>
            </w:r>
            <w:r w:rsidRPr="00742A5B">
              <w:rPr>
                <w:rFonts w:eastAsia="Times New Roman" w:cs="Times New Roman"/>
                <w:sz w:val="22"/>
              </w:rPr>
              <w:t>а</w:t>
            </w:r>
            <w:r w:rsidRPr="00742A5B">
              <w:rPr>
                <w:rFonts w:eastAsia="Times New Roman" w:cs="Times New Roman"/>
                <w:sz w:val="22"/>
              </w:rPr>
              <w:t>чение пок</w:t>
            </w:r>
            <w:r w:rsidRPr="00742A5B">
              <w:rPr>
                <w:rFonts w:eastAsia="Times New Roman" w:cs="Times New Roman"/>
                <w:sz w:val="22"/>
              </w:rPr>
              <w:t>а</w:t>
            </w:r>
            <w:r w:rsidRPr="00742A5B">
              <w:rPr>
                <w:rFonts w:eastAsia="Times New Roman" w:cs="Times New Roman"/>
                <w:sz w:val="22"/>
              </w:rPr>
              <w:t>за</w:t>
            </w:r>
            <w:r w:rsidR="00590BDB">
              <w:rPr>
                <w:rFonts w:eastAsia="Times New Roman" w:cs="Times New Roman"/>
                <w:sz w:val="22"/>
              </w:rPr>
              <w:t xml:space="preserve">теля </w:t>
            </w:r>
            <w:r w:rsidRPr="00742A5B">
              <w:rPr>
                <w:rFonts w:eastAsia="Times New Roman" w:cs="Times New Roman"/>
                <w:sz w:val="22"/>
              </w:rPr>
              <w:t>на начало ре</w:t>
            </w:r>
            <w:r w:rsidRPr="00742A5B">
              <w:rPr>
                <w:rFonts w:eastAsia="Times New Roman" w:cs="Times New Roman"/>
                <w:sz w:val="22"/>
              </w:rPr>
              <w:t>а</w:t>
            </w:r>
            <w:r w:rsidRPr="00742A5B">
              <w:rPr>
                <w:rFonts w:eastAsia="Times New Roman" w:cs="Times New Roman"/>
                <w:sz w:val="22"/>
              </w:rPr>
              <w:t>лизации программы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Номер и название основного мероприятия в перечне мер</w:t>
            </w:r>
            <w:r w:rsidRPr="00742A5B">
              <w:rPr>
                <w:rFonts w:eastAsia="Times New Roman" w:cs="Times New Roman"/>
                <w:sz w:val="22"/>
              </w:rPr>
              <w:t>о</w:t>
            </w:r>
            <w:r w:rsidRPr="00742A5B">
              <w:rPr>
                <w:rFonts w:eastAsia="Times New Roman" w:cs="Times New Roman"/>
                <w:sz w:val="22"/>
              </w:rPr>
              <w:t>приятий подпрограммы</w:t>
            </w:r>
          </w:p>
        </w:tc>
      </w:tr>
      <w:tr w:rsidR="00590BDB" w:rsidRPr="00742A5B" w:rsidTr="00590BDB">
        <w:trPr>
          <w:trHeight w:val="11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590BDB" w:rsidRPr="00742A5B" w:rsidTr="00590BDB">
        <w:trPr>
          <w:trHeight w:val="1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29309C" w:rsidRPr="00742A5B" w:rsidTr="00590BDB">
        <w:trPr>
          <w:trHeight w:val="2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309C" w:rsidRPr="00742A5B" w:rsidRDefault="0029309C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 w:rsidR="007B005B" w:rsidRPr="009A75B5">
              <w:rPr>
                <w:rFonts w:cs="Times New Roman"/>
                <w:color w:val="000000" w:themeColor="text1"/>
                <w:sz w:val="22"/>
              </w:rPr>
              <w:t>I</w:t>
            </w:r>
            <w:r w:rsidRPr="00742A5B">
              <w:rPr>
                <w:rFonts w:cs="Times New Roman"/>
                <w:sz w:val="22"/>
              </w:rPr>
              <w:t xml:space="preserve"> «Чистая вода»</w:t>
            </w:r>
          </w:p>
        </w:tc>
      </w:tr>
      <w:tr w:rsidR="00590BDB" w:rsidRPr="00742A5B" w:rsidTr="00590BDB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193CF0" w:rsidRDefault="005A2233" w:rsidP="00597B93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Увеличение доли населения, обеспеченного доброкач</w:t>
            </w:r>
            <w:r w:rsidRPr="00742A5B">
              <w:rPr>
                <w:rFonts w:eastAsia="Times New Roman" w:cs="Times New Roman"/>
                <w:sz w:val="22"/>
              </w:rPr>
              <w:t>е</w:t>
            </w:r>
            <w:r w:rsidRPr="00742A5B">
              <w:rPr>
                <w:rFonts w:eastAsia="Times New Roman" w:cs="Times New Roman"/>
                <w:sz w:val="22"/>
              </w:rPr>
              <w:t>ственной питьевой водой из централиз</w:t>
            </w:r>
            <w:r w:rsidR="00193CF0">
              <w:rPr>
                <w:rFonts w:eastAsia="Times New Roman" w:cs="Times New Roman"/>
                <w:sz w:val="22"/>
              </w:rPr>
              <w:t>ованных источн</w:t>
            </w:r>
            <w:r w:rsidR="00193CF0">
              <w:rPr>
                <w:rFonts w:eastAsia="Times New Roman" w:cs="Times New Roman"/>
                <w:sz w:val="22"/>
              </w:rPr>
              <w:t>и</w:t>
            </w:r>
            <w:r w:rsidR="00193CF0">
              <w:rPr>
                <w:rFonts w:eastAsia="Times New Roman" w:cs="Times New Roman"/>
                <w:sz w:val="22"/>
              </w:rPr>
              <w:t>ков водоснабжени</w:t>
            </w:r>
            <w:r w:rsidR="00D72166">
              <w:rPr>
                <w:rFonts w:eastAsia="Times New Roman" w:cs="Times New Roman"/>
                <w:sz w:val="22"/>
              </w:rPr>
              <w:t>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081E9D" w:rsidRDefault="00081E9D" w:rsidP="00193CF0">
            <w:pPr>
              <w:jc w:val="center"/>
              <w:rPr>
                <w:rFonts w:eastAsia="Times New Roman" w:cs="Times New Roman"/>
                <w:sz w:val="22"/>
              </w:rPr>
            </w:pPr>
            <w:r w:rsidRPr="006B719E">
              <w:rPr>
                <w:sz w:val="22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D14DC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811966" w:rsidRDefault="005A2233" w:rsidP="0029309C">
            <w:pPr>
              <w:jc w:val="center"/>
              <w:rPr>
                <w:rFonts w:cs="Times New Roman"/>
                <w:sz w:val="22"/>
              </w:rPr>
            </w:pPr>
            <w:r w:rsidRPr="00811966">
              <w:rPr>
                <w:rFonts w:cs="Times New Roman"/>
                <w:sz w:val="22"/>
              </w:rPr>
              <w:t>9</w:t>
            </w: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042590" w:rsidP="00E6204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042590" w:rsidP="00E6204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="003B2F7F">
              <w:rPr>
                <w:rFonts w:cs="Times New Roman"/>
                <w:sz w:val="22"/>
              </w:rPr>
              <w:t>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4FD2" w:rsidRPr="00742A5B" w:rsidRDefault="00042590" w:rsidP="00E6204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="003B2F7F">
              <w:rPr>
                <w:rFonts w:cs="Times New Roman"/>
                <w:sz w:val="22"/>
              </w:rPr>
              <w:t>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E6204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D4FD2" w:rsidRPr="00742A5B" w:rsidRDefault="003B2F7F" w:rsidP="00E6204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A27C5B" w:rsidRDefault="005A2233" w:rsidP="005A2233">
            <w:pPr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 xml:space="preserve"> Основное мероприятие 02.</w:t>
            </w:r>
          </w:p>
          <w:p w:rsidR="00A27C5B" w:rsidRPr="00A27C5B" w:rsidRDefault="005A2233" w:rsidP="008D260E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</w:t>
            </w:r>
            <w:r w:rsidRPr="00A27C5B">
              <w:rPr>
                <w:rFonts w:cs="Times New Roman"/>
                <w:sz w:val="20"/>
                <w:szCs w:val="20"/>
              </w:rPr>
              <w:t>е</w:t>
            </w:r>
            <w:r w:rsidRPr="00A27C5B">
              <w:rPr>
                <w:rFonts w:cs="Times New Roman"/>
                <w:sz w:val="20"/>
                <w:szCs w:val="20"/>
              </w:rPr>
              <w:t>ние, монтаж и ввод в эксплуат</w:t>
            </w:r>
            <w:r w:rsidRPr="00A27C5B">
              <w:rPr>
                <w:rFonts w:cs="Times New Roman"/>
                <w:sz w:val="20"/>
                <w:szCs w:val="20"/>
              </w:rPr>
              <w:t>а</w:t>
            </w:r>
            <w:r w:rsidRPr="00A27C5B">
              <w:rPr>
                <w:rFonts w:cs="Times New Roman"/>
                <w:sz w:val="20"/>
                <w:szCs w:val="20"/>
              </w:rPr>
              <w:t>цию объектов водоснабжения на территории муниципальных обр</w:t>
            </w:r>
            <w:r w:rsidRPr="00A27C5B">
              <w:rPr>
                <w:rFonts w:cs="Times New Roman"/>
                <w:sz w:val="20"/>
                <w:szCs w:val="20"/>
              </w:rPr>
              <w:t>а</w:t>
            </w:r>
            <w:r w:rsidRPr="00A27C5B">
              <w:rPr>
                <w:rFonts w:cs="Times New Roman"/>
                <w:sz w:val="20"/>
                <w:szCs w:val="20"/>
              </w:rPr>
              <w:t>зований Московской област</w:t>
            </w:r>
            <w:r w:rsidR="00597B93">
              <w:rPr>
                <w:rFonts w:cs="Times New Roman"/>
                <w:sz w:val="20"/>
                <w:szCs w:val="20"/>
              </w:rPr>
              <w:t>и</w:t>
            </w:r>
          </w:p>
        </w:tc>
      </w:tr>
      <w:tr w:rsidR="00590BDB" w:rsidRPr="00742A5B" w:rsidTr="00590BDB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rPr>
                <w:rFonts w:eastAsia="Times New Roman" w:cs="Times New Roman"/>
                <w:i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</w:t>
            </w:r>
            <w:r w:rsidR="00D14DCA">
              <w:rPr>
                <w:rFonts w:eastAsia="Times New Roman" w:cs="Times New Roman"/>
                <w:sz w:val="22"/>
              </w:rPr>
              <w:t xml:space="preserve">озданных и восстановленных ВЗУ, </w:t>
            </w:r>
            <w:r w:rsidRPr="00742A5B">
              <w:rPr>
                <w:rFonts w:eastAsia="Times New Roman" w:cs="Times New Roman"/>
                <w:sz w:val="22"/>
              </w:rPr>
              <w:t>ВНС и станций водоподготовки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A2233" w:rsidRPr="00742A5B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</w:t>
            </w:r>
            <w:r w:rsidRPr="00742A5B">
              <w:rPr>
                <w:rFonts w:eastAsia="Times New Roman" w:cs="Times New Roman"/>
                <w:sz w:val="22"/>
              </w:rPr>
              <w:t>и</w:t>
            </w:r>
            <w:r w:rsidRPr="00742A5B">
              <w:rPr>
                <w:rFonts w:eastAsia="Times New Roman" w:cs="Times New Roman"/>
                <w:sz w:val="22"/>
              </w:rPr>
              <w:t>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3078B6" w:rsidRDefault="005A2233" w:rsidP="0029309C">
            <w:pPr>
              <w:jc w:val="center"/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D14DCA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A27C5B" w:rsidRDefault="005A2233" w:rsidP="005A2233">
            <w:pPr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5A2233" w:rsidRPr="00A27C5B" w:rsidRDefault="005A2233" w:rsidP="00597B93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</w:t>
            </w:r>
            <w:r w:rsidRPr="00A27C5B">
              <w:rPr>
                <w:rFonts w:cs="Times New Roman"/>
                <w:sz w:val="20"/>
                <w:szCs w:val="20"/>
              </w:rPr>
              <w:t>е</w:t>
            </w:r>
            <w:r w:rsidRPr="00A27C5B">
              <w:rPr>
                <w:rFonts w:cs="Times New Roman"/>
                <w:sz w:val="20"/>
                <w:szCs w:val="20"/>
              </w:rPr>
              <w:t>ние, монтаж и ввод в эксплуат</w:t>
            </w:r>
            <w:r w:rsidRPr="00A27C5B">
              <w:rPr>
                <w:rFonts w:cs="Times New Roman"/>
                <w:sz w:val="20"/>
                <w:szCs w:val="20"/>
              </w:rPr>
              <w:t>а</w:t>
            </w:r>
            <w:r w:rsidRPr="00A27C5B">
              <w:rPr>
                <w:rFonts w:cs="Times New Roman"/>
                <w:sz w:val="20"/>
                <w:szCs w:val="20"/>
              </w:rPr>
              <w:t>цию объектов водоснабжения на территории муниципальных обр</w:t>
            </w:r>
            <w:r w:rsidRPr="00A27C5B">
              <w:rPr>
                <w:rFonts w:cs="Times New Roman"/>
                <w:sz w:val="20"/>
                <w:szCs w:val="20"/>
              </w:rPr>
              <w:t>а</w:t>
            </w:r>
            <w:r w:rsidRPr="00A27C5B">
              <w:rPr>
                <w:rFonts w:cs="Times New Roman"/>
                <w:sz w:val="20"/>
                <w:szCs w:val="20"/>
              </w:rPr>
              <w:t>зо</w:t>
            </w:r>
            <w:r w:rsidR="00597B93">
              <w:rPr>
                <w:rFonts w:cs="Times New Roman"/>
                <w:sz w:val="20"/>
                <w:szCs w:val="20"/>
              </w:rPr>
              <w:t>ваний Московской области</w:t>
            </w:r>
          </w:p>
        </w:tc>
      </w:tr>
      <w:tr w:rsidR="005A2233" w:rsidRPr="00742A5B" w:rsidTr="00590BD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2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 w:rsidR="007B005B" w:rsidRPr="009A75B5">
              <w:rPr>
                <w:rFonts w:cs="Times New Roman"/>
                <w:color w:val="000000" w:themeColor="text1"/>
                <w:sz w:val="22"/>
              </w:rPr>
              <w:t>II</w:t>
            </w:r>
            <w:r w:rsidRPr="00742A5B">
              <w:rPr>
                <w:rFonts w:cs="Times New Roman"/>
                <w:sz w:val="22"/>
              </w:rPr>
              <w:t xml:space="preserve"> «Системы водоотведения»</w:t>
            </w:r>
          </w:p>
        </w:tc>
      </w:tr>
      <w:tr w:rsidR="00590BDB" w:rsidRPr="00742A5B" w:rsidTr="00590BDB">
        <w:trPr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B610D7" w:rsidP="0029309C">
            <w:pPr>
              <w:rPr>
                <w:rFonts w:eastAsia="Times New Roman" w:cs="Times New Roman"/>
                <w:sz w:val="22"/>
              </w:rPr>
            </w:pPr>
            <w:hyperlink r:id="rId9" w:history="1">
              <w:r w:rsidR="005A2233" w:rsidRPr="00A851CD">
                <w:rPr>
                  <w:rFonts w:eastAsia="Times New Roman" w:cs="Times New Roman"/>
                  <w:sz w:val="22"/>
                </w:rPr>
                <w:t>Увеличение доли сточных вод, очищенных до норм</w:t>
              </w:r>
              <w:r w:rsidR="005A2233" w:rsidRPr="00A851CD">
                <w:rPr>
                  <w:rFonts w:eastAsia="Times New Roman" w:cs="Times New Roman"/>
                  <w:sz w:val="22"/>
                </w:rPr>
                <w:t>а</w:t>
              </w:r>
              <w:r w:rsidR="005A2233" w:rsidRPr="00A851CD">
                <w:rPr>
                  <w:rFonts w:eastAsia="Times New Roman" w:cs="Times New Roman"/>
                  <w:sz w:val="22"/>
                </w:rPr>
                <w:t>тивных значений, в общем объеме сточных вод, проп</w:t>
              </w:r>
              <w:r w:rsidR="005A2233" w:rsidRPr="00A851CD">
                <w:rPr>
                  <w:rFonts w:eastAsia="Times New Roman" w:cs="Times New Roman"/>
                  <w:sz w:val="22"/>
                </w:rPr>
                <w:t>у</w:t>
              </w:r>
              <w:r w:rsidR="005A2233" w:rsidRPr="00A851CD">
                <w:rPr>
                  <w:rFonts w:eastAsia="Times New Roman" w:cs="Times New Roman"/>
                  <w:sz w:val="22"/>
                </w:rPr>
                <w:t>щенных через очистные с</w:t>
              </w:r>
              <w:r w:rsidR="005A2233" w:rsidRPr="00A851CD">
                <w:rPr>
                  <w:rFonts w:eastAsia="Times New Roman" w:cs="Times New Roman"/>
                  <w:sz w:val="22"/>
                </w:rPr>
                <w:t>о</w:t>
              </w:r>
              <w:r w:rsidR="005A2233" w:rsidRPr="00A851CD">
                <w:rPr>
                  <w:rFonts w:eastAsia="Times New Roman" w:cs="Times New Roman"/>
                  <w:sz w:val="22"/>
                </w:rPr>
                <w:t>оружения</w:t>
              </w:r>
            </w:hyperlink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  <w:r w:rsidRPr="006B719E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A27C5B" w:rsidRDefault="005A2233" w:rsidP="0029309C">
            <w:pPr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Основное меропри</w:t>
            </w:r>
            <w:r w:rsidR="00BD2F2A">
              <w:rPr>
                <w:rFonts w:cs="Times New Roman"/>
                <w:sz w:val="20"/>
                <w:szCs w:val="20"/>
              </w:rPr>
              <w:t>ятие 01.</w:t>
            </w:r>
            <w:r w:rsidRPr="00A27C5B">
              <w:rPr>
                <w:rFonts w:cs="Times New Roman"/>
                <w:sz w:val="20"/>
                <w:szCs w:val="20"/>
              </w:rPr>
              <w:t xml:space="preserve"> Стро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тельство, реконструкция (модерн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="00BD2F2A">
              <w:rPr>
                <w:rFonts w:cs="Times New Roman"/>
                <w:sz w:val="20"/>
                <w:szCs w:val="20"/>
              </w:rPr>
              <w:t>зация)</w:t>
            </w:r>
            <w:r w:rsidRPr="00A27C5B">
              <w:rPr>
                <w:rFonts w:cs="Times New Roman"/>
                <w:sz w:val="20"/>
                <w:szCs w:val="20"/>
              </w:rPr>
              <w:t>, капитальный ремонт, пр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обретение, монтаж и ввод в эк</w:t>
            </w:r>
            <w:r w:rsidRPr="00A27C5B">
              <w:rPr>
                <w:rFonts w:cs="Times New Roman"/>
                <w:sz w:val="20"/>
                <w:szCs w:val="20"/>
              </w:rPr>
              <w:t>с</w:t>
            </w:r>
            <w:r w:rsidRPr="00A27C5B">
              <w:rPr>
                <w:rFonts w:cs="Times New Roman"/>
                <w:sz w:val="20"/>
                <w:szCs w:val="20"/>
              </w:rPr>
              <w:t>плуатацию объектов очистки сто</w:t>
            </w:r>
            <w:r w:rsidRPr="00A27C5B">
              <w:rPr>
                <w:rFonts w:cs="Times New Roman"/>
                <w:sz w:val="20"/>
                <w:szCs w:val="20"/>
              </w:rPr>
              <w:t>ч</w:t>
            </w:r>
            <w:r w:rsidRPr="00A27C5B">
              <w:rPr>
                <w:rFonts w:cs="Times New Roman"/>
                <w:sz w:val="20"/>
                <w:szCs w:val="20"/>
              </w:rPr>
              <w:t>ных вод на территории муниц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пальных образований Московской области</w:t>
            </w:r>
          </w:p>
        </w:tc>
      </w:tr>
      <w:tr w:rsidR="00590BDB" w:rsidRPr="00742A5B" w:rsidTr="00590BDB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29309C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A851CD" w:rsidRDefault="005A2233" w:rsidP="0029309C">
            <w:pPr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 xml:space="preserve">Количество созданных и </w:t>
            </w:r>
            <w:r w:rsidRPr="005C63FC">
              <w:rPr>
                <w:rFonts w:eastAsia="Times New Roman" w:cs="Times New Roman"/>
                <w:sz w:val="22"/>
              </w:rPr>
              <w:t>восстановленных</w:t>
            </w:r>
            <w:r w:rsidRPr="00A851CD">
              <w:rPr>
                <w:rFonts w:eastAsia="Times New Roman" w:cs="Times New Roman"/>
                <w:sz w:val="22"/>
              </w:rPr>
              <w:t xml:space="preserve"> объектов очистки сточных вод су</w:t>
            </w:r>
            <w:r w:rsidRPr="00A851CD">
              <w:rPr>
                <w:rFonts w:eastAsia="Times New Roman" w:cs="Times New Roman"/>
                <w:sz w:val="22"/>
              </w:rPr>
              <w:t>м</w:t>
            </w:r>
            <w:r w:rsidRPr="00A851CD">
              <w:rPr>
                <w:rFonts w:eastAsia="Times New Roman" w:cs="Times New Roman"/>
                <w:sz w:val="22"/>
              </w:rPr>
              <w:lastRenderedPageBreak/>
              <w:t>марной производительн</w:t>
            </w:r>
            <w:r w:rsidRPr="00A851CD">
              <w:rPr>
                <w:rFonts w:eastAsia="Times New Roman" w:cs="Times New Roman"/>
                <w:sz w:val="22"/>
              </w:rPr>
              <w:t>о</w:t>
            </w:r>
            <w:r w:rsidRPr="00A851CD">
              <w:rPr>
                <w:rFonts w:eastAsia="Times New Roman" w:cs="Times New Roman"/>
                <w:sz w:val="22"/>
              </w:rPr>
              <w:t>стью.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434362" w:rsidRDefault="005A2233" w:rsidP="003733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5A2233" w:rsidRDefault="005A2233" w:rsidP="0029309C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8211BB" w:rsidP="0029309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C0731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1/1</w:t>
            </w:r>
            <w:r w:rsidR="00C0731A"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777A94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 w:rsidR="003B2F7F">
              <w:rPr>
                <w:rFonts w:eastAsia="Times New Roman" w:cs="Times New Roman"/>
                <w:sz w:val="22"/>
              </w:rPr>
              <w:t>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1/3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29309C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777A94" w:rsidP="00777A94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A27C5B" w:rsidRDefault="00BD2F2A" w:rsidP="00A851CD">
            <w:pPr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Основное меропри</w:t>
            </w:r>
            <w:r>
              <w:rPr>
                <w:rFonts w:cs="Times New Roman"/>
                <w:sz w:val="20"/>
                <w:szCs w:val="20"/>
              </w:rPr>
              <w:t>ятие 01.</w:t>
            </w:r>
            <w:r w:rsidRPr="00A27C5B">
              <w:rPr>
                <w:rFonts w:cs="Times New Roman"/>
                <w:sz w:val="20"/>
                <w:szCs w:val="20"/>
              </w:rPr>
              <w:t xml:space="preserve"> Стро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тельство, реконструкция (модерн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зация)</w:t>
            </w:r>
            <w:r w:rsidRPr="00A27C5B">
              <w:rPr>
                <w:rFonts w:cs="Times New Roman"/>
                <w:sz w:val="20"/>
                <w:szCs w:val="20"/>
              </w:rPr>
              <w:t>, капитальный ремонт, пр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обретение, монтаж и ввод в эк</w:t>
            </w:r>
            <w:r w:rsidRPr="00A27C5B">
              <w:rPr>
                <w:rFonts w:cs="Times New Roman"/>
                <w:sz w:val="20"/>
                <w:szCs w:val="20"/>
              </w:rPr>
              <w:t>с</w:t>
            </w:r>
            <w:r w:rsidRPr="00A27C5B">
              <w:rPr>
                <w:rFonts w:cs="Times New Roman"/>
                <w:sz w:val="20"/>
                <w:szCs w:val="20"/>
              </w:rPr>
              <w:lastRenderedPageBreak/>
              <w:t>плуатацию объектов очистки сто</w:t>
            </w:r>
            <w:r w:rsidRPr="00A27C5B">
              <w:rPr>
                <w:rFonts w:cs="Times New Roman"/>
                <w:sz w:val="20"/>
                <w:szCs w:val="20"/>
              </w:rPr>
              <w:t>ч</w:t>
            </w:r>
            <w:r w:rsidRPr="00A27C5B">
              <w:rPr>
                <w:rFonts w:cs="Times New Roman"/>
                <w:sz w:val="20"/>
                <w:szCs w:val="20"/>
              </w:rPr>
              <w:t>ных вод на территории муниц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пальных образований Московской области</w:t>
            </w:r>
          </w:p>
        </w:tc>
      </w:tr>
      <w:tr w:rsidR="00590BDB" w:rsidRPr="00742A5B" w:rsidTr="00590BDB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lastRenderedPageBreak/>
              <w:t>2.</w:t>
            </w: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построенных, реконструированных, отр</w:t>
            </w:r>
            <w:r w:rsidRPr="00742A5B">
              <w:rPr>
                <w:rFonts w:eastAsia="Times New Roman" w:cs="Times New Roman"/>
                <w:sz w:val="22"/>
              </w:rPr>
              <w:t>е</w:t>
            </w:r>
            <w:r w:rsidRPr="00742A5B">
              <w:rPr>
                <w:rFonts w:eastAsia="Times New Roman" w:cs="Times New Roman"/>
                <w:sz w:val="22"/>
              </w:rPr>
              <w:t>монтированных коллекторов (участков), канализационных станций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</w:t>
            </w:r>
            <w:r w:rsidRPr="00742A5B">
              <w:rPr>
                <w:rFonts w:eastAsia="Times New Roman" w:cs="Times New Roman"/>
                <w:sz w:val="22"/>
              </w:rPr>
              <w:t>и</w:t>
            </w:r>
            <w:r w:rsidRPr="00742A5B">
              <w:rPr>
                <w:rFonts w:eastAsia="Times New Roman" w:cs="Times New Roman"/>
                <w:sz w:val="22"/>
              </w:rPr>
              <w:t>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811966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 w:rsidRPr="00811966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B2F7F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8211BB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A27C5B" w:rsidRDefault="005A2233" w:rsidP="00597B9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Основное мероприятие 02.</w:t>
            </w:r>
            <w:r w:rsidR="00BD2F2A">
              <w:rPr>
                <w:rFonts w:cs="Times New Roman"/>
                <w:sz w:val="20"/>
                <w:szCs w:val="20"/>
              </w:rPr>
              <w:t xml:space="preserve"> </w:t>
            </w:r>
            <w:r w:rsidR="00BD2F2A" w:rsidRPr="00BD2F2A">
              <w:rPr>
                <w:rFonts w:cs="Times New Roman"/>
                <w:sz w:val="20"/>
                <w:szCs w:val="20"/>
              </w:rPr>
              <w:t>Стро</w:t>
            </w:r>
            <w:r w:rsidR="00BD2F2A" w:rsidRPr="00BD2F2A">
              <w:rPr>
                <w:rFonts w:cs="Times New Roman"/>
                <w:sz w:val="20"/>
                <w:szCs w:val="20"/>
              </w:rPr>
              <w:t>и</w:t>
            </w:r>
            <w:r w:rsidR="00BD2F2A" w:rsidRPr="00BD2F2A">
              <w:rPr>
                <w:rFonts w:cs="Times New Roman"/>
                <w:sz w:val="20"/>
                <w:szCs w:val="20"/>
              </w:rPr>
              <w:t>тельство (реконструкция), кап</w:t>
            </w:r>
            <w:r w:rsidR="00BD2F2A" w:rsidRPr="00BD2F2A">
              <w:rPr>
                <w:rFonts w:cs="Times New Roman"/>
                <w:sz w:val="20"/>
                <w:szCs w:val="20"/>
              </w:rPr>
              <w:t>и</w:t>
            </w:r>
            <w:r w:rsidR="00BD2F2A" w:rsidRPr="00BD2F2A">
              <w:rPr>
                <w:rFonts w:cs="Times New Roman"/>
                <w:sz w:val="20"/>
                <w:szCs w:val="20"/>
              </w:rPr>
              <w:t>тальный ремонт канализационных коллекторов (участков) и канал</w:t>
            </w:r>
            <w:r w:rsidR="00BD2F2A" w:rsidRPr="00BD2F2A">
              <w:rPr>
                <w:rFonts w:cs="Times New Roman"/>
                <w:sz w:val="20"/>
                <w:szCs w:val="20"/>
              </w:rPr>
              <w:t>и</w:t>
            </w:r>
            <w:r w:rsidR="00BD2F2A" w:rsidRPr="00BD2F2A">
              <w:rPr>
                <w:rFonts w:cs="Times New Roman"/>
                <w:sz w:val="20"/>
                <w:szCs w:val="20"/>
              </w:rPr>
              <w:t>зационных насосных станций на территории муниципальных обр</w:t>
            </w:r>
            <w:r w:rsidR="00BD2F2A" w:rsidRPr="00BD2F2A">
              <w:rPr>
                <w:rFonts w:cs="Times New Roman"/>
                <w:sz w:val="20"/>
                <w:szCs w:val="20"/>
              </w:rPr>
              <w:t>а</w:t>
            </w:r>
            <w:r w:rsidR="00BD2F2A" w:rsidRPr="00BD2F2A">
              <w:rPr>
                <w:rFonts w:cs="Times New Roman"/>
                <w:sz w:val="20"/>
                <w:szCs w:val="20"/>
              </w:rPr>
              <w:t>зований Московской области</w:t>
            </w:r>
          </w:p>
        </w:tc>
      </w:tr>
      <w:tr w:rsidR="005A2233" w:rsidRPr="00742A5B" w:rsidTr="00590BD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3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7B005B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 w:rsidR="007B005B" w:rsidRPr="009A75B5">
              <w:rPr>
                <w:rFonts w:cs="Times New Roman"/>
                <w:color w:val="000000" w:themeColor="text1"/>
                <w:sz w:val="22"/>
                <w:lang w:val="en-US"/>
              </w:rPr>
              <w:t>III</w:t>
            </w:r>
            <w:r w:rsidR="007B005B" w:rsidRPr="00742A5B">
              <w:rPr>
                <w:rFonts w:cs="Times New Roman"/>
                <w:sz w:val="22"/>
              </w:rPr>
              <w:t xml:space="preserve"> </w:t>
            </w:r>
            <w:r w:rsidRPr="00742A5B">
              <w:rPr>
                <w:rFonts w:cs="Times New Roman"/>
                <w:sz w:val="22"/>
              </w:rPr>
              <w:t xml:space="preserve"> «Создание условий для обеспечения качественными коммунальными услугами»</w:t>
            </w:r>
          </w:p>
        </w:tc>
      </w:tr>
      <w:tr w:rsidR="00590BDB" w:rsidRPr="00742A5B" w:rsidTr="00590BDB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62E" w:rsidRPr="00742A5B" w:rsidRDefault="004F762E" w:rsidP="004B581A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4F762E" w:rsidP="004B581A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инфрастру</w:t>
            </w:r>
            <w:r w:rsidRPr="00742A5B">
              <w:rPr>
                <w:rFonts w:eastAsia="Times New Roman" w:cs="Times New Roman"/>
                <w:sz w:val="22"/>
              </w:rPr>
              <w:t>к</w:t>
            </w:r>
            <w:r w:rsidRPr="00742A5B">
              <w:rPr>
                <w:rFonts w:eastAsia="Times New Roman" w:cs="Times New Roman"/>
                <w:sz w:val="22"/>
              </w:rPr>
              <w:t>туры (котельные, ЦТП, сети)</w:t>
            </w:r>
          </w:p>
          <w:p w:rsidR="004F762E" w:rsidRPr="00742A5B" w:rsidRDefault="004F762E" w:rsidP="004B581A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4F762E" w:rsidP="004B581A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Обращение Губернатора Московской области</w:t>
            </w:r>
          </w:p>
          <w:p w:rsidR="004F762E" w:rsidRPr="00742A5B" w:rsidRDefault="004F762E" w:rsidP="004B581A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4F762E" w:rsidP="004B581A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един</w:t>
            </w:r>
            <w:r w:rsidRPr="00742A5B">
              <w:rPr>
                <w:rFonts w:eastAsia="Times New Roman" w:cs="Times New Roman"/>
                <w:sz w:val="22"/>
              </w:rPr>
              <w:t>и</w:t>
            </w:r>
            <w:r w:rsidRPr="00742A5B">
              <w:rPr>
                <w:rFonts w:eastAsia="Times New Roman" w:cs="Times New Roman"/>
                <w:sz w:val="22"/>
              </w:rPr>
              <w:t>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C85790" w:rsidRDefault="004F762E" w:rsidP="004B581A">
            <w:pPr>
              <w:jc w:val="center"/>
              <w:rPr>
                <w:rFonts w:cs="Times New Roman"/>
                <w:sz w:val="22"/>
              </w:rPr>
            </w:pPr>
            <w:r w:rsidRPr="00C85790">
              <w:rPr>
                <w:rFonts w:cs="Times New Roman"/>
                <w:sz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3B2F7F" w:rsidP="004B581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8211BB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3B2F7F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3B2F7F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62E" w:rsidRPr="00742A5B" w:rsidRDefault="003B2F7F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D2F2A" w:rsidRDefault="004F762E" w:rsidP="00E620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27C5B">
              <w:rPr>
                <w:rFonts w:cs="Times New Roman"/>
                <w:sz w:val="20"/>
                <w:szCs w:val="20"/>
              </w:rPr>
              <w:t>Основное мероприятие 02 - Стро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тельство, реконструкция, кап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 xml:space="preserve">тальный </w:t>
            </w:r>
            <w:r w:rsidR="00E62046">
              <w:rPr>
                <w:rFonts w:cs="Times New Roman"/>
                <w:sz w:val="20"/>
                <w:szCs w:val="20"/>
              </w:rPr>
              <w:t xml:space="preserve"> (текущий) </w:t>
            </w:r>
            <w:r w:rsidRPr="00A27C5B">
              <w:rPr>
                <w:rFonts w:cs="Times New Roman"/>
                <w:sz w:val="20"/>
                <w:szCs w:val="20"/>
              </w:rPr>
              <w:t>ремонт, пр</w:t>
            </w:r>
            <w:r w:rsidRPr="00A27C5B">
              <w:rPr>
                <w:rFonts w:cs="Times New Roman"/>
                <w:sz w:val="20"/>
                <w:szCs w:val="20"/>
              </w:rPr>
              <w:t>и</w:t>
            </w:r>
            <w:r w:rsidRPr="00A27C5B">
              <w:rPr>
                <w:rFonts w:cs="Times New Roman"/>
                <w:sz w:val="20"/>
                <w:szCs w:val="20"/>
              </w:rPr>
              <w:t>обретение, монтаж и ввод в эк</w:t>
            </w:r>
            <w:r w:rsidRPr="00A27C5B">
              <w:rPr>
                <w:rFonts w:cs="Times New Roman"/>
                <w:sz w:val="20"/>
                <w:szCs w:val="20"/>
              </w:rPr>
              <w:t>с</w:t>
            </w:r>
            <w:r w:rsidRPr="00A27C5B">
              <w:rPr>
                <w:rFonts w:cs="Times New Roman"/>
                <w:sz w:val="20"/>
                <w:szCs w:val="20"/>
              </w:rPr>
              <w:t>плуатацию объек</w:t>
            </w:r>
            <w:r w:rsidR="00E62046">
              <w:rPr>
                <w:rFonts w:cs="Times New Roman"/>
                <w:sz w:val="20"/>
                <w:szCs w:val="20"/>
              </w:rPr>
              <w:t>тов коммунал</w:t>
            </w:r>
            <w:r w:rsidR="00E62046">
              <w:rPr>
                <w:rFonts w:cs="Times New Roman"/>
                <w:sz w:val="20"/>
                <w:szCs w:val="20"/>
              </w:rPr>
              <w:t>ь</w:t>
            </w:r>
            <w:r w:rsidR="00E62046">
              <w:rPr>
                <w:rFonts w:cs="Times New Roman"/>
                <w:sz w:val="20"/>
                <w:szCs w:val="20"/>
              </w:rPr>
              <w:t xml:space="preserve">ной инфраструктуры; </w:t>
            </w:r>
          </w:p>
          <w:p w:rsidR="004F762E" w:rsidRPr="00A27C5B" w:rsidRDefault="00BD2F2A" w:rsidP="00597B9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E62046">
              <w:rPr>
                <w:rFonts w:cs="Times New Roman"/>
                <w:sz w:val="20"/>
                <w:szCs w:val="20"/>
              </w:rPr>
              <w:t>сновное мероприя</w:t>
            </w:r>
            <w:r>
              <w:rPr>
                <w:rFonts w:cs="Times New Roman"/>
                <w:sz w:val="20"/>
                <w:szCs w:val="20"/>
              </w:rPr>
              <w:t>тие 4. С</w:t>
            </w:r>
            <w:r w:rsidR="00E62046">
              <w:rPr>
                <w:rFonts w:cs="Times New Roman"/>
                <w:sz w:val="20"/>
                <w:szCs w:val="20"/>
              </w:rPr>
              <w:t>оздание экономических условий для пов</w:t>
            </w:r>
            <w:r w:rsidR="00E62046">
              <w:rPr>
                <w:rFonts w:cs="Times New Roman"/>
                <w:sz w:val="20"/>
                <w:szCs w:val="20"/>
              </w:rPr>
              <w:t>ы</w:t>
            </w:r>
            <w:r w:rsidR="00E62046">
              <w:rPr>
                <w:rFonts w:cs="Times New Roman"/>
                <w:sz w:val="20"/>
                <w:szCs w:val="20"/>
              </w:rPr>
              <w:t>шения эффективности работы</w:t>
            </w:r>
            <w:r w:rsidR="00C059EB">
              <w:rPr>
                <w:rFonts w:cs="Times New Roman"/>
                <w:sz w:val="20"/>
                <w:szCs w:val="20"/>
              </w:rPr>
              <w:t xml:space="preserve"> о</w:t>
            </w:r>
            <w:r w:rsidR="00C059EB">
              <w:rPr>
                <w:rFonts w:cs="Times New Roman"/>
                <w:sz w:val="20"/>
                <w:szCs w:val="20"/>
              </w:rPr>
              <w:t>р</w:t>
            </w:r>
            <w:r w:rsidR="00C059EB">
              <w:rPr>
                <w:rFonts w:cs="Times New Roman"/>
                <w:sz w:val="20"/>
                <w:szCs w:val="20"/>
              </w:rPr>
              <w:t>гани</w:t>
            </w:r>
            <w:r w:rsidR="00597B93">
              <w:rPr>
                <w:rFonts w:cs="Times New Roman"/>
                <w:sz w:val="20"/>
                <w:szCs w:val="20"/>
              </w:rPr>
              <w:t>заций жилищно-</w:t>
            </w:r>
            <w:r w:rsidR="00C059EB">
              <w:rPr>
                <w:rFonts w:cs="Times New Roman"/>
                <w:sz w:val="20"/>
                <w:szCs w:val="20"/>
              </w:rPr>
              <w:t>коммунального хозяйства</w:t>
            </w:r>
          </w:p>
        </w:tc>
      </w:tr>
      <w:tr w:rsidR="00590BDB" w:rsidRPr="00742A5B" w:rsidTr="00590BD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B150ED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597B93">
            <w:pPr>
              <w:widowControl w:val="0"/>
              <w:autoSpaceDE w:val="0"/>
              <w:autoSpaceDN w:val="0"/>
              <w:adjustRightInd w:val="0"/>
              <w:ind w:firstLine="5"/>
              <w:outlineLvl w:val="1"/>
              <w:rPr>
                <w:rFonts w:eastAsia="Times New Roman" w:cs="Times New Roman"/>
                <w:sz w:val="22"/>
              </w:rPr>
            </w:pPr>
            <w:r w:rsidRPr="0072514E">
              <w:rPr>
                <w:rFonts w:cs="Times New Roman"/>
                <w:sz w:val="22"/>
              </w:rPr>
              <w:t>Доля актуальных схем те</w:t>
            </w:r>
            <w:r w:rsidRPr="0072514E">
              <w:rPr>
                <w:rFonts w:cs="Times New Roman"/>
                <w:sz w:val="22"/>
              </w:rPr>
              <w:t>п</w:t>
            </w:r>
            <w:r w:rsidRPr="0072514E">
              <w:rPr>
                <w:rFonts w:cs="Times New Roman"/>
                <w:sz w:val="22"/>
              </w:rPr>
              <w:t>ло</w:t>
            </w:r>
            <w:r>
              <w:rPr>
                <w:rFonts w:cs="Times New Roman"/>
                <w:sz w:val="22"/>
              </w:rPr>
              <w:t>снабжения, водоснабж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 xml:space="preserve">ния </w:t>
            </w:r>
            <w:r w:rsidRPr="0072514E">
              <w:rPr>
                <w:rFonts w:cs="Times New Roman"/>
                <w:sz w:val="22"/>
              </w:rPr>
              <w:t>и водоотведения, пр</w:t>
            </w:r>
            <w:r w:rsidRPr="0072514E">
              <w:rPr>
                <w:rFonts w:cs="Times New Roman"/>
                <w:sz w:val="22"/>
              </w:rPr>
              <w:t>о</w:t>
            </w:r>
            <w:r w:rsidRPr="0072514E">
              <w:rPr>
                <w:rFonts w:cs="Times New Roman"/>
                <w:sz w:val="22"/>
              </w:rPr>
              <w:t>грамм комплексного разв</w:t>
            </w:r>
            <w:r w:rsidRPr="0072514E">
              <w:rPr>
                <w:rFonts w:cs="Times New Roman"/>
                <w:sz w:val="22"/>
              </w:rPr>
              <w:t>и</w:t>
            </w:r>
            <w:r w:rsidRPr="0072514E">
              <w:rPr>
                <w:rFonts w:cs="Times New Roman"/>
                <w:sz w:val="22"/>
              </w:rPr>
              <w:t>тия систем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861040" w:rsidP="004B581A">
            <w:pPr>
              <w:jc w:val="center"/>
              <w:rPr>
                <w:rFonts w:eastAsia="Times New Roman" w:cs="Times New Roman"/>
                <w:sz w:val="22"/>
              </w:rPr>
            </w:pPr>
            <w:r w:rsidRPr="006B719E">
              <w:rPr>
                <w:rFonts w:eastAsia="Times New Roman" w:cs="Times New Roman"/>
                <w:sz w:val="22"/>
              </w:rPr>
              <w:t>Приорите</w:t>
            </w:r>
            <w:r w:rsidRPr="006B719E">
              <w:rPr>
                <w:rFonts w:eastAsia="Times New Roman" w:cs="Times New Roman"/>
                <w:sz w:val="22"/>
              </w:rPr>
              <w:t>т</w:t>
            </w:r>
            <w:r w:rsidRPr="006B719E">
              <w:rPr>
                <w:rFonts w:eastAsia="Times New Roman" w:cs="Times New Roman"/>
                <w:sz w:val="22"/>
              </w:rPr>
              <w:t>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06918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2514E" w:rsidRDefault="005A2233" w:rsidP="00590BDB">
            <w:pPr>
              <w:rPr>
                <w:rFonts w:cs="Times New Roman"/>
                <w:sz w:val="22"/>
              </w:rPr>
            </w:pPr>
            <w:r w:rsidRPr="0072514E">
              <w:rPr>
                <w:rFonts w:cs="Times New Roman"/>
                <w:sz w:val="22"/>
                <w:lang w:eastAsia="ru-RU"/>
              </w:rPr>
              <w:t>Основное меро</w:t>
            </w:r>
            <w:r>
              <w:rPr>
                <w:rFonts w:cs="Times New Roman"/>
                <w:sz w:val="22"/>
                <w:lang w:eastAsia="ru-RU"/>
              </w:rPr>
              <w:t>приятие 5</w:t>
            </w:r>
            <w:r w:rsidR="00BD2F2A">
              <w:rPr>
                <w:rFonts w:cs="Times New Roman"/>
                <w:sz w:val="22"/>
                <w:lang w:eastAsia="ru-RU"/>
              </w:rPr>
              <w:t>.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72514E">
              <w:rPr>
                <w:rFonts w:cs="Times New Roman"/>
                <w:sz w:val="22"/>
                <w:lang w:eastAsia="ru-RU"/>
              </w:rPr>
              <w:t>М</w:t>
            </w:r>
            <w:r w:rsidRPr="0072514E">
              <w:rPr>
                <w:rFonts w:cs="Times New Roman"/>
                <w:sz w:val="22"/>
                <w:lang w:eastAsia="ru-RU"/>
              </w:rPr>
              <w:t>о</w:t>
            </w:r>
            <w:r w:rsidRPr="0072514E">
              <w:rPr>
                <w:rFonts w:cs="Times New Roman"/>
                <w:sz w:val="22"/>
                <w:lang w:eastAsia="ru-RU"/>
              </w:rPr>
              <w:t>ниторинг разработки и утве</w:t>
            </w:r>
            <w:r w:rsidRPr="0072514E">
              <w:rPr>
                <w:rFonts w:cs="Times New Roman"/>
                <w:sz w:val="22"/>
                <w:lang w:eastAsia="ru-RU"/>
              </w:rPr>
              <w:t>р</w:t>
            </w:r>
            <w:r w:rsidRPr="0072514E">
              <w:rPr>
                <w:rFonts w:cs="Times New Roman"/>
                <w:sz w:val="22"/>
                <w:lang w:eastAsia="ru-RU"/>
              </w:rPr>
              <w:t>ждения схем водоснабжения и водоотведения, теплоснабж</w:t>
            </w:r>
            <w:r w:rsidRPr="0072514E">
              <w:rPr>
                <w:rFonts w:cs="Times New Roman"/>
                <w:sz w:val="22"/>
                <w:lang w:eastAsia="ru-RU"/>
              </w:rPr>
              <w:t>е</w:t>
            </w:r>
            <w:r w:rsidRPr="0072514E">
              <w:rPr>
                <w:rFonts w:cs="Times New Roman"/>
                <w:sz w:val="22"/>
                <w:lang w:eastAsia="ru-RU"/>
              </w:rPr>
              <w:t>ния, а также программ ко</w:t>
            </w:r>
            <w:r w:rsidRPr="0072514E">
              <w:rPr>
                <w:rFonts w:cs="Times New Roman"/>
                <w:sz w:val="22"/>
                <w:lang w:eastAsia="ru-RU"/>
              </w:rPr>
              <w:t>м</w:t>
            </w:r>
            <w:r w:rsidRPr="0072514E">
              <w:rPr>
                <w:rFonts w:cs="Times New Roman"/>
                <w:sz w:val="22"/>
                <w:lang w:eastAsia="ru-RU"/>
              </w:rPr>
              <w:t xml:space="preserve">плексного развития систем коммунальной </w:t>
            </w:r>
            <w:r w:rsidR="00597B93">
              <w:rPr>
                <w:rFonts w:cs="Times New Roman"/>
                <w:sz w:val="22"/>
                <w:lang w:eastAsia="ru-RU"/>
              </w:rPr>
              <w:t>и</w:t>
            </w:r>
            <w:r w:rsidRPr="0072514E">
              <w:rPr>
                <w:rFonts w:cs="Times New Roman"/>
                <w:sz w:val="22"/>
                <w:lang w:eastAsia="ru-RU"/>
              </w:rPr>
              <w:t>нфраструктуры городск</w:t>
            </w:r>
            <w:r w:rsidR="00590BDB">
              <w:rPr>
                <w:rFonts w:cs="Times New Roman"/>
                <w:sz w:val="22"/>
                <w:lang w:eastAsia="ru-RU"/>
              </w:rPr>
              <w:t>их округов</w:t>
            </w:r>
            <w:r w:rsidRPr="0072514E">
              <w:rPr>
                <w:rFonts w:cs="Times New Roman"/>
                <w:sz w:val="22"/>
                <w:lang w:eastAsia="ru-RU"/>
              </w:rPr>
              <w:t xml:space="preserve"> </w:t>
            </w:r>
          </w:p>
        </w:tc>
      </w:tr>
      <w:tr w:rsidR="005A2233" w:rsidRPr="00742A5B" w:rsidTr="00590BDB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E9395D">
            <w:pPr>
              <w:ind w:left="-79" w:right="-10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233" w:rsidRPr="00742A5B" w:rsidRDefault="005A2233" w:rsidP="00075FA2">
            <w:pPr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 xml:space="preserve">Подпрограмма </w:t>
            </w:r>
            <w:r w:rsidR="007B005B" w:rsidRPr="0017087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IV</w:t>
            </w:r>
            <w:r w:rsidRPr="00742A5B">
              <w:rPr>
                <w:rFonts w:cs="Times New Roman"/>
                <w:sz w:val="22"/>
              </w:rPr>
              <w:t xml:space="preserve"> «</w:t>
            </w:r>
            <w:r>
              <w:rPr>
                <w:rFonts w:cs="Times New Roman"/>
                <w:sz w:val="22"/>
              </w:rPr>
              <w:t>Энергоснабжение и повышение энергетической эффективности</w:t>
            </w:r>
            <w:r w:rsidRPr="00742A5B">
              <w:rPr>
                <w:rFonts w:cs="Times New Roman"/>
                <w:sz w:val="22"/>
              </w:rPr>
              <w:t>»</w:t>
            </w:r>
          </w:p>
        </w:tc>
      </w:tr>
      <w:tr w:rsidR="00590BDB" w:rsidRPr="00742A5B" w:rsidTr="00590BD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rPr>
                <w:rFonts w:eastAsia="Times New Roman" w:cs="Times New Roman"/>
                <w:sz w:val="22"/>
              </w:rPr>
            </w:pPr>
            <w:r w:rsidRPr="00DF0164">
              <w:rPr>
                <w:rFonts w:cs="Times New Roman"/>
                <w:sz w:val="24"/>
                <w:szCs w:val="24"/>
              </w:rPr>
              <w:t>Доля зданий, строений, сооружений муниципал</w:t>
            </w:r>
            <w:r w:rsidRPr="00DF0164">
              <w:rPr>
                <w:rFonts w:cs="Times New Roman"/>
                <w:sz w:val="24"/>
                <w:szCs w:val="24"/>
              </w:rPr>
              <w:t>ь</w:t>
            </w:r>
            <w:r w:rsidRPr="00DF0164">
              <w:rPr>
                <w:rFonts w:cs="Times New Roman"/>
                <w:sz w:val="24"/>
                <w:szCs w:val="24"/>
              </w:rPr>
              <w:t>ной собственности, соо</w:t>
            </w:r>
            <w:r w:rsidRPr="00DF0164">
              <w:rPr>
                <w:rFonts w:cs="Times New Roman"/>
                <w:sz w:val="24"/>
                <w:szCs w:val="24"/>
              </w:rPr>
              <w:t>т</w:t>
            </w:r>
            <w:r w:rsidRPr="00DF0164">
              <w:rPr>
                <w:rFonts w:cs="Times New Roman"/>
                <w:sz w:val="24"/>
                <w:szCs w:val="24"/>
              </w:rPr>
              <w:t>ветствующих нормальн</w:t>
            </w:r>
            <w:r w:rsidRPr="00DF0164">
              <w:rPr>
                <w:rFonts w:cs="Times New Roman"/>
                <w:sz w:val="24"/>
                <w:szCs w:val="24"/>
              </w:rPr>
              <w:t>о</w:t>
            </w:r>
            <w:r w:rsidRPr="00DF0164">
              <w:rPr>
                <w:rFonts w:cs="Times New Roman"/>
                <w:sz w:val="24"/>
                <w:szCs w:val="24"/>
              </w:rPr>
              <w:t>му уровню энергетич</w:t>
            </w:r>
            <w:r w:rsidRPr="00DF0164">
              <w:rPr>
                <w:rFonts w:cs="Times New Roman"/>
                <w:sz w:val="24"/>
                <w:szCs w:val="24"/>
              </w:rPr>
              <w:t>е</w:t>
            </w:r>
            <w:r w:rsidRPr="00DF0164">
              <w:rPr>
                <w:rFonts w:cs="Times New Roman"/>
                <w:sz w:val="24"/>
                <w:szCs w:val="24"/>
              </w:rPr>
              <w:t>ской эффективности и выше (А, B, C, D)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28432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7C54F1" w:rsidP="00E765C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FF14C2" w:rsidRDefault="005A2233" w:rsidP="00E9395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 мероприятие 1</w:t>
            </w:r>
            <w:r w:rsidRPr="00EB312A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BD2F2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312A">
              <w:rPr>
                <w:rFonts w:cs="Times New Roman"/>
                <w:sz w:val="24"/>
                <w:szCs w:val="24"/>
                <w:lang w:eastAsia="ru-RU"/>
              </w:rPr>
              <w:t>Повышение энергетической эффективности муниципал</w:t>
            </w:r>
            <w:r w:rsidRPr="00EB312A">
              <w:rPr>
                <w:rFonts w:cs="Times New Roman"/>
                <w:sz w:val="24"/>
                <w:szCs w:val="24"/>
                <w:lang w:eastAsia="ru-RU"/>
              </w:rPr>
              <w:t>ь</w:t>
            </w:r>
            <w:r w:rsidRPr="00EB312A">
              <w:rPr>
                <w:rFonts w:cs="Times New Roman"/>
                <w:sz w:val="24"/>
                <w:szCs w:val="24"/>
                <w:lang w:eastAsia="ru-RU"/>
              </w:rPr>
              <w:t>ных учреждений Московской области</w:t>
            </w:r>
          </w:p>
        </w:tc>
      </w:tr>
      <w:tr w:rsidR="00590BDB" w:rsidRPr="00742A5B" w:rsidTr="00590BD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DF0164" w:rsidRDefault="005A2233" w:rsidP="00E9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F0164">
              <w:rPr>
                <w:rFonts w:cs="Times New Roman"/>
                <w:sz w:val="24"/>
                <w:szCs w:val="24"/>
              </w:rPr>
              <w:t>Доля зданий, строений, сооружений органов местного самоуправления и муниципальных учр</w:t>
            </w:r>
            <w:r w:rsidRPr="00DF0164">
              <w:rPr>
                <w:rFonts w:cs="Times New Roman"/>
                <w:sz w:val="24"/>
                <w:szCs w:val="24"/>
              </w:rPr>
              <w:t>е</w:t>
            </w:r>
            <w:r w:rsidRPr="00DF0164">
              <w:rPr>
                <w:rFonts w:cs="Times New Roman"/>
                <w:sz w:val="24"/>
                <w:szCs w:val="24"/>
              </w:rPr>
              <w:t>ждений, оснащенных пр</w:t>
            </w:r>
            <w:r w:rsidRPr="00DF0164">
              <w:rPr>
                <w:rFonts w:cs="Times New Roman"/>
                <w:sz w:val="24"/>
                <w:szCs w:val="24"/>
              </w:rPr>
              <w:t>и</w:t>
            </w:r>
            <w:r w:rsidRPr="00DF0164">
              <w:rPr>
                <w:rFonts w:cs="Times New Roman"/>
                <w:sz w:val="24"/>
                <w:szCs w:val="24"/>
              </w:rPr>
              <w:t>борами учета потребля</w:t>
            </w:r>
            <w:r w:rsidRPr="00DF0164">
              <w:rPr>
                <w:rFonts w:cs="Times New Roman"/>
                <w:sz w:val="24"/>
                <w:szCs w:val="24"/>
              </w:rPr>
              <w:t>е</w:t>
            </w:r>
            <w:r w:rsidRPr="00DF0164">
              <w:rPr>
                <w:rFonts w:cs="Times New Roman"/>
                <w:sz w:val="24"/>
                <w:szCs w:val="24"/>
              </w:rPr>
              <w:t>мых энергетических р</w:t>
            </w:r>
            <w:r w:rsidRPr="00DF0164">
              <w:rPr>
                <w:rFonts w:cs="Times New Roman"/>
                <w:sz w:val="24"/>
                <w:szCs w:val="24"/>
              </w:rPr>
              <w:t>е</w:t>
            </w:r>
            <w:r w:rsidRPr="00DF0164">
              <w:rPr>
                <w:rFonts w:cs="Times New Roman"/>
                <w:sz w:val="24"/>
                <w:szCs w:val="24"/>
              </w:rPr>
              <w:t>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28432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FF14C2" w:rsidRDefault="005A2233" w:rsidP="00E9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 мероприятие 1</w:t>
            </w:r>
            <w:r w:rsidRPr="00FF14C2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BD2F2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Повышение энергетической эффективности муниципал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cs="Times New Roman"/>
                <w:sz w:val="24"/>
                <w:szCs w:val="24"/>
                <w:lang w:eastAsia="ru-RU"/>
              </w:rPr>
              <w:t>ных учреждений Московской об</w:t>
            </w:r>
            <w:r w:rsidR="00BD2F2A">
              <w:rPr>
                <w:rFonts w:cs="Times New Roman"/>
                <w:sz w:val="24"/>
                <w:szCs w:val="24"/>
                <w:lang w:eastAsia="ru-RU"/>
              </w:rPr>
              <w:t>ласти</w:t>
            </w:r>
          </w:p>
        </w:tc>
      </w:tr>
      <w:tr w:rsidR="00590BDB" w:rsidRPr="00742A5B" w:rsidTr="00590BD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DF0164" w:rsidRDefault="005A2233" w:rsidP="000B003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DF0164">
              <w:rPr>
                <w:rFonts w:cs="Times New Roman"/>
                <w:bCs/>
                <w:sz w:val="24"/>
                <w:szCs w:val="24"/>
              </w:rPr>
              <w:t xml:space="preserve">Бережливый учет - </w:t>
            </w:r>
            <w:r>
              <w:rPr>
                <w:rFonts w:cs="Times New Roman"/>
                <w:bCs/>
                <w:sz w:val="24"/>
                <w:szCs w:val="24"/>
              </w:rPr>
              <w:t>о</w:t>
            </w:r>
            <w:r w:rsidRPr="00DF0164">
              <w:rPr>
                <w:rFonts w:cs="Times New Roman"/>
                <w:bCs/>
                <w:sz w:val="24"/>
                <w:szCs w:val="24"/>
              </w:rPr>
              <w:t>сн</w:t>
            </w:r>
            <w:r w:rsidRPr="00DF0164">
              <w:rPr>
                <w:rFonts w:cs="Times New Roman"/>
                <w:bCs/>
                <w:sz w:val="24"/>
                <w:szCs w:val="24"/>
              </w:rPr>
              <w:t>а</w:t>
            </w:r>
            <w:r w:rsidRPr="00DF0164">
              <w:rPr>
                <w:rFonts w:cs="Times New Roman"/>
                <w:bCs/>
                <w:sz w:val="24"/>
                <w:szCs w:val="24"/>
              </w:rPr>
              <w:t>щенность многокварти</w:t>
            </w:r>
            <w:r w:rsidRPr="00DF0164">
              <w:rPr>
                <w:rFonts w:cs="Times New Roman"/>
                <w:bCs/>
                <w:sz w:val="24"/>
                <w:szCs w:val="24"/>
              </w:rPr>
              <w:t>р</w:t>
            </w:r>
            <w:r w:rsidRPr="00DF0164">
              <w:rPr>
                <w:rFonts w:cs="Times New Roman"/>
                <w:bCs/>
                <w:sz w:val="24"/>
                <w:szCs w:val="24"/>
              </w:rPr>
              <w:t xml:space="preserve">ных домов </w:t>
            </w:r>
            <w:r>
              <w:rPr>
                <w:rFonts w:cs="Times New Roman"/>
                <w:bCs/>
                <w:sz w:val="24"/>
                <w:szCs w:val="24"/>
              </w:rPr>
              <w:t xml:space="preserve">общедомовыми </w:t>
            </w:r>
            <w:r w:rsidRPr="00DF0164">
              <w:rPr>
                <w:rFonts w:cs="Times New Roman"/>
                <w:bCs/>
                <w:sz w:val="24"/>
                <w:szCs w:val="24"/>
              </w:rPr>
              <w:t xml:space="preserve">приборами учета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Госуда</w:t>
            </w:r>
            <w:r>
              <w:rPr>
                <w:rFonts w:eastAsia="Times New Roman" w:cs="Times New Roman"/>
                <w:sz w:val="22"/>
              </w:rPr>
              <w:t>р</w:t>
            </w:r>
            <w:r>
              <w:rPr>
                <w:rFonts w:eastAsia="Times New Roman" w:cs="Times New Roman"/>
                <w:sz w:val="22"/>
              </w:rPr>
              <w:t>ственная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E765C5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14,</w:t>
            </w:r>
            <w:r w:rsidR="00E765C5">
              <w:rPr>
                <w:rFonts w:eastAsia="Times New Roman" w:cs="Times New Roman"/>
                <w:sz w:val="22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48,72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65,82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82,92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FF14C2" w:rsidRDefault="005A2233" w:rsidP="00BD2F2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FF14C2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BD2F2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F14C2">
              <w:rPr>
                <w:rFonts w:cs="Times New Roman"/>
                <w:sz w:val="24"/>
                <w:szCs w:val="24"/>
                <w:lang w:eastAsia="ru-RU"/>
              </w:rPr>
              <w:t>Организация учета энерг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FF14C2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FF14C2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Pr="00FF14C2">
              <w:rPr>
                <w:rFonts w:cs="Times New Roman"/>
                <w:sz w:val="24"/>
                <w:szCs w:val="24"/>
                <w:lang w:eastAsia="ru-RU"/>
              </w:rPr>
              <w:t>сурсов в жилищном фонде</w:t>
            </w:r>
          </w:p>
        </w:tc>
      </w:tr>
      <w:tr w:rsidR="00590BDB" w:rsidRPr="00742A5B" w:rsidTr="00590BDB">
        <w:trPr>
          <w:trHeight w:val="3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EB312A" w:rsidRDefault="005A2233" w:rsidP="00E9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B312A">
              <w:rPr>
                <w:rFonts w:cs="Times New Roman"/>
                <w:sz w:val="24"/>
                <w:szCs w:val="24"/>
              </w:rPr>
              <w:t xml:space="preserve">Доля многоквартирных домов с присвоенными классами </w:t>
            </w:r>
            <w:proofErr w:type="spellStart"/>
            <w:r w:rsidRPr="00EB312A">
              <w:rPr>
                <w:rFonts w:cs="Times New Roman"/>
                <w:sz w:val="24"/>
                <w:szCs w:val="24"/>
              </w:rPr>
              <w:t>энергоэффе</w:t>
            </w:r>
            <w:r w:rsidRPr="00EB312A">
              <w:rPr>
                <w:rFonts w:cs="Times New Roman"/>
                <w:sz w:val="24"/>
                <w:szCs w:val="24"/>
              </w:rPr>
              <w:t>к</w:t>
            </w:r>
            <w:r w:rsidRPr="00EB312A">
              <w:rPr>
                <w:rFonts w:cs="Times New Roman"/>
                <w:sz w:val="24"/>
                <w:szCs w:val="24"/>
              </w:rPr>
              <w:t>тивности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Госуда</w:t>
            </w:r>
            <w:r>
              <w:rPr>
                <w:rFonts w:eastAsia="Times New Roman" w:cs="Times New Roman"/>
                <w:sz w:val="22"/>
              </w:rPr>
              <w:t>р</w:t>
            </w:r>
            <w:r>
              <w:rPr>
                <w:rFonts w:eastAsia="Times New Roman" w:cs="Times New Roman"/>
                <w:sz w:val="22"/>
              </w:rPr>
              <w:t>ственная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306918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A2233" w:rsidRPr="00742A5B" w:rsidRDefault="005A2233" w:rsidP="004B581A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21,20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A2233" w:rsidRPr="00EB312A" w:rsidRDefault="005A2233" w:rsidP="00E9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Основное мероприятие 3</w:t>
            </w:r>
            <w:r w:rsidRPr="00EB312A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BD2F2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B312A">
              <w:rPr>
                <w:rFonts w:cs="Times New Roman"/>
                <w:sz w:val="24"/>
                <w:szCs w:val="24"/>
                <w:lang w:eastAsia="ru-RU"/>
              </w:rPr>
              <w:t>Повышение энергетической эффективности многоква</w:t>
            </w:r>
            <w:r w:rsidRPr="00EB312A"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EB312A">
              <w:rPr>
                <w:rFonts w:cs="Times New Roman"/>
                <w:sz w:val="24"/>
                <w:szCs w:val="24"/>
                <w:lang w:eastAsia="ru-RU"/>
              </w:rPr>
              <w:t>тирных домов</w:t>
            </w:r>
          </w:p>
        </w:tc>
      </w:tr>
      <w:tr w:rsidR="005A2233" w:rsidRPr="00C46CB8" w:rsidTr="00590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568" w:type="dxa"/>
          </w:tcPr>
          <w:p w:rsidR="005A2233" w:rsidRPr="00231D13" w:rsidRDefault="008211BB" w:rsidP="005A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31D13">
              <w:rPr>
                <w:rFonts w:cs="Times New Roman"/>
                <w:sz w:val="22"/>
              </w:rPr>
              <w:t>6</w:t>
            </w:r>
          </w:p>
        </w:tc>
        <w:tc>
          <w:tcPr>
            <w:tcW w:w="11482" w:type="dxa"/>
            <w:gridSpan w:val="10"/>
          </w:tcPr>
          <w:p w:rsidR="005A2233" w:rsidRPr="00FF14C2" w:rsidRDefault="005A2233" w:rsidP="005A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F14C2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7B005B" w:rsidRPr="0017087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V</w:t>
            </w:r>
            <w:r w:rsidR="008211BB" w:rsidRPr="00E47F1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</w:t>
            </w:r>
            <w:r w:rsidRPr="00FF14C2">
              <w:rPr>
                <w:rFonts w:cs="Times New Roman"/>
                <w:sz w:val="24"/>
                <w:szCs w:val="24"/>
              </w:rPr>
              <w:t xml:space="preserve"> </w:t>
            </w:r>
            <w:r w:rsidRPr="00FF14C2">
              <w:rPr>
                <w:rFonts w:cs="Times New Roman"/>
                <w:bCs/>
                <w:sz w:val="24"/>
                <w:szCs w:val="24"/>
              </w:rPr>
              <w:t>«Развитие газификации»</w:t>
            </w:r>
          </w:p>
        </w:tc>
        <w:tc>
          <w:tcPr>
            <w:tcW w:w="3260" w:type="dxa"/>
          </w:tcPr>
          <w:p w:rsidR="005A2233" w:rsidRPr="00FF14C2" w:rsidRDefault="005A2233" w:rsidP="005A22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590BDB" w:rsidRPr="00C46CB8" w:rsidTr="00590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568" w:type="dxa"/>
          </w:tcPr>
          <w:p w:rsidR="00D12103" w:rsidRPr="00C75E1F" w:rsidRDefault="008211BB" w:rsidP="008211B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6.1</w:t>
            </w:r>
          </w:p>
        </w:tc>
        <w:tc>
          <w:tcPr>
            <w:tcW w:w="2977" w:type="dxa"/>
          </w:tcPr>
          <w:p w:rsidR="00D12103" w:rsidRPr="00C75E1F" w:rsidRDefault="00D12103" w:rsidP="005A22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Доля газифицированных сельских населенных  пун</w:t>
            </w:r>
            <w:r w:rsidRPr="00C75E1F">
              <w:rPr>
                <w:rFonts w:cs="Times New Roman"/>
                <w:sz w:val="22"/>
              </w:rPr>
              <w:t>к</w:t>
            </w:r>
            <w:r w:rsidRPr="00C75E1F">
              <w:rPr>
                <w:rFonts w:cs="Times New Roman"/>
                <w:sz w:val="22"/>
              </w:rPr>
              <w:t>тов численностью свыше 100 человек в общем количестве сельских населенных пун</w:t>
            </w:r>
            <w:r w:rsidRPr="00C75E1F">
              <w:rPr>
                <w:rFonts w:cs="Times New Roman"/>
                <w:sz w:val="22"/>
              </w:rPr>
              <w:t>к</w:t>
            </w:r>
            <w:r w:rsidRPr="00C75E1F">
              <w:rPr>
                <w:rFonts w:cs="Times New Roman"/>
                <w:sz w:val="22"/>
              </w:rPr>
              <w:t>тов городского округа З</w:t>
            </w:r>
            <w:r w:rsidRPr="00C75E1F">
              <w:rPr>
                <w:rFonts w:cs="Times New Roman"/>
                <w:sz w:val="22"/>
              </w:rPr>
              <w:t>а</w:t>
            </w:r>
            <w:r w:rsidRPr="00C75E1F">
              <w:rPr>
                <w:rFonts w:cs="Times New Roman"/>
                <w:sz w:val="22"/>
              </w:rPr>
              <w:t>райск численностью свыше 100 человек</w:t>
            </w:r>
          </w:p>
        </w:tc>
        <w:tc>
          <w:tcPr>
            <w:tcW w:w="1418" w:type="dxa"/>
          </w:tcPr>
          <w:p w:rsidR="00D12103" w:rsidRPr="00C75E1F" w:rsidRDefault="00D12103" w:rsidP="005A22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показатель муниц</w:t>
            </w:r>
            <w:r w:rsidRPr="00C75E1F">
              <w:rPr>
                <w:rFonts w:cs="Times New Roman"/>
                <w:sz w:val="22"/>
              </w:rPr>
              <w:t>и</w:t>
            </w:r>
            <w:r w:rsidRPr="00C75E1F">
              <w:rPr>
                <w:rFonts w:cs="Times New Roman"/>
                <w:sz w:val="22"/>
              </w:rPr>
              <w:t>пальной программы</w:t>
            </w:r>
          </w:p>
        </w:tc>
        <w:tc>
          <w:tcPr>
            <w:tcW w:w="992" w:type="dxa"/>
          </w:tcPr>
          <w:p w:rsidR="00D12103" w:rsidRPr="00C75E1F" w:rsidRDefault="00D12103" w:rsidP="00E81F4A">
            <w:pPr>
              <w:jc w:val="center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%</w:t>
            </w:r>
          </w:p>
        </w:tc>
        <w:tc>
          <w:tcPr>
            <w:tcW w:w="1676" w:type="dxa"/>
            <w:gridSpan w:val="2"/>
          </w:tcPr>
          <w:p w:rsidR="00D12103" w:rsidRPr="0055263E" w:rsidRDefault="00351919" w:rsidP="00E81F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88,5</w:t>
            </w:r>
          </w:p>
        </w:tc>
        <w:tc>
          <w:tcPr>
            <w:tcW w:w="734" w:type="dxa"/>
          </w:tcPr>
          <w:p w:rsidR="00D12103" w:rsidRPr="0055263E" w:rsidRDefault="00351919" w:rsidP="00E81F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</w:tcPr>
          <w:p w:rsidR="00D12103" w:rsidRPr="0055263E" w:rsidRDefault="00351919" w:rsidP="00E81F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</w:tcPr>
          <w:p w:rsidR="00D12103" w:rsidRPr="0055263E" w:rsidRDefault="00D12103" w:rsidP="00E81F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</w:t>
            </w:r>
            <w:r w:rsidR="00351919">
              <w:rPr>
                <w:rFonts w:cs="Times New Roman"/>
                <w:sz w:val="24"/>
                <w:szCs w:val="24"/>
              </w:rPr>
              <w:t>,2</w:t>
            </w:r>
          </w:p>
        </w:tc>
        <w:tc>
          <w:tcPr>
            <w:tcW w:w="851" w:type="dxa"/>
          </w:tcPr>
          <w:p w:rsidR="00D12103" w:rsidRPr="0055263E" w:rsidRDefault="00D12103" w:rsidP="00E81F4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12103" w:rsidRPr="0055263E" w:rsidRDefault="00D12103" w:rsidP="00E81F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6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D12103" w:rsidRPr="00C75E1F" w:rsidRDefault="00BD2F2A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D12103" w:rsidRPr="00C75E1F">
              <w:rPr>
                <w:rFonts w:cs="Times New Roman"/>
                <w:sz w:val="22"/>
              </w:rPr>
              <w:t>1.</w:t>
            </w:r>
            <w:r>
              <w:rPr>
                <w:rFonts w:cs="Times New Roman"/>
                <w:sz w:val="22"/>
              </w:rPr>
              <w:t xml:space="preserve"> </w:t>
            </w:r>
            <w:r w:rsidR="00D12103" w:rsidRPr="00C75E1F">
              <w:rPr>
                <w:rFonts w:cs="Times New Roman"/>
                <w:sz w:val="22"/>
              </w:rPr>
              <w:t>Строительство</w:t>
            </w:r>
            <w:r>
              <w:rPr>
                <w:rFonts w:cs="Times New Roman"/>
                <w:sz w:val="22"/>
              </w:rPr>
              <w:t xml:space="preserve"> </w:t>
            </w:r>
            <w:r w:rsidR="00D12103" w:rsidRPr="00C75E1F">
              <w:rPr>
                <w:rFonts w:cs="Times New Roman"/>
                <w:sz w:val="22"/>
              </w:rPr>
              <w:t xml:space="preserve">газопроводов в населенных пунктах </w:t>
            </w:r>
          </w:p>
        </w:tc>
      </w:tr>
      <w:tr w:rsidR="00590BDB" w:rsidRPr="00C46CB8" w:rsidTr="00590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568" w:type="dxa"/>
          </w:tcPr>
          <w:p w:rsidR="005A2233" w:rsidRPr="00C75E1F" w:rsidRDefault="008211BB" w:rsidP="005A22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5A2233" w:rsidRPr="00C75E1F">
              <w:rPr>
                <w:rFonts w:cs="Times New Roman"/>
                <w:sz w:val="22"/>
              </w:rPr>
              <w:t>.2</w:t>
            </w:r>
          </w:p>
        </w:tc>
        <w:tc>
          <w:tcPr>
            <w:tcW w:w="2977" w:type="dxa"/>
          </w:tcPr>
          <w:p w:rsidR="005A2233" w:rsidRPr="00C75E1F" w:rsidRDefault="005A2233" w:rsidP="005A22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Количество земельных участков под размещение инвестиционных проектов на территории Московской области, для которых созд</w:t>
            </w:r>
            <w:r w:rsidRPr="00C75E1F">
              <w:rPr>
                <w:rFonts w:cs="Times New Roman"/>
                <w:sz w:val="22"/>
              </w:rPr>
              <w:t>а</w:t>
            </w:r>
            <w:r w:rsidRPr="00C75E1F">
              <w:rPr>
                <w:rFonts w:cs="Times New Roman"/>
                <w:sz w:val="22"/>
              </w:rPr>
              <w:t>ны условия для обеспечения развития газоснабжения</w:t>
            </w:r>
          </w:p>
        </w:tc>
        <w:tc>
          <w:tcPr>
            <w:tcW w:w="1418" w:type="dxa"/>
          </w:tcPr>
          <w:p w:rsidR="005A2233" w:rsidRPr="00C75E1F" w:rsidRDefault="005A2233" w:rsidP="005A22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показатель муниц</w:t>
            </w:r>
            <w:r w:rsidRPr="00C75E1F">
              <w:rPr>
                <w:rFonts w:cs="Times New Roman"/>
                <w:sz w:val="22"/>
              </w:rPr>
              <w:t>и</w:t>
            </w:r>
            <w:r w:rsidRPr="00C75E1F">
              <w:rPr>
                <w:rFonts w:cs="Times New Roman"/>
                <w:sz w:val="22"/>
              </w:rPr>
              <w:t>пальной программы</w:t>
            </w:r>
          </w:p>
        </w:tc>
        <w:tc>
          <w:tcPr>
            <w:tcW w:w="992" w:type="dxa"/>
          </w:tcPr>
          <w:p w:rsidR="005A2233" w:rsidRPr="00C75E1F" w:rsidRDefault="005A2233" w:rsidP="00E81F4A">
            <w:pPr>
              <w:jc w:val="center"/>
              <w:rPr>
                <w:rFonts w:cs="Times New Roman"/>
                <w:sz w:val="22"/>
              </w:rPr>
            </w:pPr>
            <w:r w:rsidRPr="00C75E1F">
              <w:rPr>
                <w:rFonts w:cs="Times New Roman"/>
                <w:sz w:val="22"/>
              </w:rPr>
              <w:t>ед.</w:t>
            </w:r>
          </w:p>
        </w:tc>
        <w:tc>
          <w:tcPr>
            <w:tcW w:w="1676" w:type="dxa"/>
            <w:gridSpan w:val="2"/>
          </w:tcPr>
          <w:p w:rsidR="005A2233" w:rsidRPr="00C75E1F" w:rsidRDefault="003C4864" w:rsidP="00E81F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34" w:type="dxa"/>
          </w:tcPr>
          <w:p w:rsidR="005A2233" w:rsidRPr="00C75E1F" w:rsidRDefault="003C4864" w:rsidP="00E81F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5A2233" w:rsidRPr="00C75E1F" w:rsidRDefault="003C4864" w:rsidP="00E81F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</w:tcPr>
          <w:p w:rsidR="005A2233" w:rsidRPr="00C75E1F" w:rsidRDefault="003C4864" w:rsidP="00E81F4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851" w:type="dxa"/>
          </w:tcPr>
          <w:p w:rsidR="005A2233" w:rsidRPr="00C75E1F" w:rsidRDefault="003C4864" w:rsidP="00E81F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A2233" w:rsidRPr="00C75E1F" w:rsidRDefault="003C4864" w:rsidP="00E81F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</w:tcPr>
          <w:p w:rsidR="005A2233" w:rsidRPr="00C75E1F" w:rsidRDefault="00EC5972" w:rsidP="005A223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C75E1F">
              <w:rPr>
                <w:rFonts w:cs="Times New Roman"/>
                <w:sz w:val="22"/>
              </w:rPr>
              <w:t>1.</w:t>
            </w:r>
            <w:r>
              <w:rPr>
                <w:rFonts w:cs="Times New Roman"/>
                <w:sz w:val="22"/>
              </w:rPr>
              <w:t xml:space="preserve"> </w:t>
            </w:r>
            <w:r w:rsidRPr="00C75E1F">
              <w:rPr>
                <w:rFonts w:cs="Times New Roman"/>
                <w:sz w:val="22"/>
              </w:rPr>
              <w:t>Строительство</w:t>
            </w:r>
            <w:r>
              <w:rPr>
                <w:rFonts w:cs="Times New Roman"/>
                <w:sz w:val="22"/>
              </w:rPr>
              <w:t xml:space="preserve"> </w:t>
            </w:r>
            <w:r w:rsidRPr="00C75E1F">
              <w:rPr>
                <w:rFonts w:cs="Times New Roman"/>
                <w:sz w:val="22"/>
              </w:rPr>
              <w:t>газопроводов в населенных пунктах</w:t>
            </w:r>
          </w:p>
        </w:tc>
      </w:tr>
    </w:tbl>
    <w:p w:rsidR="005461AD" w:rsidRDefault="005461AD">
      <w:pPr>
        <w:spacing w:after="160" w:line="259" w:lineRule="auto"/>
        <w:rPr>
          <w:rFonts w:eastAsia="Times New Roman" w:cs="Times New Roman"/>
          <w:sz w:val="22"/>
          <w:szCs w:val="20"/>
          <w:lang w:eastAsia="ru-RU"/>
        </w:rPr>
      </w:pPr>
      <w:r>
        <w:rPr>
          <w:rFonts w:cs="Times New Roman"/>
        </w:rPr>
        <w:br w:type="page"/>
      </w:r>
    </w:p>
    <w:p w:rsidR="00A170AD" w:rsidRDefault="00A170AD" w:rsidP="00597B93">
      <w:pPr>
        <w:pStyle w:val="ConsPlusNormal"/>
        <w:ind w:left="1134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 w:rsidR="00597B93" w:rsidRPr="00597B93">
        <w:rPr>
          <w:rFonts w:ascii="Times New Roman" w:hAnsi="Times New Roman" w:cs="Times New Roman"/>
        </w:rPr>
        <w:t xml:space="preserve"> </w:t>
      </w:r>
      <w:r w:rsidR="00597B93">
        <w:rPr>
          <w:rFonts w:ascii="Times New Roman" w:hAnsi="Times New Roman" w:cs="Times New Roman"/>
        </w:rPr>
        <w:t xml:space="preserve">к программе </w:t>
      </w:r>
    </w:p>
    <w:p w:rsidR="00597B93" w:rsidRDefault="00597B93" w:rsidP="00597B93">
      <w:pPr>
        <w:pStyle w:val="ConsPlusNormal"/>
        <w:ind w:left="11344" w:firstLine="709"/>
        <w:jc w:val="both"/>
        <w:rPr>
          <w:rFonts w:ascii="Times New Roman" w:hAnsi="Times New Roman" w:cs="Times New Roman"/>
        </w:rPr>
      </w:pP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29309C">
        <w:rPr>
          <w:rFonts w:ascii="Times New Roman" w:hAnsi="Times New Roman" w:cs="Times New Roman"/>
          <w:b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  <w:r w:rsidRPr="002930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09C" w:rsidRPr="0029309C" w:rsidRDefault="0029309C" w:rsidP="0029309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>«</w:t>
      </w:r>
      <w:r w:rsidR="003F0809"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</w:t>
      </w:r>
      <w:proofErr w:type="spellStart"/>
      <w:r w:rsidRPr="0029309C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9309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D3F2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20</w:t>
      </w:r>
      <w:r w:rsidR="006D3F2F">
        <w:rPr>
          <w:rFonts w:ascii="Times New Roman" w:hAnsi="Times New Roman" w:cs="Times New Roman"/>
          <w:b/>
          <w:sz w:val="24"/>
          <w:szCs w:val="24"/>
        </w:rPr>
        <w:t>20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>-202</w:t>
      </w:r>
      <w:r w:rsidR="006D3F2F">
        <w:rPr>
          <w:rFonts w:ascii="Times New Roman" w:hAnsi="Times New Roman" w:cs="Times New Roman"/>
          <w:b/>
          <w:sz w:val="24"/>
          <w:szCs w:val="24"/>
        </w:rPr>
        <w:t>4</w:t>
      </w:r>
      <w:r w:rsidR="006D3F2F" w:rsidRPr="002930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9309C" w:rsidRPr="0029309C" w:rsidRDefault="0029309C" w:rsidP="00A815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42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59"/>
        <w:gridCol w:w="2835"/>
        <w:gridCol w:w="1052"/>
        <w:gridCol w:w="4932"/>
        <w:gridCol w:w="4080"/>
        <w:gridCol w:w="1984"/>
      </w:tblGrid>
      <w:tr w:rsidR="0029309C" w:rsidRPr="00A467EE" w:rsidTr="00BD5D67">
        <w:trPr>
          <w:trHeight w:val="276"/>
        </w:trPr>
        <w:tc>
          <w:tcPr>
            <w:tcW w:w="459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№</w:t>
            </w:r>
          </w:p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gramStart"/>
            <w:r w:rsidRPr="00A467EE">
              <w:rPr>
                <w:rFonts w:eastAsiaTheme="minorEastAsia" w:cs="Times New Roman"/>
                <w:sz w:val="22"/>
                <w:lang w:eastAsia="ru-RU"/>
              </w:rPr>
              <w:t>п</w:t>
            </w:r>
            <w:proofErr w:type="gramEnd"/>
            <w:r w:rsidRPr="00A467EE">
              <w:rPr>
                <w:rFonts w:eastAsiaTheme="minorEastAsia" w:cs="Times New Roman"/>
                <w:sz w:val="22"/>
                <w:lang w:eastAsia="ru-RU"/>
              </w:rPr>
              <w:t>/п</w:t>
            </w:r>
          </w:p>
        </w:tc>
        <w:tc>
          <w:tcPr>
            <w:tcW w:w="2835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Единица измер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>е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>ния</w:t>
            </w:r>
          </w:p>
        </w:tc>
        <w:tc>
          <w:tcPr>
            <w:tcW w:w="493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080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67EE" w:rsidRPr="00A467EE" w:rsidRDefault="0029309C" w:rsidP="0053327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Период предста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>в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>ления отчетности</w:t>
            </w:r>
          </w:p>
        </w:tc>
      </w:tr>
      <w:tr w:rsidR="0029309C" w:rsidRPr="00A467EE" w:rsidTr="00BD5D67">
        <w:trPr>
          <w:trHeight w:val="28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05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4080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 w:themeFill="background1"/>
          </w:tcPr>
          <w:p w:rsidR="0029309C" w:rsidRPr="00A467EE" w:rsidRDefault="0029309C" w:rsidP="002930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6</w:t>
            </w:r>
          </w:p>
        </w:tc>
      </w:tr>
      <w:tr w:rsidR="00917BE7" w:rsidRPr="00A467EE" w:rsidTr="00BD5D67">
        <w:trPr>
          <w:trHeight w:val="297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88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B150ED" w:rsidRDefault="00917BE7" w:rsidP="00917BE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B150ED">
              <w:rPr>
                <w:rFonts w:cs="Times New Roman"/>
                <w:b/>
                <w:sz w:val="22"/>
              </w:rPr>
              <w:t xml:space="preserve">Подпрограмма </w:t>
            </w:r>
            <w:r w:rsidR="002A158B" w:rsidRPr="002A158B">
              <w:rPr>
                <w:rFonts w:cs="Times New Roman"/>
                <w:b/>
                <w:color w:val="000000" w:themeColor="text1"/>
                <w:sz w:val="22"/>
              </w:rPr>
              <w:t>I</w:t>
            </w:r>
            <w:r w:rsidRPr="002A158B">
              <w:rPr>
                <w:rFonts w:cs="Times New Roman"/>
                <w:b/>
                <w:sz w:val="22"/>
              </w:rPr>
              <w:t xml:space="preserve"> </w:t>
            </w:r>
            <w:r w:rsidRPr="00B150ED">
              <w:rPr>
                <w:rFonts w:cs="Times New Roman"/>
                <w:b/>
                <w:sz w:val="22"/>
              </w:rPr>
              <w:t>«Чистая вода»</w:t>
            </w:r>
          </w:p>
        </w:tc>
      </w:tr>
      <w:tr w:rsidR="00917BE7" w:rsidRPr="00A467EE" w:rsidTr="00BD5D67">
        <w:trPr>
          <w:trHeight w:val="25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Увеличение доли насел</w:t>
            </w:r>
            <w:r w:rsidRPr="00A467EE">
              <w:rPr>
                <w:rFonts w:eastAsia="Times New Roman" w:cs="Times New Roman"/>
                <w:sz w:val="22"/>
              </w:rPr>
              <w:t>е</w:t>
            </w:r>
            <w:r w:rsidRPr="00A467EE">
              <w:rPr>
                <w:rFonts w:eastAsia="Times New Roman" w:cs="Times New Roman"/>
                <w:sz w:val="22"/>
              </w:rPr>
              <w:t>ния, обеспеченного добр</w:t>
            </w:r>
            <w:r w:rsidRPr="00A467EE">
              <w:rPr>
                <w:rFonts w:eastAsia="Times New Roman" w:cs="Times New Roman"/>
                <w:sz w:val="22"/>
              </w:rPr>
              <w:t>о</w:t>
            </w:r>
            <w:r w:rsidRPr="00A467EE">
              <w:rPr>
                <w:rFonts w:eastAsia="Times New Roman" w:cs="Times New Roman"/>
                <w:sz w:val="22"/>
              </w:rPr>
              <w:t>качественной питьевой в</w:t>
            </w:r>
            <w:r w:rsidRPr="00A467EE">
              <w:rPr>
                <w:rFonts w:eastAsia="Times New Roman" w:cs="Times New Roman"/>
                <w:sz w:val="22"/>
              </w:rPr>
              <w:t>о</w:t>
            </w:r>
            <w:r w:rsidRPr="00A467EE">
              <w:rPr>
                <w:rFonts w:eastAsia="Times New Roman" w:cs="Times New Roman"/>
                <w:sz w:val="22"/>
              </w:rPr>
              <w:t>дой из централизованных источников</w:t>
            </w:r>
            <w:r w:rsidR="00D72166">
              <w:rPr>
                <w:rFonts w:eastAsia="Times New Roman" w:cs="Times New Roman"/>
                <w:sz w:val="22"/>
              </w:rPr>
              <w:t xml:space="preserve"> водоснабжения</w:t>
            </w:r>
          </w:p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917BE7" w:rsidRPr="00A467EE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Определяется как отношение численности нас</w:t>
            </w:r>
            <w:r w:rsidRPr="00A467EE">
              <w:rPr>
                <w:rFonts w:cs="Times New Roman"/>
                <w:sz w:val="22"/>
              </w:rPr>
              <w:t>е</w:t>
            </w:r>
            <w:r w:rsidRPr="00A467EE">
              <w:rPr>
                <w:rFonts w:cs="Times New Roman"/>
                <w:sz w:val="22"/>
              </w:rPr>
              <w:t>ления, обеспеченного доброкачественной и условно-доброкачественной питьевой водой, к общей численности населения</w:t>
            </w:r>
            <w:r w:rsidRPr="00A467EE">
              <w:rPr>
                <w:rFonts w:cs="Times New Roman"/>
                <w:b/>
                <w:sz w:val="22"/>
                <w:u w:val="single"/>
              </w:rPr>
              <w:t xml:space="preserve"> </w:t>
            </w:r>
          </w:p>
        </w:tc>
        <w:tc>
          <w:tcPr>
            <w:tcW w:w="4080" w:type="dxa"/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Источник данных – стат. форма № 18 «Сведения о санитарном состоянии субъекта Российской Федерации»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DF1995" w:rsidRDefault="00917BE7" w:rsidP="0091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F1995">
              <w:rPr>
                <w:rFonts w:cs="Times New Roman"/>
                <w:sz w:val="22"/>
              </w:rPr>
              <w:t>годовая</w:t>
            </w:r>
          </w:p>
        </w:tc>
      </w:tr>
      <w:tr w:rsidR="00917BE7" w:rsidRPr="00A467EE" w:rsidTr="00BD5D67">
        <w:trPr>
          <w:trHeight w:val="332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 xml:space="preserve">Количество </w:t>
            </w:r>
            <w:proofErr w:type="gramStart"/>
            <w:r w:rsidRPr="00A467EE">
              <w:rPr>
                <w:rFonts w:eastAsia="Times New Roman" w:cs="Times New Roman"/>
                <w:sz w:val="22"/>
              </w:rPr>
              <w:t>созданных</w:t>
            </w:r>
            <w:proofErr w:type="gramEnd"/>
            <w:r w:rsidRPr="00A467EE">
              <w:rPr>
                <w:rFonts w:eastAsia="Times New Roman" w:cs="Times New Roman"/>
                <w:sz w:val="22"/>
              </w:rPr>
              <w:t xml:space="preserve"> и восстановленных ВЗУ. ВНС и станций водоподг</w:t>
            </w:r>
            <w:r w:rsidRPr="00A467EE">
              <w:rPr>
                <w:rFonts w:eastAsia="Times New Roman" w:cs="Times New Roman"/>
                <w:sz w:val="22"/>
              </w:rPr>
              <w:t>о</w:t>
            </w:r>
            <w:r w:rsidRPr="00A467EE">
              <w:rPr>
                <w:rFonts w:eastAsia="Times New Roman" w:cs="Times New Roman"/>
                <w:sz w:val="22"/>
              </w:rPr>
              <w:t>товки</w:t>
            </w:r>
          </w:p>
        </w:tc>
        <w:tc>
          <w:tcPr>
            <w:tcW w:w="1052" w:type="dxa"/>
            <w:shd w:val="clear" w:color="auto" w:fill="FFFFFF" w:themeFill="background1"/>
          </w:tcPr>
          <w:p w:rsidR="00917BE7" w:rsidRPr="00A467EE" w:rsidRDefault="00917BE7" w:rsidP="00917BE7">
            <w:pPr>
              <w:jc w:val="center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917BE7" w:rsidRPr="00A467EE" w:rsidRDefault="00917BE7" w:rsidP="00917BE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>Определяется на основании данных о количестве ВЗУ, ВНС, станций очистки питьевой воды, п</w:t>
            </w:r>
            <w:r w:rsidRPr="00A467EE">
              <w:rPr>
                <w:rFonts w:cs="Times New Roman"/>
                <w:sz w:val="22"/>
              </w:rPr>
              <w:t>о</w:t>
            </w:r>
            <w:r w:rsidRPr="00A467EE">
              <w:rPr>
                <w:rFonts w:cs="Times New Roman"/>
                <w:sz w:val="22"/>
              </w:rPr>
              <w:t>строенных, приобретенных, смонтированных и введенных в эксплуатацию, реконструированных, модернизированных и капитально отремонтир</w:t>
            </w:r>
            <w:r w:rsidRPr="00A467EE">
              <w:rPr>
                <w:rFonts w:cs="Times New Roman"/>
                <w:sz w:val="22"/>
              </w:rPr>
              <w:t>о</w:t>
            </w:r>
            <w:r w:rsidRPr="00A467EE">
              <w:rPr>
                <w:rFonts w:cs="Times New Roman"/>
                <w:sz w:val="22"/>
              </w:rPr>
              <w:t>ванных на территории ОМСУ</w:t>
            </w:r>
          </w:p>
        </w:tc>
        <w:tc>
          <w:tcPr>
            <w:tcW w:w="4080" w:type="dxa"/>
            <w:shd w:val="clear" w:color="auto" w:fill="FFFFFF" w:themeFill="background1"/>
          </w:tcPr>
          <w:p w:rsidR="00917BE7" w:rsidRPr="00A467EE" w:rsidRDefault="00917BE7" w:rsidP="00917BE7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917BE7" w:rsidRPr="00A467EE" w:rsidRDefault="00917BE7" w:rsidP="00917BE7">
            <w:pPr>
              <w:widowControl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DF1995" w:rsidRDefault="00917BE7" w:rsidP="00917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F1995">
              <w:rPr>
                <w:rFonts w:cs="Times New Roman"/>
                <w:sz w:val="22"/>
              </w:rPr>
              <w:t>ежеквартальная</w:t>
            </w:r>
          </w:p>
        </w:tc>
      </w:tr>
      <w:tr w:rsidR="00917BE7" w:rsidRPr="00A467EE" w:rsidTr="00BD5D67">
        <w:trPr>
          <w:trHeight w:val="2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742A5B" w:rsidRDefault="00917BE7" w:rsidP="00917BE7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t>2</w:t>
            </w:r>
          </w:p>
        </w:tc>
        <w:tc>
          <w:tcPr>
            <w:tcW w:w="1488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917BE7" w:rsidRPr="00B150ED" w:rsidRDefault="00917BE7" w:rsidP="00917BE7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B150ED">
              <w:rPr>
                <w:rFonts w:cs="Times New Roman"/>
                <w:b/>
                <w:sz w:val="22"/>
              </w:rPr>
              <w:t xml:space="preserve">Подпрограмма </w:t>
            </w:r>
            <w:r w:rsidR="002A158B" w:rsidRPr="002A158B">
              <w:rPr>
                <w:rFonts w:cs="Times New Roman"/>
                <w:b/>
                <w:color w:val="000000" w:themeColor="text1"/>
                <w:sz w:val="22"/>
              </w:rPr>
              <w:t>II</w:t>
            </w:r>
            <w:r w:rsidRPr="00B150ED">
              <w:rPr>
                <w:rFonts w:cs="Times New Roman"/>
                <w:b/>
                <w:sz w:val="22"/>
              </w:rPr>
              <w:t xml:space="preserve"> «Системы водоотведения»</w:t>
            </w:r>
          </w:p>
        </w:tc>
      </w:tr>
      <w:tr w:rsidR="003733AE" w:rsidRPr="00A467EE" w:rsidTr="00BD5D67">
        <w:trPr>
          <w:trHeight w:val="39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742A5B" w:rsidRDefault="00B610D7" w:rsidP="003733AE">
            <w:pPr>
              <w:rPr>
                <w:rFonts w:eastAsia="Times New Roman" w:cs="Times New Roman"/>
                <w:sz w:val="22"/>
              </w:rPr>
            </w:pPr>
            <w:hyperlink r:id="rId10" w:history="1">
              <w:r w:rsidR="003733AE" w:rsidRPr="00A851CD">
                <w:rPr>
                  <w:rFonts w:eastAsia="Times New Roman" w:cs="Times New Roman"/>
                  <w:sz w:val="22"/>
                </w:rPr>
                <w:t>Увеличение доли сточных вод, очищенных до норм</w:t>
              </w:r>
              <w:r w:rsidR="003733AE" w:rsidRPr="00A851CD">
                <w:rPr>
                  <w:rFonts w:eastAsia="Times New Roman" w:cs="Times New Roman"/>
                  <w:sz w:val="22"/>
                </w:rPr>
                <w:t>а</w:t>
              </w:r>
              <w:r w:rsidR="003733AE" w:rsidRPr="00A851CD">
                <w:rPr>
                  <w:rFonts w:eastAsia="Times New Roman" w:cs="Times New Roman"/>
                  <w:sz w:val="22"/>
                </w:rPr>
                <w:t>тивных значений, в общем объеме сточных вод, пр</w:t>
              </w:r>
              <w:r w:rsidR="003733AE" w:rsidRPr="00A851CD">
                <w:rPr>
                  <w:rFonts w:eastAsia="Times New Roman" w:cs="Times New Roman"/>
                  <w:sz w:val="22"/>
                </w:rPr>
                <w:t>о</w:t>
              </w:r>
              <w:r w:rsidR="003733AE" w:rsidRPr="00A851CD">
                <w:rPr>
                  <w:rFonts w:eastAsia="Times New Roman" w:cs="Times New Roman"/>
                  <w:sz w:val="22"/>
                </w:rPr>
                <w:t>пущенных через очистные сооружения</w:t>
              </w:r>
            </w:hyperlink>
          </w:p>
        </w:tc>
        <w:tc>
          <w:tcPr>
            <w:tcW w:w="1052" w:type="dxa"/>
            <w:shd w:val="clear" w:color="auto" w:fill="FFFFFF" w:themeFill="background1"/>
          </w:tcPr>
          <w:p w:rsidR="003733AE" w:rsidRPr="00742A5B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A67B92" w:rsidP="003733AE">
            <w:pPr>
              <w:rPr>
                <w:rFonts w:eastAsia="Times New Roman" w:cs="Times New Roman"/>
                <w:sz w:val="22"/>
              </w:rPr>
            </w:pPr>
            <w:proofErr w:type="gramStart"/>
            <w:r>
              <w:rPr>
                <w:rFonts w:eastAsia="Times New Roman" w:cs="Times New Roman"/>
                <w:sz w:val="22"/>
              </w:rPr>
              <w:t>О</w:t>
            </w:r>
            <w:r w:rsidRPr="00A67B92">
              <w:rPr>
                <w:rFonts w:eastAsia="Times New Roman" w:cs="Times New Roman"/>
                <w:sz w:val="22"/>
              </w:rPr>
              <w:t>пределяется как частное от деления значений "Пропущено сточных вод через очистные соор</w:t>
            </w:r>
            <w:r w:rsidRPr="00A67B92">
              <w:rPr>
                <w:rFonts w:eastAsia="Times New Roman" w:cs="Times New Roman"/>
                <w:sz w:val="22"/>
              </w:rPr>
              <w:t>у</w:t>
            </w:r>
            <w:r w:rsidRPr="00A67B92">
              <w:rPr>
                <w:rFonts w:eastAsia="Times New Roman" w:cs="Times New Roman"/>
                <w:sz w:val="22"/>
              </w:rPr>
              <w:t>жения, в том числе нормативно очищенной" на "Пропущено сточных вод через очистные соор</w:t>
            </w:r>
            <w:r w:rsidRPr="00A67B92">
              <w:rPr>
                <w:rFonts w:eastAsia="Times New Roman" w:cs="Times New Roman"/>
                <w:sz w:val="22"/>
              </w:rPr>
              <w:t>у</w:t>
            </w:r>
            <w:r w:rsidRPr="00A67B92">
              <w:rPr>
                <w:rFonts w:eastAsia="Times New Roman" w:cs="Times New Roman"/>
                <w:sz w:val="22"/>
              </w:rPr>
              <w:t>жения", предусмотренных формами федеральн</w:t>
            </w:r>
            <w:r w:rsidRPr="00A67B92">
              <w:rPr>
                <w:rFonts w:eastAsia="Times New Roman" w:cs="Times New Roman"/>
                <w:sz w:val="22"/>
              </w:rPr>
              <w:t>о</w:t>
            </w:r>
            <w:r w:rsidRPr="00A67B92">
              <w:rPr>
                <w:rFonts w:eastAsia="Times New Roman" w:cs="Times New Roman"/>
                <w:sz w:val="22"/>
              </w:rPr>
              <w:t>го статистического наблюдения, умноженное на 100 процентов.</w:t>
            </w:r>
            <w:proofErr w:type="gramEnd"/>
          </w:p>
        </w:tc>
        <w:tc>
          <w:tcPr>
            <w:tcW w:w="4080" w:type="dxa"/>
            <w:shd w:val="clear" w:color="auto" w:fill="FFFFFF" w:themeFill="background1"/>
          </w:tcPr>
          <w:p w:rsidR="00A67B92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67B92">
              <w:rPr>
                <w:rFonts w:eastAsia="Times New Roman" w:cs="Times New Roman"/>
                <w:sz w:val="22"/>
              </w:rPr>
              <w:t>Годовая форма федерального статист</w:t>
            </w:r>
            <w:r w:rsidRPr="00A67B92">
              <w:rPr>
                <w:rFonts w:eastAsia="Times New Roman" w:cs="Times New Roman"/>
                <w:sz w:val="22"/>
              </w:rPr>
              <w:t>и</w:t>
            </w:r>
            <w:r w:rsidRPr="00A67B92">
              <w:rPr>
                <w:rFonts w:eastAsia="Times New Roman" w:cs="Times New Roman"/>
                <w:sz w:val="22"/>
              </w:rPr>
              <w:t>ческого наблюдения N 1-канализация "Сведения о работе канализации (о</w:t>
            </w:r>
            <w:r w:rsidRPr="00A67B92">
              <w:rPr>
                <w:rFonts w:eastAsia="Times New Roman" w:cs="Times New Roman"/>
                <w:sz w:val="22"/>
              </w:rPr>
              <w:t>т</w:t>
            </w:r>
            <w:r w:rsidRPr="00A67B92">
              <w:rPr>
                <w:rFonts w:eastAsia="Times New Roman" w:cs="Times New Roman"/>
                <w:sz w:val="22"/>
              </w:rPr>
              <w:t>дельной канализационной сети)"</w:t>
            </w:r>
          </w:p>
        </w:tc>
        <w:tc>
          <w:tcPr>
            <w:tcW w:w="1984" w:type="dxa"/>
            <w:shd w:val="clear" w:color="auto" w:fill="FFFFFF" w:themeFill="background1"/>
          </w:tcPr>
          <w:p w:rsidR="003733AE" w:rsidRPr="00DF1995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F1995">
              <w:rPr>
                <w:rFonts w:cs="Times New Roman"/>
                <w:sz w:val="22"/>
              </w:rPr>
              <w:t>годовая</w:t>
            </w:r>
          </w:p>
        </w:tc>
      </w:tr>
      <w:tr w:rsidR="003733AE" w:rsidRPr="00A467EE" w:rsidTr="00BD5D67">
        <w:trPr>
          <w:trHeight w:val="39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851CD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851CD">
              <w:rPr>
                <w:rFonts w:eastAsia="Times New Roman" w:cs="Times New Roman"/>
                <w:sz w:val="22"/>
              </w:rPr>
              <w:t>Количество созданных и восстановленных объектов очистки сточных вод су</w:t>
            </w:r>
            <w:r w:rsidRPr="00A851CD">
              <w:rPr>
                <w:rFonts w:eastAsia="Times New Roman" w:cs="Times New Roman"/>
                <w:sz w:val="22"/>
              </w:rPr>
              <w:t>м</w:t>
            </w:r>
            <w:r w:rsidRPr="00A851CD">
              <w:rPr>
                <w:rFonts w:eastAsia="Times New Roman" w:cs="Times New Roman"/>
                <w:sz w:val="22"/>
              </w:rPr>
              <w:t>марной производительн</w:t>
            </w:r>
            <w:r w:rsidRPr="00A851CD">
              <w:rPr>
                <w:rFonts w:eastAsia="Times New Roman" w:cs="Times New Roman"/>
                <w:sz w:val="22"/>
              </w:rPr>
              <w:t>о</w:t>
            </w:r>
            <w:r w:rsidRPr="00A851CD">
              <w:rPr>
                <w:rFonts w:eastAsia="Times New Roman" w:cs="Times New Roman"/>
                <w:sz w:val="22"/>
              </w:rPr>
              <w:t>стью.</w:t>
            </w:r>
          </w:p>
        </w:tc>
        <w:tc>
          <w:tcPr>
            <w:tcW w:w="1052" w:type="dxa"/>
            <w:shd w:val="clear" w:color="auto" w:fill="FFFFFF" w:themeFill="background1"/>
          </w:tcPr>
          <w:p w:rsidR="003733AE" w:rsidRPr="00434362" w:rsidRDefault="003733AE" w:rsidP="003733A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</w:rPr>
            </w:pPr>
            <w:r w:rsidRPr="00434362">
              <w:rPr>
                <w:rFonts w:eastAsia="Times New Roman" w:cs="Times New Roman"/>
                <w:sz w:val="22"/>
              </w:rPr>
              <w:t>ед./тыс. куб. м</w:t>
            </w:r>
          </w:p>
          <w:p w:rsidR="003733AE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A67B92" w:rsidP="00A67B92">
            <w:pPr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 xml:space="preserve">Определяется на основании данных о количестве </w:t>
            </w:r>
            <w:r>
              <w:rPr>
                <w:rFonts w:cs="Times New Roman"/>
                <w:sz w:val="22"/>
              </w:rPr>
              <w:t>объектов очистки сточных вод</w:t>
            </w:r>
            <w:r w:rsidRPr="00A467EE">
              <w:rPr>
                <w:rFonts w:cs="Times New Roman"/>
                <w:sz w:val="22"/>
              </w:rPr>
              <w:t>, построенных, приобретенных, смонтированных и введенных в эксплуатацию, реконструированных, модерниз</w:t>
            </w:r>
            <w:r w:rsidRPr="00A467EE">
              <w:rPr>
                <w:rFonts w:cs="Times New Roman"/>
                <w:sz w:val="22"/>
              </w:rPr>
              <w:t>и</w:t>
            </w:r>
            <w:r w:rsidRPr="00A467EE">
              <w:rPr>
                <w:rFonts w:cs="Times New Roman"/>
                <w:sz w:val="22"/>
              </w:rPr>
              <w:t>рованных и капитально отремонтированных на территории ОМСУ</w:t>
            </w:r>
          </w:p>
        </w:tc>
        <w:tc>
          <w:tcPr>
            <w:tcW w:w="4080" w:type="dxa"/>
            <w:shd w:val="clear" w:color="auto" w:fill="FFFFFF" w:themeFill="background1"/>
          </w:tcPr>
          <w:p w:rsidR="00A67B92" w:rsidRPr="00A467EE" w:rsidRDefault="00A67B92" w:rsidP="00A67B92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733AE" w:rsidRPr="00DF1995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cs="Times New Roman"/>
                <w:sz w:val="22"/>
              </w:rPr>
            </w:pPr>
            <w:r w:rsidRPr="00DF1995">
              <w:rPr>
                <w:rFonts w:cs="Times New Roman"/>
                <w:sz w:val="22"/>
              </w:rPr>
              <w:t>ежеквартальная</w:t>
            </w:r>
          </w:p>
        </w:tc>
      </w:tr>
      <w:tr w:rsidR="003733AE" w:rsidRPr="00A467EE" w:rsidTr="00BD5D67">
        <w:trPr>
          <w:trHeight w:val="25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620BEB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2.</w:t>
            </w:r>
            <w:r w:rsidR="00620BEB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 xml:space="preserve">Количество построенных, </w:t>
            </w:r>
            <w:r w:rsidRPr="00A467EE">
              <w:rPr>
                <w:rFonts w:eastAsia="Times New Roman" w:cs="Times New Roman"/>
                <w:sz w:val="22"/>
              </w:rPr>
              <w:lastRenderedPageBreak/>
              <w:t>реконструированных, о</w:t>
            </w:r>
            <w:r w:rsidRPr="00A467EE">
              <w:rPr>
                <w:rFonts w:eastAsia="Times New Roman" w:cs="Times New Roman"/>
                <w:sz w:val="22"/>
              </w:rPr>
              <w:t>т</w:t>
            </w:r>
            <w:r w:rsidRPr="00A467EE">
              <w:rPr>
                <w:rFonts w:eastAsia="Times New Roman" w:cs="Times New Roman"/>
                <w:sz w:val="22"/>
              </w:rPr>
              <w:t>ремонтированных колле</w:t>
            </w:r>
            <w:r w:rsidRPr="00A467EE">
              <w:rPr>
                <w:rFonts w:eastAsia="Times New Roman" w:cs="Times New Roman"/>
                <w:sz w:val="22"/>
              </w:rPr>
              <w:t>к</w:t>
            </w:r>
            <w:r w:rsidRPr="00A467EE">
              <w:rPr>
                <w:rFonts w:eastAsia="Times New Roman" w:cs="Times New Roman"/>
                <w:sz w:val="22"/>
              </w:rPr>
              <w:t>торов (участков), канал</w:t>
            </w:r>
            <w:r w:rsidRPr="00A467EE">
              <w:rPr>
                <w:rFonts w:eastAsia="Times New Roman" w:cs="Times New Roman"/>
                <w:sz w:val="22"/>
              </w:rPr>
              <w:t>и</w:t>
            </w:r>
            <w:r w:rsidRPr="00A467EE">
              <w:rPr>
                <w:rFonts w:eastAsia="Times New Roman" w:cs="Times New Roman"/>
                <w:sz w:val="22"/>
              </w:rPr>
              <w:t>зационных станций</w:t>
            </w:r>
          </w:p>
        </w:tc>
        <w:tc>
          <w:tcPr>
            <w:tcW w:w="1052" w:type="dxa"/>
            <w:shd w:val="clear" w:color="auto" w:fill="FFFFFF" w:themeFill="background1"/>
          </w:tcPr>
          <w:p w:rsidR="003733AE" w:rsidRPr="00A467EE" w:rsidRDefault="003733AE" w:rsidP="003733AE">
            <w:pPr>
              <w:jc w:val="center"/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lastRenderedPageBreak/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cs="Times New Roman"/>
                <w:sz w:val="22"/>
              </w:rPr>
              <w:t xml:space="preserve">Определяется на основании данных о количестве </w:t>
            </w:r>
            <w:r w:rsidRPr="00A467EE">
              <w:rPr>
                <w:rFonts w:cs="Times New Roman"/>
                <w:sz w:val="22"/>
              </w:rPr>
              <w:lastRenderedPageBreak/>
              <w:t>коллекторов (участков) и КНС, построенных, р</w:t>
            </w:r>
            <w:r w:rsidRPr="00A467EE">
              <w:rPr>
                <w:rFonts w:cs="Times New Roman"/>
                <w:sz w:val="22"/>
              </w:rPr>
              <w:t>е</w:t>
            </w:r>
            <w:r w:rsidRPr="00A467EE">
              <w:rPr>
                <w:rFonts w:cs="Times New Roman"/>
                <w:sz w:val="22"/>
              </w:rPr>
              <w:t>конструированных, отремонтированных на те</w:t>
            </w:r>
            <w:r w:rsidRPr="00A467EE">
              <w:rPr>
                <w:rFonts w:cs="Times New Roman"/>
                <w:sz w:val="22"/>
              </w:rPr>
              <w:t>р</w:t>
            </w:r>
            <w:r w:rsidRPr="00A467EE">
              <w:rPr>
                <w:rFonts w:cs="Times New Roman"/>
                <w:sz w:val="22"/>
              </w:rPr>
              <w:t>ритории ОМСУ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080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lastRenderedPageBreak/>
              <w:t xml:space="preserve">Государственная автоматизированная </w:t>
            </w:r>
            <w:r w:rsidRPr="00A467EE">
              <w:rPr>
                <w:rFonts w:eastAsia="Times New Roman" w:cs="Times New Roman"/>
                <w:sz w:val="22"/>
              </w:rPr>
              <w:lastRenderedPageBreak/>
              <w:t>система «Управление»</w:t>
            </w:r>
          </w:p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</w:p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3733AE" w:rsidRPr="00DF1995" w:rsidRDefault="003733AE" w:rsidP="00373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F1995">
              <w:rPr>
                <w:rFonts w:cs="Times New Roman"/>
                <w:sz w:val="22"/>
              </w:rPr>
              <w:lastRenderedPageBreak/>
              <w:t>ежеквартальная</w:t>
            </w:r>
          </w:p>
        </w:tc>
      </w:tr>
      <w:tr w:rsidR="003733AE" w:rsidRPr="00A467EE" w:rsidTr="00BD5D67">
        <w:trPr>
          <w:trHeight w:val="2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cs="Times New Roman"/>
                <w:sz w:val="22"/>
              </w:rPr>
            </w:pPr>
            <w:r w:rsidRPr="00742A5B"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1488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B150ED" w:rsidRDefault="003733AE" w:rsidP="003733AE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B150ED">
              <w:rPr>
                <w:rFonts w:cs="Times New Roman"/>
                <w:b/>
                <w:sz w:val="22"/>
              </w:rPr>
              <w:t xml:space="preserve">Подпрограмма </w:t>
            </w:r>
            <w:r w:rsidR="002A158B" w:rsidRPr="002A158B">
              <w:rPr>
                <w:rFonts w:cs="Times New Roman"/>
                <w:b/>
                <w:color w:val="000000" w:themeColor="text1"/>
                <w:sz w:val="22"/>
                <w:lang w:val="en-US"/>
              </w:rPr>
              <w:t>III</w:t>
            </w:r>
            <w:r w:rsidRPr="00B150ED">
              <w:rPr>
                <w:rFonts w:cs="Times New Roman"/>
                <w:b/>
                <w:sz w:val="22"/>
              </w:rPr>
              <w:t xml:space="preserve"> «Создание условий для обеспечения качественными коммунальными услугами»</w:t>
            </w:r>
          </w:p>
        </w:tc>
      </w:tr>
      <w:tr w:rsidR="003733AE" w:rsidRPr="00A467EE" w:rsidTr="00BD5D67">
        <w:trPr>
          <w:trHeight w:val="39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733AE" w:rsidRPr="00742A5B" w:rsidRDefault="003733AE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 w:rsidRPr="00742A5B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eastAsia="Times New Roman"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Количество созданных и восстановленных объектов коммунальной инфр</w:t>
            </w:r>
            <w:r w:rsidRPr="00A467EE">
              <w:rPr>
                <w:rFonts w:eastAsia="Times New Roman" w:cs="Times New Roman"/>
                <w:sz w:val="22"/>
              </w:rPr>
              <w:t>а</w:t>
            </w:r>
            <w:r w:rsidRPr="00A467EE">
              <w:rPr>
                <w:rFonts w:eastAsia="Times New Roman" w:cs="Times New Roman"/>
                <w:sz w:val="22"/>
              </w:rPr>
              <w:t>структуры (котельные, ЦТП, сети)</w:t>
            </w:r>
          </w:p>
        </w:tc>
        <w:tc>
          <w:tcPr>
            <w:tcW w:w="1052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единица</w:t>
            </w:r>
          </w:p>
        </w:tc>
        <w:tc>
          <w:tcPr>
            <w:tcW w:w="4932" w:type="dxa"/>
            <w:shd w:val="clear" w:color="auto" w:fill="FFFFFF" w:themeFill="background1"/>
          </w:tcPr>
          <w:p w:rsidR="003733AE" w:rsidRPr="00A467EE" w:rsidRDefault="003733AE" w:rsidP="003733A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A467EE">
              <w:rPr>
                <w:rFonts w:cs="Times New Roman"/>
                <w:sz w:val="22"/>
              </w:rPr>
              <w:t>Определяется на основании данных о количестве котельных и участков сетей (тепловых, водопр</w:t>
            </w:r>
            <w:r w:rsidRPr="00A467EE">
              <w:rPr>
                <w:rFonts w:cs="Times New Roman"/>
                <w:sz w:val="22"/>
              </w:rPr>
              <w:t>о</w:t>
            </w:r>
            <w:r w:rsidRPr="00A467EE">
              <w:rPr>
                <w:rFonts w:cs="Times New Roman"/>
                <w:sz w:val="22"/>
              </w:rPr>
              <w:t>водных и канализационных), построенных, р</w:t>
            </w:r>
            <w:r w:rsidRPr="00A467EE">
              <w:rPr>
                <w:rFonts w:cs="Times New Roman"/>
                <w:sz w:val="22"/>
              </w:rPr>
              <w:t>е</w:t>
            </w:r>
            <w:r w:rsidRPr="00A467EE">
              <w:rPr>
                <w:rFonts w:cs="Times New Roman"/>
                <w:sz w:val="22"/>
              </w:rPr>
              <w:t>конструированных и капитально отремонтир</w:t>
            </w:r>
            <w:r w:rsidRPr="00A467EE">
              <w:rPr>
                <w:rFonts w:cs="Times New Roman"/>
                <w:sz w:val="22"/>
              </w:rPr>
              <w:t>о</w:t>
            </w:r>
            <w:r w:rsidRPr="00A467EE">
              <w:rPr>
                <w:rFonts w:cs="Times New Roman"/>
                <w:sz w:val="22"/>
              </w:rPr>
              <w:t>ванных на территории ОМСУ</w:t>
            </w:r>
          </w:p>
          <w:p w:rsidR="003733AE" w:rsidRPr="00A467EE" w:rsidRDefault="003733AE" w:rsidP="003733A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3733AE" w:rsidRPr="00A467EE" w:rsidRDefault="003733AE" w:rsidP="003733AE">
            <w:pPr>
              <w:rPr>
                <w:rFonts w:cs="Times New Roman"/>
                <w:sz w:val="22"/>
              </w:rPr>
            </w:pPr>
            <w:r w:rsidRPr="00A467EE">
              <w:rPr>
                <w:rFonts w:eastAsia="Times New Roman" w:cs="Times New Roman"/>
                <w:sz w:val="22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 w:themeFill="background1"/>
          </w:tcPr>
          <w:p w:rsidR="003733AE" w:rsidRPr="00DF1995" w:rsidRDefault="003733AE" w:rsidP="003733AE">
            <w:pPr>
              <w:jc w:val="center"/>
            </w:pPr>
            <w:r w:rsidRPr="00DF1995">
              <w:rPr>
                <w:rFonts w:cs="Times New Roman"/>
                <w:sz w:val="22"/>
              </w:rPr>
              <w:t>ежеквартальная</w:t>
            </w:r>
          </w:p>
        </w:tc>
      </w:tr>
      <w:tr w:rsidR="00E34322" w:rsidRPr="00A467EE" w:rsidTr="00BD5D67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E34322" w:rsidRPr="00742A5B" w:rsidRDefault="00E34322" w:rsidP="00620BEB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</w:t>
            </w:r>
            <w:r w:rsidR="00620BEB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E34322" w:rsidRPr="00AC1F0E" w:rsidRDefault="00E34322" w:rsidP="00E939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highlight w:val="yellow"/>
              </w:rPr>
            </w:pPr>
            <w:r w:rsidRPr="00AC1F0E">
              <w:rPr>
                <w:rFonts w:cs="Times New Roman"/>
                <w:sz w:val="22"/>
              </w:rPr>
              <w:t>Доля актуальных схем те</w:t>
            </w:r>
            <w:r w:rsidRPr="00AC1F0E">
              <w:rPr>
                <w:rFonts w:cs="Times New Roman"/>
                <w:sz w:val="22"/>
              </w:rPr>
              <w:t>п</w:t>
            </w:r>
            <w:r w:rsidRPr="00AC1F0E">
              <w:rPr>
                <w:rFonts w:cs="Times New Roman"/>
                <w:sz w:val="22"/>
              </w:rPr>
              <w:t>лоснабжения, водоснабж</w:t>
            </w:r>
            <w:r w:rsidRPr="00AC1F0E">
              <w:rPr>
                <w:rFonts w:cs="Times New Roman"/>
                <w:sz w:val="22"/>
              </w:rPr>
              <w:t>е</w:t>
            </w:r>
            <w:r w:rsidRPr="00AC1F0E">
              <w:rPr>
                <w:rFonts w:cs="Times New Roman"/>
                <w:sz w:val="22"/>
              </w:rPr>
              <w:t>ния и водоотведения, пр</w:t>
            </w:r>
            <w:r w:rsidRPr="00AC1F0E">
              <w:rPr>
                <w:rFonts w:cs="Times New Roman"/>
                <w:sz w:val="22"/>
              </w:rPr>
              <w:t>о</w:t>
            </w:r>
            <w:r w:rsidRPr="00AC1F0E">
              <w:rPr>
                <w:rFonts w:cs="Times New Roman"/>
                <w:sz w:val="22"/>
              </w:rPr>
              <w:t>грамм комплексного разв</w:t>
            </w:r>
            <w:r w:rsidRPr="00AC1F0E">
              <w:rPr>
                <w:rFonts w:cs="Times New Roman"/>
                <w:sz w:val="22"/>
              </w:rPr>
              <w:t>и</w:t>
            </w:r>
            <w:r w:rsidRPr="00AC1F0E">
              <w:rPr>
                <w:rFonts w:cs="Times New Roman"/>
                <w:sz w:val="22"/>
              </w:rPr>
              <w:t>тия систем коммунальной инфраструктуры</w:t>
            </w:r>
          </w:p>
        </w:tc>
        <w:tc>
          <w:tcPr>
            <w:tcW w:w="1052" w:type="dxa"/>
            <w:shd w:val="clear" w:color="auto" w:fill="FFFFFF" w:themeFill="background1"/>
          </w:tcPr>
          <w:p w:rsidR="00E34322" w:rsidRPr="00A467EE" w:rsidRDefault="00E34322" w:rsidP="00E9395D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E34322" w:rsidRPr="006B719E" w:rsidRDefault="00E34322" w:rsidP="00E3432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6B719E">
              <w:rPr>
                <w:rFonts w:cs="Times New Roman"/>
                <w:sz w:val="22"/>
              </w:rPr>
              <w:t xml:space="preserve">Д= </w:t>
            </w:r>
            <w:r w:rsidRPr="006B719E">
              <w:rPr>
                <w:rFonts w:cs="Times New Roman"/>
                <w:sz w:val="22"/>
                <w:u w:val="single"/>
              </w:rPr>
              <w:t>(</w:t>
            </w:r>
            <w:proofErr w:type="spellStart"/>
            <w:r w:rsidRPr="006B719E">
              <w:rPr>
                <w:rFonts w:cs="Times New Roman"/>
                <w:sz w:val="22"/>
                <w:u w:val="single"/>
              </w:rPr>
              <w:t>Астс</w:t>
            </w:r>
            <w:proofErr w:type="spellEnd"/>
            <w:r w:rsidRPr="006B719E">
              <w:rPr>
                <w:rFonts w:cs="Times New Roman"/>
                <w:sz w:val="22"/>
                <w:u w:val="single"/>
              </w:rPr>
              <w:t xml:space="preserve"> +</w:t>
            </w:r>
            <w:proofErr w:type="spellStart"/>
            <w:r w:rsidRPr="006B719E">
              <w:rPr>
                <w:rFonts w:cs="Times New Roman"/>
                <w:sz w:val="22"/>
                <w:u w:val="single"/>
              </w:rPr>
              <w:t>А</w:t>
            </w:r>
            <w:r w:rsidR="00E41FE8" w:rsidRPr="006B719E">
              <w:rPr>
                <w:rFonts w:cs="Times New Roman"/>
                <w:sz w:val="22"/>
                <w:u w:val="single"/>
              </w:rPr>
              <w:t>с</w:t>
            </w:r>
            <w:r w:rsidRPr="006B719E">
              <w:rPr>
                <w:rFonts w:cs="Times New Roman"/>
                <w:sz w:val="22"/>
                <w:u w:val="single"/>
              </w:rPr>
              <w:t>вс</w:t>
            </w:r>
            <w:proofErr w:type="spellEnd"/>
            <w:r w:rsidRPr="006B719E">
              <w:rPr>
                <w:rFonts w:cs="Times New Roman"/>
                <w:sz w:val="22"/>
                <w:u w:val="single"/>
              </w:rPr>
              <w:t xml:space="preserve"> и во+ </w:t>
            </w:r>
            <w:proofErr w:type="spellStart"/>
            <w:r w:rsidRPr="006B719E">
              <w:rPr>
                <w:rFonts w:cs="Times New Roman"/>
                <w:sz w:val="22"/>
                <w:u w:val="single"/>
              </w:rPr>
              <w:t>Апкр</w:t>
            </w:r>
            <w:proofErr w:type="spellEnd"/>
            <w:r w:rsidRPr="006B719E">
              <w:rPr>
                <w:rFonts w:cs="Times New Roman"/>
                <w:sz w:val="22"/>
                <w:u w:val="single"/>
              </w:rPr>
              <w:t>)</w:t>
            </w:r>
            <w:r w:rsidRPr="006B719E">
              <w:rPr>
                <w:rFonts w:cs="Times New Roman"/>
                <w:sz w:val="22"/>
              </w:rPr>
              <w:t xml:space="preserve"> x 100%, где</w:t>
            </w:r>
          </w:p>
          <w:p w:rsidR="00E34322" w:rsidRPr="006B719E" w:rsidRDefault="00E34322" w:rsidP="00E3432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6B719E">
              <w:rPr>
                <w:rFonts w:cs="Times New Roman"/>
                <w:sz w:val="22"/>
              </w:rPr>
              <w:t xml:space="preserve">                     3</w:t>
            </w:r>
          </w:p>
          <w:p w:rsidR="00E34322" w:rsidRPr="006B719E" w:rsidRDefault="00E34322" w:rsidP="00E3432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6B719E">
              <w:rPr>
                <w:rFonts w:cs="Times New Roman"/>
                <w:sz w:val="22"/>
              </w:rPr>
              <w:t xml:space="preserve">                    </w:t>
            </w:r>
          </w:p>
          <w:p w:rsidR="00E34322" w:rsidRPr="006B719E" w:rsidRDefault="00E34322" w:rsidP="00E3432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6B719E">
              <w:rPr>
                <w:rFonts w:cs="Times New Roman"/>
                <w:b/>
                <w:sz w:val="22"/>
              </w:rPr>
              <w:t>Д</w:t>
            </w:r>
            <w:r w:rsidRPr="006B719E">
              <w:rPr>
                <w:rFonts w:cs="Times New Roman"/>
                <w:sz w:val="22"/>
              </w:rPr>
              <w:t xml:space="preserve"> – доля актуальных документов в общем кол</w:t>
            </w:r>
            <w:r w:rsidRPr="006B719E">
              <w:rPr>
                <w:rFonts w:cs="Times New Roman"/>
                <w:sz w:val="22"/>
              </w:rPr>
              <w:t>и</w:t>
            </w:r>
            <w:r w:rsidRPr="006B719E">
              <w:rPr>
                <w:rFonts w:cs="Times New Roman"/>
                <w:sz w:val="22"/>
              </w:rPr>
              <w:t>честве документов стратегического развития и</w:t>
            </w:r>
            <w:r w:rsidRPr="006B719E">
              <w:rPr>
                <w:rFonts w:cs="Times New Roman"/>
                <w:sz w:val="22"/>
              </w:rPr>
              <w:t>н</w:t>
            </w:r>
            <w:r w:rsidRPr="006B719E">
              <w:rPr>
                <w:rFonts w:cs="Times New Roman"/>
                <w:sz w:val="22"/>
              </w:rPr>
              <w:t>женерной инфраструктуры в муниципальном о</w:t>
            </w:r>
            <w:r w:rsidRPr="006B719E">
              <w:rPr>
                <w:rFonts w:cs="Times New Roman"/>
                <w:sz w:val="22"/>
              </w:rPr>
              <w:t>б</w:t>
            </w:r>
            <w:r w:rsidRPr="006B719E">
              <w:rPr>
                <w:rFonts w:cs="Times New Roman"/>
                <w:sz w:val="22"/>
              </w:rPr>
              <w:t>разовании, подлежащих обязательному утве</w:t>
            </w:r>
            <w:r w:rsidRPr="006B719E">
              <w:rPr>
                <w:rFonts w:cs="Times New Roman"/>
                <w:sz w:val="22"/>
              </w:rPr>
              <w:t>р</w:t>
            </w:r>
            <w:r w:rsidRPr="006B719E">
              <w:rPr>
                <w:rFonts w:cs="Times New Roman"/>
                <w:sz w:val="22"/>
              </w:rPr>
              <w:t>ждению, процентов;</w:t>
            </w:r>
          </w:p>
          <w:p w:rsidR="00E34322" w:rsidRPr="006B719E" w:rsidRDefault="00E34322" w:rsidP="00E3432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proofErr w:type="spellStart"/>
            <w:r w:rsidRPr="006B719E">
              <w:rPr>
                <w:rFonts w:cs="Times New Roman"/>
                <w:b/>
                <w:sz w:val="22"/>
              </w:rPr>
              <w:t>Астс</w:t>
            </w:r>
            <w:proofErr w:type="spellEnd"/>
            <w:r w:rsidRPr="006B719E">
              <w:rPr>
                <w:rFonts w:cs="Times New Roman"/>
                <w:sz w:val="22"/>
              </w:rPr>
              <w:t xml:space="preserve"> – актуа</w:t>
            </w:r>
            <w:r w:rsidR="00E41FE8" w:rsidRPr="006B719E">
              <w:rPr>
                <w:rFonts w:cs="Times New Roman"/>
                <w:sz w:val="22"/>
              </w:rPr>
              <w:t>льная</w:t>
            </w:r>
            <w:r w:rsidRPr="006B719E">
              <w:rPr>
                <w:rFonts w:cs="Times New Roman"/>
                <w:sz w:val="22"/>
              </w:rPr>
              <w:t xml:space="preserve"> схема теплоснабжения; </w:t>
            </w:r>
          </w:p>
          <w:p w:rsidR="00E34322" w:rsidRPr="006B719E" w:rsidRDefault="00E34322" w:rsidP="00E34322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6B719E">
              <w:rPr>
                <w:rFonts w:cs="Times New Roman"/>
                <w:b/>
                <w:sz w:val="22"/>
              </w:rPr>
              <w:t xml:space="preserve">А </w:t>
            </w:r>
            <w:proofErr w:type="spellStart"/>
            <w:r w:rsidR="00E41FE8" w:rsidRPr="006B719E">
              <w:rPr>
                <w:rFonts w:cs="Times New Roman"/>
                <w:b/>
                <w:sz w:val="22"/>
              </w:rPr>
              <w:t>с</w:t>
            </w:r>
            <w:r w:rsidRPr="006B719E">
              <w:rPr>
                <w:rFonts w:cs="Times New Roman"/>
                <w:b/>
                <w:sz w:val="22"/>
              </w:rPr>
              <w:t>вс</w:t>
            </w:r>
            <w:proofErr w:type="spellEnd"/>
            <w:r w:rsidRPr="006B719E">
              <w:rPr>
                <w:rFonts w:cs="Times New Roman"/>
                <w:b/>
                <w:sz w:val="22"/>
              </w:rPr>
              <w:t xml:space="preserve"> и </w:t>
            </w:r>
            <w:proofErr w:type="gramStart"/>
            <w:r w:rsidRPr="006B719E">
              <w:rPr>
                <w:rFonts w:cs="Times New Roman"/>
                <w:b/>
                <w:sz w:val="22"/>
              </w:rPr>
              <w:t>во</w:t>
            </w:r>
            <w:proofErr w:type="gramEnd"/>
            <w:r w:rsidR="00E41FE8" w:rsidRPr="006B719E">
              <w:rPr>
                <w:rFonts w:cs="Times New Roman"/>
                <w:sz w:val="22"/>
              </w:rPr>
              <w:t xml:space="preserve"> – актуальная</w:t>
            </w:r>
            <w:r w:rsidRPr="006B719E">
              <w:rPr>
                <w:rFonts w:cs="Times New Roman"/>
                <w:sz w:val="22"/>
              </w:rPr>
              <w:t xml:space="preserve"> схема водоснабжения и водоотведения;</w:t>
            </w:r>
          </w:p>
          <w:p w:rsidR="00E34322" w:rsidRPr="00E34322" w:rsidRDefault="00E34322" w:rsidP="00E3432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6B719E">
              <w:rPr>
                <w:rFonts w:cs="Times New Roman"/>
                <w:b/>
                <w:sz w:val="22"/>
              </w:rPr>
              <w:t xml:space="preserve">А </w:t>
            </w:r>
            <w:proofErr w:type="spellStart"/>
            <w:r w:rsidRPr="006B719E">
              <w:rPr>
                <w:rFonts w:cs="Times New Roman"/>
                <w:b/>
                <w:sz w:val="22"/>
              </w:rPr>
              <w:t>пкр</w:t>
            </w:r>
            <w:proofErr w:type="spellEnd"/>
            <w:r w:rsidRPr="006B719E">
              <w:rPr>
                <w:rFonts w:cs="Times New Roman"/>
                <w:sz w:val="22"/>
              </w:rPr>
              <w:t xml:space="preserve"> –  актуал</w:t>
            </w:r>
            <w:r w:rsidR="00E41FE8" w:rsidRPr="006B719E">
              <w:rPr>
                <w:rFonts w:cs="Times New Roman"/>
                <w:sz w:val="22"/>
              </w:rPr>
              <w:t>ьная</w:t>
            </w:r>
            <w:r w:rsidRPr="006B719E">
              <w:rPr>
                <w:rFonts w:cs="Times New Roman"/>
                <w:sz w:val="22"/>
              </w:rPr>
              <w:t xml:space="preserve"> программа комплексного развития </w:t>
            </w:r>
            <w:r w:rsidR="00E41FE8" w:rsidRPr="006B719E">
              <w:rPr>
                <w:rFonts w:cs="Times New Roman"/>
                <w:sz w:val="22"/>
              </w:rPr>
              <w:t>систем коммунальной</w:t>
            </w:r>
            <w:r w:rsidRPr="006B719E">
              <w:rPr>
                <w:rFonts w:cs="Times New Roman"/>
                <w:sz w:val="22"/>
              </w:rPr>
              <w:t xml:space="preserve"> инфраструктуры.</w:t>
            </w:r>
          </w:p>
          <w:p w:rsidR="00E34322" w:rsidRPr="00A467EE" w:rsidRDefault="00E34322" w:rsidP="00E9395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E34322">
              <w:rPr>
                <w:rFonts w:cs="Times New Roman"/>
                <w:sz w:val="22"/>
              </w:rPr>
              <w:t>Государственная автоматизированная система «Управление».</w:t>
            </w:r>
          </w:p>
        </w:tc>
        <w:tc>
          <w:tcPr>
            <w:tcW w:w="1984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34322">
              <w:rPr>
                <w:rFonts w:cs="Times New Roman"/>
                <w:sz w:val="22"/>
              </w:rPr>
              <w:t>ежеквартальная</w:t>
            </w:r>
          </w:p>
        </w:tc>
      </w:tr>
      <w:tr w:rsidR="00E34322" w:rsidRPr="00A467EE" w:rsidTr="00BD5D67">
        <w:trPr>
          <w:trHeight w:val="2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34322" w:rsidRPr="00742A5B" w:rsidRDefault="00620BEB" w:rsidP="00E9395D">
            <w:pPr>
              <w:ind w:left="-79" w:right="-10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488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E34322" w:rsidRPr="00B150ED" w:rsidRDefault="00E34322" w:rsidP="00E34322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B150ED">
              <w:rPr>
                <w:rFonts w:cs="Times New Roman"/>
                <w:b/>
                <w:sz w:val="22"/>
              </w:rPr>
              <w:t xml:space="preserve">Подпрограмма </w:t>
            </w:r>
            <w:r w:rsidR="002A158B" w:rsidRPr="002A158B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IV</w:t>
            </w:r>
            <w:r w:rsidRPr="00B150ED">
              <w:rPr>
                <w:rFonts w:cs="Times New Roman"/>
                <w:b/>
                <w:sz w:val="22"/>
              </w:rPr>
              <w:t xml:space="preserve"> «Энергосбережение и повышение энергетической эффективности»</w:t>
            </w:r>
          </w:p>
        </w:tc>
      </w:tr>
      <w:tr w:rsidR="00E34322" w:rsidRPr="00A467EE" w:rsidTr="00BD5D67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E34322" w:rsidRPr="00742A5B" w:rsidRDefault="00E34322" w:rsidP="003733AE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835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>Доля зданий, строений, сооружений муниципал</w:t>
            </w:r>
            <w:r w:rsidRPr="00E34322">
              <w:rPr>
                <w:rFonts w:cs="Times New Roman"/>
                <w:sz w:val="22"/>
              </w:rPr>
              <w:t>ь</w:t>
            </w:r>
            <w:r w:rsidRPr="00E34322">
              <w:rPr>
                <w:rFonts w:cs="Times New Roman"/>
                <w:sz w:val="22"/>
              </w:rPr>
              <w:t>ной собственности, соо</w:t>
            </w:r>
            <w:r w:rsidRPr="00E34322">
              <w:rPr>
                <w:rFonts w:cs="Times New Roman"/>
                <w:sz w:val="22"/>
              </w:rPr>
              <w:t>т</w:t>
            </w:r>
            <w:r w:rsidRPr="00E34322">
              <w:rPr>
                <w:rFonts w:cs="Times New Roman"/>
                <w:sz w:val="22"/>
              </w:rPr>
              <w:t>ветствующих нормальному уровню энергетической эффективности и выше (А, B, C, D)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052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34322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Д = </w:t>
            </w:r>
            <w:r w:rsidRPr="00E34322">
              <w:rPr>
                <w:rFonts w:cs="Times New Roman"/>
                <w:sz w:val="22"/>
                <w:u w:val="single"/>
              </w:rPr>
              <w:t>М</w:t>
            </w:r>
            <w:r w:rsidRPr="00E34322">
              <w:rPr>
                <w:rFonts w:cs="Times New Roman"/>
                <w:sz w:val="22"/>
              </w:rPr>
              <w:t xml:space="preserve"> </w:t>
            </w:r>
            <w:r w:rsidRPr="00E34322">
              <w:rPr>
                <w:rFonts w:cs="Times New Roman"/>
                <w:sz w:val="22"/>
                <w:lang w:val="en-US"/>
              </w:rPr>
              <w:t>x</w:t>
            </w:r>
            <w:r w:rsidRPr="00E34322">
              <w:rPr>
                <w:rFonts w:cs="Times New Roman"/>
                <w:sz w:val="22"/>
              </w:rPr>
              <w:t xml:space="preserve"> 100% , где: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       К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 w:rsidRPr="00E34322">
              <w:rPr>
                <w:rFonts w:cs="Times New Roman"/>
                <w:b/>
                <w:sz w:val="22"/>
              </w:rPr>
              <w:t>Д</w:t>
            </w:r>
            <w:r w:rsidRPr="00E34322">
              <w:rPr>
                <w:rFonts w:cs="Times New Roman"/>
                <w:sz w:val="22"/>
              </w:rPr>
              <w:t xml:space="preserve"> – доля зданий, строений, сооружений муниц</w:t>
            </w:r>
            <w:r w:rsidRPr="00E34322">
              <w:rPr>
                <w:rFonts w:cs="Times New Roman"/>
                <w:sz w:val="22"/>
              </w:rPr>
              <w:t>и</w:t>
            </w:r>
            <w:r w:rsidRPr="00E34322">
              <w:rPr>
                <w:rFonts w:cs="Times New Roman"/>
                <w:sz w:val="22"/>
              </w:rPr>
              <w:t>пальной собственности, соответствующих но</w:t>
            </w:r>
            <w:r w:rsidRPr="00E34322">
              <w:rPr>
                <w:rFonts w:cs="Times New Roman"/>
                <w:sz w:val="22"/>
              </w:rPr>
              <w:t>р</w:t>
            </w:r>
            <w:r w:rsidRPr="00E34322">
              <w:rPr>
                <w:rFonts w:cs="Times New Roman"/>
                <w:sz w:val="22"/>
              </w:rPr>
              <w:t>мальному уровню энергетической эффективности и выше (А, В, С, Д,);</w:t>
            </w:r>
            <w:proofErr w:type="gramEnd"/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b/>
                <w:sz w:val="22"/>
              </w:rPr>
              <w:t>М</w:t>
            </w:r>
            <w:r w:rsidRPr="00E34322">
              <w:rPr>
                <w:rFonts w:cs="Times New Roman"/>
                <w:sz w:val="22"/>
              </w:rPr>
              <w:t xml:space="preserve"> – доля зданий, строений, сооружений мун</w:t>
            </w:r>
            <w:r w:rsidRPr="00E34322">
              <w:rPr>
                <w:rFonts w:cs="Times New Roman"/>
                <w:sz w:val="22"/>
              </w:rPr>
              <w:t>и</w:t>
            </w:r>
            <w:r w:rsidRPr="00E34322">
              <w:rPr>
                <w:rFonts w:cs="Times New Roman"/>
                <w:sz w:val="22"/>
              </w:rPr>
              <w:t>ципальной собственности с определенным  кла</w:t>
            </w:r>
            <w:r w:rsidRPr="00E34322">
              <w:rPr>
                <w:rFonts w:cs="Times New Roman"/>
                <w:sz w:val="22"/>
              </w:rPr>
              <w:t>с</w:t>
            </w:r>
            <w:r w:rsidRPr="00E34322">
              <w:rPr>
                <w:rFonts w:cs="Times New Roman"/>
                <w:sz w:val="22"/>
              </w:rPr>
              <w:t>сом энергетической (А</w:t>
            </w:r>
            <w:proofErr w:type="gramStart"/>
            <w:r w:rsidRPr="00E34322">
              <w:rPr>
                <w:rFonts w:cs="Times New Roman"/>
                <w:sz w:val="22"/>
              </w:rPr>
              <w:t>,В</w:t>
            </w:r>
            <w:proofErr w:type="gramEnd"/>
            <w:r w:rsidRPr="00E34322">
              <w:rPr>
                <w:rFonts w:cs="Times New Roman"/>
                <w:sz w:val="22"/>
              </w:rPr>
              <w:t>,С,Д);</w:t>
            </w:r>
          </w:p>
          <w:p w:rsidR="00E34322" w:rsidRDefault="00E34322" w:rsidP="00597B9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 w:rsidRPr="00E34322">
              <w:rPr>
                <w:rFonts w:cs="Times New Roman"/>
                <w:b/>
                <w:sz w:val="22"/>
              </w:rPr>
              <w:t>К</w:t>
            </w:r>
            <w:r w:rsidRPr="00E34322">
              <w:rPr>
                <w:rFonts w:cs="Times New Roman"/>
                <w:sz w:val="22"/>
              </w:rPr>
              <w:t xml:space="preserve"> -    количество зданий, строений, сооружений муниципальной собственности, расположенных на территор</w:t>
            </w:r>
            <w:r w:rsidR="00597B93">
              <w:rPr>
                <w:rFonts w:cs="Times New Roman"/>
                <w:sz w:val="22"/>
              </w:rPr>
              <w:t xml:space="preserve">ии муниципального образования. </w:t>
            </w:r>
            <w:proofErr w:type="gramEnd"/>
          </w:p>
          <w:p w:rsidR="00597B93" w:rsidRPr="00597B93" w:rsidRDefault="00597B93" w:rsidP="00597B93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lastRenderedPageBreak/>
              <w:t>Система автоматического сбора данных в целях управления энергосбережением на объектах Московской области.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34322">
              <w:rPr>
                <w:rFonts w:eastAsiaTheme="minorEastAsia" w:cs="Times New Roman"/>
                <w:sz w:val="22"/>
                <w:lang w:eastAsia="ru-RU"/>
              </w:rPr>
              <w:t>ежегодная</w:t>
            </w:r>
          </w:p>
        </w:tc>
      </w:tr>
      <w:tr w:rsidR="00E34322" w:rsidRPr="00A467EE" w:rsidTr="00BD5D67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E34322" w:rsidRPr="00742A5B" w:rsidRDefault="00E34322" w:rsidP="00E9395D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4.2</w:t>
            </w:r>
          </w:p>
        </w:tc>
        <w:tc>
          <w:tcPr>
            <w:tcW w:w="2835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>Доля зданий, строений, сооружений органов мес</w:t>
            </w:r>
            <w:r w:rsidRPr="00E34322">
              <w:rPr>
                <w:rFonts w:cs="Times New Roman"/>
                <w:sz w:val="22"/>
              </w:rPr>
              <w:t>т</w:t>
            </w:r>
            <w:r w:rsidRPr="00E34322">
              <w:rPr>
                <w:rFonts w:cs="Times New Roman"/>
                <w:sz w:val="22"/>
              </w:rPr>
              <w:t>ного самоуправления и м</w:t>
            </w:r>
            <w:r w:rsidRPr="00E34322">
              <w:rPr>
                <w:rFonts w:cs="Times New Roman"/>
                <w:sz w:val="22"/>
              </w:rPr>
              <w:t>у</w:t>
            </w:r>
            <w:r w:rsidRPr="00E34322">
              <w:rPr>
                <w:rFonts w:cs="Times New Roman"/>
                <w:sz w:val="22"/>
              </w:rPr>
              <w:t>ниципальных учреждений, оснащенных приборами учета потребляемых эне</w:t>
            </w:r>
            <w:r w:rsidRPr="00E34322">
              <w:rPr>
                <w:rFonts w:cs="Times New Roman"/>
                <w:sz w:val="22"/>
              </w:rPr>
              <w:t>р</w:t>
            </w:r>
            <w:r w:rsidRPr="00E34322">
              <w:rPr>
                <w:rFonts w:cs="Times New Roman"/>
                <w:sz w:val="22"/>
              </w:rPr>
              <w:t>гетических ресурсов, пр</w:t>
            </w:r>
            <w:r w:rsidRPr="00E34322">
              <w:rPr>
                <w:rFonts w:cs="Times New Roman"/>
                <w:sz w:val="22"/>
              </w:rPr>
              <w:t>о</w:t>
            </w:r>
            <w:r w:rsidRPr="00E34322">
              <w:rPr>
                <w:rFonts w:cs="Times New Roman"/>
                <w:sz w:val="22"/>
              </w:rPr>
              <w:t>цент</w:t>
            </w:r>
          </w:p>
        </w:tc>
        <w:tc>
          <w:tcPr>
            <w:tcW w:w="1052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Д = </w:t>
            </w:r>
            <w:r w:rsidRPr="00E34322">
              <w:rPr>
                <w:rFonts w:cs="Times New Roman"/>
                <w:sz w:val="22"/>
                <w:u w:val="single"/>
              </w:rPr>
              <w:t xml:space="preserve">М </w:t>
            </w:r>
            <w:r w:rsidRPr="00E34322">
              <w:rPr>
                <w:rFonts w:cs="Times New Roman"/>
                <w:sz w:val="22"/>
              </w:rPr>
              <w:t>x 100%, где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       К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b/>
                <w:sz w:val="22"/>
              </w:rPr>
              <w:t>Д</w:t>
            </w:r>
            <w:r w:rsidRPr="00E34322">
              <w:rPr>
                <w:rFonts w:cs="Times New Roman"/>
                <w:sz w:val="22"/>
              </w:rPr>
              <w:t xml:space="preserve"> – доля зданий, строений, сооружений органов местного самоуправления и муниципальных учреждений, оснащенных приборами учета п</w:t>
            </w:r>
            <w:r w:rsidRPr="00E34322">
              <w:rPr>
                <w:rFonts w:cs="Times New Roman"/>
                <w:sz w:val="22"/>
              </w:rPr>
              <w:t>о</w:t>
            </w:r>
            <w:r w:rsidRPr="00E34322">
              <w:rPr>
                <w:rFonts w:cs="Times New Roman"/>
                <w:sz w:val="22"/>
              </w:rPr>
              <w:t>требляемых энергетических ресурсов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b/>
                <w:sz w:val="22"/>
              </w:rPr>
              <w:t>М</w:t>
            </w:r>
            <w:r w:rsidRPr="00E34322">
              <w:rPr>
                <w:rFonts w:cs="Times New Roman"/>
                <w:sz w:val="22"/>
              </w:rPr>
              <w:t xml:space="preserve"> – количество зданий, строений, сооружений органов местного самоуправления и муниц</w:t>
            </w:r>
            <w:r w:rsidRPr="00E34322">
              <w:rPr>
                <w:rFonts w:cs="Times New Roman"/>
                <w:sz w:val="22"/>
              </w:rPr>
              <w:t>и</w:t>
            </w:r>
            <w:r w:rsidRPr="00E34322">
              <w:rPr>
                <w:rFonts w:cs="Times New Roman"/>
                <w:sz w:val="22"/>
              </w:rPr>
              <w:t>пальных учреждений, оснащенных приборами учета потребляемых энергетических ресурсов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 w:rsidRPr="00E34322">
              <w:rPr>
                <w:rFonts w:cs="Times New Roman"/>
                <w:b/>
                <w:sz w:val="22"/>
              </w:rPr>
              <w:t>К</w:t>
            </w:r>
            <w:proofErr w:type="gramEnd"/>
            <w:r w:rsidRPr="00E34322">
              <w:rPr>
                <w:rFonts w:cs="Times New Roman"/>
                <w:sz w:val="22"/>
              </w:rPr>
              <w:t xml:space="preserve"> – количество зданий, строений, сооружений органов местного самоуправления и муниц</w:t>
            </w:r>
            <w:r w:rsidRPr="00E34322">
              <w:rPr>
                <w:rFonts w:cs="Times New Roman"/>
                <w:sz w:val="22"/>
              </w:rPr>
              <w:t>и</w:t>
            </w:r>
            <w:r w:rsidRPr="00E34322">
              <w:rPr>
                <w:rFonts w:cs="Times New Roman"/>
                <w:sz w:val="22"/>
              </w:rPr>
              <w:t>пальных учреждений, расположенных на терр</w:t>
            </w:r>
            <w:r w:rsidRPr="00E34322">
              <w:rPr>
                <w:rFonts w:cs="Times New Roman"/>
                <w:sz w:val="22"/>
              </w:rPr>
              <w:t>и</w:t>
            </w:r>
            <w:r w:rsidRPr="00E34322">
              <w:rPr>
                <w:rFonts w:cs="Times New Roman"/>
                <w:sz w:val="22"/>
              </w:rPr>
              <w:t>тории муниципалитета.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E34322" w:rsidRPr="00E34322" w:rsidRDefault="00E34322" w:rsidP="00E343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Система автоматического сбора данных в целях управления энергосбережением на объектах Московской области;                 </w:t>
            </w:r>
            <w:r w:rsidR="00EA5317">
              <w:rPr>
                <w:rFonts w:cs="Times New Roman"/>
                <w:sz w:val="22"/>
              </w:rPr>
              <w:t xml:space="preserve">                   </w:t>
            </w:r>
            <w:r w:rsidRPr="00E34322">
              <w:rPr>
                <w:rFonts w:cs="Times New Roman"/>
                <w:sz w:val="22"/>
              </w:rPr>
              <w:t>Государственная автоматизированная система «Управление».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34322">
              <w:rPr>
                <w:rFonts w:cs="Times New Roman"/>
                <w:sz w:val="22"/>
              </w:rPr>
              <w:t>ежеквартальная</w:t>
            </w:r>
          </w:p>
        </w:tc>
      </w:tr>
      <w:tr w:rsidR="00E34322" w:rsidRPr="00A467EE" w:rsidTr="00BD5D67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E34322" w:rsidRPr="00742A5B" w:rsidRDefault="00E34322" w:rsidP="00E9395D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4.3</w:t>
            </w:r>
          </w:p>
        </w:tc>
        <w:tc>
          <w:tcPr>
            <w:tcW w:w="2835" w:type="dxa"/>
            <w:shd w:val="clear" w:color="auto" w:fill="FFFFFF" w:themeFill="background1"/>
          </w:tcPr>
          <w:p w:rsidR="00E34322" w:rsidRPr="00E34322" w:rsidRDefault="0020228A" w:rsidP="0020228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bCs/>
                <w:sz w:val="22"/>
              </w:rPr>
              <w:t>Бережливый учет - о</w:t>
            </w:r>
            <w:r w:rsidR="00E34322" w:rsidRPr="00E34322">
              <w:rPr>
                <w:rFonts w:cs="Times New Roman"/>
                <w:bCs/>
                <w:sz w:val="22"/>
              </w:rPr>
              <w:t>сн</w:t>
            </w:r>
            <w:r w:rsidR="00E34322" w:rsidRPr="00E34322">
              <w:rPr>
                <w:rFonts w:cs="Times New Roman"/>
                <w:bCs/>
                <w:sz w:val="22"/>
              </w:rPr>
              <w:t>а</w:t>
            </w:r>
            <w:r w:rsidR="00E34322" w:rsidRPr="00E34322">
              <w:rPr>
                <w:rFonts w:cs="Times New Roman"/>
                <w:bCs/>
                <w:sz w:val="22"/>
              </w:rPr>
              <w:t>щенность многокварти</w:t>
            </w:r>
            <w:r w:rsidR="00E34322" w:rsidRPr="00E34322">
              <w:rPr>
                <w:rFonts w:cs="Times New Roman"/>
                <w:bCs/>
                <w:sz w:val="22"/>
              </w:rPr>
              <w:t>р</w:t>
            </w:r>
            <w:r w:rsidR="00E34322" w:rsidRPr="00E34322">
              <w:rPr>
                <w:rFonts w:cs="Times New Roman"/>
                <w:bCs/>
                <w:sz w:val="22"/>
              </w:rPr>
              <w:t>ных домов приборами уч</w:t>
            </w:r>
            <w:r w:rsidR="00E34322" w:rsidRPr="00E34322">
              <w:rPr>
                <w:rFonts w:cs="Times New Roman"/>
                <w:bCs/>
                <w:sz w:val="22"/>
              </w:rPr>
              <w:t>е</w:t>
            </w:r>
            <w:r w:rsidR="00E34322" w:rsidRPr="00E34322">
              <w:rPr>
                <w:rFonts w:cs="Times New Roman"/>
                <w:bCs/>
                <w:sz w:val="22"/>
              </w:rPr>
              <w:t>та ресурсов</w:t>
            </w:r>
          </w:p>
        </w:tc>
        <w:tc>
          <w:tcPr>
            <w:tcW w:w="1052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Д = </w:t>
            </w:r>
            <w:r w:rsidRPr="00E34322">
              <w:rPr>
                <w:rFonts w:cs="Times New Roman"/>
                <w:sz w:val="22"/>
                <w:u w:val="single"/>
              </w:rPr>
              <w:t xml:space="preserve">М </w:t>
            </w:r>
            <w:r w:rsidRPr="00E34322">
              <w:rPr>
                <w:rFonts w:cs="Times New Roman"/>
                <w:sz w:val="22"/>
              </w:rPr>
              <w:t>x 100%, где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       К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b/>
                <w:sz w:val="22"/>
              </w:rPr>
              <w:t>Д</w:t>
            </w:r>
            <w:r w:rsidRPr="00E34322">
              <w:rPr>
                <w:rFonts w:cs="Times New Roman"/>
                <w:sz w:val="22"/>
              </w:rPr>
              <w:t xml:space="preserve"> – доля </w:t>
            </w:r>
            <w:proofErr w:type="spellStart"/>
            <w:r w:rsidRPr="00E34322">
              <w:rPr>
                <w:rFonts w:cs="Times New Roman"/>
                <w:sz w:val="22"/>
              </w:rPr>
              <w:t>многквартирных</w:t>
            </w:r>
            <w:proofErr w:type="spellEnd"/>
            <w:r w:rsidRPr="00E34322">
              <w:rPr>
                <w:rFonts w:cs="Times New Roman"/>
                <w:sz w:val="22"/>
              </w:rPr>
              <w:t xml:space="preserve"> домов, оснащенных общедомовыми приборами потребляемых эне</w:t>
            </w:r>
            <w:r w:rsidRPr="00E34322">
              <w:rPr>
                <w:rFonts w:cs="Times New Roman"/>
                <w:sz w:val="22"/>
              </w:rPr>
              <w:t>р</w:t>
            </w:r>
            <w:r w:rsidRPr="00E34322">
              <w:rPr>
                <w:rFonts w:cs="Times New Roman"/>
                <w:sz w:val="22"/>
              </w:rPr>
              <w:t>гетических ресурсов;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b/>
                <w:sz w:val="22"/>
              </w:rPr>
              <w:t>М</w:t>
            </w:r>
            <w:r w:rsidRPr="00E34322">
              <w:rPr>
                <w:rFonts w:cs="Times New Roman"/>
                <w:sz w:val="22"/>
              </w:rPr>
              <w:t xml:space="preserve"> – количество многоквартирных домов, осн</w:t>
            </w:r>
            <w:r w:rsidRPr="00E34322">
              <w:rPr>
                <w:rFonts w:cs="Times New Roman"/>
                <w:sz w:val="22"/>
              </w:rPr>
              <w:t>а</w:t>
            </w:r>
            <w:r w:rsidRPr="00E34322">
              <w:rPr>
                <w:rFonts w:cs="Times New Roman"/>
                <w:sz w:val="22"/>
              </w:rPr>
              <w:t>щенных приборами учета потребляемых энерг</w:t>
            </w:r>
            <w:r w:rsidRPr="00E34322">
              <w:rPr>
                <w:rFonts w:cs="Times New Roman"/>
                <w:sz w:val="22"/>
              </w:rPr>
              <w:t>е</w:t>
            </w:r>
            <w:r w:rsidRPr="00E34322">
              <w:rPr>
                <w:rFonts w:cs="Times New Roman"/>
                <w:sz w:val="22"/>
              </w:rPr>
              <w:t>тических ресурсов;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 w:rsidRPr="00E34322">
              <w:rPr>
                <w:rFonts w:cs="Times New Roman"/>
                <w:b/>
                <w:sz w:val="22"/>
              </w:rPr>
              <w:t>К</w:t>
            </w:r>
            <w:proofErr w:type="gramEnd"/>
            <w:r w:rsidRPr="00E34322">
              <w:rPr>
                <w:rFonts w:cs="Times New Roman"/>
                <w:sz w:val="22"/>
              </w:rPr>
              <w:t xml:space="preserve"> – количество многоквартирных домов, расп</w:t>
            </w:r>
            <w:r w:rsidRPr="00E34322">
              <w:rPr>
                <w:rFonts w:cs="Times New Roman"/>
                <w:sz w:val="22"/>
              </w:rPr>
              <w:t>о</w:t>
            </w:r>
            <w:r w:rsidRPr="00E34322">
              <w:rPr>
                <w:rFonts w:cs="Times New Roman"/>
                <w:sz w:val="22"/>
              </w:rPr>
              <w:t>ложенных на территории муниципалитета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E34322" w:rsidRPr="00E34322" w:rsidRDefault="00E34322" w:rsidP="00E343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</w:t>
            </w:r>
            <w:r w:rsidRPr="00E34322">
              <w:rPr>
                <w:rFonts w:cs="Times New Roman"/>
                <w:sz w:val="22"/>
              </w:rPr>
              <w:t>а</w:t>
            </w:r>
            <w:r w:rsidRPr="00E34322">
              <w:rPr>
                <w:rFonts w:cs="Times New Roman"/>
                <w:sz w:val="22"/>
              </w:rPr>
              <w:t>сти».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34322">
              <w:rPr>
                <w:rFonts w:cs="Times New Roman"/>
                <w:sz w:val="22"/>
              </w:rPr>
              <w:t>ежеквартальная</w:t>
            </w:r>
          </w:p>
        </w:tc>
      </w:tr>
      <w:tr w:rsidR="00E34322" w:rsidRPr="00A467EE" w:rsidTr="00BD5D67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E34322" w:rsidRPr="00742A5B" w:rsidRDefault="00562D27" w:rsidP="00E9395D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4.5</w:t>
            </w:r>
          </w:p>
        </w:tc>
        <w:tc>
          <w:tcPr>
            <w:tcW w:w="2835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Доля многоквартирных домов с присвоенными классами </w:t>
            </w:r>
            <w:proofErr w:type="spellStart"/>
            <w:r w:rsidRPr="00E34322">
              <w:rPr>
                <w:rFonts w:cs="Times New Roman"/>
                <w:sz w:val="22"/>
              </w:rPr>
              <w:t>энергоэффекти</w:t>
            </w:r>
            <w:r w:rsidRPr="00E34322">
              <w:rPr>
                <w:rFonts w:cs="Times New Roman"/>
                <w:sz w:val="22"/>
              </w:rPr>
              <w:t>в</w:t>
            </w:r>
            <w:r w:rsidRPr="00E34322">
              <w:rPr>
                <w:rFonts w:cs="Times New Roman"/>
                <w:sz w:val="22"/>
              </w:rPr>
              <w:t>ности</w:t>
            </w:r>
            <w:proofErr w:type="spellEnd"/>
          </w:p>
        </w:tc>
        <w:tc>
          <w:tcPr>
            <w:tcW w:w="1052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Д = </w:t>
            </w:r>
            <w:r w:rsidRPr="00E34322">
              <w:rPr>
                <w:rFonts w:cs="Times New Roman"/>
                <w:sz w:val="22"/>
                <w:u w:val="single"/>
              </w:rPr>
              <w:t xml:space="preserve">М </w:t>
            </w:r>
            <w:r w:rsidRPr="00E34322">
              <w:rPr>
                <w:rFonts w:cs="Times New Roman"/>
                <w:sz w:val="22"/>
              </w:rPr>
              <w:t>x 100%, где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 xml:space="preserve">       К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b/>
                <w:sz w:val="22"/>
              </w:rPr>
              <w:t>Д</w:t>
            </w:r>
            <w:r w:rsidRPr="00E34322">
              <w:rPr>
                <w:rFonts w:cs="Times New Roman"/>
                <w:sz w:val="22"/>
              </w:rPr>
              <w:t xml:space="preserve"> – доля </w:t>
            </w:r>
            <w:proofErr w:type="spellStart"/>
            <w:r w:rsidRPr="00E34322">
              <w:rPr>
                <w:rFonts w:cs="Times New Roman"/>
                <w:sz w:val="22"/>
              </w:rPr>
              <w:t>многквартирных</w:t>
            </w:r>
            <w:proofErr w:type="spellEnd"/>
            <w:r w:rsidRPr="00E34322">
              <w:rPr>
                <w:rFonts w:cs="Times New Roman"/>
                <w:sz w:val="22"/>
              </w:rPr>
              <w:t xml:space="preserve"> домов с присвоенными классами </w:t>
            </w:r>
            <w:proofErr w:type="spellStart"/>
            <w:r w:rsidRPr="00E34322">
              <w:rPr>
                <w:rFonts w:cs="Times New Roman"/>
                <w:sz w:val="22"/>
              </w:rPr>
              <w:t>энергоэффективности</w:t>
            </w:r>
            <w:proofErr w:type="spellEnd"/>
            <w:r w:rsidRPr="00E34322">
              <w:rPr>
                <w:rFonts w:cs="Times New Roman"/>
                <w:sz w:val="22"/>
              </w:rPr>
              <w:t>;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b/>
                <w:sz w:val="22"/>
              </w:rPr>
              <w:t>М</w:t>
            </w:r>
            <w:r w:rsidRPr="00E34322">
              <w:rPr>
                <w:rFonts w:cs="Times New Roman"/>
                <w:sz w:val="22"/>
              </w:rPr>
              <w:t xml:space="preserve"> – количество многоквартирных домов с опр</w:t>
            </w:r>
            <w:r w:rsidRPr="00E34322">
              <w:rPr>
                <w:rFonts w:cs="Times New Roman"/>
                <w:sz w:val="22"/>
              </w:rPr>
              <w:t>е</w:t>
            </w:r>
            <w:r w:rsidRPr="00E34322">
              <w:rPr>
                <w:rFonts w:cs="Times New Roman"/>
                <w:sz w:val="22"/>
              </w:rPr>
              <w:t>деленным классом энергетической эффективн</w:t>
            </w:r>
            <w:r w:rsidRPr="00E34322">
              <w:rPr>
                <w:rFonts w:cs="Times New Roman"/>
                <w:sz w:val="22"/>
              </w:rPr>
              <w:t>о</w:t>
            </w:r>
            <w:r w:rsidRPr="00E34322">
              <w:rPr>
                <w:rFonts w:cs="Times New Roman"/>
                <w:sz w:val="22"/>
              </w:rPr>
              <w:t>сти на территории муниципальных образований;</w:t>
            </w:r>
          </w:p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cs="Times New Roman"/>
                <w:sz w:val="22"/>
              </w:rPr>
            </w:pPr>
            <w:proofErr w:type="gramStart"/>
            <w:r w:rsidRPr="00E34322">
              <w:rPr>
                <w:rFonts w:cs="Times New Roman"/>
                <w:b/>
                <w:sz w:val="22"/>
              </w:rPr>
              <w:t>К</w:t>
            </w:r>
            <w:proofErr w:type="gramEnd"/>
            <w:r w:rsidRPr="00E34322">
              <w:rPr>
                <w:rFonts w:cs="Times New Roman"/>
                <w:sz w:val="22"/>
              </w:rPr>
              <w:t xml:space="preserve"> – количество многоквартирных домов, расп</w:t>
            </w:r>
            <w:r w:rsidRPr="00E34322">
              <w:rPr>
                <w:rFonts w:cs="Times New Roman"/>
                <w:sz w:val="22"/>
              </w:rPr>
              <w:t>о</w:t>
            </w:r>
            <w:r w:rsidRPr="00E34322">
              <w:rPr>
                <w:rFonts w:cs="Times New Roman"/>
                <w:sz w:val="22"/>
              </w:rPr>
              <w:t>ложенных на территории муниципалитета</w:t>
            </w:r>
          </w:p>
        </w:tc>
        <w:tc>
          <w:tcPr>
            <w:tcW w:w="4080" w:type="dxa"/>
            <w:shd w:val="clear" w:color="auto" w:fill="FFFFFF" w:themeFill="background1"/>
          </w:tcPr>
          <w:p w:rsidR="00E34322" w:rsidRPr="00E34322" w:rsidRDefault="00E34322" w:rsidP="00EA53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</w:t>
            </w:r>
            <w:r w:rsidRPr="00E34322">
              <w:rPr>
                <w:rFonts w:cs="Times New Roman"/>
                <w:sz w:val="22"/>
              </w:rPr>
              <w:t>а</w:t>
            </w:r>
            <w:r w:rsidRPr="00E34322">
              <w:rPr>
                <w:rFonts w:cs="Times New Roman"/>
                <w:sz w:val="22"/>
              </w:rPr>
              <w:t>сти».</w:t>
            </w:r>
          </w:p>
        </w:tc>
        <w:tc>
          <w:tcPr>
            <w:tcW w:w="1984" w:type="dxa"/>
            <w:shd w:val="clear" w:color="auto" w:fill="FFFFFF" w:themeFill="background1"/>
          </w:tcPr>
          <w:p w:rsidR="00E34322" w:rsidRPr="00E34322" w:rsidRDefault="00E34322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E34322">
              <w:rPr>
                <w:rFonts w:cs="Times New Roman"/>
                <w:sz w:val="22"/>
              </w:rPr>
              <w:t>ежеквартальная</w:t>
            </w:r>
          </w:p>
        </w:tc>
      </w:tr>
      <w:tr w:rsidR="00A422B8" w:rsidRPr="00A467EE" w:rsidTr="005A2233">
        <w:trPr>
          <w:trHeight w:val="293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422B8" w:rsidRPr="00742A5B" w:rsidRDefault="00A422B8" w:rsidP="005A2233">
            <w:pPr>
              <w:ind w:left="-79" w:right="-1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88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A422B8" w:rsidRPr="00B150ED" w:rsidRDefault="00A422B8" w:rsidP="00284323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B150ED">
              <w:rPr>
                <w:rFonts w:cs="Times New Roman"/>
                <w:b/>
                <w:sz w:val="22"/>
              </w:rPr>
              <w:t xml:space="preserve">Подпрограмма </w:t>
            </w:r>
            <w:r w:rsidR="002A158B" w:rsidRPr="002A158B">
              <w:rPr>
                <w:rFonts w:cs="Times New Roman"/>
                <w:b/>
                <w:bCs/>
                <w:color w:val="000000" w:themeColor="text1"/>
                <w:sz w:val="22"/>
                <w:lang w:val="en-US"/>
              </w:rPr>
              <w:t>V</w:t>
            </w:r>
            <w:r w:rsidR="00351919" w:rsidRPr="00E47F13">
              <w:rPr>
                <w:rFonts w:cs="Times New Roman"/>
                <w:bCs/>
                <w:color w:val="000000" w:themeColor="text1"/>
                <w:sz w:val="22"/>
                <w:lang w:val="en-US"/>
              </w:rPr>
              <w:t>I</w:t>
            </w:r>
            <w:r w:rsidRPr="00B150ED">
              <w:rPr>
                <w:rFonts w:cs="Times New Roman"/>
                <w:b/>
                <w:sz w:val="22"/>
              </w:rPr>
              <w:t xml:space="preserve"> «</w:t>
            </w:r>
            <w:r w:rsidR="00284323">
              <w:rPr>
                <w:rFonts w:cs="Times New Roman"/>
                <w:b/>
                <w:sz w:val="22"/>
              </w:rPr>
              <w:t>Развитие газификации</w:t>
            </w:r>
            <w:r w:rsidRPr="00B150ED">
              <w:rPr>
                <w:rFonts w:cs="Times New Roman"/>
                <w:b/>
                <w:sz w:val="22"/>
              </w:rPr>
              <w:t>»</w:t>
            </w:r>
          </w:p>
        </w:tc>
      </w:tr>
      <w:tr w:rsidR="00351919" w:rsidRPr="00A467EE" w:rsidTr="00304252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351919" w:rsidRDefault="00081A5B" w:rsidP="00304252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</w:t>
            </w:r>
            <w:r w:rsidR="00351919">
              <w:rPr>
                <w:rFonts w:eastAsia="Times New Roman" w:cs="Times New Roman"/>
                <w:sz w:val="22"/>
              </w:rPr>
              <w:t>.1</w:t>
            </w:r>
          </w:p>
        </w:tc>
        <w:tc>
          <w:tcPr>
            <w:tcW w:w="2835" w:type="dxa"/>
            <w:shd w:val="clear" w:color="auto" w:fill="FFFFFF" w:themeFill="background1"/>
          </w:tcPr>
          <w:p w:rsidR="00351919" w:rsidRPr="00A422B8" w:rsidRDefault="00351919" w:rsidP="0030425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cs="Times New Roman"/>
                <w:sz w:val="22"/>
              </w:rPr>
            </w:pPr>
            <w:r w:rsidRPr="00A422B8">
              <w:rPr>
                <w:rFonts w:cs="Times New Roman"/>
                <w:sz w:val="22"/>
              </w:rPr>
              <w:t>Доля газифицир</w:t>
            </w:r>
            <w:r w:rsidRPr="00A422B8">
              <w:rPr>
                <w:rFonts w:cs="Times New Roman"/>
                <w:sz w:val="22"/>
              </w:rPr>
              <w:t>о</w:t>
            </w:r>
            <w:r w:rsidRPr="00A422B8">
              <w:rPr>
                <w:rFonts w:cs="Times New Roman"/>
                <w:sz w:val="22"/>
              </w:rPr>
              <w:lastRenderedPageBreak/>
              <w:t>ванных сельских населе</w:t>
            </w:r>
            <w:r w:rsidRPr="00A422B8">
              <w:rPr>
                <w:rFonts w:cs="Times New Roman"/>
                <w:sz w:val="22"/>
              </w:rPr>
              <w:t>н</w:t>
            </w:r>
            <w:r w:rsidRPr="00A422B8">
              <w:rPr>
                <w:rFonts w:cs="Times New Roman"/>
                <w:sz w:val="22"/>
              </w:rPr>
              <w:t>ных  пунктов численн</w:t>
            </w:r>
            <w:r w:rsidRPr="00A422B8">
              <w:rPr>
                <w:rFonts w:cs="Times New Roman"/>
                <w:sz w:val="22"/>
              </w:rPr>
              <w:t>о</w:t>
            </w:r>
            <w:r w:rsidRPr="00A422B8">
              <w:rPr>
                <w:rFonts w:cs="Times New Roman"/>
                <w:sz w:val="22"/>
              </w:rPr>
              <w:t>стью свыше 100 человек в общем количестве сел</w:t>
            </w:r>
            <w:r w:rsidRPr="00A422B8">
              <w:rPr>
                <w:rFonts w:cs="Times New Roman"/>
                <w:sz w:val="22"/>
              </w:rPr>
              <w:t>ь</w:t>
            </w:r>
            <w:r w:rsidRPr="00A422B8">
              <w:rPr>
                <w:rFonts w:cs="Times New Roman"/>
                <w:sz w:val="22"/>
              </w:rPr>
              <w:t>ских населенных пунктов городского округа Зарайск численностью свыше 100 человек,%</w:t>
            </w:r>
          </w:p>
        </w:tc>
        <w:tc>
          <w:tcPr>
            <w:tcW w:w="1052" w:type="dxa"/>
            <w:shd w:val="clear" w:color="auto" w:fill="FFFFFF" w:themeFill="background1"/>
          </w:tcPr>
          <w:p w:rsidR="00351919" w:rsidRPr="00E34322" w:rsidRDefault="00351919" w:rsidP="00304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lastRenderedPageBreak/>
              <w:t>процент</w:t>
            </w:r>
          </w:p>
        </w:tc>
        <w:tc>
          <w:tcPr>
            <w:tcW w:w="4932" w:type="dxa"/>
            <w:shd w:val="clear" w:color="auto" w:fill="FFFFFF" w:themeFill="background1"/>
          </w:tcPr>
          <w:p w:rsidR="00351919" w:rsidRPr="00A422B8" w:rsidRDefault="00351919" w:rsidP="0030425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cs="Times New Roman"/>
                <w:sz w:val="22"/>
              </w:rPr>
            </w:pPr>
            <w:r w:rsidRPr="00A422B8">
              <w:rPr>
                <w:rFonts w:cs="Times New Roman"/>
                <w:sz w:val="22"/>
              </w:rPr>
              <w:t>Соотношение количества газифицирова</w:t>
            </w:r>
            <w:r w:rsidRPr="00A422B8">
              <w:rPr>
                <w:rFonts w:cs="Times New Roman"/>
                <w:sz w:val="22"/>
              </w:rPr>
              <w:t>н</w:t>
            </w:r>
            <w:r w:rsidRPr="00A422B8">
              <w:rPr>
                <w:rFonts w:cs="Times New Roman"/>
                <w:sz w:val="22"/>
              </w:rPr>
              <w:lastRenderedPageBreak/>
              <w:t>ных сельских населенных  пунктов численностью свыше 100 человек к  общему количеству сел</w:t>
            </w:r>
            <w:r w:rsidRPr="00A422B8">
              <w:rPr>
                <w:rFonts w:cs="Times New Roman"/>
                <w:sz w:val="22"/>
              </w:rPr>
              <w:t>ь</w:t>
            </w:r>
            <w:r w:rsidRPr="00A422B8">
              <w:rPr>
                <w:rFonts w:cs="Times New Roman"/>
                <w:sz w:val="22"/>
              </w:rPr>
              <w:t>ских населенных пунктов городского округа З</w:t>
            </w:r>
            <w:r w:rsidRPr="00A422B8">
              <w:rPr>
                <w:rFonts w:cs="Times New Roman"/>
                <w:sz w:val="22"/>
              </w:rPr>
              <w:t>а</w:t>
            </w:r>
            <w:r w:rsidRPr="00A422B8">
              <w:rPr>
                <w:rFonts w:cs="Times New Roman"/>
                <w:sz w:val="22"/>
              </w:rPr>
              <w:t>райск численностью свыше 100 человек.</w:t>
            </w:r>
          </w:p>
          <w:p w:rsidR="00351919" w:rsidRPr="00E34322" w:rsidRDefault="00351919" w:rsidP="0030425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4080" w:type="dxa"/>
            <w:shd w:val="clear" w:color="auto" w:fill="FFFFFF" w:themeFill="background1"/>
          </w:tcPr>
          <w:p w:rsidR="00351919" w:rsidRPr="00A422B8" w:rsidRDefault="00EA5317" w:rsidP="00EA531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С</w:t>
            </w:r>
            <w:r w:rsidR="00351919" w:rsidRPr="00A422B8">
              <w:rPr>
                <w:rFonts w:cs="Times New Roman"/>
                <w:sz w:val="22"/>
              </w:rPr>
              <w:t>ведения ГУП МО «</w:t>
            </w:r>
            <w:proofErr w:type="spellStart"/>
            <w:r w:rsidR="00351919" w:rsidRPr="00A422B8">
              <w:rPr>
                <w:rFonts w:cs="Times New Roman"/>
                <w:sz w:val="22"/>
              </w:rPr>
              <w:t>Мособлгаз</w:t>
            </w:r>
            <w:proofErr w:type="spellEnd"/>
            <w:r w:rsidR="00351919" w:rsidRPr="00A422B8">
              <w:rPr>
                <w:rFonts w:cs="Times New Roman"/>
                <w:sz w:val="22"/>
              </w:rPr>
              <w:t>» в ра</w:t>
            </w:r>
            <w:r w:rsidR="00351919" w:rsidRPr="00A422B8">
              <w:rPr>
                <w:rFonts w:cs="Times New Roman"/>
                <w:sz w:val="22"/>
              </w:rPr>
              <w:t>м</w:t>
            </w:r>
            <w:r w:rsidR="00351919" w:rsidRPr="00A422B8">
              <w:rPr>
                <w:rFonts w:cs="Times New Roman"/>
                <w:sz w:val="22"/>
              </w:rPr>
              <w:lastRenderedPageBreak/>
              <w:t>ках реализации программы Правител</w:t>
            </w:r>
            <w:r w:rsidR="00351919" w:rsidRPr="00A422B8">
              <w:rPr>
                <w:rFonts w:cs="Times New Roman"/>
                <w:sz w:val="22"/>
              </w:rPr>
              <w:t>ь</w:t>
            </w:r>
            <w:r w:rsidR="00351919" w:rsidRPr="00A422B8">
              <w:rPr>
                <w:rFonts w:cs="Times New Roman"/>
                <w:sz w:val="22"/>
              </w:rPr>
              <w:t>ства Московской области «Газификация сельских населенных пунктов в Моско</w:t>
            </w:r>
            <w:r w:rsidR="00351919" w:rsidRPr="00A422B8">
              <w:rPr>
                <w:rFonts w:cs="Times New Roman"/>
                <w:sz w:val="22"/>
              </w:rPr>
              <w:t>в</w:t>
            </w:r>
            <w:r w:rsidR="00351919" w:rsidRPr="00A422B8">
              <w:rPr>
                <w:rFonts w:cs="Times New Roman"/>
                <w:sz w:val="22"/>
              </w:rPr>
              <w:t>ской области до 2025 г.» и отчет соо</w:t>
            </w:r>
            <w:r w:rsidR="00351919" w:rsidRPr="00A422B8">
              <w:rPr>
                <w:rFonts w:cs="Times New Roman"/>
                <w:sz w:val="22"/>
              </w:rPr>
              <w:t>т</w:t>
            </w:r>
            <w:r w:rsidR="00351919" w:rsidRPr="00A422B8">
              <w:rPr>
                <w:rFonts w:cs="Times New Roman"/>
                <w:sz w:val="22"/>
              </w:rPr>
              <w:t>ветствующего подразделения админ</w:t>
            </w:r>
            <w:r w:rsidR="00351919" w:rsidRPr="00A422B8">
              <w:rPr>
                <w:rFonts w:cs="Times New Roman"/>
                <w:sz w:val="22"/>
              </w:rPr>
              <w:t>и</w:t>
            </w:r>
            <w:r w:rsidR="00351919" w:rsidRPr="00A422B8">
              <w:rPr>
                <w:rFonts w:cs="Times New Roman"/>
                <w:sz w:val="22"/>
              </w:rPr>
              <w:t>страции городского округа Зарайск. Населенный пункт считается газифиц</w:t>
            </w:r>
            <w:r w:rsidR="00351919" w:rsidRPr="00A422B8">
              <w:rPr>
                <w:rFonts w:cs="Times New Roman"/>
                <w:sz w:val="22"/>
              </w:rPr>
              <w:t>и</w:t>
            </w:r>
            <w:r w:rsidR="00351919" w:rsidRPr="00A422B8">
              <w:rPr>
                <w:rFonts w:cs="Times New Roman"/>
                <w:sz w:val="22"/>
              </w:rPr>
              <w:t>рованным на основании построенных всех уличных газопроводов с подачей газа не менее в один жилой дом  (ква</w:t>
            </w:r>
            <w:r w:rsidR="00351919" w:rsidRPr="00A422B8">
              <w:rPr>
                <w:rFonts w:cs="Times New Roman"/>
                <w:sz w:val="22"/>
              </w:rPr>
              <w:t>р</w:t>
            </w:r>
            <w:r w:rsidR="00351919" w:rsidRPr="00A422B8">
              <w:rPr>
                <w:rFonts w:cs="Times New Roman"/>
                <w:sz w:val="22"/>
              </w:rPr>
              <w:t>тира).</w:t>
            </w:r>
          </w:p>
        </w:tc>
        <w:tc>
          <w:tcPr>
            <w:tcW w:w="1984" w:type="dxa"/>
            <w:shd w:val="clear" w:color="auto" w:fill="FFFFFF" w:themeFill="background1"/>
          </w:tcPr>
          <w:p w:rsidR="00351919" w:rsidRPr="00E34322" w:rsidRDefault="00351919" w:rsidP="00304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годовая</w:t>
            </w:r>
          </w:p>
        </w:tc>
      </w:tr>
      <w:tr w:rsidR="00A422B8" w:rsidRPr="00A467EE" w:rsidTr="00BD5D67">
        <w:trPr>
          <w:trHeight w:val="253"/>
        </w:trPr>
        <w:tc>
          <w:tcPr>
            <w:tcW w:w="459" w:type="dxa"/>
            <w:shd w:val="clear" w:color="auto" w:fill="FFFFFF" w:themeFill="background1"/>
          </w:tcPr>
          <w:p w:rsidR="00A422B8" w:rsidRDefault="00081A5B" w:rsidP="00E9395D">
            <w:pPr>
              <w:ind w:left="-79" w:right="-108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6.2</w:t>
            </w:r>
          </w:p>
        </w:tc>
        <w:tc>
          <w:tcPr>
            <w:tcW w:w="2835" w:type="dxa"/>
            <w:shd w:val="clear" w:color="auto" w:fill="FFFFFF" w:themeFill="background1"/>
          </w:tcPr>
          <w:p w:rsidR="00A422B8" w:rsidRPr="00A422B8" w:rsidRDefault="00351919" w:rsidP="00A422B8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земел</w:t>
            </w:r>
            <w:r>
              <w:rPr>
                <w:rFonts w:cs="Times New Roman"/>
                <w:sz w:val="22"/>
              </w:rPr>
              <w:t>ь</w:t>
            </w:r>
            <w:r>
              <w:rPr>
                <w:rFonts w:cs="Times New Roman"/>
                <w:sz w:val="22"/>
              </w:rPr>
              <w:t>ных участков под разм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щение ин</w:t>
            </w:r>
            <w:r w:rsidR="00B71EC9">
              <w:rPr>
                <w:rFonts w:cs="Times New Roman"/>
                <w:sz w:val="22"/>
              </w:rPr>
              <w:t>вестиционных проектов на территории Московской области, для которых созданы условия для обеспечения развития газоснабжения</w:t>
            </w:r>
          </w:p>
        </w:tc>
        <w:tc>
          <w:tcPr>
            <w:tcW w:w="1052" w:type="dxa"/>
            <w:shd w:val="clear" w:color="auto" w:fill="FFFFFF" w:themeFill="background1"/>
          </w:tcPr>
          <w:p w:rsidR="00A422B8" w:rsidRPr="00E34322" w:rsidRDefault="00B71EC9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ед.</w:t>
            </w:r>
          </w:p>
        </w:tc>
        <w:tc>
          <w:tcPr>
            <w:tcW w:w="4932" w:type="dxa"/>
            <w:shd w:val="clear" w:color="auto" w:fill="FFFFFF" w:themeFill="background1"/>
          </w:tcPr>
          <w:p w:rsidR="00A422B8" w:rsidRPr="00E34322" w:rsidRDefault="00BF6D06" w:rsidP="00B71EC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земельных участков под ра</w:t>
            </w:r>
            <w:r>
              <w:rPr>
                <w:rFonts w:cs="Times New Roman"/>
                <w:sz w:val="22"/>
              </w:rPr>
              <w:t>з</w:t>
            </w:r>
            <w:r>
              <w:rPr>
                <w:rFonts w:cs="Times New Roman"/>
                <w:sz w:val="22"/>
              </w:rPr>
              <w:t>мещение инвестиционных проектов на террит</w:t>
            </w:r>
            <w:r>
              <w:rPr>
                <w:rFonts w:cs="Times New Roman"/>
                <w:sz w:val="22"/>
              </w:rPr>
              <w:t>о</w:t>
            </w:r>
            <w:r>
              <w:rPr>
                <w:rFonts w:cs="Times New Roman"/>
                <w:sz w:val="22"/>
              </w:rPr>
              <w:t>рии Московской области, для которых созданы условия для обеспечения развития газоснабжения</w:t>
            </w:r>
          </w:p>
        </w:tc>
        <w:tc>
          <w:tcPr>
            <w:tcW w:w="4080" w:type="dxa"/>
            <w:shd w:val="clear" w:color="auto" w:fill="FFFFFF" w:themeFill="background1"/>
          </w:tcPr>
          <w:p w:rsidR="00A422B8" w:rsidRPr="00A422B8" w:rsidRDefault="00BF6D06" w:rsidP="00B71EC9">
            <w:pPr>
              <w:widowControl w:val="0"/>
              <w:autoSpaceDE w:val="0"/>
              <w:autoSpaceDN w:val="0"/>
              <w:adjustRightInd w:val="0"/>
              <w:ind w:firstLine="33"/>
              <w:outlineLvl w:val="1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</w:t>
            </w:r>
            <w:r w:rsidRPr="00A422B8">
              <w:rPr>
                <w:rFonts w:cs="Times New Roman"/>
                <w:sz w:val="22"/>
              </w:rPr>
              <w:t xml:space="preserve">ведения </w:t>
            </w:r>
            <w:r>
              <w:rPr>
                <w:rFonts w:cs="Times New Roman"/>
                <w:sz w:val="22"/>
              </w:rPr>
              <w:t>соответствующего подразд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ления администрации городского округа Зарайск</w:t>
            </w:r>
          </w:p>
        </w:tc>
        <w:tc>
          <w:tcPr>
            <w:tcW w:w="1984" w:type="dxa"/>
            <w:shd w:val="clear" w:color="auto" w:fill="FFFFFF" w:themeFill="background1"/>
          </w:tcPr>
          <w:p w:rsidR="00A422B8" w:rsidRPr="00E34322" w:rsidRDefault="00B71EC9" w:rsidP="00E93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E34322">
              <w:rPr>
                <w:rFonts w:cs="Times New Roman"/>
                <w:sz w:val="22"/>
              </w:rPr>
              <w:t>ежеквартальная</w:t>
            </w:r>
          </w:p>
        </w:tc>
      </w:tr>
    </w:tbl>
    <w:p w:rsidR="002728CB" w:rsidRDefault="002728CB" w:rsidP="0029309C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D4F4A" w:rsidRDefault="009D4F4A">
      <w:pPr>
        <w:spacing w:after="160" w:line="259" w:lineRule="auto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br w:type="page"/>
      </w:r>
    </w:p>
    <w:p w:rsidR="00C24DA7" w:rsidRPr="00C24DA7" w:rsidRDefault="00C24DA7" w:rsidP="00C24DA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  <w:r w:rsidRPr="00C24DA7">
        <w:rPr>
          <w:rFonts w:cs="Times New Roman"/>
          <w:sz w:val="20"/>
          <w:szCs w:val="20"/>
        </w:rPr>
        <w:lastRenderedPageBreak/>
        <w:t xml:space="preserve">Приложение N </w:t>
      </w:r>
      <w:r w:rsidR="00B22793">
        <w:rPr>
          <w:rFonts w:cs="Times New Roman"/>
          <w:sz w:val="20"/>
          <w:szCs w:val="20"/>
        </w:rPr>
        <w:t>5</w:t>
      </w:r>
    </w:p>
    <w:p w:rsidR="00C24DA7" w:rsidRPr="00881076" w:rsidRDefault="00C24DA7" w:rsidP="00C24DA7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 w:rsidRPr="00C24DA7">
        <w:rPr>
          <w:rFonts w:cs="Times New Roman"/>
          <w:sz w:val="20"/>
          <w:szCs w:val="20"/>
        </w:rPr>
        <w:t>к программе</w:t>
      </w:r>
    </w:p>
    <w:p w:rsidR="00C24DA7" w:rsidRPr="00C84647" w:rsidRDefault="00C24DA7" w:rsidP="00C84647">
      <w:pPr>
        <w:rPr>
          <w:rFonts w:cs="Times New Roman"/>
          <w:color w:val="000000" w:themeColor="text1"/>
          <w:sz w:val="22"/>
        </w:rPr>
      </w:pPr>
    </w:p>
    <w:p w:rsidR="00837F72" w:rsidRDefault="00837F72" w:rsidP="00837F72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III "</w:t>
      </w:r>
      <w:r w:rsidRPr="00837F7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Создание условий для обеспечения качественными коммунальными услугами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"</w:t>
      </w:r>
    </w:p>
    <w:p w:rsidR="00DF147C" w:rsidRDefault="00DF147C" w:rsidP="00DF147C">
      <w:pPr>
        <w:spacing w:after="160" w:line="259" w:lineRule="auto"/>
      </w:pPr>
    </w:p>
    <w:p w:rsidR="00DF147C" w:rsidRDefault="00DF147C" w:rsidP="00DF147C">
      <w:pPr>
        <w:spacing w:after="160" w:line="259" w:lineRule="auto"/>
      </w:pPr>
    </w:p>
    <w:tbl>
      <w:tblPr>
        <w:tblW w:w="151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1786"/>
        <w:gridCol w:w="1843"/>
        <w:gridCol w:w="1191"/>
        <w:gridCol w:w="1219"/>
        <w:gridCol w:w="1049"/>
        <w:gridCol w:w="1134"/>
        <w:gridCol w:w="1418"/>
        <w:gridCol w:w="2187"/>
      </w:tblGrid>
      <w:tr w:rsidR="007017CF" w:rsidRPr="00A467EE" w:rsidTr="00BD2F2A"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программы</w:t>
            </w:r>
          </w:p>
        </w:tc>
        <w:tc>
          <w:tcPr>
            <w:tcW w:w="11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CF" w:rsidRPr="00231AAC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округа Зарайск</w:t>
            </w:r>
          </w:p>
        </w:tc>
      </w:tr>
      <w:tr w:rsidR="007017CF" w:rsidRPr="00A467EE" w:rsidTr="00BD2F2A">
        <w:tc>
          <w:tcPr>
            <w:tcW w:w="32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зации и главным распорядит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лям бюджетных средств, в том числе по годам: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рядитель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нансирования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7017CF" w:rsidRPr="00A467EE" w:rsidTr="00BD2F2A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7017CF" w:rsidRPr="00A467EE" w:rsidTr="00BD2F2A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CF" w:rsidRPr="00837F72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  <w:r w:rsidRPr="00231AAC">
              <w:rPr>
                <w:rFonts w:cs="Times New Roman"/>
                <w:sz w:val="22"/>
              </w:rPr>
              <w:t>Администрация городского округа Зарайск</w:t>
            </w:r>
            <w:r w:rsidRPr="00837F72"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Pr="00A467EE" w:rsidRDefault="007017CF" w:rsidP="00BD2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108860,10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Pr="00A467EE" w:rsidRDefault="007017CF" w:rsidP="00BD2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113203,26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6A723F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6A723F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CF" w:rsidRPr="00A467EE" w:rsidRDefault="007017CF" w:rsidP="00BD2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222063,36</w:t>
            </w:r>
          </w:p>
        </w:tc>
      </w:tr>
      <w:tr w:rsidR="007017CF" w:rsidRPr="00A467EE" w:rsidTr="00BD2F2A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жета Моско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Pr="00A467EE" w:rsidRDefault="007017CF" w:rsidP="00BD2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99184,34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Pr="00A467EE" w:rsidRDefault="007017CF" w:rsidP="00BD2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104826,23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533624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533624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CF" w:rsidRPr="00A467EE" w:rsidRDefault="007017CF" w:rsidP="00BD2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204010,57</w:t>
            </w:r>
          </w:p>
        </w:tc>
      </w:tr>
      <w:tr w:rsidR="007017CF" w:rsidRPr="00A467EE" w:rsidTr="00BD2F2A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фед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рального бю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A467E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жета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C12141">
              <w:rPr>
                <w:rFonts w:cs="Times New Roman"/>
                <w:sz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C12141">
              <w:rPr>
                <w:rFonts w:cs="Times New Roman"/>
                <w:sz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C12141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C12141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C12141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CF" w:rsidRDefault="007017CF" w:rsidP="00BD2F2A">
            <w:pPr>
              <w:jc w:val="center"/>
            </w:pPr>
            <w:r w:rsidRPr="00C12141">
              <w:rPr>
                <w:rFonts w:cs="Times New Roman"/>
                <w:sz w:val="22"/>
              </w:rPr>
              <w:t>0</w:t>
            </w:r>
          </w:p>
        </w:tc>
      </w:tr>
      <w:tr w:rsidR="007017CF" w:rsidRPr="00A467EE" w:rsidTr="00BD2F2A">
        <w:tc>
          <w:tcPr>
            <w:tcW w:w="3289" w:type="dxa"/>
            <w:vMerge/>
            <w:tcBorders>
              <w:top w:val="nil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Средства бю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>д</w:t>
            </w:r>
            <w:r w:rsidRPr="00A467EE">
              <w:rPr>
                <w:rFonts w:eastAsiaTheme="minorEastAsia" w:cs="Times New Roman"/>
                <w:sz w:val="22"/>
                <w:lang w:eastAsia="ru-RU"/>
              </w:rPr>
              <w:t xml:space="preserve">жета городского округа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Pr="00A467EE" w:rsidRDefault="007017CF" w:rsidP="00BD2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9675,76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Pr="00A467EE" w:rsidRDefault="007017CF" w:rsidP="00BD2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8377,03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AF58CF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AF58CF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AF58CF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CF" w:rsidRPr="00A467EE" w:rsidRDefault="007017CF" w:rsidP="00BD2F2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18052,79</w:t>
            </w:r>
          </w:p>
        </w:tc>
      </w:tr>
      <w:tr w:rsidR="007017CF" w:rsidRPr="00A467EE" w:rsidTr="00BD2F2A">
        <w:tc>
          <w:tcPr>
            <w:tcW w:w="3289" w:type="dxa"/>
            <w:tcBorders>
              <w:top w:val="nil"/>
              <w:bottom w:val="single" w:sz="4" w:space="0" w:color="auto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7CF" w:rsidRPr="00A467EE" w:rsidRDefault="007017CF" w:rsidP="00BD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467E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7CF" w:rsidRDefault="007017CF" w:rsidP="00BD2F2A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7CF" w:rsidRDefault="007017CF" w:rsidP="00BD2F2A">
            <w:pPr>
              <w:jc w:val="center"/>
            </w:pPr>
            <w:r w:rsidRPr="0082104B">
              <w:rPr>
                <w:rFonts w:cs="Times New Roman"/>
                <w:sz w:val="22"/>
              </w:rPr>
              <w:t>0</w:t>
            </w:r>
          </w:p>
        </w:tc>
      </w:tr>
    </w:tbl>
    <w:p w:rsidR="00DF147C" w:rsidRDefault="00DF147C" w:rsidP="00DF147C">
      <w:pPr>
        <w:spacing w:after="160" w:line="259" w:lineRule="auto"/>
      </w:pPr>
    </w:p>
    <w:p w:rsidR="00DF147C" w:rsidRDefault="00DF147C" w:rsidP="00DF147C">
      <w:pPr>
        <w:spacing w:after="160" w:line="259" w:lineRule="auto"/>
      </w:pPr>
    </w:p>
    <w:p w:rsidR="00442DC0" w:rsidRDefault="00442DC0" w:rsidP="00DF147C">
      <w:pPr>
        <w:spacing w:after="160" w:line="259" w:lineRule="auto"/>
      </w:pPr>
    </w:p>
    <w:p w:rsidR="00442DC0" w:rsidRDefault="00442DC0" w:rsidP="00DF147C">
      <w:pPr>
        <w:spacing w:after="160" w:line="259" w:lineRule="auto"/>
        <w:jc w:val="center"/>
      </w:pPr>
    </w:p>
    <w:p w:rsidR="007017CF" w:rsidRDefault="007017CF" w:rsidP="00DF147C">
      <w:pPr>
        <w:spacing w:after="160" w:line="259" w:lineRule="auto"/>
        <w:jc w:val="center"/>
      </w:pPr>
    </w:p>
    <w:p w:rsidR="007017CF" w:rsidRDefault="007017CF" w:rsidP="00DF147C">
      <w:pPr>
        <w:spacing w:after="160" w:line="259" w:lineRule="auto"/>
        <w:jc w:val="center"/>
      </w:pPr>
    </w:p>
    <w:p w:rsidR="00C84647" w:rsidRPr="00DF147C" w:rsidRDefault="00C84647" w:rsidP="00DF147C">
      <w:pPr>
        <w:spacing w:after="160" w:line="259" w:lineRule="auto"/>
        <w:jc w:val="center"/>
      </w:pPr>
      <w:r w:rsidRPr="00C84647">
        <w:rPr>
          <w:rFonts w:cs="Times New Roman"/>
          <w:b/>
          <w:bCs/>
          <w:color w:val="000000" w:themeColor="text1"/>
          <w:sz w:val="22"/>
        </w:rPr>
        <w:lastRenderedPageBreak/>
        <w:t>Характеристика проблем, решаемые посре</w:t>
      </w:r>
      <w:r w:rsidR="00B271B5">
        <w:rPr>
          <w:rFonts w:cs="Times New Roman"/>
          <w:b/>
          <w:bCs/>
          <w:color w:val="000000" w:themeColor="text1"/>
          <w:sz w:val="22"/>
        </w:rPr>
        <w:t>дством мероприятий подпрограммы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1. Одним из приоритетов развития отрасли коммунального хозяйства является предоставление качественных жилищно-коммунальных услуг потреб</w:t>
      </w:r>
      <w:r w:rsidRPr="00C84647">
        <w:rPr>
          <w:rFonts w:cs="Times New Roman"/>
          <w:color w:val="000000" w:themeColor="text1"/>
          <w:sz w:val="22"/>
        </w:rPr>
        <w:t>и</w:t>
      </w:r>
      <w:r w:rsidRPr="00C84647">
        <w:rPr>
          <w:rFonts w:cs="Times New Roman"/>
          <w:color w:val="000000" w:themeColor="text1"/>
          <w:sz w:val="22"/>
        </w:rPr>
        <w:t xml:space="preserve">телям в целях формирования для них комфортных условий проживания при сохранении </w:t>
      </w:r>
      <w:proofErr w:type="gramStart"/>
      <w:r w:rsidRPr="00C84647">
        <w:rPr>
          <w:rFonts w:cs="Times New Roman"/>
          <w:color w:val="000000" w:themeColor="text1"/>
          <w:sz w:val="22"/>
        </w:rPr>
        <w:t>баланса интересов различных участников сферы коммунального х</w:t>
      </w:r>
      <w:r w:rsidRPr="00C84647">
        <w:rPr>
          <w:rFonts w:cs="Times New Roman"/>
          <w:color w:val="000000" w:themeColor="text1"/>
          <w:sz w:val="22"/>
        </w:rPr>
        <w:t>о</w:t>
      </w:r>
      <w:r w:rsidRPr="00C84647">
        <w:rPr>
          <w:rFonts w:cs="Times New Roman"/>
          <w:color w:val="000000" w:themeColor="text1"/>
          <w:sz w:val="22"/>
        </w:rPr>
        <w:t>зяйства</w:t>
      </w:r>
      <w:proofErr w:type="gramEnd"/>
      <w:r w:rsidRPr="00C84647">
        <w:rPr>
          <w:rFonts w:cs="Times New Roman"/>
          <w:color w:val="000000" w:themeColor="text1"/>
          <w:sz w:val="22"/>
        </w:rPr>
        <w:t>.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Коммунальное хозяйство является одной из базовых отраслей экономики региона, обеспечивающей население жизненно важными услугами.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Оказание услуг тепло-, водоснабжения и водоотведения осуществляется посредством эксплуатации системы коммунального хозяйства Московской области, представляющей собой сложный комплекс технически взаимосвязанных объектов водоснабжения, водоотведения и теплоснабжения, обеспечив</w:t>
      </w:r>
      <w:r w:rsidRPr="00C84647">
        <w:rPr>
          <w:rFonts w:cs="Times New Roman"/>
          <w:color w:val="000000" w:themeColor="text1"/>
          <w:sz w:val="22"/>
        </w:rPr>
        <w:t>а</w:t>
      </w:r>
      <w:r w:rsidRPr="00C84647">
        <w:rPr>
          <w:rFonts w:cs="Times New Roman"/>
          <w:color w:val="000000" w:themeColor="text1"/>
          <w:sz w:val="22"/>
        </w:rPr>
        <w:t>ющих производство и транспортировку соответствующих коммунальных ресурсов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Высокий уровень износа объектов коммунального хозяйства влечет за собой рост числа технологических нарушений и аварий, повышение потерь и утечек ресурсов, снижение надежности работы объектов коммунальной инфраструктуры и в результате - снижение качества коммунальных услуг, пред</w:t>
      </w:r>
      <w:r w:rsidRPr="00C84647">
        <w:rPr>
          <w:rFonts w:cs="Times New Roman"/>
          <w:color w:val="000000" w:themeColor="text1"/>
          <w:sz w:val="22"/>
        </w:rPr>
        <w:t>о</w:t>
      </w:r>
      <w:r w:rsidRPr="00C84647">
        <w:rPr>
          <w:rFonts w:cs="Times New Roman"/>
          <w:color w:val="000000" w:themeColor="text1"/>
          <w:sz w:val="22"/>
        </w:rPr>
        <w:t>ставляемых населению.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Так, доброкачественной питьевой водой за 201</w:t>
      </w:r>
      <w:r w:rsidR="00B271B5">
        <w:rPr>
          <w:rFonts w:cs="Times New Roman"/>
          <w:color w:val="000000" w:themeColor="text1"/>
          <w:sz w:val="22"/>
        </w:rPr>
        <w:t>9</w:t>
      </w:r>
      <w:r w:rsidRPr="00C84647">
        <w:rPr>
          <w:rFonts w:cs="Times New Roman"/>
          <w:color w:val="000000" w:themeColor="text1"/>
          <w:sz w:val="22"/>
        </w:rPr>
        <w:t xml:space="preserve"> год обеспечено </w:t>
      </w:r>
      <w:r w:rsidR="005D05DF">
        <w:rPr>
          <w:rFonts w:cs="Times New Roman"/>
          <w:color w:val="000000" w:themeColor="text1"/>
          <w:sz w:val="22"/>
        </w:rPr>
        <w:t>90</w:t>
      </w:r>
      <w:r w:rsidRPr="00C84647">
        <w:rPr>
          <w:rFonts w:cs="Times New Roman"/>
          <w:color w:val="000000" w:themeColor="text1"/>
          <w:sz w:val="22"/>
        </w:rPr>
        <w:t xml:space="preserve"> процент</w:t>
      </w:r>
      <w:r w:rsidR="00D85AA2">
        <w:rPr>
          <w:rFonts w:cs="Times New Roman"/>
          <w:color w:val="000000" w:themeColor="text1"/>
          <w:sz w:val="22"/>
        </w:rPr>
        <w:t>ов</w:t>
      </w:r>
      <w:r w:rsidRPr="00C84647">
        <w:rPr>
          <w:rFonts w:cs="Times New Roman"/>
          <w:color w:val="000000" w:themeColor="text1"/>
          <w:sz w:val="22"/>
        </w:rPr>
        <w:t xml:space="preserve"> населения, доля сточных вод, очищенных до нормативных значений, в общем объеме сточных вод, пропущенных через очистные сооружения.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Утечки и неучтенный расход воды за 201</w:t>
      </w:r>
      <w:r w:rsidR="00B271B5">
        <w:rPr>
          <w:rFonts w:cs="Times New Roman"/>
          <w:color w:val="000000" w:themeColor="text1"/>
          <w:sz w:val="22"/>
        </w:rPr>
        <w:t>9</w:t>
      </w:r>
      <w:r w:rsidRPr="00C84647">
        <w:rPr>
          <w:rFonts w:cs="Times New Roman"/>
          <w:color w:val="000000" w:themeColor="text1"/>
          <w:sz w:val="22"/>
        </w:rPr>
        <w:t xml:space="preserve"> год составили порядка 9,8 процентов от общего объема воды, отпущенной потребителям, потери тепловой энергии составили 22 процент</w:t>
      </w:r>
      <w:r w:rsidR="005C54EF">
        <w:rPr>
          <w:rFonts w:cs="Times New Roman"/>
          <w:color w:val="000000" w:themeColor="text1"/>
          <w:sz w:val="22"/>
        </w:rPr>
        <w:t>а</w:t>
      </w:r>
      <w:r w:rsidRPr="00C84647">
        <w:rPr>
          <w:rFonts w:cs="Times New Roman"/>
          <w:color w:val="000000" w:themeColor="text1"/>
          <w:sz w:val="22"/>
        </w:rPr>
        <w:t xml:space="preserve"> в общем объеме поданного в сеть тепла. 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Дальнейшая модернизация объектов коммунальной инфраструктуры Московской области позволит: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обеспечить более комфортные условия проживания населения Московской области путем повышения качества предоставления коммунальных услуг;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снизить потребление энергетических ресурсов в результате снижения потерь в процессе производства и доставки тепл</w:t>
      </w:r>
      <w:proofErr w:type="gramStart"/>
      <w:r w:rsidRPr="00C84647">
        <w:rPr>
          <w:rFonts w:cs="Times New Roman"/>
          <w:color w:val="000000" w:themeColor="text1"/>
          <w:sz w:val="22"/>
        </w:rPr>
        <w:t>о-</w:t>
      </w:r>
      <w:proofErr w:type="gramEnd"/>
      <w:r w:rsidRPr="00C84647">
        <w:rPr>
          <w:rFonts w:cs="Times New Roman"/>
          <w:color w:val="000000" w:themeColor="text1"/>
          <w:sz w:val="22"/>
        </w:rPr>
        <w:t xml:space="preserve"> и </w:t>
      </w:r>
      <w:proofErr w:type="spellStart"/>
      <w:r w:rsidRPr="00C84647">
        <w:rPr>
          <w:rFonts w:cs="Times New Roman"/>
          <w:color w:val="000000" w:themeColor="text1"/>
          <w:sz w:val="22"/>
        </w:rPr>
        <w:t>водоресурсов</w:t>
      </w:r>
      <w:proofErr w:type="spellEnd"/>
      <w:r w:rsidRPr="00C84647">
        <w:rPr>
          <w:rFonts w:cs="Times New Roman"/>
          <w:color w:val="000000" w:themeColor="text1"/>
          <w:sz w:val="22"/>
        </w:rPr>
        <w:t xml:space="preserve"> потребителям;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улучшить экологическое состояние в Московской области.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Решение указанных проблем осуществляется в рамках Подпрограммы III путем выполнения следующих основных мероприятий: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>Основное мероприятие  1</w:t>
      </w:r>
      <w:r w:rsidRPr="00C84647">
        <w:rPr>
          <w:rFonts w:cs="Times New Roman"/>
          <w:b/>
          <w:color w:val="000000" w:themeColor="text1"/>
          <w:sz w:val="22"/>
        </w:rPr>
        <w:t xml:space="preserve">- </w:t>
      </w:r>
      <w:r w:rsidRPr="00C84647">
        <w:rPr>
          <w:rFonts w:cs="Times New Roman"/>
          <w:color w:val="000000" w:themeColor="text1"/>
          <w:sz w:val="22"/>
        </w:rPr>
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городского округа Зарайск Московской области.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 xml:space="preserve">Реализация указанного основного мероприятия обеспечивается посредством </w:t>
      </w:r>
      <w:r w:rsidRPr="00C84647">
        <w:rPr>
          <w:rFonts w:cs="Times New Roman"/>
          <w:color w:val="000000" w:themeColor="text1"/>
          <w:sz w:val="22"/>
          <w:lang w:eastAsia="ru-RU"/>
        </w:rPr>
        <w:t>с</w:t>
      </w:r>
      <w:r w:rsidRPr="00C84647">
        <w:rPr>
          <w:rFonts w:cs="Times New Roman"/>
          <w:color w:val="000000" w:themeColor="text1"/>
          <w:sz w:val="22"/>
        </w:rPr>
        <w:t xml:space="preserve">троительства и реконструкции </w:t>
      </w:r>
      <w:r w:rsidR="005C54EF">
        <w:rPr>
          <w:rFonts w:cs="Times New Roman"/>
          <w:color w:val="000000" w:themeColor="text1"/>
          <w:sz w:val="22"/>
        </w:rPr>
        <w:t>2</w:t>
      </w:r>
      <w:r w:rsidRPr="00C84647">
        <w:rPr>
          <w:rFonts w:cs="Times New Roman"/>
          <w:color w:val="000000" w:themeColor="text1"/>
          <w:sz w:val="22"/>
        </w:rPr>
        <w:t xml:space="preserve"> объектов коммунальной инфраструкт</w:t>
      </w:r>
      <w:r w:rsidRPr="00C84647">
        <w:rPr>
          <w:rFonts w:cs="Times New Roman"/>
          <w:color w:val="000000" w:themeColor="text1"/>
          <w:sz w:val="22"/>
        </w:rPr>
        <w:t>у</w:t>
      </w:r>
      <w:r w:rsidRPr="00C84647">
        <w:rPr>
          <w:rFonts w:cs="Times New Roman"/>
          <w:color w:val="000000" w:themeColor="text1"/>
          <w:sz w:val="22"/>
        </w:rPr>
        <w:t>ры (котельные, ЦТП, сети водоснабжения, теплоснабжения, водоотведения и т.п.).</w:t>
      </w: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 xml:space="preserve">Подпрограмма </w:t>
      </w:r>
      <w:r w:rsidR="00910B13" w:rsidRPr="00910B13">
        <w:rPr>
          <w:rFonts w:cs="Times New Roman"/>
          <w:bCs/>
          <w:color w:val="000000" w:themeColor="text1"/>
          <w:sz w:val="22"/>
          <w:lang w:val="en-US"/>
        </w:rPr>
        <w:t>III</w:t>
      </w:r>
      <w:r w:rsidRPr="00C84647">
        <w:rPr>
          <w:rFonts w:cs="Times New Roman"/>
          <w:color w:val="000000" w:themeColor="text1"/>
          <w:sz w:val="22"/>
        </w:rPr>
        <w:t xml:space="preserve"> предусматривает повышение энергетической эффективности и энергосбережение в жилищном фонде, в коммунальной инфрастру</w:t>
      </w:r>
      <w:r w:rsidRPr="00C84647">
        <w:rPr>
          <w:rFonts w:cs="Times New Roman"/>
          <w:color w:val="000000" w:themeColor="text1"/>
          <w:sz w:val="22"/>
        </w:rPr>
        <w:t>к</w:t>
      </w:r>
      <w:r w:rsidRPr="00C84647">
        <w:rPr>
          <w:rFonts w:cs="Times New Roman"/>
          <w:color w:val="000000" w:themeColor="text1"/>
          <w:sz w:val="22"/>
        </w:rPr>
        <w:t xml:space="preserve">туре и объектах бюджетной сферы городского округа Зарайск Московской области поднимая долю населения, обеспеченного качественными жилищно-коммунальными услугами. Замена морально и физически устаревшего оборудования </w:t>
      </w:r>
      <w:proofErr w:type="spellStart"/>
      <w:r w:rsidRPr="00C84647">
        <w:rPr>
          <w:rFonts w:cs="Times New Roman"/>
          <w:color w:val="000000" w:themeColor="text1"/>
          <w:sz w:val="22"/>
        </w:rPr>
        <w:t>тепловырабатывающих</w:t>
      </w:r>
      <w:proofErr w:type="spellEnd"/>
      <w:r w:rsidRPr="00C84647">
        <w:rPr>
          <w:rFonts w:cs="Times New Roman"/>
          <w:color w:val="000000" w:themeColor="text1"/>
          <w:sz w:val="22"/>
        </w:rPr>
        <w:t xml:space="preserve"> объектов снизит расход энергоресурсов на пр</w:t>
      </w:r>
      <w:r w:rsidRPr="00C84647">
        <w:rPr>
          <w:rFonts w:cs="Times New Roman"/>
          <w:color w:val="000000" w:themeColor="text1"/>
          <w:sz w:val="22"/>
        </w:rPr>
        <w:t>о</w:t>
      </w:r>
      <w:r w:rsidRPr="00C84647">
        <w:rPr>
          <w:rFonts w:cs="Times New Roman"/>
          <w:color w:val="000000" w:themeColor="text1"/>
          <w:sz w:val="22"/>
        </w:rPr>
        <w:t>изводство тепловой энергии, что в конечном итоге приведет к снижению роста тарифов и комфортному проживанию.</w:t>
      </w:r>
      <w:r w:rsidRPr="00C84647">
        <w:rPr>
          <w:rFonts w:cs="Times New Roman"/>
          <w:bCs/>
          <w:color w:val="000000" w:themeColor="text1"/>
          <w:sz w:val="22"/>
        </w:rPr>
        <w:t xml:space="preserve"> Поэтому проведение мероприятий по </w:t>
      </w:r>
      <w:proofErr w:type="spellStart"/>
      <w:r w:rsidRPr="00C84647">
        <w:rPr>
          <w:rFonts w:cs="Times New Roman"/>
          <w:bCs/>
          <w:color w:val="000000" w:themeColor="text1"/>
          <w:sz w:val="22"/>
        </w:rPr>
        <w:t>энергоэффективности</w:t>
      </w:r>
      <w:proofErr w:type="spellEnd"/>
      <w:r w:rsidRPr="00C84647">
        <w:rPr>
          <w:rFonts w:cs="Times New Roman"/>
          <w:bCs/>
          <w:color w:val="000000" w:themeColor="text1"/>
          <w:sz w:val="22"/>
        </w:rPr>
        <w:t xml:space="preserve"> и замене </w:t>
      </w:r>
      <w:proofErr w:type="spellStart"/>
      <w:r w:rsidRPr="00C84647">
        <w:rPr>
          <w:rFonts w:cs="Times New Roman"/>
          <w:bCs/>
          <w:color w:val="000000" w:themeColor="text1"/>
          <w:sz w:val="22"/>
        </w:rPr>
        <w:t>тепловырабатывающих</w:t>
      </w:r>
      <w:proofErr w:type="spellEnd"/>
      <w:r w:rsidRPr="00C84647">
        <w:rPr>
          <w:rFonts w:cs="Times New Roman"/>
          <w:bCs/>
          <w:color w:val="000000" w:themeColor="text1"/>
          <w:sz w:val="22"/>
        </w:rPr>
        <w:t xml:space="preserve"> агрегатов на территории городского округа Зарайск Московской области необходимы.</w:t>
      </w:r>
    </w:p>
    <w:p w:rsidR="00C84647" w:rsidRPr="00C84647" w:rsidRDefault="00C84647" w:rsidP="00C84647">
      <w:pPr>
        <w:jc w:val="center"/>
        <w:rPr>
          <w:rFonts w:cs="Times New Roman"/>
          <w:b/>
          <w:bCs/>
          <w:color w:val="000000" w:themeColor="text1"/>
          <w:sz w:val="22"/>
        </w:rPr>
      </w:pPr>
    </w:p>
    <w:p w:rsidR="00C84647" w:rsidRPr="00C84647" w:rsidRDefault="00C84647" w:rsidP="00C84647">
      <w:pPr>
        <w:jc w:val="center"/>
        <w:rPr>
          <w:rFonts w:cs="Times New Roman"/>
          <w:b/>
          <w:bCs/>
          <w:color w:val="000000" w:themeColor="text1"/>
          <w:sz w:val="22"/>
        </w:rPr>
      </w:pPr>
      <w:r w:rsidRPr="00C84647">
        <w:rPr>
          <w:rFonts w:cs="Times New Roman"/>
          <w:b/>
          <w:bCs/>
          <w:color w:val="000000" w:themeColor="text1"/>
          <w:sz w:val="22"/>
        </w:rPr>
        <w:t xml:space="preserve"> Концептуальные направления реформирования, модернизации, преобразования отдельных сфер социально-экономического развития городского округа Зарайск Московской области, реализуемых в</w:t>
      </w:r>
      <w:r w:rsidR="00B271B5">
        <w:rPr>
          <w:rFonts w:cs="Times New Roman"/>
          <w:b/>
          <w:bCs/>
          <w:color w:val="000000" w:themeColor="text1"/>
          <w:sz w:val="22"/>
        </w:rPr>
        <w:t xml:space="preserve"> рамках муниципальной программы</w:t>
      </w:r>
    </w:p>
    <w:p w:rsidR="00C84647" w:rsidRPr="00C84647" w:rsidRDefault="00C84647" w:rsidP="00C84647">
      <w:pPr>
        <w:jc w:val="center"/>
        <w:rPr>
          <w:rFonts w:cs="Times New Roman"/>
          <w:b/>
          <w:bCs/>
          <w:color w:val="000000" w:themeColor="text1"/>
          <w:sz w:val="22"/>
        </w:rPr>
      </w:pPr>
    </w:p>
    <w:p w:rsidR="00C84647" w:rsidRPr="00C84647" w:rsidRDefault="00C84647" w:rsidP="00C84647">
      <w:pPr>
        <w:ind w:firstLine="567"/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 xml:space="preserve">Мероприятия по </w:t>
      </w:r>
      <w:proofErr w:type="spellStart"/>
      <w:r w:rsidRPr="00C84647">
        <w:rPr>
          <w:rFonts w:cs="Times New Roman"/>
          <w:color w:val="000000" w:themeColor="text1"/>
          <w:sz w:val="22"/>
        </w:rPr>
        <w:t>энергоэффективности</w:t>
      </w:r>
      <w:proofErr w:type="spellEnd"/>
      <w:r w:rsidRPr="00C84647">
        <w:rPr>
          <w:rFonts w:cs="Times New Roman"/>
          <w:color w:val="000000" w:themeColor="text1"/>
          <w:sz w:val="22"/>
        </w:rPr>
        <w:t xml:space="preserve"> </w:t>
      </w:r>
      <w:r w:rsidRPr="00C84647">
        <w:rPr>
          <w:rFonts w:cs="Times New Roman"/>
          <w:bCs/>
          <w:color w:val="000000" w:themeColor="text1"/>
          <w:sz w:val="22"/>
        </w:rPr>
        <w:t xml:space="preserve">и замене </w:t>
      </w:r>
      <w:proofErr w:type="spellStart"/>
      <w:r w:rsidRPr="00C84647">
        <w:rPr>
          <w:rFonts w:cs="Times New Roman"/>
          <w:bCs/>
          <w:color w:val="000000" w:themeColor="text1"/>
          <w:sz w:val="22"/>
        </w:rPr>
        <w:t>тепловырабатывающих</w:t>
      </w:r>
      <w:proofErr w:type="spellEnd"/>
      <w:r w:rsidRPr="00C84647">
        <w:rPr>
          <w:rFonts w:cs="Times New Roman"/>
          <w:bCs/>
          <w:color w:val="000000" w:themeColor="text1"/>
          <w:sz w:val="22"/>
        </w:rPr>
        <w:t xml:space="preserve"> агрегатов на территории городского округа на</w:t>
      </w:r>
      <w:r w:rsidRPr="00C84647">
        <w:rPr>
          <w:rFonts w:cs="Times New Roman"/>
          <w:color w:val="000000" w:themeColor="text1"/>
          <w:sz w:val="22"/>
        </w:rPr>
        <w:t xml:space="preserve"> сегодняшний день является н</w:t>
      </w:r>
      <w:r w:rsidRPr="00C84647">
        <w:rPr>
          <w:rFonts w:cs="Times New Roman"/>
          <w:color w:val="000000" w:themeColor="text1"/>
          <w:sz w:val="22"/>
        </w:rPr>
        <w:t>е</w:t>
      </w:r>
      <w:r w:rsidRPr="00C84647">
        <w:rPr>
          <w:rFonts w:cs="Times New Roman"/>
          <w:color w:val="000000" w:themeColor="text1"/>
          <w:sz w:val="22"/>
        </w:rPr>
        <w:t>обходимым и достаточным инструментом для предоставления качественных жилищно-коммунальных услуг населению. Выполнение мероприятий подпр</w:t>
      </w:r>
      <w:r w:rsidRPr="00C84647">
        <w:rPr>
          <w:rFonts w:cs="Times New Roman"/>
          <w:color w:val="000000" w:themeColor="text1"/>
          <w:sz w:val="22"/>
        </w:rPr>
        <w:t>о</w:t>
      </w:r>
      <w:r w:rsidRPr="00C84647">
        <w:rPr>
          <w:rFonts w:cs="Times New Roman"/>
          <w:color w:val="000000" w:themeColor="text1"/>
          <w:sz w:val="22"/>
        </w:rPr>
        <w:t xml:space="preserve">граммы </w:t>
      </w:r>
      <w:r w:rsidRPr="00C84647">
        <w:rPr>
          <w:rFonts w:cs="Times New Roman"/>
          <w:bCs/>
          <w:color w:val="000000" w:themeColor="text1"/>
          <w:sz w:val="22"/>
        </w:rPr>
        <w:t xml:space="preserve">состоят в </w:t>
      </w:r>
      <w:r w:rsidRPr="00C84647">
        <w:rPr>
          <w:rFonts w:cs="Times New Roman"/>
          <w:color w:val="000000" w:themeColor="text1"/>
          <w:sz w:val="22"/>
        </w:rPr>
        <w:t xml:space="preserve">первоочередных задачах. Проведение мероприятий по повышению </w:t>
      </w:r>
      <w:proofErr w:type="spellStart"/>
      <w:r w:rsidRPr="00C84647">
        <w:rPr>
          <w:rFonts w:cs="Times New Roman"/>
          <w:color w:val="000000" w:themeColor="text1"/>
          <w:sz w:val="22"/>
        </w:rPr>
        <w:t>энергоэффективности</w:t>
      </w:r>
      <w:proofErr w:type="spellEnd"/>
      <w:r w:rsidRPr="00C84647">
        <w:rPr>
          <w:rFonts w:cs="Times New Roman"/>
          <w:color w:val="000000" w:themeColor="text1"/>
          <w:sz w:val="22"/>
        </w:rPr>
        <w:t xml:space="preserve">  и надежности функционирования объектов ко</w:t>
      </w:r>
      <w:r w:rsidRPr="00C84647">
        <w:rPr>
          <w:rFonts w:cs="Times New Roman"/>
          <w:color w:val="000000" w:themeColor="text1"/>
          <w:sz w:val="22"/>
        </w:rPr>
        <w:t>м</w:t>
      </w:r>
      <w:r w:rsidRPr="00C84647">
        <w:rPr>
          <w:rFonts w:cs="Times New Roman"/>
          <w:color w:val="000000" w:themeColor="text1"/>
          <w:sz w:val="22"/>
        </w:rPr>
        <w:t>мунальной инфраструктуры так же необходимы, и обязательное выполнение мероприятий по подготовке объектов Ж</w:t>
      </w:r>
      <w:proofErr w:type="gramStart"/>
      <w:r w:rsidRPr="00C84647">
        <w:rPr>
          <w:rFonts w:cs="Times New Roman"/>
          <w:color w:val="000000" w:themeColor="text1"/>
          <w:sz w:val="22"/>
        </w:rPr>
        <w:t>КХ к пр</w:t>
      </w:r>
      <w:proofErr w:type="gramEnd"/>
      <w:r w:rsidRPr="00C84647">
        <w:rPr>
          <w:rFonts w:cs="Times New Roman"/>
          <w:color w:val="000000" w:themeColor="text1"/>
          <w:sz w:val="22"/>
        </w:rPr>
        <w:t>оведению отопительного осе</w:t>
      </w:r>
      <w:r w:rsidRPr="00C84647">
        <w:rPr>
          <w:rFonts w:cs="Times New Roman"/>
          <w:color w:val="000000" w:themeColor="text1"/>
          <w:sz w:val="22"/>
        </w:rPr>
        <w:t>н</w:t>
      </w:r>
      <w:r w:rsidRPr="00C84647">
        <w:rPr>
          <w:rFonts w:cs="Times New Roman"/>
          <w:color w:val="000000" w:themeColor="text1"/>
          <w:sz w:val="22"/>
        </w:rPr>
        <w:t>не-зимнего периода.</w:t>
      </w:r>
    </w:p>
    <w:p w:rsidR="00C84647" w:rsidRPr="00C84647" w:rsidRDefault="00C84647" w:rsidP="00C84647">
      <w:pPr>
        <w:jc w:val="center"/>
        <w:rPr>
          <w:rFonts w:cs="Times New Roman"/>
          <w:b/>
          <w:bCs/>
          <w:color w:val="000000" w:themeColor="text1"/>
          <w:sz w:val="22"/>
        </w:rPr>
      </w:pPr>
      <w:r w:rsidRPr="00C84647">
        <w:rPr>
          <w:rFonts w:cs="Times New Roman"/>
          <w:b/>
          <w:bCs/>
          <w:color w:val="000000" w:themeColor="text1"/>
          <w:sz w:val="22"/>
        </w:rPr>
        <w:lastRenderedPageBreak/>
        <w:t xml:space="preserve"> Перечень мероприятий подпрограммы</w:t>
      </w:r>
    </w:p>
    <w:p w:rsidR="00C84647" w:rsidRPr="00C84647" w:rsidRDefault="00C84647" w:rsidP="00C84647">
      <w:pPr>
        <w:rPr>
          <w:rFonts w:cs="Times New Roman"/>
          <w:color w:val="000000" w:themeColor="text1"/>
          <w:sz w:val="22"/>
        </w:rPr>
      </w:pPr>
      <w:r w:rsidRPr="00C84647">
        <w:rPr>
          <w:rFonts w:cs="Times New Roman"/>
          <w:color w:val="000000" w:themeColor="text1"/>
          <w:sz w:val="22"/>
        </w:rPr>
        <w:t xml:space="preserve">Перечень мероприятий всесторонний и перечислен в приложении 1  настоящей подпрограммы </w:t>
      </w:r>
      <w:r w:rsidR="00910B13" w:rsidRPr="00910B13">
        <w:rPr>
          <w:rFonts w:cs="Times New Roman"/>
          <w:bCs/>
          <w:color w:val="000000" w:themeColor="text1"/>
          <w:sz w:val="22"/>
          <w:lang w:val="en-US"/>
        </w:rPr>
        <w:t>III</w:t>
      </w:r>
      <w:r w:rsidRPr="00C84647">
        <w:rPr>
          <w:rFonts w:cs="Times New Roman"/>
          <w:color w:val="000000" w:themeColor="text1"/>
          <w:sz w:val="22"/>
        </w:rPr>
        <w:t>.</w:t>
      </w:r>
    </w:p>
    <w:p w:rsidR="00D524F4" w:rsidRDefault="00D524F4">
      <w:pPr>
        <w:spacing w:after="160" w:line="259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br w:type="page"/>
      </w:r>
    </w:p>
    <w:p w:rsidR="00081E9D" w:rsidRDefault="00081E9D" w:rsidP="00081E9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N 1</w:t>
      </w:r>
    </w:p>
    <w:p w:rsidR="00081E9D" w:rsidRDefault="00081E9D" w:rsidP="00081E9D">
      <w:pPr>
        <w:widowControl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к подпрограмме </w:t>
      </w:r>
      <w:r>
        <w:rPr>
          <w:rFonts w:cs="Times New Roman"/>
          <w:sz w:val="20"/>
          <w:szCs w:val="20"/>
          <w:lang w:val="en-US"/>
        </w:rPr>
        <w:t>III</w:t>
      </w:r>
    </w:p>
    <w:p w:rsidR="00081E9D" w:rsidRDefault="00081E9D" w:rsidP="00081E9D"/>
    <w:p w:rsidR="00081E9D" w:rsidRDefault="00081E9D" w:rsidP="00081E9D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>III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«Создание условий для обеспечения качественными коммунальными услугами»</w:t>
      </w:r>
    </w:p>
    <w:p w:rsidR="00081E9D" w:rsidRDefault="00081E9D" w:rsidP="00081E9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0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2523"/>
        <w:gridCol w:w="810"/>
        <w:gridCol w:w="1601"/>
        <w:gridCol w:w="1277"/>
        <w:gridCol w:w="1277"/>
        <w:gridCol w:w="1276"/>
        <w:gridCol w:w="1277"/>
        <w:gridCol w:w="709"/>
        <w:gridCol w:w="709"/>
        <w:gridCol w:w="708"/>
        <w:gridCol w:w="1277"/>
        <w:gridCol w:w="1447"/>
      </w:tblGrid>
      <w:tr w:rsidR="00081E9D" w:rsidTr="00590BDB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/п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Подпр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граммы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ки 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нения мер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я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тия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38" w:right="-108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нанси-рования</w:t>
            </w:r>
            <w:proofErr w:type="spellEnd"/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меропри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я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тия в году,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нач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ла реал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зации м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ниципал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ь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ной пр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граммы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ственный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выпо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нение м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роприятия Подпр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граммы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-мы</w:t>
            </w:r>
            <w:proofErr w:type="gramEnd"/>
          </w:p>
        </w:tc>
      </w:tr>
      <w:tr w:rsidR="00081E9D" w:rsidTr="00590BD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081E9D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Основное мероприятие </w:t>
            </w:r>
            <w:r>
              <w:rPr>
                <w:sz w:val="22"/>
                <w:shd w:val="clear" w:color="auto" w:fill="FFFFFF" w:themeFill="background1"/>
              </w:rPr>
              <w:t>02</w:t>
            </w:r>
            <w:r>
              <w:rPr>
                <w:sz w:val="22"/>
              </w:rPr>
              <w:t>. Строительство,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конструкция, капитал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 xml:space="preserve">ный (текущий) ремонт, приобретение, монтаж и ввод в эксплуатацию объектов коммунальной инфраструктуры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24F7F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220313</w:t>
            </w:r>
            <w:r w:rsidR="00081E9D">
              <w:rPr>
                <w:sz w:val="22"/>
              </w:rPr>
              <w:t>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24F7F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107110</w:t>
            </w:r>
            <w:r w:rsidR="00081E9D">
              <w:rPr>
                <w:sz w:val="22"/>
              </w:rPr>
              <w:t>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113203,26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Увеличение доли насел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ния, обесп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ченного к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чественными жилищно-коммунал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ь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ными усл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гами</w:t>
            </w:r>
          </w:p>
        </w:tc>
      </w:tr>
      <w:tr w:rsidR="00081E9D" w:rsidTr="00590BD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204010,57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99184,34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104826,23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1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24F7F" w:rsidP="00024F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16302</w:t>
            </w:r>
            <w:r w:rsidR="00081E9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24F7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7925</w:t>
            </w:r>
            <w:r w:rsidR="00081E9D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8377,03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2.1.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Мероприятие 1</w:t>
            </w:r>
          </w:p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Капитальный ремонт, приобретение, монтаж и </w:t>
            </w:r>
            <w:r>
              <w:rPr>
                <w:sz w:val="22"/>
              </w:rPr>
              <w:lastRenderedPageBreak/>
              <w:t>ввод в эксплуатацию объектов коммунальной инфраструктуры</w:t>
            </w:r>
          </w:p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3451,00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МУП «ЕСКХ Зарайского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lastRenderedPageBreak/>
              <w:t>Снижение удельного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хода энергет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lastRenderedPageBreak/>
              <w:t>ческих ресу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сов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 xml:space="preserve">Средства бюджета </w:t>
            </w:r>
            <w:r>
              <w:rPr>
                <w:sz w:val="22"/>
              </w:rPr>
              <w:lastRenderedPageBreak/>
              <w:t>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3196,00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255,00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Мероприятие 2</w:t>
            </w:r>
          </w:p>
          <w:p w:rsidR="00081E9D" w:rsidRDefault="00081E9D">
            <w:pPr>
              <w:spacing w:line="256" w:lineRule="auto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Строительство и реко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струкция объектов коммунальной инфр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структуры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216862,36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103659,10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113203,26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rPr>
                <w:b/>
                <w:sz w:val="22"/>
              </w:rPr>
            </w:pPr>
            <w:r>
              <w:rPr>
                <w:rFonts w:cs="Times New Roman"/>
                <w:sz w:val="22"/>
              </w:rPr>
              <w:t>Создание  и восстановл</w:t>
            </w:r>
            <w:r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>ние объектов коммунал</w:t>
            </w:r>
            <w:r>
              <w:rPr>
                <w:rFonts w:cs="Times New Roman"/>
                <w:sz w:val="22"/>
              </w:rPr>
              <w:t>ь</w:t>
            </w:r>
            <w:r>
              <w:rPr>
                <w:rFonts w:cs="Times New Roman"/>
                <w:sz w:val="22"/>
              </w:rPr>
              <w:t>ной инфр</w:t>
            </w:r>
            <w:r>
              <w:rPr>
                <w:rFonts w:cs="Times New Roman"/>
                <w:sz w:val="22"/>
              </w:rPr>
              <w:t>а</w:t>
            </w:r>
            <w:r>
              <w:rPr>
                <w:rFonts w:cs="Times New Roman"/>
                <w:sz w:val="22"/>
              </w:rPr>
              <w:t>структуры</w:t>
            </w:r>
          </w:p>
        </w:tc>
      </w:tr>
      <w:tr w:rsidR="00081E9D" w:rsidTr="00590BDB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200814,57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95988,34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104826,23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b/>
                <w:sz w:val="22"/>
              </w:rPr>
            </w:pPr>
          </w:p>
        </w:tc>
      </w:tr>
      <w:tr w:rsidR="00081E9D" w:rsidTr="00590BDB">
        <w:trPr>
          <w:trHeight w:val="8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16047,79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7670,76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8377,03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b/>
                <w:sz w:val="22"/>
              </w:rPr>
            </w:pPr>
          </w:p>
        </w:tc>
      </w:tr>
      <w:tr w:rsidR="00081E9D" w:rsidTr="00590BDB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b/>
                <w:sz w:val="22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2.3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Мероприятие 3</w:t>
            </w:r>
          </w:p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Реализация проектов государственно-частного партнерства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жилищно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– коммунал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ь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ном хозяйстве в сфере теплоснабжения</w:t>
            </w:r>
          </w:p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>Снижение удельного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хода энергет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ческих ресу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сов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1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2.4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Мероприятие 4</w:t>
            </w:r>
          </w:p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Приобретение объектов коммунальной инфр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структуры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>Снижение удельного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хода энергет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ческих ресу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сов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3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Мероприятие 5</w:t>
            </w:r>
          </w:p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Организация в границах городского округа те</w:t>
            </w:r>
            <w:r>
              <w:rPr>
                <w:sz w:val="22"/>
              </w:rPr>
              <w:t>п</w:t>
            </w:r>
            <w:r>
              <w:rPr>
                <w:sz w:val="22"/>
              </w:rPr>
              <w:t>лоснабжения населения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t>Снижение удельного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хода энергет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ческих ресу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сов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36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2.6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Мероприятие 6</w:t>
            </w:r>
          </w:p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Создание условий для </w:t>
            </w:r>
            <w:r>
              <w:rPr>
                <w:sz w:val="22"/>
              </w:rPr>
              <w:lastRenderedPageBreak/>
              <w:t>обеспечения качестве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ными коммунальными услугами, в том числе актуализация (утве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ждение) схем тепл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снабжения, водосна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жения и водоотведения, программ комплексного развития систем ко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мунальной инфрастру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туры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 xml:space="preserve">  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24F7F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24F7F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МУП «ЕСКХ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right="-250" w:hanging="10"/>
              <w:rPr>
                <w:sz w:val="22"/>
              </w:rPr>
            </w:pPr>
            <w:r>
              <w:rPr>
                <w:sz w:val="22"/>
              </w:rPr>
              <w:lastRenderedPageBreak/>
              <w:t>Снижение удельного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lastRenderedPageBreak/>
              <w:t>хода энергет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ческих ресу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сов</w:t>
            </w:r>
          </w:p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 xml:space="preserve">  Средства </w:t>
            </w:r>
            <w:r>
              <w:rPr>
                <w:sz w:val="22"/>
              </w:rPr>
              <w:lastRenderedPageBreak/>
              <w:t>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24F7F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24F7F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04.</w:t>
            </w:r>
          </w:p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Создание экономич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ских условий для п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вышения эффективн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сти работы организаций жилищно-коммунального хозя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й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ства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страция городского округа З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райск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Отсутствие задолженн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сти за п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требленные топливно-энергетич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ские ресурсы</w:t>
            </w:r>
          </w:p>
        </w:tc>
      </w:tr>
      <w:tr w:rsidR="00081E9D" w:rsidTr="00590BD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1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4.1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Мероприятие 1</w:t>
            </w:r>
          </w:p>
          <w:p w:rsidR="00081E9D" w:rsidRDefault="00081E9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>Реализация отдельных мероприятий муниц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пальных программ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1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lastRenderedPageBreak/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4.2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Мероприятие 2</w:t>
            </w:r>
          </w:p>
          <w:p w:rsidR="00081E9D" w:rsidRDefault="00081E9D">
            <w:pPr>
              <w:spacing w:line="256" w:lineRule="auto"/>
              <w:rPr>
                <w:sz w:val="22"/>
              </w:rPr>
            </w:pPr>
            <w:r>
              <w:rPr>
                <w:sz w:val="22"/>
              </w:rPr>
              <w:t xml:space="preserve">Субсидии </w:t>
            </w:r>
            <w:proofErr w:type="spellStart"/>
            <w:r>
              <w:rPr>
                <w:sz w:val="22"/>
              </w:rPr>
              <w:t>ресурсосна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жающим</w:t>
            </w:r>
            <w:proofErr w:type="spellEnd"/>
            <w:r>
              <w:rPr>
                <w:sz w:val="22"/>
              </w:rPr>
              <w:t xml:space="preserve"> организациям на реализацию мер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приятий по организации системы водоснабжения и водоотведения, тепл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снабжения, электр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снабжения, газоснабж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на территории м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ниципального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 Московской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 xml:space="preserve">  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 xml:space="preserve">  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 xml:space="preserve">  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родского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81E9D" w:rsidTr="00590BDB">
        <w:trPr>
          <w:trHeight w:val="2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1E9D" w:rsidRDefault="00081E9D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81E9D" w:rsidRDefault="00081E9D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C15E9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sz w:val="22"/>
              </w:rPr>
              <w:t>Основное мероприятие 05.</w:t>
            </w:r>
          </w:p>
          <w:p w:rsidR="00DC15E9" w:rsidRDefault="00DC15E9">
            <w:pPr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Мониторинг разработки и утверждения схем 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доснабжения и водоо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ведения, теплоснабж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ния, а также программ комплексного развития систем коммунальной инфраструктуры горо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ских округов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Pr="006B719E" w:rsidRDefault="00DC15E9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1750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Pr="006B719E" w:rsidRDefault="00DC15E9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1750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DC15E9" w:rsidRDefault="00DC15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33" w:hanging="1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C15E9" w:rsidTr="00590BD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Pr="006B719E" w:rsidRDefault="00DC15E9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Pr="006B719E" w:rsidRDefault="00DC15E9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C15E9" w:rsidTr="00590BDB">
        <w:trPr>
          <w:trHeight w:val="1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Pr="006B719E" w:rsidRDefault="00DC15E9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Pr="006B719E" w:rsidRDefault="00DC15E9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1750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DC15E9" w:rsidTr="00590BDB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Pr="006B719E" w:rsidRDefault="00DC15E9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Pr="006B719E" w:rsidRDefault="00DC15E9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15E9" w:rsidRDefault="00DC15E9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15E9" w:rsidRDefault="00DC15E9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77288" w:rsidTr="00590BDB">
        <w:trPr>
          <w:trHeight w:val="2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5.1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1</w:t>
            </w:r>
          </w:p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Утверждение схем те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лоснабжения городских округов (актуализир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ванных схем тепл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снабжения городских округов)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spacing w:line="256" w:lineRule="auto"/>
              <w:jc w:val="center"/>
              <w:rPr>
                <w:sz w:val="22"/>
              </w:rPr>
            </w:pPr>
            <w:r w:rsidRPr="006B719E">
              <w:rPr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spacing w:line="256" w:lineRule="auto"/>
              <w:jc w:val="center"/>
              <w:rPr>
                <w:sz w:val="22"/>
              </w:rPr>
            </w:pPr>
            <w:r w:rsidRPr="006B719E">
              <w:rPr>
                <w:sz w:val="22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 w:rsidP="00BD2F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577288" w:rsidRDefault="00577288" w:rsidP="00BD2F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 w:rsidP="00B9673F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Актуальная схема тепл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снабжения городского округа</w:t>
            </w:r>
          </w:p>
        </w:tc>
      </w:tr>
      <w:tr w:rsidR="00577288" w:rsidTr="00590BDB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spacing w:line="256" w:lineRule="auto"/>
              <w:jc w:val="center"/>
            </w:pPr>
            <w:r w:rsidRPr="006B719E"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</w:pPr>
            <w:r>
              <w:rPr>
                <w:rFonts w:cs="Times New Roman"/>
                <w:sz w:val="22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Pr="006B719E" w:rsidRDefault="00577288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577288" w:rsidTr="00590BDB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</w:t>
            </w:r>
            <w:r>
              <w:rPr>
                <w:sz w:val="22"/>
              </w:rPr>
              <w:lastRenderedPageBreak/>
              <w:t>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Pr="006B719E" w:rsidRDefault="00577288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577288" w:rsidTr="00590BDB">
        <w:trPr>
          <w:trHeight w:val="74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Pr="006B719E" w:rsidRDefault="00577288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577288" w:rsidTr="00590BD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5.2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2</w:t>
            </w:r>
          </w:p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Утверждение схем в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доснабжения и водоо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ведения городских округов (актуализир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ванных схем водосна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б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жения и водоотведения городских округов)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 w:rsidP="00BD2F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577288" w:rsidRDefault="00577288" w:rsidP="00BD2F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 w:rsidP="00B9673F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Актуальная схема вод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снабжения и водоотвед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ния горо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ского округа</w:t>
            </w:r>
          </w:p>
        </w:tc>
      </w:tr>
      <w:tr w:rsidR="00577288" w:rsidTr="00590BDB">
        <w:trPr>
          <w:trHeight w:val="9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Pr="006B719E" w:rsidRDefault="00577288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577288" w:rsidTr="00590BDB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родского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024F7F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024F7F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Pr="006B719E" w:rsidRDefault="00577288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577288" w:rsidTr="00590BDB">
        <w:trPr>
          <w:trHeight w:val="63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Pr="006B719E" w:rsidRDefault="00577288">
            <w:pPr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</w:tr>
      <w:tr w:rsidR="00577288" w:rsidTr="00590BDB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5.3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3</w:t>
            </w:r>
          </w:p>
          <w:p w:rsidR="00577288" w:rsidRDefault="00577288">
            <w:pPr>
              <w:spacing w:line="256" w:lineRule="auto"/>
              <w:rPr>
                <w:sz w:val="22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программ комплексного развития систем коммунальной инфраструктуры горо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</w:t>
            </w: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ских округов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ind w:hanging="100"/>
              <w:jc w:val="center"/>
              <w:rPr>
                <w:sz w:val="22"/>
              </w:rPr>
            </w:pPr>
            <w:r>
              <w:rPr>
                <w:sz w:val="22"/>
              </w:rPr>
              <w:t>2020-2024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tabs>
                <w:tab w:val="center" w:pos="175"/>
              </w:tabs>
              <w:spacing w:line="256" w:lineRule="auto"/>
              <w:ind w:hanging="100"/>
              <w:rPr>
                <w:sz w:val="22"/>
              </w:rPr>
            </w:pPr>
            <w:r>
              <w:rPr>
                <w:sz w:val="22"/>
              </w:rPr>
              <w:tab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024F7F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024F7F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 w:rsidP="00BD2F2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МУП «ЕСКХ Зарайского района», админ</w:t>
            </w:r>
            <w:r>
              <w:rPr>
                <w:rFonts w:cs="Times New Roman"/>
                <w:sz w:val="22"/>
                <w:lang w:eastAsia="ru-RU"/>
              </w:rPr>
              <w:t>и</w:t>
            </w:r>
            <w:r>
              <w:rPr>
                <w:rFonts w:cs="Times New Roman"/>
                <w:sz w:val="22"/>
                <w:lang w:eastAsia="ru-RU"/>
              </w:rPr>
              <w:t>страция г. о. Зарайск Моско</w:t>
            </w:r>
            <w:r>
              <w:rPr>
                <w:rFonts w:cs="Times New Roman"/>
                <w:sz w:val="22"/>
                <w:lang w:eastAsia="ru-RU"/>
              </w:rPr>
              <w:t>в</w:t>
            </w:r>
            <w:r>
              <w:rPr>
                <w:rFonts w:cs="Times New Roman"/>
                <w:sz w:val="22"/>
                <w:lang w:eastAsia="ru-RU"/>
              </w:rPr>
              <w:t>ской обл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сти;</w:t>
            </w:r>
          </w:p>
          <w:p w:rsidR="00577288" w:rsidRDefault="00577288" w:rsidP="00BD2F2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подрядная организ</w:t>
            </w:r>
            <w:r>
              <w:rPr>
                <w:rFonts w:cs="Times New Roman"/>
                <w:sz w:val="22"/>
                <w:lang w:eastAsia="ru-RU"/>
              </w:rPr>
              <w:t>а</w:t>
            </w:r>
            <w:r>
              <w:rPr>
                <w:rFonts w:cs="Times New Roman"/>
                <w:sz w:val="22"/>
                <w:lang w:eastAsia="ru-RU"/>
              </w:rPr>
              <w:t>ция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6B719E" w:rsidRDefault="00577288">
            <w:pPr>
              <w:rPr>
                <w:sz w:val="22"/>
              </w:rPr>
            </w:pPr>
            <w:r w:rsidRPr="006B719E">
              <w:rPr>
                <w:sz w:val="22"/>
              </w:rPr>
              <w:t>Актуальная программа комплексн</w:t>
            </w:r>
            <w:r w:rsidRPr="006B719E">
              <w:rPr>
                <w:sz w:val="22"/>
              </w:rPr>
              <w:t>о</w:t>
            </w:r>
            <w:r w:rsidRPr="006B719E">
              <w:rPr>
                <w:sz w:val="22"/>
              </w:rPr>
              <w:t>го развития систем ко</w:t>
            </w:r>
            <w:r w:rsidRPr="006B719E">
              <w:rPr>
                <w:sz w:val="22"/>
              </w:rPr>
              <w:t>м</w:t>
            </w:r>
            <w:r w:rsidRPr="006B719E">
              <w:rPr>
                <w:sz w:val="22"/>
              </w:rPr>
              <w:t>мунальной инфрастру</w:t>
            </w:r>
            <w:r w:rsidRPr="006B719E">
              <w:rPr>
                <w:sz w:val="22"/>
              </w:rPr>
              <w:t>к</w:t>
            </w:r>
            <w:r w:rsidRPr="006B719E">
              <w:rPr>
                <w:sz w:val="22"/>
              </w:rPr>
              <w:t>туры</w:t>
            </w:r>
          </w:p>
        </w:tc>
      </w:tr>
      <w:tr w:rsidR="00577288" w:rsidTr="00590BD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77288" w:rsidTr="00590BDB">
        <w:trPr>
          <w:trHeight w:val="11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sz w:val="22"/>
              </w:rPr>
              <w:t>Средства бюджета 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родского округа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024F7F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Pr="00024F7F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6B71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577288" w:rsidTr="00590BDB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</w:rPr>
            </w:pPr>
            <w:r>
              <w:rPr>
                <w:sz w:val="22"/>
              </w:rPr>
              <w:t>Внебюдже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ные источн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7288" w:rsidRDefault="0057728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77288" w:rsidRDefault="00577288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081E9D" w:rsidRDefault="00081E9D" w:rsidP="00081E9D">
      <w:pPr>
        <w:spacing w:after="160" w:line="25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50261" w:rsidRDefault="00A50261" w:rsidP="00A1137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000000" w:themeColor="text1"/>
          <w:sz w:val="20"/>
          <w:szCs w:val="20"/>
        </w:rPr>
      </w:pPr>
    </w:p>
    <w:p w:rsidR="00A50261" w:rsidRDefault="00A50261" w:rsidP="00A1137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color w:val="000000" w:themeColor="text1"/>
          <w:sz w:val="20"/>
          <w:szCs w:val="20"/>
        </w:rPr>
      </w:pPr>
    </w:p>
    <w:p w:rsidR="00A11376" w:rsidRDefault="00A11376" w:rsidP="00A11376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bCs/>
          <w:color w:val="000000" w:themeColor="text1"/>
          <w:sz w:val="20"/>
          <w:szCs w:val="20"/>
        </w:rPr>
      </w:pPr>
      <w:r w:rsidRPr="00C84647">
        <w:rPr>
          <w:rFonts w:cs="Times New Roman"/>
          <w:color w:val="000000" w:themeColor="text1"/>
          <w:sz w:val="20"/>
          <w:szCs w:val="20"/>
        </w:rPr>
        <w:t>Приложение N 2</w:t>
      </w:r>
      <w:r>
        <w:rPr>
          <w:rFonts w:cs="Times New Roman"/>
          <w:color w:val="000000" w:themeColor="text1"/>
          <w:sz w:val="20"/>
          <w:szCs w:val="20"/>
        </w:rPr>
        <w:t xml:space="preserve"> </w:t>
      </w:r>
      <w:r w:rsidRPr="00C84647">
        <w:rPr>
          <w:rFonts w:cs="Times New Roman"/>
          <w:color w:val="000000" w:themeColor="text1"/>
          <w:sz w:val="20"/>
          <w:szCs w:val="20"/>
        </w:rPr>
        <w:t xml:space="preserve">к подпрограмме </w:t>
      </w:r>
      <w:r w:rsidRPr="007F71B4">
        <w:rPr>
          <w:rFonts w:cs="Times New Roman"/>
          <w:bCs/>
          <w:color w:val="000000" w:themeColor="text1"/>
          <w:sz w:val="20"/>
          <w:szCs w:val="20"/>
          <w:lang w:val="en-US"/>
        </w:rPr>
        <w:t>III</w:t>
      </w:r>
    </w:p>
    <w:p w:rsidR="00A11376" w:rsidRPr="00A11376" w:rsidRDefault="00A11376" w:rsidP="00A11376">
      <w:pPr>
        <w:widowControl w:val="0"/>
        <w:autoSpaceDE w:val="0"/>
        <w:autoSpaceDN w:val="0"/>
        <w:adjustRightInd w:val="0"/>
        <w:outlineLvl w:val="1"/>
        <w:rPr>
          <w:rFonts w:cs="Times New Roman"/>
          <w:color w:val="000000" w:themeColor="text1"/>
          <w:sz w:val="20"/>
          <w:szCs w:val="20"/>
        </w:rPr>
      </w:pPr>
    </w:p>
    <w:p w:rsidR="00A11376" w:rsidRPr="00D13D72" w:rsidRDefault="00A11376" w:rsidP="00A1137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Адресный перечень объектов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строительства (реконструкции) муниципальной собственности городского округа Зарайск Московской области, финансиров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ние которых предусмотрено мероприятием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1F10E0">
        <w:rPr>
          <w:rFonts w:ascii="Times New Roman" w:hAnsi="Times New Roman" w:cs="Times New Roman"/>
          <w:color w:val="000000" w:themeColor="text1"/>
          <w:sz w:val="22"/>
          <w:szCs w:val="22"/>
        </w:rPr>
        <w:t>.2 «</w:t>
      </w:r>
      <w:r w:rsidRPr="00D13D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Строительство и реконструкция объектов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коммунальной инфраструктуры</w:t>
      </w:r>
      <w:r w:rsidR="001F10E0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="00C9411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9411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C9411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подпрограммы </w:t>
      </w:r>
      <w:r w:rsidRPr="00A11376">
        <w:rPr>
          <w:rFonts w:ascii="Times New Roman" w:hAnsi="Times New Roman" w:cs="Times New Roman"/>
          <w:bCs/>
          <w:color w:val="000000" w:themeColor="text1"/>
          <w:lang w:val="en-US"/>
        </w:rPr>
        <w:t>III</w:t>
      </w:r>
      <w:r w:rsidRPr="00A1137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Pr="00D13D7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«</w:t>
      </w:r>
      <w:r w:rsidR="007C52C0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Создание условий для обеспечения качественными коммунальными услугами</w:t>
      </w:r>
      <w:r w:rsidRPr="00D13D7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» </w:t>
      </w:r>
    </w:p>
    <w:p w:rsidR="00A11376" w:rsidRDefault="00A11376" w:rsidP="00053A68">
      <w:pPr>
        <w:ind w:right="252"/>
        <w:rPr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8"/>
        <w:gridCol w:w="1135"/>
        <w:gridCol w:w="1275"/>
        <w:gridCol w:w="1134"/>
        <w:gridCol w:w="859"/>
        <w:gridCol w:w="1834"/>
        <w:gridCol w:w="1276"/>
        <w:gridCol w:w="1134"/>
        <w:gridCol w:w="1134"/>
        <w:gridCol w:w="709"/>
        <w:gridCol w:w="709"/>
        <w:gridCol w:w="708"/>
        <w:gridCol w:w="993"/>
      </w:tblGrid>
      <w:tr w:rsidR="00A11376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№ 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п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Наименование инвестирования, наименование объекта, адрес объекта, свед</w:t>
            </w:r>
            <w:r>
              <w:rPr>
                <w:rFonts w:cs="Times New Roman"/>
                <w:color w:val="000000" w:themeColor="text1"/>
                <w:sz w:val="22"/>
              </w:rPr>
              <w:t>е</w:t>
            </w:r>
            <w:r>
              <w:rPr>
                <w:rFonts w:cs="Times New Roman"/>
                <w:color w:val="000000" w:themeColor="text1"/>
                <w:sz w:val="22"/>
              </w:rPr>
              <w:t>ния о госуда</w:t>
            </w:r>
            <w:r>
              <w:rPr>
                <w:rFonts w:cs="Times New Roman"/>
                <w:color w:val="000000" w:themeColor="text1"/>
                <w:sz w:val="22"/>
              </w:rPr>
              <w:t>р</w:t>
            </w:r>
            <w:r>
              <w:rPr>
                <w:rFonts w:cs="Times New Roman"/>
                <w:color w:val="000000" w:themeColor="text1"/>
                <w:sz w:val="22"/>
              </w:rPr>
              <w:t>ственной рег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страции права собственности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Годы стро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тельства/ реко</w:t>
            </w:r>
            <w:r>
              <w:rPr>
                <w:rFonts w:cs="Times New Roman"/>
                <w:color w:val="000000" w:themeColor="text1"/>
                <w:sz w:val="22"/>
              </w:rPr>
              <w:t>н</w:t>
            </w:r>
            <w:r>
              <w:rPr>
                <w:rFonts w:cs="Times New Roman"/>
                <w:color w:val="000000" w:themeColor="text1"/>
                <w:sz w:val="22"/>
              </w:rPr>
              <w:t>струкции объектов муниц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пальной со</w:t>
            </w:r>
            <w:r>
              <w:rPr>
                <w:rFonts w:cs="Times New Roman"/>
                <w:color w:val="000000" w:themeColor="text1"/>
                <w:sz w:val="22"/>
              </w:rPr>
              <w:t>б</w:t>
            </w:r>
            <w:r>
              <w:rPr>
                <w:rFonts w:cs="Times New Roman"/>
                <w:color w:val="000000" w:themeColor="text1"/>
                <w:sz w:val="22"/>
              </w:rPr>
              <w:t>ственн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Мощность/ прирост мощности объекта</w:t>
            </w:r>
          </w:p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(кв. метр, погонный метр, ко</w:t>
            </w:r>
            <w:r>
              <w:rPr>
                <w:rFonts w:cs="Times New Roman"/>
                <w:color w:val="000000" w:themeColor="text1"/>
                <w:sz w:val="22"/>
              </w:rPr>
              <w:t>й</w:t>
            </w:r>
            <w:r>
              <w:rPr>
                <w:rFonts w:cs="Times New Roman"/>
                <w:color w:val="000000" w:themeColor="text1"/>
                <w:sz w:val="22"/>
              </w:rPr>
              <w:t>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Предел</w:t>
            </w:r>
            <w:r>
              <w:rPr>
                <w:rFonts w:cs="Times New Roman"/>
                <w:color w:val="000000" w:themeColor="text1"/>
                <w:sz w:val="22"/>
              </w:rPr>
              <w:t>ь</w:t>
            </w:r>
            <w:r>
              <w:rPr>
                <w:rFonts w:cs="Times New Roman"/>
                <w:color w:val="000000" w:themeColor="text1"/>
                <w:sz w:val="22"/>
              </w:rPr>
              <w:t>ная ст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имость объекта (тыс. руб.)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Пр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ф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на</w:t>
            </w:r>
            <w:r>
              <w:rPr>
                <w:rFonts w:cs="Times New Roman"/>
                <w:color w:val="000000" w:themeColor="text1"/>
                <w:sz w:val="22"/>
              </w:rPr>
              <w:t>н</w:t>
            </w:r>
            <w:r>
              <w:rPr>
                <w:rFonts w:cs="Times New Roman"/>
                <w:color w:val="000000" w:themeColor="text1"/>
                <w:sz w:val="22"/>
              </w:rPr>
              <w:t>сир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вано  на 01.01. (тыс. руб.)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Источники ф</w:t>
            </w:r>
            <w:r>
              <w:rPr>
                <w:rFonts w:cs="Times New Roman"/>
                <w:color w:val="000000" w:themeColor="text1"/>
                <w:sz w:val="22"/>
              </w:rPr>
              <w:t>и</w:t>
            </w:r>
            <w:r>
              <w:rPr>
                <w:rFonts w:cs="Times New Roman"/>
                <w:color w:val="000000" w:themeColor="text1"/>
                <w:sz w:val="22"/>
              </w:rPr>
              <w:t>нансирования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Финансирование</w:t>
            </w:r>
          </w:p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 (тыс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.р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Остаток сметной стоим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сти до ввода в экспл</w:t>
            </w:r>
            <w:r>
              <w:rPr>
                <w:rFonts w:cs="Times New Roman"/>
                <w:color w:val="000000" w:themeColor="text1"/>
                <w:sz w:val="22"/>
              </w:rPr>
              <w:t>у</w:t>
            </w:r>
            <w:r>
              <w:rPr>
                <w:rFonts w:cs="Times New Roman"/>
                <w:color w:val="000000" w:themeColor="text1"/>
                <w:sz w:val="22"/>
              </w:rPr>
              <w:t>атацию (тыс. руб.)</w:t>
            </w:r>
          </w:p>
        </w:tc>
      </w:tr>
      <w:tr w:rsidR="00A11376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11376" w:rsidTr="00E814C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</w:t>
            </w:r>
          </w:p>
        </w:tc>
      </w:tr>
      <w:tr w:rsidR="00A11376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 w:rsidP="007C52C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</w:t>
            </w:r>
            <w:r w:rsidR="007C52C0"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7C52C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2,04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 w:rsidR="00A11376"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7C52C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C94119" w:rsidP="00C9411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3F5A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</w:t>
            </w:r>
            <w:r w:rsidR="0083279F">
              <w:rPr>
                <w:rFonts w:cs="Times New Roman"/>
                <w:color w:val="000000" w:themeColor="text1"/>
                <w:sz w:val="22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11376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76" w:rsidRDefault="00A11376" w:rsidP="007C52C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Строительство </w:t>
            </w:r>
            <w:r w:rsidR="007C52C0">
              <w:rPr>
                <w:rFonts w:cs="Times New Roman"/>
                <w:color w:val="000000" w:themeColor="text1"/>
                <w:sz w:val="22"/>
                <w:lang w:eastAsia="ru-RU"/>
              </w:rPr>
              <w:t>блочно-модульной к</w:t>
            </w:r>
            <w:r w:rsidR="007C52C0"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 w:rsidR="007C52C0"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 w:rsidR="007C52C0"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 w:rsidR="007C52C0"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 w:rsidR="007C52C0"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 w:rsidR="007C52C0">
              <w:rPr>
                <w:rFonts w:cs="Times New Roman"/>
                <w:color w:val="000000" w:themeColor="text1"/>
                <w:sz w:val="22"/>
                <w:lang w:eastAsia="ru-RU"/>
              </w:rPr>
              <w:t>сти в пос. Зара</w:t>
            </w:r>
            <w:r w:rsidR="007C52C0">
              <w:rPr>
                <w:rFonts w:cs="Times New Roman"/>
                <w:color w:val="000000" w:themeColor="text1"/>
                <w:sz w:val="22"/>
                <w:lang w:eastAsia="ru-RU"/>
              </w:rPr>
              <w:t>й</w:t>
            </w:r>
            <w:r w:rsidR="007C52C0">
              <w:rPr>
                <w:rFonts w:cs="Times New Roman"/>
                <w:color w:val="000000" w:themeColor="text1"/>
                <w:sz w:val="22"/>
                <w:lang w:eastAsia="ru-RU"/>
              </w:rPr>
              <w:t>ский г.о. Зарайск</w:t>
            </w:r>
          </w:p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3F5A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13115,22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76" w:rsidRDefault="00A11376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A11376" w:rsidRDefault="00A11376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A11376" w:rsidRDefault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13115</w:t>
            </w:r>
            <w:r w:rsidR="0083279F">
              <w:rPr>
                <w:rFonts w:cs="Times New Roman"/>
                <w:color w:val="000000" w:themeColor="text1"/>
                <w:sz w:val="22"/>
              </w:rPr>
              <w:t>,22</w:t>
            </w:r>
          </w:p>
          <w:p w:rsidR="00A11376" w:rsidRDefault="00A11376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A11376" w:rsidRDefault="00A11376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11376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11376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3F5A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1048,08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1048</w:t>
            </w:r>
            <w:r w:rsidR="0083279F">
              <w:rPr>
                <w:rFonts w:cs="Times New Roman"/>
                <w:color w:val="000000" w:themeColor="text1"/>
                <w:sz w:val="22"/>
              </w:rPr>
              <w:t>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A11376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76" w:rsidRDefault="00A1137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C71124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76" w:rsidRDefault="00A11376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1,5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C9411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3F5A38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Ерново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</w:t>
            </w:r>
          </w:p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3F5A38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83279F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3F5A38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871,37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871,37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3F5A38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83279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8481,51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8481,51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5981,51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Летун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</w:t>
            </w:r>
          </w:p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3F5A38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7853,88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83279F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2315,00</w:t>
            </w: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5538,88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3F5A38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627,63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442,63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3F5A38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3F5A38" w:rsidP="003F5A38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1,5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сти в г. Зарайск, пос. ПМК-6 г.о. Зарайск (в т.ч. ПИР)</w:t>
            </w:r>
            <w:proofErr w:type="gramEnd"/>
          </w:p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83279F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13115,22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1188,68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83279F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2,04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Голол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бово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</w:t>
            </w:r>
          </w:p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83279F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871,37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871,37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6,5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31581,88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83279F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31581,88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31581,88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654759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«ГПТУ» со снижением мощности в г. Зарайск,  г.о. З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райск (в т.ч. ПИР)</w:t>
            </w:r>
            <w:proofErr w:type="gramEnd"/>
          </w:p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29244,82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654759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29244,82</w:t>
            </w: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2337,06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2337,06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B645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2,04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пос.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ц.у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с/х «40 лет Октя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б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ря», г.о. Зарайск (в т.ч. ПИР)</w:t>
            </w:r>
            <w:proofErr w:type="gramEnd"/>
          </w:p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B64561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1188,68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1188,68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B645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7A669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Объект </w:t>
            </w:r>
            <w:r w:rsidR="007A6693">
              <w:rPr>
                <w:rFonts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  <w:r w:rsidR="007A6693">
              <w:rPr>
                <w:rFonts w:cs="Times New Roman"/>
                <w:color w:val="000000" w:themeColor="text1"/>
                <w:sz w:val="22"/>
              </w:rPr>
              <w:t>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7A6693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</w:t>
            </w:r>
            <w:r w:rsidR="005556A0">
              <w:rPr>
                <w:rFonts w:cs="Times New Roman"/>
                <w:color w:val="000000" w:themeColor="text1"/>
                <w:sz w:val="22"/>
              </w:rPr>
              <w:t xml:space="preserve"> Гкал/</w:t>
            </w:r>
            <w:proofErr w:type="gramStart"/>
            <w:r w:rsidR="005556A0"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 w:rsidR="005556A0"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7A6693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10390,51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B64561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10390,51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654759" w:rsidP="00442DC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8490,51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93" w:rsidRDefault="005556A0" w:rsidP="007A669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</w:t>
            </w:r>
            <w:r w:rsidR="007A6693">
              <w:rPr>
                <w:rFonts w:cs="Times New Roman"/>
                <w:color w:val="000000" w:themeColor="text1"/>
                <w:sz w:val="22"/>
                <w:lang w:eastAsia="ru-RU"/>
              </w:rPr>
              <w:t>д. Прот</w:t>
            </w:r>
            <w:r w:rsidR="007A6693">
              <w:rPr>
                <w:rFonts w:cs="Times New Roman"/>
                <w:color w:val="000000" w:themeColor="text1"/>
                <w:sz w:val="22"/>
                <w:lang w:eastAsia="ru-RU"/>
              </w:rPr>
              <w:t>е</w:t>
            </w:r>
            <w:r w:rsidR="007A6693">
              <w:rPr>
                <w:rFonts w:cs="Times New Roman"/>
                <w:color w:val="000000" w:themeColor="text1"/>
                <w:sz w:val="22"/>
                <w:lang w:eastAsia="ru-RU"/>
              </w:rPr>
              <w:t>кино,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г.о. З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райск</w:t>
            </w:r>
            <w:r w:rsidR="007A6693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(в т.ч. ПИР)</w:t>
            </w:r>
          </w:p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9621,61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654759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  <w:p w:rsidR="005556A0" w:rsidRDefault="005556A0" w:rsidP="005556A0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5556A0" w:rsidRDefault="005556A0" w:rsidP="005556A0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7862,21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628,30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5556A0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7A6693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7A669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Объект </w:t>
            </w:r>
            <w:r w:rsidR="007A6693">
              <w:rPr>
                <w:rFonts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</w:t>
            </w:r>
            <w:r w:rsidR="007A6693">
              <w:rPr>
                <w:rFonts w:cs="Times New Roman"/>
                <w:color w:val="000000" w:themeColor="text1"/>
                <w:sz w:val="22"/>
              </w:rPr>
              <w:t>-</w:t>
            </w:r>
            <w:r w:rsidR="007A6693">
              <w:rPr>
                <w:rFonts w:cs="Times New Roman"/>
                <w:color w:val="000000" w:themeColor="text1"/>
                <w:sz w:val="22"/>
              </w:rPr>
              <w:lastRenderedPageBreak/>
              <w:t>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7A6693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1,5</w:t>
            </w:r>
            <w:r w:rsidR="005556A0">
              <w:rPr>
                <w:rFonts w:cs="Times New Roman"/>
                <w:color w:val="000000" w:themeColor="text1"/>
                <w:sz w:val="22"/>
              </w:rPr>
              <w:t xml:space="preserve"> Гкал/</w:t>
            </w:r>
            <w:proofErr w:type="gramStart"/>
            <w:r w:rsidR="005556A0"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 w:rsidR="005556A0"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7A6693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16675,31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13675,31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654759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654759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11775,31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A0" w:rsidRDefault="005556A0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Алфер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ь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ево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, 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 (в т.ч. ПИР)</w:t>
            </w:r>
          </w:p>
          <w:p w:rsidR="00683617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12663,34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7" w:rsidRDefault="00683617" w:rsidP="00A51E4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10903,94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1011,97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871,37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5556A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5556A0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2,04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7A669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Авдеево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 (в т.ч. ПИР)</w:t>
            </w:r>
          </w:p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13115,22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1188,68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7A6693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2,6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16772,01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16722,01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14822,01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д.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Менд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ю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кино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. Зарайск 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(в т.ч. ПИР)</w:t>
            </w:r>
          </w:p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15484,58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7" w:rsidRDefault="00683617" w:rsidP="00A51E40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13725,18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1237,43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1096,83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0773A1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2,6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16722,01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16722,01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14822,01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Строительство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блочно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«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Стру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п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на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» со снижен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ем мощности в с. Чулки-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Соколово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 (в т.ч. ПИР)</w:t>
            </w:r>
          </w:p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15484,58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13725,18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1237,43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1096,83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0773A1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2,6 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17322,01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17322,01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14822,01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0773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сти в с.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Макеево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г.о</w:t>
            </w:r>
            <w:proofErr w:type="spellEnd"/>
            <w:r>
              <w:rPr>
                <w:rFonts w:cs="Times New Roman"/>
                <w:color w:val="000000" w:themeColor="text1"/>
                <w:sz w:val="22"/>
                <w:lang w:eastAsia="ru-RU"/>
              </w:rPr>
              <w:t>. Зарайск (в т.ч. ПИР)</w:t>
            </w:r>
          </w:p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2315,00</w:t>
            </w: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13725,18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1281,83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1096,83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Объект 14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</w:t>
            </w:r>
            <w:r>
              <w:rPr>
                <w:rFonts w:cs="Times New Roman"/>
                <w:color w:val="000000" w:themeColor="text1"/>
                <w:sz w:val="22"/>
              </w:rPr>
              <w:lastRenderedPageBreak/>
              <w:t>2021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 xml:space="preserve">2,04 </w:t>
            </w:r>
            <w:r>
              <w:rPr>
                <w:rFonts w:cs="Times New Roman"/>
                <w:color w:val="000000" w:themeColor="text1"/>
                <w:sz w:val="22"/>
              </w:rPr>
              <w:lastRenderedPageBreak/>
              <w:t>Гкал/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ч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16063,30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16063,30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14163,30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rPr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 w:rsidP="000773A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Строительство блочно-модульной к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тельной со сн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и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жением мощн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о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сти в пос. Ма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с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ловский, г.о. З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а</w:t>
            </w:r>
            <w:r>
              <w:rPr>
                <w:rFonts w:cs="Times New Roman"/>
                <w:color w:val="000000" w:themeColor="text1"/>
                <w:sz w:val="22"/>
                <w:lang w:eastAsia="ru-RU"/>
              </w:rPr>
              <w:t>райск (в т.ч. ПИР)</w:t>
            </w:r>
          </w:p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14874,62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BA42C5" w:rsidP="00C71124">
            <w:pPr>
              <w:spacing w:line="256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1759,40</w:t>
            </w:r>
          </w:p>
          <w:p w:rsidR="00683617" w:rsidRDefault="00683617" w:rsidP="00683617">
            <w:pPr>
              <w:spacing w:line="256" w:lineRule="auto"/>
              <w:rPr>
                <w:rFonts w:cs="Times New Roman"/>
                <w:color w:val="000000" w:themeColor="text1"/>
                <w:sz w:val="22"/>
              </w:rPr>
            </w:pPr>
          </w:p>
          <w:p w:rsidR="00683617" w:rsidRDefault="00683617" w:rsidP="00683617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AE1D9C" w:rsidP="00AE1D9C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13115,22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1188,68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1048,08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spacing w:line="256" w:lineRule="auto"/>
              <w:jc w:val="center"/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 w:rsidP="00C7112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C71124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Всего по мер</w:t>
            </w:r>
            <w:r>
              <w:rPr>
                <w:rFonts w:cs="Times New Roman"/>
                <w:color w:val="000000" w:themeColor="text1"/>
                <w:sz w:val="22"/>
              </w:rPr>
              <w:t>о</w:t>
            </w:r>
            <w:r>
              <w:rPr>
                <w:rFonts w:cs="Times New Roman"/>
                <w:color w:val="000000" w:themeColor="text1"/>
                <w:sz w:val="22"/>
              </w:rPr>
              <w:t>приятию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2020-2024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216862,36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E814C0" w:rsidP="00E814C0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D42A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 w:rsidRPr="00E814C0">
              <w:rPr>
                <w:rFonts w:cs="Times New Roman"/>
                <w:color w:val="000000" w:themeColor="text1"/>
                <w:sz w:val="22"/>
              </w:rPr>
              <w:t>216862,36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D42A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814C0">
              <w:rPr>
                <w:rFonts w:cs="Times New Roman"/>
                <w:color w:val="000000" w:themeColor="text1"/>
                <w:sz w:val="21"/>
                <w:szCs w:val="21"/>
              </w:rPr>
              <w:t>103659,10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Pr="00E814C0" w:rsidRDefault="00D42A0B" w:rsidP="00E814C0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E814C0">
              <w:rPr>
                <w:rFonts w:cs="Times New Roman"/>
                <w:color w:val="000000" w:themeColor="text1"/>
                <w:sz w:val="21"/>
                <w:szCs w:val="21"/>
              </w:rPr>
              <w:t>113203,26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617" w:rsidRDefault="0068361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rPr>
          <w:trHeight w:val="49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 Моско</w:t>
            </w:r>
            <w:r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D42A0B" w:rsidP="00D42A0B">
            <w:pPr>
              <w:spacing w:line="256" w:lineRule="auto"/>
              <w:jc w:val="center"/>
              <w:rPr>
                <w:sz w:val="22"/>
              </w:rPr>
            </w:pPr>
            <w:r w:rsidRPr="00E814C0">
              <w:rPr>
                <w:rFonts w:eastAsiaTheme="minorEastAsia" w:cs="Times New Roman"/>
                <w:sz w:val="22"/>
                <w:lang w:eastAsia="ru-RU"/>
              </w:rPr>
              <w:t>200814,57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D42A0B" w:rsidP="00D42A0B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95988,34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D42A0B" w:rsidP="00D42A0B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104826,23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rPr>
          <w:trHeight w:val="4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</w:t>
            </w:r>
            <w:r>
              <w:rPr>
                <w:rFonts w:ascii="Times New Roman" w:hAnsi="Times New Roman" w:cs="Times New Roman"/>
                <w:color w:val="000000" w:themeColor="text1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</w:rPr>
              <w:t>рального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683617" w:rsidP="00D42A0B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683617" w:rsidP="00D42A0B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683617" w:rsidP="00D42A0B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rPr>
          <w:trHeight w:val="4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бю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жета городского округа Зарайск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D42A0B" w:rsidP="00D42A0B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16047,79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D42A0B" w:rsidP="00D42A0B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7670,76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Pr="00E814C0" w:rsidRDefault="00D42A0B" w:rsidP="00D42A0B">
            <w:pPr>
              <w:spacing w:line="256" w:lineRule="auto"/>
              <w:jc w:val="center"/>
              <w:rPr>
                <w:sz w:val="21"/>
                <w:szCs w:val="21"/>
              </w:rPr>
            </w:pPr>
            <w:r w:rsidRPr="00E814C0">
              <w:rPr>
                <w:rFonts w:eastAsiaTheme="minorEastAsia" w:cs="Times New Roman"/>
                <w:sz w:val="21"/>
                <w:szCs w:val="21"/>
                <w:lang w:eastAsia="ru-RU"/>
              </w:rPr>
              <w:t>8377,03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</w:pP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683617" w:rsidTr="00E814C0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17" w:rsidRDefault="0068361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D42A0B" w:rsidP="00D42A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D42A0B" w:rsidP="00D42A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1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 w:rsidP="00D42A0B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617" w:rsidRDefault="00683617">
            <w:pPr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:rsidR="00E814C0" w:rsidRDefault="00E814C0" w:rsidP="00DA2D09">
      <w:pPr>
        <w:widowControl w:val="0"/>
        <w:autoSpaceDE w:val="0"/>
        <w:autoSpaceDN w:val="0"/>
        <w:adjustRightInd w:val="0"/>
        <w:outlineLvl w:val="1"/>
        <w:rPr>
          <w:rFonts w:cs="Times New Roman"/>
          <w:color w:val="000000" w:themeColor="text1"/>
          <w:sz w:val="22"/>
        </w:rPr>
      </w:pPr>
    </w:p>
    <w:p w:rsidR="00E814C0" w:rsidRDefault="00E814C0">
      <w:pPr>
        <w:spacing w:after="160" w:line="259" w:lineRule="auto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br w:type="page"/>
      </w:r>
    </w:p>
    <w:sectPr w:rsidR="00E814C0" w:rsidSect="007F71B4">
      <w:headerReference w:type="default" r:id="rId11"/>
      <w:pgSz w:w="16838" w:h="11906" w:orient="landscape"/>
      <w:pgMar w:top="426" w:right="820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D7" w:rsidRDefault="00B610D7" w:rsidP="00A8159B">
      <w:r>
        <w:separator/>
      </w:r>
    </w:p>
  </w:endnote>
  <w:endnote w:type="continuationSeparator" w:id="0">
    <w:p w:rsidR="00B610D7" w:rsidRDefault="00B610D7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D7" w:rsidRDefault="00B610D7" w:rsidP="00A8159B">
      <w:r>
        <w:separator/>
      </w:r>
    </w:p>
  </w:footnote>
  <w:footnote w:type="continuationSeparator" w:id="0">
    <w:p w:rsidR="00B610D7" w:rsidRDefault="00B610D7" w:rsidP="00A8159B">
      <w:r>
        <w:continuationSeparator/>
      </w:r>
    </w:p>
  </w:footnote>
  <w:footnote w:id="1">
    <w:p w:rsidR="00BD2F2A" w:rsidRPr="0037091E" w:rsidRDefault="00BD2F2A" w:rsidP="0029309C">
      <w:pPr>
        <w:pStyle w:val="a3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9333"/>
      <w:docPartObj>
        <w:docPartGallery w:val="Page Numbers (Top of Page)"/>
        <w:docPartUnique/>
      </w:docPartObj>
    </w:sdtPr>
    <w:sdtEndPr/>
    <w:sdtContent>
      <w:p w:rsidR="00BD2F2A" w:rsidRDefault="004B5805">
        <w:pPr>
          <w:pStyle w:val="a8"/>
          <w:jc w:val="center"/>
        </w:pPr>
        <w:r>
          <w:rPr>
            <w:noProof/>
          </w:rPr>
          <w:fldChar w:fldCharType="begin"/>
        </w:r>
        <w:r w:rsidR="00BD2F2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13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2F2A" w:rsidRDefault="00BD2F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D56"/>
    <w:multiLevelType w:val="hybridMultilevel"/>
    <w:tmpl w:val="BDC6C9D8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62E"/>
    <w:multiLevelType w:val="hybridMultilevel"/>
    <w:tmpl w:val="4EE2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14D1D"/>
    <w:multiLevelType w:val="hybridMultilevel"/>
    <w:tmpl w:val="3A0C7170"/>
    <w:lvl w:ilvl="0" w:tplc="6234C3E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80A56"/>
    <w:multiLevelType w:val="hybridMultilevel"/>
    <w:tmpl w:val="BF42F3A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17EA3"/>
    <w:multiLevelType w:val="hybridMultilevel"/>
    <w:tmpl w:val="EC0C2E1E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C61680D"/>
    <w:multiLevelType w:val="hybridMultilevel"/>
    <w:tmpl w:val="ADFA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D26118"/>
    <w:multiLevelType w:val="hybridMultilevel"/>
    <w:tmpl w:val="7F0A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002276"/>
    <w:multiLevelType w:val="hybridMultilevel"/>
    <w:tmpl w:val="F0BE4580"/>
    <w:lvl w:ilvl="0" w:tplc="7C4259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152A5D"/>
    <w:multiLevelType w:val="hybridMultilevel"/>
    <w:tmpl w:val="9D82066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5D7C1F"/>
    <w:multiLevelType w:val="hybridMultilevel"/>
    <w:tmpl w:val="E7881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CF384E"/>
    <w:multiLevelType w:val="hybridMultilevel"/>
    <w:tmpl w:val="CB2A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F45EA"/>
    <w:multiLevelType w:val="hybridMultilevel"/>
    <w:tmpl w:val="70E6A1FE"/>
    <w:lvl w:ilvl="0" w:tplc="3FC023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94FE7"/>
    <w:multiLevelType w:val="hybridMultilevel"/>
    <w:tmpl w:val="8D3CBE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DD21D88"/>
    <w:multiLevelType w:val="hybridMultilevel"/>
    <w:tmpl w:val="EA9636BC"/>
    <w:lvl w:ilvl="0" w:tplc="DBBE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D55A35"/>
    <w:multiLevelType w:val="hybridMultilevel"/>
    <w:tmpl w:val="2EA0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396D381D"/>
    <w:multiLevelType w:val="hybridMultilevel"/>
    <w:tmpl w:val="71AA14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53189B"/>
    <w:multiLevelType w:val="hybridMultilevel"/>
    <w:tmpl w:val="097ADD66"/>
    <w:lvl w:ilvl="0" w:tplc="7C568CC6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1D130E8"/>
    <w:multiLevelType w:val="hybridMultilevel"/>
    <w:tmpl w:val="8E74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671698"/>
    <w:multiLevelType w:val="hybridMultilevel"/>
    <w:tmpl w:val="6E0657F4"/>
    <w:lvl w:ilvl="0" w:tplc="7A160FCE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121AB1"/>
    <w:multiLevelType w:val="hybridMultilevel"/>
    <w:tmpl w:val="5F104348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4">
    <w:nsid w:val="45C42A85"/>
    <w:multiLevelType w:val="hybridMultilevel"/>
    <w:tmpl w:val="D5A26A72"/>
    <w:lvl w:ilvl="0" w:tplc="7A160FCE">
      <w:start w:val="1"/>
      <w:numFmt w:val="bullet"/>
      <w:lvlText w:val="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BC5B8D"/>
    <w:multiLevelType w:val="hybridMultilevel"/>
    <w:tmpl w:val="EAC2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405DD"/>
    <w:multiLevelType w:val="hybridMultilevel"/>
    <w:tmpl w:val="EBD6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7A42C7"/>
    <w:multiLevelType w:val="hybridMultilevel"/>
    <w:tmpl w:val="F9FCDC1A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9">
    <w:nsid w:val="5B1C017A"/>
    <w:multiLevelType w:val="hybridMultilevel"/>
    <w:tmpl w:val="7A64DDF8"/>
    <w:lvl w:ilvl="0" w:tplc="3392E0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BD188F"/>
    <w:multiLevelType w:val="hybridMultilevel"/>
    <w:tmpl w:val="215666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D3A61"/>
    <w:multiLevelType w:val="hybridMultilevel"/>
    <w:tmpl w:val="021400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12E86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42363"/>
    <w:multiLevelType w:val="hybridMultilevel"/>
    <w:tmpl w:val="77BE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10"/>
  </w:num>
  <w:num w:numId="5">
    <w:abstractNumId w:val="7"/>
  </w:num>
  <w:num w:numId="6">
    <w:abstractNumId w:val="26"/>
  </w:num>
  <w:num w:numId="7">
    <w:abstractNumId w:val="4"/>
  </w:num>
  <w:num w:numId="8">
    <w:abstractNumId w:val="18"/>
  </w:num>
  <w:num w:numId="9">
    <w:abstractNumId w:val="17"/>
  </w:num>
  <w:num w:numId="10">
    <w:abstractNumId w:val="13"/>
  </w:num>
  <w:num w:numId="11">
    <w:abstractNumId w:val="1"/>
  </w:num>
  <w:num w:numId="12">
    <w:abstractNumId w:val="5"/>
  </w:num>
  <w:num w:numId="13">
    <w:abstractNumId w:val="23"/>
  </w:num>
  <w:num w:numId="14">
    <w:abstractNumId w:val="28"/>
  </w:num>
  <w:num w:numId="15">
    <w:abstractNumId w:val="30"/>
  </w:num>
  <w:num w:numId="16">
    <w:abstractNumId w:val="2"/>
  </w:num>
  <w:num w:numId="17">
    <w:abstractNumId w:val="31"/>
  </w:num>
  <w:num w:numId="18">
    <w:abstractNumId w:val="12"/>
  </w:num>
  <w:num w:numId="19">
    <w:abstractNumId w:val="6"/>
  </w:num>
  <w:num w:numId="20">
    <w:abstractNumId w:val="22"/>
  </w:num>
  <w:num w:numId="21">
    <w:abstractNumId w:val="24"/>
  </w:num>
  <w:num w:numId="22">
    <w:abstractNumId w:val="25"/>
  </w:num>
  <w:num w:numId="23">
    <w:abstractNumId w:val="8"/>
  </w:num>
  <w:num w:numId="24">
    <w:abstractNumId w:val="27"/>
  </w:num>
  <w:num w:numId="25">
    <w:abstractNumId w:val="16"/>
  </w:num>
  <w:num w:numId="26">
    <w:abstractNumId w:val="29"/>
  </w:num>
  <w:num w:numId="27">
    <w:abstractNumId w:val="9"/>
  </w:num>
  <w:num w:numId="28">
    <w:abstractNumId w:val="19"/>
  </w:num>
  <w:num w:numId="29">
    <w:abstractNumId w:val="3"/>
  </w:num>
  <w:num w:numId="30">
    <w:abstractNumId w:val="20"/>
  </w:num>
  <w:num w:numId="31">
    <w:abstractNumId w:val="21"/>
  </w:num>
  <w:num w:numId="32">
    <w:abstractNumId w:val="11"/>
  </w:num>
  <w:num w:numId="33">
    <w:abstractNumId w:val="3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59B"/>
    <w:rsid w:val="00001471"/>
    <w:rsid w:val="00006374"/>
    <w:rsid w:val="000166C4"/>
    <w:rsid w:val="0002329B"/>
    <w:rsid w:val="00024F7F"/>
    <w:rsid w:val="0003004A"/>
    <w:rsid w:val="00031893"/>
    <w:rsid w:val="00036D8E"/>
    <w:rsid w:val="00042590"/>
    <w:rsid w:val="00043B88"/>
    <w:rsid w:val="0004550B"/>
    <w:rsid w:val="00053A68"/>
    <w:rsid w:val="00057F8A"/>
    <w:rsid w:val="00067641"/>
    <w:rsid w:val="00075BAB"/>
    <w:rsid w:val="00075FA2"/>
    <w:rsid w:val="000773A1"/>
    <w:rsid w:val="00081A5B"/>
    <w:rsid w:val="00081E9D"/>
    <w:rsid w:val="00084B6A"/>
    <w:rsid w:val="00093BE6"/>
    <w:rsid w:val="0009564E"/>
    <w:rsid w:val="000A07F1"/>
    <w:rsid w:val="000A5C0F"/>
    <w:rsid w:val="000B0030"/>
    <w:rsid w:val="000B217B"/>
    <w:rsid w:val="000B5CD6"/>
    <w:rsid w:val="000B7D88"/>
    <w:rsid w:val="000C17F7"/>
    <w:rsid w:val="000D6406"/>
    <w:rsid w:val="000E31C2"/>
    <w:rsid w:val="000E56E8"/>
    <w:rsid w:val="000F7439"/>
    <w:rsid w:val="00102A93"/>
    <w:rsid w:val="00115E68"/>
    <w:rsid w:val="00116653"/>
    <w:rsid w:val="00120650"/>
    <w:rsid w:val="00120AF7"/>
    <w:rsid w:val="00132C1F"/>
    <w:rsid w:val="00152FCD"/>
    <w:rsid w:val="00154040"/>
    <w:rsid w:val="00162450"/>
    <w:rsid w:val="00170873"/>
    <w:rsid w:val="00193CF0"/>
    <w:rsid w:val="001A364C"/>
    <w:rsid w:val="001B230F"/>
    <w:rsid w:val="001B6CA4"/>
    <w:rsid w:val="001B7713"/>
    <w:rsid w:val="001C7978"/>
    <w:rsid w:val="001D2962"/>
    <w:rsid w:val="001D426F"/>
    <w:rsid w:val="001F10E0"/>
    <w:rsid w:val="0020228A"/>
    <w:rsid w:val="00217559"/>
    <w:rsid w:val="002218A3"/>
    <w:rsid w:val="00224B09"/>
    <w:rsid w:val="00231AAC"/>
    <w:rsid w:val="00231D13"/>
    <w:rsid w:val="00240536"/>
    <w:rsid w:val="0025444D"/>
    <w:rsid w:val="002728CB"/>
    <w:rsid w:val="00272E18"/>
    <w:rsid w:val="002749D0"/>
    <w:rsid w:val="00281006"/>
    <w:rsid w:val="00282840"/>
    <w:rsid w:val="00284323"/>
    <w:rsid w:val="00285869"/>
    <w:rsid w:val="00286C20"/>
    <w:rsid w:val="0029309C"/>
    <w:rsid w:val="00297D4E"/>
    <w:rsid w:val="002A158B"/>
    <w:rsid w:val="002A1916"/>
    <w:rsid w:val="002A7596"/>
    <w:rsid w:val="002B6BE7"/>
    <w:rsid w:val="002D6636"/>
    <w:rsid w:val="002D6AA6"/>
    <w:rsid w:val="002E2BBE"/>
    <w:rsid w:val="002F054C"/>
    <w:rsid w:val="002F4198"/>
    <w:rsid w:val="00304252"/>
    <w:rsid w:val="00304670"/>
    <w:rsid w:val="00306918"/>
    <w:rsid w:val="003078B6"/>
    <w:rsid w:val="003116E2"/>
    <w:rsid w:val="00313C49"/>
    <w:rsid w:val="00316CDA"/>
    <w:rsid w:val="00321878"/>
    <w:rsid w:val="00322842"/>
    <w:rsid w:val="003337CD"/>
    <w:rsid w:val="00334541"/>
    <w:rsid w:val="00335FA6"/>
    <w:rsid w:val="00336817"/>
    <w:rsid w:val="00343E7D"/>
    <w:rsid w:val="003462C5"/>
    <w:rsid w:val="00351919"/>
    <w:rsid w:val="00361D56"/>
    <w:rsid w:val="003656E9"/>
    <w:rsid w:val="003671A0"/>
    <w:rsid w:val="0036784F"/>
    <w:rsid w:val="00371A18"/>
    <w:rsid w:val="003733AE"/>
    <w:rsid w:val="003763DA"/>
    <w:rsid w:val="00390DCB"/>
    <w:rsid w:val="00396263"/>
    <w:rsid w:val="003A5323"/>
    <w:rsid w:val="003B21B7"/>
    <w:rsid w:val="003B2F7F"/>
    <w:rsid w:val="003B5CAA"/>
    <w:rsid w:val="003C052C"/>
    <w:rsid w:val="003C1EB3"/>
    <w:rsid w:val="003C4864"/>
    <w:rsid w:val="003D1484"/>
    <w:rsid w:val="003D1EFB"/>
    <w:rsid w:val="003D6351"/>
    <w:rsid w:val="003D6B73"/>
    <w:rsid w:val="003E3C1D"/>
    <w:rsid w:val="003E50E6"/>
    <w:rsid w:val="003E5C9B"/>
    <w:rsid w:val="003F0809"/>
    <w:rsid w:val="003F5A38"/>
    <w:rsid w:val="003F75CC"/>
    <w:rsid w:val="00401220"/>
    <w:rsid w:val="00403E04"/>
    <w:rsid w:val="00405536"/>
    <w:rsid w:val="00405999"/>
    <w:rsid w:val="00412BED"/>
    <w:rsid w:val="00434362"/>
    <w:rsid w:val="00441919"/>
    <w:rsid w:val="00442DC0"/>
    <w:rsid w:val="00442E9F"/>
    <w:rsid w:val="00444BAA"/>
    <w:rsid w:val="00446CFB"/>
    <w:rsid w:val="00450886"/>
    <w:rsid w:val="00453156"/>
    <w:rsid w:val="00471564"/>
    <w:rsid w:val="00472DB1"/>
    <w:rsid w:val="0047396C"/>
    <w:rsid w:val="00476C30"/>
    <w:rsid w:val="00477593"/>
    <w:rsid w:val="00486BDB"/>
    <w:rsid w:val="0049102F"/>
    <w:rsid w:val="00494AAF"/>
    <w:rsid w:val="00494D89"/>
    <w:rsid w:val="00496ABD"/>
    <w:rsid w:val="00497BC0"/>
    <w:rsid w:val="004B01D6"/>
    <w:rsid w:val="004B34D1"/>
    <w:rsid w:val="004B362B"/>
    <w:rsid w:val="004B5805"/>
    <w:rsid w:val="004B581A"/>
    <w:rsid w:val="004C38A1"/>
    <w:rsid w:val="004C5D38"/>
    <w:rsid w:val="004D3C84"/>
    <w:rsid w:val="004D62E7"/>
    <w:rsid w:val="004E2893"/>
    <w:rsid w:val="004E3365"/>
    <w:rsid w:val="004E4C8A"/>
    <w:rsid w:val="004E63F9"/>
    <w:rsid w:val="004F762E"/>
    <w:rsid w:val="005023C7"/>
    <w:rsid w:val="0050786F"/>
    <w:rsid w:val="00521A33"/>
    <w:rsid w:val="005254CE"/>
    <w:rsid w:val="00530FDC"/>
    <w:rsid w:val="00533272"/>
    <w:rsid w:val="00535E26"/>
    <w:rsid w:val="00543443"/>
    <w:rsid w:val="00545D1C"/>
    <w:rsid w:val="005461AD"/>
    <w:rsid w:val="005556A0"/>
    <w:rsid w:val="00562D27"/>
    <w:rsid w:val="00566CBA"/>
    <w:rsid w:val="0057602E"/>
    <w:rsid w:val="00577288"/>
    <w:rsid w:val="00584EEF"/>
    <w:rsid w:val="00590BDB"/>
    <w:rsid w:val="00591C56"/>
    <w:rsid w:val="00591D64"/>
    <w:rsid w:val="00597B93"/>
    <w:rsid w:val="005A2233"/>
    <w:rsid w:val="005A71D4"/>
    <w:rsid w:val="005B2953"/>
    <w:rsid w:val="005C54EF"/>
    <w:rsid w:val="005C5A72"/>
    <w:rsid w:val="005C5D0D"/>
    <w:rsid w:val="005C63FC"/>
    <w:rsid w:val="005D05DF"/>
    <w:rsid w:val="005F0D05"/>
    <w:rsid w:val="005F4372"/>
    <w:rsid w:val="00600A47"/>
    <w:rsid w:val="00604095"/>
    <w:rsid w:val="00611BB5"/>
    <w:rsid w:val="006135D7"/>
    <w:rsid w:val="00613B6E"/>
    <w:rsid w:val="006163B8"/>
    <w:rsid w:val="00620BEB"/>
    <w:rsid w:val="006272E4"/>
    <w:rsid w:val="00631B62"/>
    <w:rsid w:val="00634298"/>
    <w:rsid w:val="0063441A"/>
    <w:rsid w:val="00645530"/>
    <w:rsid w:val="006458AB"/>
    <w:rsid w:val="00654759"/>
    <w:rsid w:val="0065582C"/>
    <w:rsid w:val="006567C7"/>
    <w:rsid w:val="0065755E"/>
    <w:rsid w:val="0066797F"/>
    <w:rsid w:val="006706F5"/>
    <w:rsid w:val="006804C1"/>
    <w:rsid w:val="00683617"/>
    <w:rsid w:val="0069091C"/>
    <w:rsid w:val="00695F15"/>
    <w:rsid w:val="006A0E6D"/>
    <w:rsid w:val="006A61A7"/>
    <w:rsid w:val="006A63A5"/>
    <w:rsid w:val="006B04F0"/>
    <w:rsid w:val="006B719E"/>
    <w:rsid w:val="006C7C18"/>
    <w:rsid w:val="006D3F2F"/>
    <w:rsid w:val="006D4FC4"/>
    <w:rsid w:val="006E22F0"/>
    <w:rsid w:val="006E61D4"/>
    <w:rsid w:val="0070009E"/>
    <w:rsid w:val="007017CF"/>
    <w:rsid w:val="007218D2"/>
    <w:rsid w:val="007226B3"/>
    <w:rsid w:val="007237B7"/>
    <w:rsid w:val="0072514E"/>
    <w:rsid w:val="00740002"/>
    <w:rsid w:val="00742A5B"/>
    <w:rsid w:val="007532AA"/>
    <w:rsid w:val="00757BFF"/>
    <w:rsid w:val="00762283"/>
    <w:rsid w:val="007724E0"/>
    <w:rsid w:val="00777A94"/>
    <w:rsid w:val="00781800"/>
    <w:rsid w:val="00783FA9"/>
    <w:rsid w:val="0078618E"/>
    <w:rsid w:val="00791B04"/>
    <w:rsid w:val="00793C23"/>
    <w:rsid w:val="007A2A0E"/>
    <w:rsid w:val="007A3A8F"/>
    <w:rsid w:val="007A6693"/>
    <w:rsid w:val="007B005B"/>
    <w:rsid w:val="007B1A98"/>
    <w:rsid w:val="007B2DE0"/>
    <w:rsid w:val="007B3E8A"/>
    <w:rsid w:val="007B637A"/>
    <w:rsid w:val="007C52C0"/>
    <w:rsid w:val="007C54F1"/>
    <w:rsid w:val="007D1297"/>
    <w:rsid w:val="007D1889"/>
    <w:rsid w:val="007D57ED"/>
    <w:rsid w:val="007E3B70"/>
    <w:rsid w:val="007E72BB"/>
    <w:rsid w:val="007F065B"/>
    <w:rsid w:val="007F1D0D"/>
    <w:rsid w:val="007F3171"/>
    <w:rsid w:val="007F403C"/>
    <w:rsid w:val="007F71B4"/>
    <w:rsid w:val="00811966"/>
    <w:rsid w:val="008211BB"/>
    <w:rsid w:val="008256AB"/>
    <w:rsid w:val="00830EB8"/>
    <w:rsid w:val="0083279F"/>
    <w:rsid w:val="00837F72"/>
    <w:rsid w:val="00842692"/>
    <w:rsid w:val="008477B8"/>
    <w:rsid w:val="00861040"/>
    <w:rsid w:val="00885DA3"/>
    <w:rsid w:val="00894325"/>
    <w:rsid w:val="008A1571"/>
    <w:rsid w:val="008D22F5"/>
    <w:rsid w:val="008D260E"/>
    <w:rsid w:val="008E0090"/>
    <w:rsid w:val="008E0AC0"/>
    <w:rsid w:val="008E24EF"/>
    <w:rsid w:val="00910178"/>
    <w:rsid w:val="00910B13"/>
    <w:rsid w:val="009116D7"/>
    <w:rsid w:val="00912F6E"/>
    <w:rsid w:val="00914B35"/>
    <w:rsid w:val="00915702"/>
    <w:rsid w:val="0091651A"/>
    <w:rsid w:val="00916E31"/>
    <w:rsid w:val="00917BE7"/>
    <w:rsid w:val="00920744"/>
    <w:rsid w:val="00924716"/>
    <w:rsid w:val="00927402"/>
    <w:rsid w:val="00940511"/>
    <w:rsid w:val="00945A03"/>
    <w:rsid w:val="00961313"/>
    <w:rsid w:val="009642C6"/>
    <w:rsid w:val="00974AB9"/>
    <w:rsid w:val="0098136F"/>
    <w:rsid w:val="00981D52"/>
    <w:rsid w:val="00984693"/>
    <w:rsid w:val="009863BC"/>
    <w:rsid w:val="0098741C"/>
    <w:rsid w:val="009903EF"/>
    <w:rsid w:val="009A0A90"/>
    <w:rsid w:val="009A3686"/>
    <w:rsid w:val="009A75B5"/>
    <w:rsid w:val="009A7BDA"/>
    <w:rsid w:val="009B5DAA"/>
    <w:rsid w:val="009C1F55"/>
    <w:rsid w:val="009C489A"/>
    <w:rsid w:val="009D4F4A"/>
    <w:rsid w:val="009D5354"/>
    <w:rsid w:val="009E00BA"/>
    <w:rsid w:val="009F6DA7"/>
    <w:rsid w:val="00A05898"/>
    <w:rsid w:val="00A06DC3"/>
    <w:rsid w:val="00A11376"/>
    <w:rsid w:val="00A137A6"/>
    <w:rsid w:val="00A170AD"/>
    <w:rsid w:val="00A27C5B"/>
    <w:rsid w:val="00A371C4"/>
    <w:rsid w:val="00A4046D"/>
    <w:rsid w:val="00A422B8"/>
    <w:rsid w:val="00A45D7D"/>
    <w:rsid w:val="00A467EE"/>
    <w:rsid w:val="00A475F8"/>
    <w:rsid w:val="00A50261"/>
    <w:rsid w:val="00A5170C"/>
    <w:rsid w:val="00A51E40"/>
    <w:rsid w:val="00A67B92"/>
    <w:rsid w:val="00A8159B"/>
    <w:rsid w:val="00A8210D"/>
    <w:rsid w:val="00A82777"/>
    <w:rsid w:val="00A83BCB"/>
    <w:rsid w:val="00A851CD"/>
    <w:rsid w:val="00A86B26"/>
    <w:rsid w:val="00A9565C"/>
    <w:rsid w:val="00AA1907"/>
    <w:rsid w:val="00AC1DD0"/>
    <w:rsid w:val="00AC1F0E"/>
    <w:rsid w:val="00AC3D3F"/>
    <w:rsid w:val="00AD5612"/>
    <w:rsid w:val="00AD5BBB"/>
    <w:rsid w:val="00AE1D9C"/>
    <w:rsid w:val="00AE57D7"/>
    <w:rsid w:val="00AF4A99"/>
    <w:rsid w:val="00B0093A"/>
    <w:rsid w:val="00B03707"/>
    <w:rsid w:val="00B11DCB"/>
    <w:rsid w:val="00B150ED"/>
    <w:rsid w:val="00B1710B"/>
    <w:rsid w:val="00B22793"/>
    <w:rsid w:val="00B25C0D"/>
    <w:rsid w:val="00B271B5"/>
    <w:rsid w:val="00B3339C"/>
    <w:rsid w:val="00B435A5"/>
    <w:rsid w:val="00B4756E"/>
    <w:rsid w:val="00B50B75"/>
    <w:rsid w:val="00B55672"/>
    <w:rsid w:val="00B57177"/>
    <w:rsid w:val="00B610D7"/>
    <w:rsid w:val="00B63264"/>
    <w:rsid w:val="00B64561"/>
    <w:rsid w:val="00B66625"/>
    <w:rsid w:val="00B70CF1"/>
    <w:rsid w:val="00B71EC9"/>
    <w:rsid w:val="00B740F0"/>
    <w:rsid w:val="00B754A5"/>
    <w:rsid w:val="00B760F5"/>
    <w:rsid w:val="00B85CDA"/>
    <w:rsid w:val="00B9673F"/>
    <w:rsid w:val="00BA297F"/>
    <w:rsid w:val="00BA42C5"/>
    <w:rsid w:val="00BA6DFD"/>
    <w:rsid w:val="00BA6EEC"/>
    <w:rsid w:val="00BB4C96"/>
    <w:rsid w:val="00BC570C"/>
    <w:rsid w:val="00BD0584"/>
    <w:rsid w:val="00BD2F2A"/>
    <w:rsid w:val="00BD5D67"/>
    <w:rsid w:val="00BE4BC9"/>
    <w:rsid w:val="00BE534F"/>
    <w:rsid w:val="00BF6B5F"/>
    <w:rsid w:val="00BF6D06"/>
    <w:rsid w:val="00C059EB"/>
    <w:rsid w:val="00C0731A"/>
    <w:rsid w:val="00C137AC"/>
    <w:rsid w:val="00C169E7"/>
    <w:rsid w:val="00C204B7"/>
    <w:rsid w:val="00C2366E"/>
    <w:rsid w:val="00C24DA7"/>
    <w:rsid w:val="00C33E91"/>
    <w:rsid w:val="00C43409"/>
    <w:rsid w:val="00C46583"/>
    <w:rsid w:val="00C50D3C"/>
    <w:rsid w:val="00C579DD"/>
    <w:rsid w:val="00C71124"/>
    <w:rsid w:val="00C71EF7"/>
    <w:rsid w:val="00C726C3"/>
    <w:rsid w:val="00C75E1F"/>
    <w:rsid w:val="00C84647"/>
    <w:rsid w:val="00C852BE"/>
    <w:rsid w:val="00C85790"/>
    <w:rsid w:val="00C919CF"/>
    <w:rsid w:val="00C94119"/>
    <w:rsid w:val="00C972F4"/>
    <w:rsid w:val="00CA2FCA"/>
    <w:rsid w:val="00CA5C19"/>
    <w:rsid w:val="00CB3E17"/>
    <w:rsid w:val="00CB5D65"/>
    <w:rsid w:val="00CC27D0"/>
    <w:rsid w:val="00CC604E"/>
    <w:rsid w:val="00CD4FD2"/>
    <w:rsid w:val="00CF5504"/>
    <w:rsid w:val="00CF6C3B"/>
    <w:rsid w:val="00D0139A"/>
    <w:rsid w:val="00D02A10"/>
    <w:rsid w:val="00D032F5"/>
    <w:rsid w:val="00D042B2"/>
    <w:rsid w:val="00D05DD2"/>
    <w:rsid w:val="00D05EF4"/>
    <w:rsid w:val="00D062D9"/>
    <w:rsid w:val="00D11EDC"/>
    <w:rsid w:val="00D12103"/>
    <w:rsid w:val="00D1408F"/>
    <w:rsid w:val="00D14DCA"/>
    <w:rsid w:val="00D24276"/>
    <w:rsid w:val="00D244FA"/>
    <w:rsid w:val="00D2451F"/>
    <w:rsid w:val="00D32E5E"/>
    <w:rsid w:val="00D406DD"/>
    <w:rsid w:val="00D42A0B"/>
    <w:rsid w:val="00D44F9D"/>
    <w:rsid w:val="00D45B70"/>
    <w:rsid w:val="00D51884"/>
    <w:rsid w:val="00D524F4"/>
    <w:rsid w:val="00D5422C"/>
    <w:rsid w:val="00D55231"/>
    <w:rsid w:val="00D57F23"/>
    <w:rsid w:val="00D609CE"/>
    <w:rsid w:val="00D62532"/>
    <w:rsid w:val="00D62A54"/>
    <w:rsid w:val="00D63FED"/>
    <w:rsid w:val="00D65D74"/>
    <w:rsid w:val="00D672DD"/>
    <w:rsid w:val="00D70EE8"/>
    <w:rsid w:val="00D713F4"/>
    <w:rsid w:val="00D72166"/>
    <w:rsid w:val="00D74A82"/>
    <w:rsid w:val="00D85AA2"/>
    <w:rsid w:val="00D93B5A"/>
    <w:rsid w:val="00D95C84"/>
    <w:rsid w:val="00D96BFA"/>
    <w:rsid w:val="00DA1EE1"/>
    <w:rsid w:val="00DA2D09"/>
    <w:rsid w:val="00DA6D4C"/>
    <w:rsid w:val="00DB1232"/>
    <w:rsid w:val="00DB18B7"/>
    <w:rsid w:val="00DB498F"/>
    <w:rsid w:val="00DC15E9"/>
    <w:rsid w:val="00DC2221"/>
    <w:rsid w:val="00DC25C2"/>
    <w:rsid w:val="00DD3242"/>
    <w:rsid w:val="00DE363D"/>
    <w:rsid w:val="00DE4216"/>
    <w:rsid w:val="00DE69FE"/>
    <w:rsid w:val="00DF147C"/>
    <w:rsid w:val="00DF1995"/>
    <w:rsid w:val="00DF3316"/>
    <w:rsid w:val="00DF7074"/>
    <w:rsid w:val="00E035C6"/>
    <w:rsid w:val="00E0377C"/>
    <w:rsid w:val="00E07E45"/>
    <w:rsid w:val="00E34322"/>
    <w:rsid w:val="00E34B93"/>
    <w:rsid w:val="00E356ED"/>
    <w:rsid w:val="00E41FE8"/>
    <w:rsid w:val="00E45E7C"/>
    <w:rsid w:val="00E47C14"/>
    <w:rsid w:val="00E47C84"/>
    <w:rsid w:val="00E47F13"/>
    <w:rsid w:val="00E50B5C"/>
    <w:rsid w:val="00E62046"/>
    <w:rsid w:val="00E67830"/>
    <w:rsid w:val="00E67ABE"/>
    <w:rsid w:val="00E70A96"/>
    <w:rsid w:val="00E765C5"/>
    <w:rsid w:val="00E814C0"/>
    <w:rsid w:val="00E81C36"/>
    <w:rsid w:val="00E81F4A"/>
    <w:rsid w:val="00E879F9"/>
    <w:rsid w:val="00E9196E"/>
    <w:rsid w:val="00E919F3"/>
    <w:rsid w:val="00E92D01"/>
    <w:rsid w:val="00E9395D"/>
    <w:rsid w:val="00E93FA8"/>
    <w:rsid w:val="00EA0C39"/>
    <w:rsid w:val="00EA4069"/>
    <w:rsid w:val="00EA5317"/>
    <w:rsid w:val="00EB68EF"/>
    <w:rsid w:val="00EC0278"/>
    <w:rsid w:val="00EC5972"/>
    <w:rsid w:val="00EC6C6B"/>
    <w:rsid w:val="00ED044F"/>
    <w:rsid w:val="00ED23AA"/>
    <w:rsid w:val="00EE54A0"/>
    <w:rsid w:val="00EF7E44"/>
    <w:rsid w:val="00F203BB"/>
    <w:rsid w:val="00F212AC"/>
    <w:rsid w:val="00F26E38"/>
    <w:rsid w:val="00F30C8B"/>
    <w:rsid w:val="00F54A84"/>
    <w:rsid w:val="00F55046"/>
    <w:rsid w:val="00FA29DA"/>
    <w:rsid w:val="00FA5867"/>
    <w:rsid w:val="00FB2189"/>
    <w:rsid w:val="00FB48FC"/>
    <w:rsid w:val="00FB747B"/>
    <w:rsid w:val="00FD7AAE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A6EE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EC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EE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EEC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E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6EE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6E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6EE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9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001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qFormat/>
    <w:rsid w:val="0000147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67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BA6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A6EEC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">
    <w:name w:val="Normal (Web)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uiPriority w:val="99"/>
    <w:locked/>
    <w:rsid w:val="00BA6EE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BA6EEC"/>
    <w:pPr>
      <w:shd w:val="clear" w:color="auto" w:fill="FFFFFF"/>
      <w:spacing w:line="326" w:lineRule="exact"/>
    </w:pPr>
    <w:rPr>
      <w:rFonts w:asciiTheme="minorHAnsi" w:hAnsiTheme="minorHAnsi"/>
      <w:sz w:val="26"/>
    </w:rPr>
  </w:style>
  <w:style w:type="character" w:customStyle="1" w:styleId="af1">
    <w:name w:val="Текст примечания Знак"/>
    <w:link w:val="af2"/>
    <w:uiPriority w:val="99"/>
    <w:semiHidden/>
    <w:locked/>
    <w:rsid w:val="00BA6EEC"/>
    <w:rPr>
      <w:rFonts w:ascii="Calibri" w:hAnsi="Calibri" w:cs="Calibri"/>
    </w:rPr>
  </w:style>
  <w:style w:type="paragraph" w:styleId="af2">
    <w:name w:val="annotation text"/>
    <w:basedOn w:val="a"/>
    <w:link w:val="af1"/>
    <w:uiPriority w:val="99"/>
    <w:semiHidden/>
    <w:rsid w:val="00BA6EEC"/>
    <w:pPr>
      <w:spacing w:after="200"/>
    </w:pPr>
    <w:rPr>
      <w:rFonts w:ascii="Calibri" w:hAnsi="Calibri" w:cs="Calibri"/>
      <w:sz w:val="22"/>
    </w:rPr>
  </w:style>
  <w:style w:type="character" w:customStyle="1" w:styleId="12">
    <w:name w:val="Текст примечания Знак1"/>
    <w:basedOn w:val="a0"/>
    <w:uiPriority w:val="99"/>
    <w:semiHidden/>
    <w:rsid w:val="00BA6EEC"/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link w:val="af4"/>
    <w:uiPriority w:val="99"/>
    <w:semiHidden/>
    <w:locked/>
    <w:rsid w:val="00BA6EEC"/>
    <w:rPr>
      <w:rFonts w:ascii="Calibri" w:hAnsi="Calibri" w:cs="Calibri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BA6EE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6EEC"/>
    <w:rPr>
      <w:rFonts w:ascii="Times New Roman" w:hAnsi="Times New Roman"/>
      <w:b/>
      <w:bCs/>
      <w:sz w:val="20"/>
      <w:szCs w:val="20"/>
    </w:rPr>
  </w:style>
  <w:style w:type="paragraph" w:customStyle="1" w:styleId="21">
    <w:name w:val="Знак Знак2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page number"/>
    <w:rsid w:val="00BA6EEC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BA6EEC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7">
    <w:name w:val="Body Text Indent"/>
    <w:aliases w:val="Знак, Знак"/>
    <w:basedOn w:val="a"/>
    <w:link w:val="af8"/>
    <w:rsid w:val="00BA6EEC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 w:cs="Times New Roman"/>
      <w:szCs w:val="28"/>
    </w:rPr>
  </w:style>
  <w:style w:type="character" w:customStyle="1" w:styleId="af8">
    <w:name w:val="Основной текст с отступом Знак"/>
    <w:aliases w:val="Знак Знак, Знак Знак"/>
    <w:basedOn w:val="a0"/>
    <w:link w:val="af7"/>
    <w:rsid w:val="00BA6EEC"/>
    <w:rPr>
      <w:rFonts w:ascii="Calibri" w:eastAsia="Calibri" w:hAnsi="Calibri" w:cs="Times New Roman"/>
      <w:sz w:val="28"/>
      <w:szCs w:val="28"/>
    </w:rPr>
  </w:style>
  <w:style w:type="paragraph" w:styleId="24">
    <w:name w:val="Body Text Indent 2"/>
    <w:basedOn w:val="a"/>
    <w:link w:val="25"/>
    <w:rsid w:val="00BA6EEC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BA6EEC"/>
    <w:rPr>
      <w:rFonts w:ascii="Calibri" w:eastAsia="Calibri" w:hAnsi="Calibri" w:cs="Times New Roman"/>
    </w:rPr>
  </w:style>
  <w:style w:type="paragraph" w:styleId="af9">
    <w:name w:val="Plain Text"/>
    <w:basedOn w:val="a"/>
    <w:link w:val="afa"/>
    <w:rsid w:val="00BA6EEC"/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sid w:val="00BA6EEC"/>
    <w:rPr>
      <w:rFonts w:ascii="Consolas" w:eastAsia="Calibri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Body Text"/>
    <w:basedOn w:val="a"/>
    <w:link w:val="afc"/>
    <w:rsid w:val="00BA6EEC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fc">
    <w:name w:val="Основной текст Знак"/>
    <w:basedOn w:val="a0"/>
    <w:link w:val="afb"/>
    <w:rsid w:val="00BA6EEC"/>
    <w:rPr>
      <w:rFonts w:ascii="Calibri" w:eastAsia="Calibri" w:hAnsi="Calibri" w:cs="Times New Roman"/>
    </w:rPr>
  </w:style>
  <w:style w:type="paragraph" w:customStyle="1" w:styleId="212">
    <w:name w:val="Знак Знак2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d">
    <w:name w:val="Знак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Таблицы (моноширинный)"/>
    <w:basedOn w:val="a"/>
    <w:next w:val="a"/>
    <w:rsid w:val="00BA6EE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BA6EEC"/>
    <w:rPr>
      <w:b/>
      <w:color w:val="008000"/>
      <w:sz w:val="20"/>
      <w:u w:val="single"/>
    </w:rPr>
  </w:style>
  <w:style w:type="paragraph" w:customStyle="1" w:styleId="Standard">
    <w:name w:val="Standard"/>
    <w:rsid w:val="00BA6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BA6EEC"/>
    <w:rPr>
      <w:rFonts w:ascii="Calibri" w:eastAsia="Calibri" w:hAnsi="Calibri" w:cs="Calibri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BA6EEC"/>
    <w:rPr>
      <w:rFonts w:ascii="Calibri" w:eastAsia="Calibri" w:hAnsi="Calibri" w:cs="Calibri"/>
      <w:sz w:val="20"/>
      <w:szCs w:val="20"/>
    </w:rPr>
  </w:style>
  <w:style w:type="character" w:customStyle="1" w:styleId="BalloonTextChar1">
    <w:name w:val="Balloon Text Char1"/>
    <w:uiPriority w:val="99"/>
    <w:semiHidden/>
    <w:rsid w:val="00CF6C3B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CF6C3B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CF6C3B"/>
    <w:rPr>
      <w:rFonts w:ascii="Calibri" w:hAnsi="Calibri" w:cs="Calibri"/>
      <w:b/>
      <w:bCs/>
      <w:sz w:val="20"/>
      <w:szCs w:val="20"/>
      <w:lang w:eastAsia="en-US"/>
    </w:rPr>
  </w:style>
  <w:style w:type="character" w:styleId="aff2">
    <w:name w:val="endnote reference"/>
    <w:basedOn w:val="a0"/>
    <w:uiPriority w:val="99"/>
    <w:semiHidden/>
    <w:unhideWhenUsed/>
    <w:rsid w:val="00CF6C3B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CF6C3B"/>
    <w:rPr>
      <w:sz w:val="16"/>
      <w:szCs w:val="16"/>
    </w:rPr>
  </w:style>
  <w:style w:type="table" w:customStyle="1" w:styleId="15">
    <w:name w:val="Светлый список1"/>
    <w:basedOn w:val="a1"/>
    <w:uiPriority w:val="61"/>
    <w:rsid w:val="0030425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A6EEC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EC"/>
    <w:pPr>
      <w:keepNext/>
      <w:spacing w:before="240" w:after="60" w:line="276" w:lineRule="auto"/>
      <w:outlineLvl w:val="1"/>
    </w:pPr>
    <w:rPr>
      <w:rFonts w:ascii="Cambria" w:eastAsia="Times New Roman" w:hAnsi="Cambria" w:cs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A6EEC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A6EEC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E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A6EE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A6EE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A6EE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99"/>
    <w:rsid w:val="00486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0014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e">
    <w:name w:val="List Paragraph"/>
    <w:basedOn w:val="a"/>
    <w:qFormat/>
    <w:rsid w:val="0000147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367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6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BA6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4"/>
      <w:szCs w:val="24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A6EEC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">
    <w:name w:val="Normal (Web)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A6E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11"/>
    <w:uiPriority w:val="99"/>
    <w:locked/>
    <w:rsid w:val="00BA6EEC"/>
    <w:rPr>
      <w:sz w:val="26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BA6EEC"/>
    <w:pPr>
      <w:shd w:val="clear" w:color="auto" w:fill="FFFFFF"/>
      <w:spacing w:line="326" w:lineRule="exact"/>
    </w:pPr>
    <w:rPr>
      <w:rFonts w:asciiTheme="minorHAnsi" w:hAnsiTheme="minorHAnsi"/>
      <w:sz w:val="26"/>
    </w:rPr>
  </w:style>
  <w:style w:type="character" w:customStyle="1" w:styleId="af1">
    <w:name w:val="Текст примечания Знак"/>
    <w:link w:val="af2"/>
    <w:uiPriority w:val="99"/>
    <w:semiHidden/>
    <w:locked/>
    <w:rsid w:val="00BA6EEC"/>
    <w:rPr>
      <w:rFonts w:ascii="Calibri" w:hAnsi="Calibri" w:cs="Calibri"/>
    </w:rPr>
  </w:style>
  <w:style w:type="paragraph" w:styleId="af2">
    <w:name w:val="annotation text"/>
    <w:basedOn w:val="a"/>
    <w:link w:val="af1"/>
    <w:uiPriority w:val="99"/>
    <w:semiHidden/>
    <w:rsid w:val="00BA6EEC"/>
    <w:pPr>
      <w:spacing w:after="200"/>
    </w:pPr>
    <w:rPr>
      <w:rFonts w:ascii="Calibri" w:hAnsi="Calibri" w:cs="Calibri"/>
      <w:sz w:val="22"/>
    </w:rPr>
  </w:style>
  <w:style w:type="character" w:customStyle="1" w:styleId="12">
    <w:name w:val="Текст примечания Знак1"/>
    <w:basedOn w:val="a0"/>
    <w:uiPriority w:val="99"/>
    <w:semiHidden/>
    <w:rsid w:val="00BA6EEC"/>
    <w:rPr>
      <w:rFonts w:ascii="Times New Roman" w:hAnsi="Times New Roman"/>
      <w:sz w:val="20"/>
      <w:szCs w:val="20"/>
    </w:rPr>
  </w:style>
  <w:style w:type="character" w:customStyle="1" w:styleId="af3">
    <w:name w:val="Тема примечания Знак"/>
    <w:link w:val="af4"/>
    <w:uiPriority w:val="99"/>
    <w:semiHidden/>
    <w:locked/>
    <w:rsid w:val="00BA6EEC"/>
    <w:rPr>
      <w:rFonts w:ascii="Calibri" w:hAnsi="Calibri" w:cs="Calibri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rsid w:val="00BA6EEC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6EEC"/>
    <w:rPr>
      <w:rFonts w:ascii="Times New Roman" w:hAnsi="Times New Roman"/>
      <w:b/>
      <w:bCs/>
      <w:sz w:val="20"/>
      <w:szCs w:val="20"/>
    </w:rPr>
  </w:style>
  <w:style w:type="paragraph" w:customStyle="1" w:styleId="21">
    <w:name w:val="Знак Знак2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5">
    <w:name w:val="page number"/>
    <w:rsid w:val="00BA6EEC"/>
    <w:rPr>
      <w:rFonts w:cs="Times New Roman"/>
    </w:rPr>
  </w:style>
  <w:style w:type="paragraph" w:customStyle="1" w:styleId="210">
    <w:name w:val="Знак Знак2 Знак Знак Знак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6">
    <w:name w:val="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 Знак2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rsid w:val="00BA6EEC"/>
    <w:pPr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f7">
    <w:name w:val="Body Text Indent"/>
    <w:aliases w:val="Знак, Знак"/>
    <w:basedOn w:val="a"/>
    <w:link w:val="af8"/>
    <w:rsid w:val="00BA6EEC"/>
    <w:pPr>
      <w:autoSpaceDE w:val="0"/>
      <w:autoSpaceDN w:val="0"/>
      <w:adjustRightInd w:val="0"/>
      <w:ind w:firstLine="540"/>
      <w:jc w:val="both"/>
      <w:outlineLvl w:val="0"/>
    </w:pPr>
    <w:rPr>
      <w:rFonts w:ascii="Calibri" w:eastAsia="Calibri" w:hAnsi="Calibri" w:cs="Times New Roman"/>
      <w:szCs w:val="28"/>
    </w:rPr>
  </w:style>
  <w:style w:type="character" w:customStyle="1" w:styleId="af8">
    <w:name w:val="Основной текст с отступом Знак"/>
    <w:aliases w:val="Знак Знак, Знак Знак"/>
    <w:basedOn w:val="a0"/>
    <w:link w:val="af7"/>
    <w:rsid w:val="00BA6EEC"/>
    <w:rPr>
      <w:rFonts w:ascii="Calibri" w:eastAsia="Calibri" w:hAnsi="Calibri" w:cs="Times New Roman"/>
      <w:sz w:val="28"/>
      <w:szCs w:val="28"/>
    </w:rPr>
  </w:style>
  <w:style w:type="paragraph" w:styleId="24">
    <w:name w:val="Body Text Indent 2"/>
    <w:basedOn w:val="a"/>
    <w:link w:val="25"/>
    <w:rsid w:val="00BA6EEC"/>
    <w:pPr>
      <w:spacing w:after="120" w:line="480" w:lineRule="auto"/>
      <w:ind w:left="283"/>
    </w:pPr>
    <w:rPr>
      <w:rFonts w:ascii="Calibri" w:eastAsia="Calibri" w:hAnsi="Calibri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BA6EEC"/>
    <w:rPr>
      <w:rFonts w:ascii="Calibri" w:eastAsia="Calibri" w:hAnsi="Calibri" w:cs="Times New Roman"/>
    </w:rPr>
  </w:style>
  <w:style w:type="paragraph" w:styleId="af9">
    <w:name w:val="Plain Text"/>
    <w:basedOn w:val="a"/>
    <w:link w:val="afa"/>
    <w:rsid w:val="00BA6EEC"/>
    <w:rPr>
      <w:rFonts w:ascii="Consolas" w:eastAsia="Calibri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sid w:val="00BA6EEC"/>
    <w:rPr>
      <w:rFonts w:ascii="Consolas" w:eastAsia="Calibri" w:hAnsi="Consolas" w:cs="Times New Roman"/>
      <w:sz w:val="21"/>
      <w:szCs w:val="21"/>
    </w:rPr>
  </w:style>
  <w:style w:type="paragraph" w:customStyle="1" w:styleId="211">
    <w:name w:val="Знак Знак2 Знак Знак Знак1 Знак Знак Знак1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Body Text"/>
    <w:basedOn w:val="a"/>
    <w:link w:val="afc"/>
    <w:rsid w:val="00BA6EEC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fc">
    <w:name w:val="Основной текст Знак"/>
    <w:basedOn w:val="a0"/>
    <w:link w:val="afb"/>
    <w:rsid w:val="00BA6EEC"/>
    <w:rPr>
      <w:rFonts w:ascii="Calibri" w:eastAsia="Calibri" w:hAnsi="Calibri" w:cs="Times New Roman"/>
    </w:rPr>
  </w:style>
  <w:style w:type="paragraph" w:customStyle="1" w:styleId="212">
    <w:name w:val="Знак Знак2 Знак Знак Знак1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d">
    <w:name w:val="Знак Знак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3">
    <w:name w:val="Знак Знак2 Знак Знак Знак1 Знак Знак Знак Знак Знак Знак"/>
    <w:basedOn w:val="a"/>
    <w:rsid w:val="00BA6EE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e">
    <w:name w:val="Таблицы (моноширинный)"/>
    <w:basedOn w:val="a"/>
    <w:next w:val="a"/>
    <w:rsid w:val="00BA6EE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">
    <w:name w:val="Гипертекстовая ссылка"/>
    <w:rsid w:val="00BA6EEC"/>
    <w:rPr>
      <w:b/>
      <w:color w:val="008000"/>
      <w:sz w:val="20"/>
      <w:u w:val="single"/>
    </w:rPr>
  </w:style>
  <w:style w:type="paragraph" w:customStyle="1" w:styleId="Standard">
    <w:name w:val="Standard"/>
    <w:rsid w:val="00BA6E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BA6EEC"/>
    <w:rPr>
      <w:rFonts w:ascii="Calibri" w:eastAsia="Calibri" w:hAnsi="Calibri" w:cs="Calibri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BA6EEC"/>
    <w:rPr>
      <w:rFonts w:ascii="Calibri" w:eastAsia="Calibri" w:hAnsi="Calibri" w:cs="Calibri"/>
      <w:sz w:val="20"/>
      <w:szCs w:val="20"/>
    </w:rPr>
  </w:style>
  <w:style w:type="character" w:customStyle="1" w:styleId="BalloonTextChar1">
    <w:name w:val="Balloon Text Char1"/>
    <w:uiPriority w:val="99"/>
    <w:semiHidden/>
    <w:rsid w:val="00CF6C3B"/>
    <w:rPr>
      <w:sz w:val="2"/>
      <w:lang w:eastAsia="en-US"/>
    </w:rPr>
  </w:style>
  <w:style w:type="character" w:customStyle="1" w:styleId="CommentTextChar1">
    <w:name w:val="Comment Text Char1"/>
    <w:uiPriority w:val="99"/>
    <w:semiHidden/>
    <w:locked/>
    <w:rsid w:val="00CF6C3B"/>
    <w:rPr>
      <w:rFonts w:cs="Calibri"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locked/>
    <w:rsid w:val="00CF6C3B"/>
    <w:rPr>
      <w:rFonts w:ascii="Calibri" w:hAnsi="Calibri" w:cs="Calibri"/>
      <w:b/>
      <w:bCs/>
      <w:sz w:val="20"/>
      <w:szCs w:val="20"/>
      <w:lang w:eastAsia="en-US"/>
    </w:rPr>
  </w:style>
  <w:style w:type="character" w:styleId="aff2">
    <w:name w:val="endnote reference"/>
    <w:basedOn w:val="a0"/>
    <w:uiPriority w:val="99"/>
    <w:semiHidden/>
    <w:unhideWhenUsed/>
    <w:rsid w:val="00CF6C3B"/>
    <w:rPr>
      <w:vertAlign w:val="superscript"/>
    </w:rPr>
  </w:style>
  <w:style w:type="character" w:styleId="aff3">
    <w:name w:val="annotation reference"/>
    <w:basedOn w:val="a0"/>
    <w:uiPriority w:val="99"/>
    <w:semiHidden/>
    <w:unhideWhenUsed/>
    <w:rsid w:val="00CF6C3B"/>
    <w:rPr>
      <w:sz w:val="16"/>
      <w:szCs w:val="16"/>
    </w:rPr>
  </w:style>
  <w:style w:type="table" w:customStyle="1" w:styleId="15">
    <w:name w:val="Светлый список1"/>
    <w:basedOn w:val="a1"/>
    <w:uiPriority w:val="61"/>
    <w:rsid w:val="0030425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onitoring.mosreg.ru/gpmo/Programs/Indicato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nitoring.mosreg.ru/gpmo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7D0F3-420F-4638-8F11-C4CA4311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Антонина Викторовна</cp:lastModifiedBy>
  <cp:revision>7</cp:revision>
  <cp:lastPrinted>2020-03-13T08:43:00Z</cp:lastPrinted>
  <dcterms:created xsi:type="dcterms:W3CDTF">2020-03-16T05:37:00Z</dcterms:created>
  <dcterms:modified xsi:type="dcterms:W3CDTF">2020-04-03T06:50:00Z</dcterms:modified>
</cp:coreProperties>
</file>