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9D5" w:rsidRPr="00EE7A7E" w:rsidRDefault="00C379D5" w:rsidP="00C379D5">
      <w:pPr>
        <w:widowControl w:val="0"/>
        <w:autoSpaceDE w:val="0"/>
        <w:autoSpaceDN w:val="0"/>
        <w:adjustRightInd w:val="0"/>
        <w:jc w:val="right"/>
        <w:outlineLvl w:val="1"/>
        <w:rPr>
          <w:rFonts w:eastAsia="Calibri"/>
          <w:sz w:val="22"/>
          <w:szCs w:val="22"/>
          <w:lang w:eastAsia="en-US"/>
        </w:rPr>
      </w:pPr>
      <w:bookmarkStart w:id="0" w:name="_GoBack"/>
      <w:bookmarkEnd w:id="0"/>
      <w:r w:rsidRPr="00EE7A7E">
        <w:rPr>
          <w:rFonts w:eastAsia="Calibri"/>
          <w:sz w:val="22"/>
          <w:szCs w:val="22"/>
          <w:lang w:eastAsia="en-US"/>
        </w:rPr>
        <w:t>Приложение к постановлению</w:t>
      </w:r>
    </w:p>
    <w:p w:rsidR="00C379D5" w:rsidRPr="00EE7A7E" w:rsidRDefault="00C379D5" w:rsidP="00C379D5">
      <w:pPr>
        <w:widowControl w:val="0"/>
        <w:autoSpaceDE w:val="0"/>
        <w:autoSpaceDN w:val="0"/>
        <w:adjustRightInd w:val="0"/>
        <w:jc w:val="right"/>
        <w:outlineLvl w:val="1"/>
        <w:rPr>
          <w:rFonts w:eastAsia="Calibri"/>
          <w:sz w:val="22"/>
          <w:szCs w:val="22"/>
          <w:lang w:eastAsia="en-US"/>
        </w:rPr>
      </w:pPr>
      <w:r w:rsidRPr="00EE7A7E">
        <w:rPr>
          <w:rFonts w:eastAsia="Calibri"/>
          <w:sz w:val="22"/>
          <w:szCs w:val="22"/>
          <w:lang w:eastAsia="en-US"/>
        </w:rPr>
        <w:t xml:space="preserve">главы городского округа Зарайск </w:t>
      </w:r>
    </w:p>
    <w:p w:rsidR="00C379D5" w:rsidRPr="00EE7A7E" w:rsidRDefault="00C379D5" w:rsidP="00C379D5">
      <w:pPr>
        <w:widowControl w:val="0"/>
        <w:autoSpaceDE w:val="0"/>
        <w:autoSpaceDN w:val="0"/>
        <w:adjustRightInd w:val="0"/>
        <w:jc w:val="right"/>
        <w:outlineLvl w:val="1"/>
        <w:rPr>
          <w:rFonts w:eastAsia="Calibri"/>
          <w:sz w:val="22"/>
          <w:szCs w:val="22"/>
          <w:lang w:eastAsia="en-US"/>
        </w:rPr>
      </w:pPr>
      <w:r w:rsidRPr="00EE7A7E">
        <w:rPr>
          <w:rFonts w:eastAsia="Calibri"/>
          <w:sz w:val="22"/>
          <w:szCs w:val="22"/>
          <w:lang w:eastAsia="en-US"/>
        </w:rPr>
        <w:t>Московской области</w:t>
      </w:r>
    </w:p>
    <w:p w:rsidR="00C379D5" w:rsidRPr="00EE7A7E" w:rsidRDefault="00EE7A7E" w:rsidP="00C379D5">
      <w:pPr>
        <w:widowControl w:val="0"/>
        <w:autoSpaceDE w:val="0"/>
        <w:autoSpaceDN w:val="0"/>
        <w:adjustRightInd w:val="0"/>
        <w:jc w:val="right"/>
        <w:outlineLvl w:val="1"/>
        <w:rPr>
          <w:rFonts w:eastAsia="Calibri"/>
          <w:sz w:val="22"/>
          <w:szCs w:val="22"/>
          <w:lang w:eastAsia="en-US"/>
        </w:rPr>
      </w:pPr>
      <w:r w:rsidRPr="00EE7A7E">
        <w:rPr>
          <w:rFonts w:eastAsia="Calibri"/>
          <w:sz w:val="22"/>
          <w:szCs w:val="22"/>
          <w:lang w:eastAsia="en-US"/>
        </w:rPr>
        <w:t>о</w:t>
      </w:r>
      <w:r w:rsidR="00C379D5" w:rsidRPr="00EE7A7E">
        <w:rPr>
          <w:rFonts w:eastAsia="Calibri"/>
          <w:sz w:val="22"/>
          <w:szCs w:val="22"/>
          <w:lang w:eastAsia="en-US"/>
        </w:rPr>
        <w:t>т</w:t>
      </w:r>
      <w:r w:rsidRPr="00EE7A7E">
        <w:rPr>
          <w:rFonts w:eastAsia="Calibri"/>
          <w:sz w:val="22"/>
          <w:szCs w:val="22"/>
          <w:lang w:eastAsia="en-US"/>
        </w:rPr>
        <w:t xml:space="preserve">   17.08.2020  </w:t>
      </w:r>
      <w:r w:rsidR="00C379D5" w:rsidRPr="00EE7A7E">
        <w:rPr>
          <w:rFonts w:eastAsia="Calibri"/>
          <w:sz w:val="22"/>
          <w:szCs w:val="22"/>
          <w:lang w:eastAsia="en-US"/>
        </w:rPr>
        <w:t xml:space="preserve">  № </w:t>
      </w:r>
      <w:r w:rsidRPr="00EE7A7E">
        <w:rPr>
          <w:rFonts w:eastAsia="Calibri"/>
          <w:sz w:val="22"/>
          <w:szCs w:val="22"/>
          <w:lang w:eastAsia="en-US"/>
        </w:rPr>
        <w:t xml:space="preserve">   937/8</w:t>
      </w:r>
    </w:p>
    <w:p w:rsidR="00C379D5" w:rsidRPr="00EE7A7E" w:rsidRDefault="00C379D5" w:rsidP="00C379D5">
      <w:pPr>
        <w:widowControl w:val="0"/>
        <w:autoSpaceDE w:val="0"/>
        <w:autoSpaceDN w:val="0"/>
        <w:adjustRightInd w:val="0"/>
        <w:ind w:firstLine="708"/>
        <w:jc w:val="right"/>
        <w:rPr>
          <w:rFonts w:eastAsia="Calibri"/>
          <w:sz w:val="22"/>
          <w:szCs w:val="22"/>
          <w:lang w:eastAsia="en-US"/>
        </w:rPr>
      </w:pPr>
      <w:bookmarkStart w:id="1" w:name="Par288"/>
      <w:bookmarkEnd w:id="1"/>
    </w:p>
    <w:p w:rsidR="00C379D5" w:rsidRPr="00EE7A7E" w:rsidRDefault="00C379D5" w:rsidP="00C379D5">
      <w:pPr>
        <w:widowControl w:val="0"/>
        <w:autoSpaceDE w:val="0"/>
        <w:autoSpaceDN w:val="0"/>
        <w:adjustRightInd w:val="0"/>
        <w:ind w:firstLine="708"/>
        <w:jc w:val="right"/>
        <w:rPr>
          <w:rFonts w:eastAsia="SimSun"/>
          <w:kern w:val="3"/>
          <w:sz w:val="22"/>
          <w:szCs w:val="22"/>
          <w:lang w:eastAsia="zh-CN"/>
        </w:rPr>
      </w:pPr>
      <w:r w:rsidRPr="00EE7A7E">
        <w:rPr>
          <w:rFonts w:eastAsia="Calibri"/>
          <w:sz w:val="22"/>
          <w:szCs w:val="22"/>
          <w:lang w:eastAsia="en-US"/>
        </w:rPr>
        <w:t xml:space="preserve">Приложение N 1 </w:t>
      </w:r>
      <w:r w:rsidRPr="00EE7A7E">
        <w:rPr>
          <w:rFonts w:eastAsia="SimSun"/>
          <w:kern w:val="3"/>
          <w:sz w:val="22"/>
          <w:szCs w:val="22"/>
          <w:lang w:eastAsia="zh-CN"/>
        </w:rPr>
        <w:t>к Программе</w:t>
      </w:r>
    </w:p>
    <w:p w:rsidR="00C379D5" w:rsidRPr="00EE7A7E" w:rsidRDefault="00C379D5" w:rsidP="00C379D5">
      <w:pPr>
        <w:widowControl w:val="0"/>
        <w:autoSpaceDE w:val="0"/>
        <w:autoSpaceDN w:val="0"/>
        <w:adjustRightInd w:val="0"/>
        <w:jc w:val="center"/>
        <w:rPr>
          <w:rFonts w:eastAsia="Calibri"/>
          <w:sz w:val="22"/>
          <w:szCs w:val="22"/>
          <w:lang w:eastAsia="en-US"/>
        </w:rPr>
      </w:pPr>
      <w:r w:rsidRPr="00EE7A7E">
        <w:rPr>
          <w:rFonts w:eastAsia="Calibri"/>
          <w:sz w:val="22"/>
          <w:szCs w:val="22"/>
          <w:lang w:eastAsia="en-US"/>
        </w:rPr>
        <w:t xml:space="preserve">    </w:t>
      </w:r>
    </w:p>
    <w:p w:rsidR="00C379D5" w:rsidRPr="00C379D5" w:rsidRDefault="00C379D5" w:rsidP="00C379D5">
      <w:pPr>
        <w:widowControl w:val="0"/>
        <w:autoSpaceDE w:val="0"/>
        <w:autoSpaceDN w:val="0"/>
        <w:adjustRightInd w:val="0"/>
        <w:jc w:val="center"/>
        <w:rPr>
          <w:rFonts w:eastAsia="Calibri"/>
          <w:sz w:val="22"/>
          <w:szCs w:val="22"/>
          <w:lang w:eastAsia="en-US"/>
        </w:rPr>
      </w:pPr>
      <w:r w:rsidRPr="00C379D5">
        <w:rPr>
          <w:rFonts w:eastAsia="Calibri"/>
          <w:sz w:val="22"/>
          <w:szCs w:val="22"/>
          <w:lang w:eastAsia="en-US"/>
        </w:rPr>
        <w:t xml:space="preserve">                                                                                                                                                                                                              </w:t>
      </w:r>
    </w:p>
    <w:p w:rsidR="00C379D5" w:rsidRPr="00C379D5" w:rsidRDefault="00C379D5" w:rsidP="00C379D5">
      <w:pPr>
        <w:widowControl w:val="0"/>
        <w:autoSpaceDE w:val="0"/>
        <w:autoSpaceDN w:val="0"/>
        <w:adjustRightInd w:val="0"/>
        <w:jc w:val="center"/>
        <w:rPr>
          <w:rFonts w:eastAsia="Calibri"/>
          <w:b/>
          <w:sz w:val="22"/>
          <w:szCs w:val="22"/>
          <w:lang w:eastAsia="en-US"/>
        </w:rPr>
      </w:pPr>
      <w:bookmarkStart w:id="2" w:name="Par389"/>
      <w:bookmarkEnd w:id="2"/>
      <w:r w:rsidRPr="00C379D5">
        <w:rPr>
          <w:rFonts w:eastAsia="Calibri"/>
          <w:b/>
          <w:sz w:val="22"/>
          <w:szCs w:val="22"/>
          <w:lang w:eastAsia="en-US"/>
        </w:rPr>
        <w:t xml:space="preserve">Планируемые результаты реализации муниципальной  программы </w:t>
      </w:r>
    </w:p>
    <w:p w:rsidR="00C379D5" w:rsidRPr="00C379D5" w:rsidRDefault="00C379D5" w:rsidP="00C379D5">
      <w:pPr>
        <w:widowControl w:val="0"/>
        <w:autoSpaceDE w:val="0"/>
        <w:autoSpaceDN w:val="0"/>
        <w:adjustRightInd w:val="0"/>
        <w:jc w:val="center"/>
        <w:rPr>
          <w:rFonts w:eastAsia="Calibri"/>
          <w:b/>
          <w:sz w:val="22"/>
          <w:szCs w:val="22"/>
          <w:lang w:eastAsia="en-US"/>
        </w:rPr>
      </w:pPr>
      <w:r w:rsidRPr="00C379D5">
        <w:rPr>
          <w:rFonts w:eastAsia="Calibri"/>
          <w:b/>
          <w:sz w:val="22"/>
          <w:szCs w:val="22"/>
          <w:lang w:eastAsia="en-US"/>
        </w:rPr>
        <w:t>"ПРЕДПРИНИМАТЕЛЬСТВО»</w:t>
      </w:r>
    </w:p>
    <w:p w:rsidR="00C379D5" w:rsidRPr="00C379D5" w:rsidRDefault="00C379D5" w:rsidP="00C379D5">
      <w:pPr>
        <w:widowControl w:val="0"/>
        <w:autoSpaceDE w:val="0"/>
        <w:autoSpaceDN w:val="0"/>
        <w:adjustRightInd w:val="0"/>
        <w:jc w:val="center"/>
        <w:rPr>
          <w:rFonts w:eastAsia="Calibri"/>
          <w:b/>
          <w:sz w:val="22"/>
          <w:szCs w:val="22"/>
          <w:lang w:eastAsia="en-US"/>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75"/>
        <w:gridCol w:w="2807"/>
        <w:gridCol w:w="35"/>
        <w:gridCol w:w="2239"/>
        <w:gridCol w:w="1482"/>
        <w:gridCol w:w="1655"/>
        <w:gridCol w:w="942"/>
        <w:gridCol w:w="944"/>
        <w:gridCol w:w="942"/>
        <w:gridCol w:w="944"/>
        <w:gridCol w:w="881"/>
        <w:gridCol w:w="170"/>
        <w:gridCol w:w="2160"/>
      </w:tblGrid>
      <w:tr w:rsidR="00C379D5" w:rsidRPr="001266FC" w:rsidTr="001266FC">
        <w:tc>
          <w:tcPr>
            <w:tcW w:w="675" w:type="dxa"/>
            <w:vMerge w:val="restart"/>
            <w:shd w:val="clear" w:color="auto" w:fill="FFFFFF" w:themeFill="background1"/>
          </w:tcPr>
          <w:p w:rsidR="00C379D5" w:rsidRPr="001266FC" w:rsidRDefault="00C379D5" w:rsidP="00C379D5">
            <w:pPr>
              <w:widowControl w:val="0"/>
              <w:autoSpaceDE w:val="0"/>
              <w:autoSpaceDN w:val="0"/>
              <w:adjustRightInd w:val="0"/>
              <w:jc w:val="both"/>
              <w:rPr>
                <w:rFonts w:eastAsia="Calibri"/>
                <w:sz w:val="22"/>
                <w:szCs w:val="22"/>
                <w:lang w:eastAsia="en-US"/>
              </w:rPr>
            </w:pPr>
            <w:r w:rsidRPr="001266FC">
              <w:rPr>
                <w:rFonts w:eastAsia="Calibri"/>
                <w:sz w:val="22"/>
                <w:szCs w:val="22"/>
                <w:lang w:eastAsia="en-US"/>
              </w:rPr>
              <w:t>№</w:t>
            </w:r>
          </w:p>
          <w:p w:rsidR="00C379D5" w:rsidRPr="001266FC" w:rsidRDefault="00C379D5" w:rsidP="00C379D5">
            <w:pPr>
              <w:widowControl w:val="0"/>
              <w:autoSpaceDE w:val="0"/>
              <w:autoSpaceDN w:val="0"/>
              <w:adjustRightInd w:val="0"/>
              <w:jc w:val="both"/>
              <w:rPr>
                <w:rFonts w:eastAsia="Calibri"/>
                <w:sz w:val="22"/>
                <w:szCs w:val="22"/>
                <w:lang w:eastAsia="en-US"/>
              </w:rPr>
            </w:pPr>
            <w:proofErr w:type="gramStart"/>
            <w:r w:rsidRPr="001266FC">
              <w:rPr>
                <w:rFonts w:eastAsia="Calibri"/>
                <w:sz w:val="22"/>
                <w:szCs w:val="22"/>
                <w:lang w:eastAsia="en-US"/>
              </w:rPr>
              <w:t>п</w:t>
            </w:r>
            <w:proofErr w:type="gramEnd"/>
            <w:r w:rsidRPr="001266FC">
              <w:rPr>
                <w:rFonts w:eastAsia="Calibri"/>
                <w:sz w:val="22"/>
                <w:szCs w:val="22"/>
                <w:lang w:eastAsia="en-US"/>
              </w:rPr>
              <w:t>/п</w:t>
            </w:r>
          </w:p>
        </w:tc>
        <w:tc>
          <w:tcPr>
            <w:tcW w:w="2842" w:type="dxa"/>
            <w:gridSpan w:val="2"/>
            <w:vMerge w:val="restart"/>
            <w:shd w:val="clear" w:color="auto" w:fill="FFFFFF" w:themeFill="background1"/>
          </w:tcPr>
          <w:p w:rsidR="00C379D5" w:rsidRPr="001266FC" w:rsidRDefault="00C379D5" w:rsidP="00C379D5">
            <w:pPr>
              <w:widowControl w:val="0"/>
              <w:autoSpaceDE w:val="0"/>
              <w:autoSpaceDN w:val="0"/>
              <w:adjustRightInd w:val="0"/>
              <w:jc w:val="both"/>
              <w:rPr>
                <w:rFonts w:eastAsia="Calibri"/>
                <w:sz w:val="22"/>
                <w:szCs w:val="22"/>
                <w:lang w:eastAsia="en-US"/>
              </w:rPr>
            </w:pPr>
            <w:r w:rsidRPr="001266FC">
              <w:rPr>
                <w:rFonts w:eastAsia="Calibri"/>
                <w:sz w:val="22"/>
                <w:szCs w:val="22"/>
                <w:lang w:eastAsia="en-US"/>
              </w:rPr>
              <w:t>Планируемые результаты реализации муниципальной программы</w:t>
            </w:r>
          </w:p>
        </w:tc>
        <w:tc>
          <w:tcPr>
            <w:tcW w:w="2239" w:type="dxa"/>
            <w:vMerge w:val="restart"/>
            <w:shd w:val="clear" w:color="auto" w:fill="FFFFFF" w:themeFill="background1"/>
          </w:tcPr>
          <w:p w:rsidR="00C379D5" w:rsidRPr="001266FC" w:rsidRDefault="00C379D5" w:rsidP="00C379D5">
            <w:pPr>
              <w:widowControl w:val="0"/>
              <w:autoSpaceDE w:val="0"/>
              <w:autoSpaceDN w:val="0"/>
              <w:adjustRightInd w:val="0"/>
              <w:jc w:val="both"/>
              <w:rPr>
                <w:rFonts w:eastAsia="Calibri"/>
                <w:sz w:val="22"/>
                <w:szCs w:val="22"/>
                <w:lang w:eastAsia="en-US"/>
              </w:rPr>
            </w:pPr>
            <w:r w:rsidRPr="001266FC">
              <w:rPr>
                <w:rFonts w:eastAsia="Calibri"/>
                <w:sz w:val="22"/>
                <w:szCs w:val="22"/>
                <w:lang w:eastAsia="en-US"/>
              </w:rPr>
              <w:t>Тип показателя*</w:t>
            </w:r>
          </w:p>
        </w:tc>
        <w:tc>
          <w:tcPr>
            <w:tcW w:w="1482" w:type="dxa"/>
            <w:vMerge w:val="restart"/>
            <w:shd w:val="clear" w:color="auto" w:fill="FFFFFF" w:themeFill="background1"/>
          </w:tcPr>
          <w:p w:rsidR="00C379D5" w:rsidRPr="001266FC" w:rsidRDefault="00C379D5" w:rsidP="00C379D5">
            <w:pPr>
              <w:widowControl w:val="0"/>
              <w:autoSpaceDE w:val="0"/>
              <w:autoSpaceDN w:val="0"/>
              <w:adjustRightInd w:val="0"/>
              <w:jc w:val="both"/>
              <w:rPr>
                <w:rFonts w:eastAsia="Calibri"/>
                <w:sz w:val="22"/>
                <w:szCs w:val="22"/>
                <w:lang w:eastAsia="en-US"/>
              </w:rPr>
            </w:pPr>
            <w:r w:rsidRPr="001266FC">
              <w:rPr>
                <w:rFonts w:eastAsia="Calibri"/>
                <w:sz w:val="22"/>
                <w:szCs w:val="22"/>
                <w:lang w:eastAsia="en-US"/>
              </w:rPr>
              <w:t>Единица измерения</w:t>
            </w:r>
          </w:p>
        </w:tc>
        <w:tc>
          <w:tcPr>
            <w:tcW w:w="1655" w:type="dxa"/>
            <w:vMerge w:val="restart"/>
            <w:shd w:val="clear" w:color="auto" w:fill="FFFFFF" w:themeFill="background1"/>
          </w:tcPr>
          <w:p w:rsidR="00C379D5" w:rsidRPr="001266FC" w:rsidRDefault="00C379D5" w:rsidP="00C379D5">
            <w:pPr>
              <w:widowControl w:val="0"/>
              <w:autoSpaceDE w:val="0"/>
              <w:autoSpaceDN w:val="0"/>
              <w:adjustRightInd w:val="0"/>
              <w:jc w:val="both"/>
              <w:rPr>
                <w:rFonts w:eastAsia="Calibri"/>
                <w:sz w:val="22"/>
                <w:szCs w:val="22"/>
                <w:lang w:eastAsia="en-US"/>
              </w:rPr>
            </w:pPr>
            <w:r w:rsidRPr="001266FC">
              <w:rPr>
                <w:rFonts w:eastAsia="Calibri"/>
                <w:sz w:val="22"/>
                <w:szCs w:val="22"/>
                <w:lang w:eastAsia="en-US"/>
              </w:rPr>
              <w:t>Базовое значение на начало реализации подпрограммы</w:t>
            </w:r>
          </w:p>
        </w:tc>
        <w:tc>
          <w:tcPr>
            <w:tcW w:w="4823" w:type="dxa"/>
            <w:gridSpan w:val="6"/>
            <w:shd w:val="clear" w:color="auto" w:fill="FFFFFF" w:themeFill="background1"/>
          </w:tcPr>
          <w:p w:rsidR="00C379D5" w:rsidRPr="001266FC" w:rsidRDefault="00C379D5" w:rsidP="00C379D5">
            <w:pPr>
              <w:widowControl w:val="0"/>
              <w:autoSpaceDE w:val="0"/>
              <w:autoSpaceDN w:val="0"/>
              <w:adjustRightInd w:val="0"/>
              <w:jc w:val="both"/>
              <w:rPr>
                <w:rFonts w:eastAsia="Calibri"/>
                <w:sz w:val="22"/>
                <w:szCs w:val="22"/>
                <w:lang w:eastAsia="en-US"/>
              </w:rPr>
            </w:pPr>
            <w:r w:rsidRPr="001266FC">
              <w:rPr>
                <w:rFonts w:eastAsia="Calibri"/>
                <w:sz w:val="22"/>
                <w:szCs w:val="22"/>
                <w:lang w:eastAsia="en-US"/>
              </w:rPr>
              <w:t>Планируемое значение по годам реализации</w:t>
            </w:r>
          </w:p>
          <w:p w:rsidR="00C379D5" w:rsidRPr="001266FC" w:rsidRDefault="00C379D5" w:rsidP="00C379D5">
            <w:pPr>
              <w:widowControl w:val="0"/>
              <w:autoSpaceDE w:val="0"/>
              <w:autoSpaceDN w:val="0"/>
              <w:adjustRightInd w:val="0"/>
              <w:jc w:val="both"/>
              <w:rPr>
                <w:rFonts w:eastAsia="Calibri"/>
                <w:sz w:val="22"/>
                <w:szCs w:val="22"/>
                <w:lang w:eastAsia="en-US"/>
              </w:rPr>
            </w:pPr>
          </w:p>
        </w:tc>
        <w:tc>
          <w:tcPr>
            <w:tcW w:w="2160" w:type="dxa"/>
            <w:vMerge w:val="restart"/>
            <w:shd w:val="clear" w:color="auto" w:fill="FFFFFF" w:themeFill="background1"/>
          </w:tcPr>
          <w:p w:rsidR="00C379D5" w:rsidRPr="001266FC" w:rsidRDefault="00C379D5" w:rsidP="00C379D5">
            <w:pPr>
              <w:widowControl w:val="0"/>
              <w:autoSpaceDE w:val="0"/>
              <w:autoSpaceDN w:val="0"/>
              <w:adjustRightInd w:val="0"/>
              <w:jc w:val="both"/>
              <w:rPr>
                <w:rFonts w:eastAsia="Calibri"/>
                <w:color w:val="FF0000"/>
                <w:sz w:val="22"/>
                <w:szCs w:val="22"/>
                <w:lang w:eastAsia="en-US"/>
              </w:rPr>
            </w:pPr>
            <w:r w:rsidRPr="001266FC">
              <w:rPr>
                <w:rFonts w:eastAsia="Calibri"/>
                <w:sz w:val="22"/>
                <w:szCs w:val="22"/>
                <w:lang w:eastAsia="en-US"/>
              </w:rPr>
              <w:t>Номер основного мероприятия в перечне мероприятий подпрограммы</w:t>
            </w:r>
          </w:p>
        </w:tc>
      </w:tr>
      <w:tr w:rsidR="00C379D5" w:rsidRPr="001266FC" w:rsidTr="001266FC">
        <w:tc>
          <w:tcPr>
            <w:tcW w:w="675" w:type="dxa"/>
            <w:vMerge/>
            <w:shd w:val="clear" w:color="auto" w:fill="FFFFFF" w:themeFill="background1"/>
          </w:tcPr>
          <w:p w:rsidR="00C379D5" w:rsidRPr="001266FC" w:rsidRDefault="00C379D5" w:rsidP="00C379D5">
            <w:pPr>
              <w:widowControl w:val="0"/>
              <w:autoSpaceDE w:val="0"/>
              <w:autoSpaceDN w:val="0"/>
              <w:adjustRightInd w:val="0"/>
              <w:jc w:val="both"/>
              <w:rPr>
                <w:rFonts w:eastAsia="Calibri"/>
                <w:sz w:val="22"/>
                <w:szCs w:val="22"/>
                <w:lang w:eastAsia="en-US"/>
              </w:rPr>
            </w:pPr>
          </w:p>
        </w:tc>
        <w:tc>
          <w:tcPr>
            <w:tcW w:w="2842" w:type="dxa"/>
            <w:gridSpan w:val="2"/>
            <w:vMerge/>
            <w:shd w:val="clear" w:color="auto" w:fill="FFFFFF" w:themeFill="background1"/>
          </w:tcPr>
          <w:p w:rsidR="00C379D5" w:rsidRPr="001266FC" w:rsidRDefault="00C379D5" w:rsidP="00C379D5">
            <w:pPr>
              <w:widowControl w:val="0"/>
              <w:autoSpaceDE w:val="0"/>
              <w:autoSpaceDN w:val="0"/>
              <w:adjustRightInd w:val="0"/>
              <w:jc w:val="both"/>
              <w:rPr>
                <w:rFonts w:eastAsia="Calibri"/>
                <w:sz w:val="22"/>
                <w:szCs w:val="22"/>
                <w:lang w:eastAsia="en-US"/>
              </w:rPr>
            </w:pPr>
          </w:p>
        </w:tc>
        <w:tc>
          <w:tcPr>
            <w:tcW w:w="2239" w:type="dxa"/>
            <w:vMerge/>
            <w:shd w:val="clear" w:color="auto" w:fill="FFFFFF" w:themeFill="background1"/>
          </w:tcPr>
          <w:p w:rsidR="00C379D5" w:rsidRPr="001266FC" w:rsidRDefault="00C379D5" w:rsidP="00C379D5">
            <w:pPr>
              <w:widowControl w:val="0"/>
              <w:autoSpaceDE w:val="0"/>
              <w:autoSpaceDN w:val="0"/>
              <w:adjustRightInd w:val="0"/>
              <w:jc w:val="both"/>
              <w:rPr>
                <w:rFonts w:eastAsia="Calibri"/>
                <w:sz w:val="22"/>
                <w:szCs w:val="22"/>
                <w:lang w:eastAsia="en-US"/>
              </w:rPr>
            </w:pPr>
          </w:p>
        </w:tc>
        <w:tc>
          <w:tcPr>
            <w:tcW w:w="1482" w:type="dxa"/>
            <w:vMerge/>
            <w:shd w:val="clear" w:color="auto" w:fill="FFFFFF" w:themeFill="background1"/>
          </w:tcPr>
          <w:p w:rsidR="00C379D5" w:rsidRPr="001266FC" w:rsidRDefault="00C379D5" w:rsidP="00C379D5">
            <w:pPr>
              <w:widowControl w:val="0"/>
              <w:autoSpaceDE w:val="0"/>
              <w:autoSpaceDN w:val="0"/>
              <w:adjustRightInd w:val="0"/>
              <w:jc w:val="both"/>
              <w:rPr>
                <w:rFonts w:eastAsia="Calibri"/>
                <w:sz w:val="22"/>
                <w:szCs w:val="22"/>
                <w:lang w:eastAsia="en-US"/>
              </w:rPr>
            </w:pPr>
          </w:p>
        </w:tc>
        <w:tc>
          <w:tcPr>
            <w:tcW w:w="1655" w:type="dxa"/>
            <w:vMerge/>
            <w:shd w:val="clear" w:color="auto" w:fill="FFFFFF" w:themeFill="background1"/>
          </w:tcPr>
          <w:p w:rsidR="00C379D5" w:rsidRPr="001266FC" w:rsidRDefault="00C379D5" w:rsidP="00C379D5">
            <w:pPr>
              <w:widowControl w:val="0"/>
              <w:autoSpaceDE w:val="0"/>
              <w:autoSpaceDN w:val="0"/>
              <w:adjustRightInd w:val="0"/>
              <w:jc w:val="both"/>
              <w:rPr>
                <w:rFonts w:eastAsia="Calibri"/>
                <w:sz w:val="22"/>
                <w:szCs w:val="22"/>
                <w:lang w:eastAsia="en-US"/>
              </w:rPr>
            </w:pPr>
          </w:p>
        </w:tc>
        <w:tc>
          <w:tcPr>
            <w:tcW w:w="942" w:type="dxa"/>
            <w:shd w:val="clear" w:color="auto" w:fill="FFFFFF" w:themeFill="background1"/>
          </w:tcPr>
          <w:p w:rsidR="00C379D5" w:rsidRPr="001266FC" w:rsidRDefault="00C379D5" w:rsidP="00C379D5">
            <w:pPr>
              <w:widowControl w:val="0"/>
              <w:autoSpaceDE w:val="0"/>
              <w:autoSpaceDN w:val="0"/>
              <w:adjustRightInd w:val="0"/>
              <w:jc w:val="both"/>
              <w:rPr>
                <w:rFonts w:eastAsia="Calibri"/>
                <w:sz w:val="22"/>
                <w:szCs w:val="22"/>
                <w:lang w:eastAsia="en-US"/>
              </w:rPr>
            </w:pPr>
            <w:r w:rsidRPr="001266FC">
              <w:rPr>
                <w:rFonts w:eastAsia="Calibri"/>
                <w:sz w:val="22"/>
                <w:szCs w:val="22"/>
                <w:lang w:eastAsia="en-US"/>
              </w:rPr>
              <w:t>2020</w:t>
            </w:r>
          </w:p>
          <w:p w:rsidR="00C379D5" w:rsidRPr="001266FC" w:rsidRDefault="00C379D5" w:rsidP="00C379D5">
            <w:pPr>
              <w:widowControl w:val="0"/>
              <w:autoSpaceDE w:val="0"/>
              <w:autoSpaceDN w:val="0"/>
              <w:adjustRightInd w:val="0"/>
              <w:jc w:val="both"/>
              <w:rPr>
                <w:rFonts w:eastAsia="Calibri"/>
                <w:sz w:val="22"/>
                <w:szCs w:val="22"/>
                <w:lang w:eastAsia="en-US"/>
              </w:rPr>
            </w:pPr>
            <w:r w:rsidRPr="001266FC">
              <w:rPr>
                <w:rFonts w:eastAsia="Calibri"/>
                <w:sz w:val="22"/>
                <w:szCs w:val="22"/>
                <w:lang w:eastAsia="en-US"/>
              </w:rPr>
              <w:t>год</w:t>
            </w:r>
          </w:p>
        </w:tc>
        <w:tc>
          <w:tcPr>
            <w:tcW w:w="944" w:type="dxa"/>
            <w:shd w:val="clear" w:color="auto" w:fill="FFFFFF" w:themeFill="background1"/>
          </w:tcPr>
          <w:p w:rsidR="00C379D5" w:rsidRPr="001266FC" w:rsidRDefault="00C379D5" w:rsidP="00C379D5">
            <w:pPr>
              <w:widowControl w:val="0"/>
              <w:autoSpaceDE w:val="0"/>
              <w:autoSpaceDN w:val="0"/>
              <w:adjustRightInd w:val="0"/>
              <w:jc w:val="both"/>
              <w:rPr>
                <w:rFonts w:eastAsia="Calibri"/>
                <w:sz w:val="22"/>
                <w:szCs w:val="22"/>
                <w:lang w:eastAsia="en-US"/>
              </w:rPr>
            </w:pPr>
            <w:r w:rsidRPr="001266FC">
              <w:rPr>
                <w:rFonts w:eastAsia="Calibri"/>
                <w:sz w:val="22"/>
                <w:szCs w:val="22"/>
                <w:lang w:eastAsia="en-US"/>
              </w:rPr>
              <w:t>2021</w:t>
            </w:r>
          </w:p>
          <w:p w:rsidR="00C379D5" w:rsidRPr="001266FC" w:rsidRDefault="00C379D5" w:rsidP="00C379D5">
            <w:pPr>
              <w:widowControl w:val="0"/>
              <w:autoSpaceDE w:val="0"/>
              <w:autoSpaceDN w:val="0"/>
              <w:adjustRightInd w:val="0"/>
              <w:jc w:val="both"/>
              <w:rPr>
                <w:rFonts w:eastAsia="Calibri"/>
                <w:sz w:val="22"/>
                <w:szCs w:val="22"/>
                <w:lang w:eastAsia="en-US"/>
              </w:rPr>
            </w:pPr>
            <w:r w:rsidRPr="001266FC">
              <w:rPr>
                <w:rFonts w:eastAsia="Calibri"/>
                <w:sz w:val="22"/>
                <w:szCs w:val="22"/>
                <w:lang w:eastAsia="en-US"/>
              </w:rPr>
              <w:t>год</w:t>
            </w:r>
          </w:p>
        </w:tc>
        <w:tc>
          <w:tcPr>
            <w:tcW w:w="942" w:type="dxa"/>
            <w:shd w:val="clear" w:color="auto" w:fill="FFFFFF" w:themeFill="background1"/>
          </w:tcPr>
          <w:p w:rsidR="00C379D5" w:rsidRPr="001266FC" w:rsidRDefault="00C379D5" w:rsidP="00C379D5">
            <w:pPr>
              <w:widowControl w:val="0"/>
              <w:autoSpaceDE w:val="0"/>
              <w:autoSpaceDN w:val="0"/>
              <w:adjustRightInd w:val="0"/>
              <w:jc w:val="both"/>
              <w:rPr>
                <w:rFonts w:eastAsia="Calibri"/>
                <w:sz w:val="22"/>
                <w:szCs w:val="22"/>
                <w:lang w:eastAsia="en-US"/>
              </w:rPr>
            </w:pPr>
            <w:r w:rsidRPr="001266FC">
              <w:rPr>
                <w:rFonts w:eastAsia="Calibri"/>
                <w:sz w:val="22"/>
                <w:szCs w:val="22"/>
                <w:lang w:eastAsia="en-US"/>
              </w:rPr>
              <w:t>2022</w:t>
            </w:r>
          </w:p>
          <w:p w:rsidR="00C379D5" w:rsidRPr="001266FC" w:rsidRDefault="00C379D5" w:rsidP="00C379D5">
            <w:pPr>
              <w:widowControl w:val="0"/>
              <w:autoSpaceDE w:val="0"/>
              <w:autoSpaceDN w:val="0"/>
              <w:adjustRightInd w:val="0"/>
              <w:jc w:val="both"/>
              <w:rPr>
                <w:rFonts w:eastAsia="Calibri"/>
                <w:sz w:val="22"/>
                <w:szCs w:val="22"/>
                <w:lang w:eastAsia="en-US"/>
              </w:rPr>
            </w:pPr>
            <w:r w:rsidRPr="001266FC">
              <w:rPr>
                <w:rFonts w:eastAsia="Calibri"/>
                <w:sz w:val="22"/>
                <w:szCs w:val="22"/>
                <w:lang w:eastAsia="en-US"/>
              </w:rPr>
              <w:t>год</w:t>
            </w:r>
          </w:p>
        </w:tc>
        <w:tc>
          <w:tcPr>
            <w:tcW w:w="944" w:type="dxa"/>
            <w:shd w:val="clear" w:color="auto" w:fill="FFFFFF" w:themeFill="background1"/>
          </w:tcPr>
          <w:p w:rsidR="00C379D5" w:rsidRPr="001266FC" w:rsidRDefault="00C379D5" w:rsidP="00C379D5">
            <w:pPr>
              <w:widowControl w:val="0"/>
              <w:autoSpaceDE w:val="0"/>
              <w:autoSpaceDN w:val="0"/>
              <w:adjustRightInd w:val="0"/>
              <w:jc w:val="both"/>
              <w:rPr>
                <w:rFonts w:eastAsia="Calibri"/>
                <w:sz w:val="22"/>
                <w:szCs w:val="22"/>
                <w:lang w:eastAsia="en-US"/>
              </w:rPr>
            </w:pPr>
            <w:r w:rsidRPr="001266FC">
              <w:rPr>
                <w:rFonts w:eastAsia="Calibri"/>
                <w:sz w:val="22"/>
                <w:szCs w:val="22"/>
                <w:lang w:eastAsia="en-US"/>
              </w:rPr>
              <w:t>2023 год</w:t>
            </w:r>
          </w:p>
        </w:tc>
        <w:tc>
          <w:tcPr>
            <w:tcW w:w="1051" w:type="dxa"/>
            <w:gridSpan w:val="2"/>
            <w:shd w:val="clear" w:color="auto" w:fill="FFFFFF" w:themeFill="background1"/>
          </w:tcPr>
          <w:p w:rsidR="00C379D5" w:rsidRPr="001266FC" w:rsidRDefault="00C379D5" w:rsidP="00C379D5">
            <w:pPr>
              <w:widowControl w:val="0"/>
              <w:autoSpaceDE w:val="0"/>
              <w:autoSpaceDN w:val="0"/>
              <w:adjustRightInd w:val="0"/>
              <w:jc w:val="both"/>
              <w:rPr>
                <w:rFonts w:eastAsia="Calibri"/>
                <w:sz w:val="22"/>
                <w:szCs w:val="22"/>
                <w:lang w:eastAsia="en-US"/>
              </w:rPr>
            </w:pPr>
            <w:r w:rsidRPr="001266FC">
              <w:rPr>
                <w:rFonts w:eastAsia="Calibri"/>
                <w:sz w:val="22"/>
                <w:szCs w:val="22"/>
                <w:lang w:eastAsia="en-US"/>
              </w:rPr>
              <w:t>2024 год</w:t>
            </w:r>
          </w:p>
        </w:tc>
        <w:tc>
          <w:tcPr>
            <w:tcW w:w="2160" w:type="dxa"/>
            <w:vMerge/>
            <w:shd w:val="clear" w:color="auto" w:fill="FFFFFF" w:themeFill="background1"/>
          </w:tcPr>
          <w:p w:rsidR="00C379D5" w:rsidRPr="001266FC" w:rsidRDefault="00C379D5" w:rsidP="00C379D5">
            <w:pPr>
              <w:widowControl w:val="0"/>
              <w:autoSpaceDE w:val="0"/>
              <w:autoSpaceDN w:val="0"/>
              <w:adjustRightInd w:val="0"/>
              <w:jc w:val="both"/>
              <w:rPr>
                <w:rFonts w:eastAsia="Calibri"/>
                <w:b/>
                <w:sz w:val="22"/>
                <w:szCs w:val="22"/>
                <w:lang w:eastAsia="en-US"/>
              </w:rPr>
            </w:pPr>
          </w:p>
        </w:tc>
      </w:tr>
      <w:tr w:rsidR="00C379D5" w:rsidRPr="001266FC" w:rsidTr="001266FC">
        <w:tc>
          <w:tcPr>
            <w:tcW w:w="675" w:type="dxa"/>
            <w:shd w:val="clear" w:color="auto" w:fill="FFFFFF" w:themeFill="background1"/>
          </w:tcPr>
          <w:p w:rsidR="00C379D5" w:rsidRPr="001266FC" w:rsidRDefault="00C379D5" w:rsidP="00C379D5">
            <w:pPr>
              <w:widowControl w:val="0"/>
              <w:autoSpaceDE w:val="0"/>
              <w:autoSpaceDN w:val="0"/>
              <w:adjustRightInd w:val="0"/>
              <w:jc w:val="center"/>
              <w:rPr>
                <w:rFonts w:eastAsia="Calibri"/>
                <w:sz w:val="22"/>
                <w:szCs w:val="22"/>
                <w:lang w:eastAsia="en-US"/>
              </w:rPr>
            </w:pPr>
            <w:r w:rsidRPr="001266FC">
              <w:rPr>
                <w:rFonts w:eastAsia="Calibri"/>
                <w:sz w:val="22"/>
                <w:szCs w:val="22"/>
                <w:lang w:eastAsia="en-US"/>
              </w:rPr>
              <w:t>1</w:t>
            </w:r>
          </w:p>
        </w:tc>
        <w:tc>
          <w:tcPr>
            <w:tcW w:w="2842" w:type="dxa"/>
            <w:gridSpan w:val="2"/>
            <w:shd w:val="clear" w:color="auto" w:fill="FFFFFF" w:themeFill="background1"/>
          </w:tcPr>
          <w:p w:rsidR="00C379D5" w:rsidRPr="001266FC" w:rsidRDefault="00C379D5" w:rsidP="00C379D5">
            <w:pPr>
              <w:widowControl w:val="0"/>
              <w:autoSpaceDE w:val="0"/>
              <w:autoSpaceDN w:val="0"/>
              <w:adjustRightInd w:val="0"/>
              <w:jc w:val="center"/>
              <w:rPr>
                <w:rFonts w:eastAsia="Calibri"/>
                <w:sz w:val="22"/>
                <w:szCs w:val="22"/>
                <w:lang w:eastAsia="en-US"/>
              </w:rPr>
            </w:pPr>
            <w:r w:rsidRPr="001266FC">
              <w:rPr>
                <w:rFonts w:eastAsia="Calibri"/>
                <w:sz w:val="22"/>
                <w:szCs w:val="22"/>
                <w:lang w:eastAsia="en-US"/>
              </w:rPr>
              <w:t>2</w:t>
            </w:r>
          </w:p>
        </w:tc>
        <w:tc>
          <w:tcPr>
            <w:tcW w:w="2239" w:type="dxa"/>
            <w:shd w:val="clear" w:color="auto" w:fill="FFFFFF" w:themeFill="background1"/>
          </w:tcPr>
          <w:p w:rsidR="00C379D5" w:rsidRPr="001266FC" w:rsidRDefault="00C379D5" w:rsidP="00C379D5">
            <w:pPr>
              <w:widowControl w:val="0"/>
              <w:autoSpaceDE w:val="0"/>
              <w:autoSpaceDN w:val="0"/>
              <w:adjustRightInd w:val="0"/>
              <w:jc w:val="center"/>
              <w:rPr>
                <w:rFonts w:eastAsia="Calibri"/>
                <w:sz w:val="22"/>
                <w:szCs w:val="22"/>
                <w:lang w:eastAsia="en-US"/>
              </w:rPr>
            </w:pPr>
            <w:r w:rsidRPr="001266FC">
              <w:rPr>
                <w:rFonts w:eastAsia="Calibri"/>
                <w:sz w:val="22"/>
                <w:szCs w:val="22"/>
                <w:lang w:eastAsia="en-US"/>
              </w:rPr>
              <w:t>3</w:t>
            </w:r>
          </w:p>
        </w:tc>
        <w:tc>
          <w:tcPr>
            <w:tcW w:w="1482" w:type="dxa"/>
            <w:shd w:val="clear" w:color="auto" w:fill="FFFFFF" w:themeFill="background1"/>
          </w:tcPr>
          <w:p w:rsidR="00C379D5" w:rsidRPr="001266FC" w:rsidRDefault="00C379D5" w:rsidP="00C379D5">
            <w:pPr>
              <w:widowControl w:val="0"/>
              <w:autoSpaceDE w:val="0"/>
              <w:autoSpaceDN w:val="0"/>
              <w:adjustRightInd w:val="0"/>
              <w:jc w:val="center"/>
              <w:rPr>
                <w:rFonts w:eastAsia="Calibri"/>
                <w:sz w:val="22"/>
                <w:szCs w:val="22"/>
                <w:lang w:eastAsia="en-US"/>
              </w:rPr>
            </w:pPr>
            <w:r w:rsidRPr="001266FC">
              <w:rPr>
                <w:rFonts w:eastAsia="Calibri"/>
                <w:sz w:val="22"/>
                <w:szCs w:val="22"/>
                <w:lang w:eastAsia="en-US"/>
              </w:rPr>
              <w:t>4</w:t>
            </w:r>
          </w:p>
        </w:tc>
        <w:tc>
          <w:tcPr>
            <w:tcW w:w="1655" w:type="dxa"/>
            <w:shd w:val="clear" w:color="auto" w:fill="FFFFFF" w:themeFill="background1"/>
          </w:tcPr>
          <w:p w:rsidR="00C379D5" w:rsidRPr="001266FC" w:rsidRDefault="00C379D5" w:rsidP="00C379D5">
            <w:pPr>
              <w:widowControl w:val="0"/>
              <w:autoSpaceDE w:val="0"/>
              <w:autoSpaceDN w:val="0"/>
              <w:adjustRightInd w:val="0"/>
              <w:jc w:val="center"/>
              <w:rPr>
                <w:rFonts w:eastAsia="Calibri"/>
                <w:sz w:val="22"/>
                <w:szCs w:val="22"/>
                <w:lang w:eastAsia="en-US"/>
              </w:rPr>
            </w:pPr>
            <w:r w:rsidRPr="001266FC">
              <w:rPr>
                <w:rFonts w:eastAsia="Calibri"/>
                <w:sz w:val="22"/>
                <w:szCs w:val="22"/>
                <w:lang w:eastAsia="en-US"/>
              </w:rPr>
              <w:t>5</w:t>
            </w:r>
          </w:p>
        </w:tc>
        <w:tc>
          <w:tcPr>
            <w:tcW w:w="942" w:type="dxa"/>
            <w:shd w:val="clear" w:color="auto" w:fill="FFFFFF" w:themeFill="background1"/>
          </w:tcPr>
          <w:p w:rsidR="00C379D5" w:rsidRPr="001266FC" w:rsidRDefault="00C379D5" w:rsidP="00C379D5">
            <w:pPr>
              <w:widowControl w:val="0"/>
              <w:autoSpaceDE w:val="0"/>
              <w:autoSpaceDN w:val="0"/>
              <w:adjustRightInd w:val="0"/>
              <w:jc w:val="center"/>
              <w:rPr>
                <w:rFonts w:eastAsia="Calibri"/>
                <w:sz w:val="22"/>
                <w:szCs w:val="22"/>
                <w:lang w:eastAsia="en-US"/>
              </w:rPr>
            </w:pPr>
            <w:r w:rsidRPr="001266FC">
              <w:rPr>
                <w:rFonts w:eastAsia="Calibri"/>
                <w:sz w:val="22"/>
                <w:szCs w:val="22"/>
                <w:lang w:eastAsia="en-US"/>
              </w:rPr>
              <w:t>6</w:t>
            </w:r>
          </w:p>
        </w:tc>
        <w:tc>
          <w:tcPr>
            <w:tcW w:w="944" w:type="dxa"/>
            <w:shd w:val="clear" w:color="auto" w:fill="FFFFFF" w:themeFill="background1"/>
          </w:tcPr>
          <w:p w:rsidR="00C379D5" w:rsidRPr="001266FC" w:rsidRDefault="00C379D5" w:rsidP="00C379D5">
            <w:pPr>
              <w:widowControl w:val="0"/>
              <w:autoSpaceDE w:val="0"/>
              <w:autoSpaceDN w:val="0"/>
              <w:adjustRightInd w:val="0"/>
              <w:jc w:val="center"/>
              <w:rPr>
                <w:rFonts w:eastAsia="Calibri"/>
                <w:sz w:val="22"/>
                <w:szCs w:val="22"/>
                <w:lang w:eastAsia="en-US"/>
              </w:rPr>
            </w:pPr>
            <w:r w:rsidRPr="001266FC">
              <w:rPr>
                <w:rFonts w:eastAsia="Calibri"/>
                <w:sz w:val="22"/>
                <w:szCs w:val="22"/>
                <w:lang w:eastAsia="en-US"/>
              </w:rPr>
              <w:t>7</w:t>
            </w:r>
          </w:p>
        </w:tc>
        <w:tc>
          <w:tcPr>
            <w:tcW w:w="942" w:type="dxa"/>
            <w:shd w:val="clear" w:color="auto" w:fill="FFFFFF" w:themeFill="background1"/>
          </w:tcPr>
          <w:p w:rsidR="00C379D5" w:rsidRPr="001266FC" w:rsidRDefault="00C379D5" w:rsidP="00C379D5">
            <w:pPr>
              <w:widowControl w:val="0"/>
              <w:autoSpaceDE w:val="0"/>
              <w:autoSpaceDN w:val="0"/>
              <w:adjustRightInd w:val="0"/>
              <w:jc w:val="center"/>
              <w:rPr>
                <w:rFonts w:eastAsia="Calibri"/>
                <w:sz w:val="22"/>
                <w:szCs w:val="22"/>
                <w:lang w:eastAsia="en-US"/>
              </w:rPr>
            </w:pPr>
            <w:r w:rsidRPr="001266FC">
              <w:rPr>
                <w:rFonts w:eastAsia="Calibri"/>
                <w:sz w:val="22"/>
                <w:szCs w:val="22"/>
                <w:lang w:eastAsia="en-US"/>
              </w:rPr>
              <w:t>8</w:t>
            </w:r>
          </w:p>
        </w:tc>
        <w:tc>
          <w:tcPr>
            <w:tcW w:w="944" w:type="dxa"/>
            <w:shd w:val="clear" w:color="auto" w:fill="FFFFFF" w:themeFill="background1"/>
          </w:tcPr>
          <w:p w:rsidR="00C379D5" w:rsidRPr="001266FC" w:rsidRDefault="00C379D5" w:rsidP="00C379D5">
            <w:pPr>
              <w:widowControl w:val="0"/>
              <w:autoSpaceDE w:val="0"/>
              <w:autoSpaceDN w:val="0"/>
              <w:adjustRightInd w:val="0"/>
              <w:jc w:val="center"/>
              <w:rPr>
                <w:rFonts w:eastAsia="Calibri"/>
                <w:sz w:val="22"/>
                <w:szCs w:val="22"/>
                <w:lang w:eastAsia="en-US"/>
              </w:rPr>
            </w:pPr>
            <w:r w:rsidRPr="001266FC">
              <w:rPr>
                <w:rFonts w:eastAsia="Calibri"/>
                <w:sz w:val="22"/>
                <w:szCs w:val="22"/>
                <w:lang w:eastAsia="en-US"/>
              </w:rPr>
              <w:t>9</w:t>
            </w:r>
          </w:p>
        </w:tc>
        <w:tc>
          <w:tcPr>
            <w:tcW w:w="1051" w:type="dxa"/>
            <w:gridSpan w:val="2"/>
            <w:shd w:val="clear" w:color="auto" w:fill="FFFFFF" w:themeFill="background1"/>
          </w:tcPr>
          <w:p w:rsidR="00C379D5" w:rsidRPr="001266FC" w:rsidRDefault="00C379D5" w:rsidP="00C379D5">
            <w:pPr>
              <w:widowControl w:val="0"/>
              <w:autoSpaceDE w:val="0"/>
              <w:autoSpaceDN w:val="0"/>
              <w:adjustRightInd w:val="0"/>
              <w:jc w:val="center"/>
              <w:rPr>
                <w:rFonts w:eastAsia="Calibri"/>
                <w:sz w:val="22"/>
                <w:szCs w:val="22"/>
                <w:lang w:eastAsia="en-US"/>
              </w:rPr>
            </w:pPr>
            <w:r w:rsidRPr="001266FC">
              <w:rPr>
                <w:rFonts w:eastAsia="Calibri"/>
                <w:sz w:val="22"/>
                <w:szCs w:val="22"/>
                <w:lang w:eastAsia="en-US"/>
              </w:rPr>
              <w:t>10</w:t>
            </w:r>
          </w:p>
        </w:tc>
        <w:tc>
          <w:tcPr>
            <w:tcW w:w="2160" w:type="dxa"/>
            <w:shd w:val="clear" w:color="auto" w:fill="FFFFFF" w:themeFill="background1"/>
          </w:tcPr>
          <w:p w:rsidR="00C379D5" w:rsidRPr="001266FC" w:rsidRDefault="00C379D5" w:rsidP="00C379D5">
            <w:pPr>
              <w:widowControl w:val="0"/>
              <w:autoSpaceDE w:val="0"/>
              <w:autoSpaceDN w:val="0"/>
              <w:adjustRightInd w:val="0"/>
              <w:jc w:val="center"/>
              <w:rPr>
                <w:rFonts w:eastAsia="Calibri"/>
                <w:sz w:val="22"/>
                <w:szCs w:val="22"/>
                <w:lang w:eastAsia="en-US"/>
              </w:rPr>
            </w:pPr>
            <w:r w:rsidRPr="001266FC">
              <w:rPr>
                <w:rFonts w:eastAsia="Calibri"/>
                <w:sz w:val="22"/>
                <w:szCs w:val="22"/>
                <w:lang w:eastAsia="en-US"/>
              </w:rPr>
              <w:t>11</w:t>
            </w:r>
          </w:p>
        </w:tc>
      </w:tr>
      <w:tr w:rsidR="00C379D5" w:rsidRPr="001266FC" w:rsidTr="001266FC">
        <w:tc>
          <w:tcPr>
            <w:tcW w:w="675" w:type="dxa"/>
            <w:shd w:val="clear" w:color="auto" w:fill="FFFFFF" w:themeFill="background1"/>
          </w:tcPr>
          <w:p w:rsidR="00C379D5" w:rsidRPr="001266FC" w:rsidRDefault="00C379D5" w:rsidP="00C379D5">
            <w:pPr>
              <w:widowControl w:val="0"/>
              <w:autoSpaceDE w:val="0"/>
              <w:autoSpaceDN w:val="0"/>
              <w:adjustRightInd w:val="0"/>
              <w:jc w:val="both"/>
              <w:rPr>
                <w:rFonts w:eastAsia="Calibri"/>
                <w:lang w:eastAsia="en-US"/>
              </w:rPr>
            </w:pPr>
          </w:p>
        </w:tc>
        <w:tc>
          <w:tcPr>
            <w:tcW w:w="13041" w:type="dxa"/>
            <w:gridSpan w:val="11"/>
            <w:shd w:val="clear" w:color="auto" w:fill="FFFFFF" w:themeFill="background1"/>
          </w:tcPr>
          <w:p w:rsidR="00C379D5" w:rsidRPr="001266FC" w:rsidRDefault="00C379D5" w:rsidP="00C379D5">
            <w:pPr>
              <w:widowControl w:val="0"/>
              <w:autoSpaceDE w:val="0"/>
              <w:autoSpaceDN w:val="0"/>
              <w:adjustRightInd w:val="0"/>
              <w:jc w:val="center"/>
              <w:rPr>
                <w:rFonts w:eastAsia="Calibri"/>
                <w:lang w:eastAsia="en-US"/>
              </w:rPr>
            </w:pPr>
            <w:r w:rsidRPr="001266FC">
              <w:rPr>
                <w:rFonts w:eastAsia="Calibri"/>
                <w:lang w:eastAsia="en-US"/>
              </w:rPr>
              <w:t xml:space="preserve">Подпрограмма I "Инвестиции"                                        </w:t>
            </w:r>
          </w:p>
        </w:tc>
        <w:tc>
          <w:tcPr>
            <w:tcW w:w="2160" w:type="dxa"/>
            <w:shd w:val="clear" w:color="auto" w:fill="FFFFFF" w:themeFill="background1"/>
          </w:tcPr>
          <w:p w:rsidR="00C379D5" w:rsidRPr="001266FC" w:rsidRDefault="00C379D5" w:rsidP="00C379D5">
            <w:pPr>
              <w:widowControl w:val="0"/>
              <w:autoSpaceDE w:val="0"/>
              <w:autoSpaceDN w:val="0"/>
              <w:adjustRightInd w:val="0"/>
              <w:jc w:val="both"/>
              <w:rPr>
                <w:rFonts w:eastAsia="Calibri"/>
                <w:lang w:eastAsia="en-US"/>
              </w:rPr>
            </w:pPr>
          </w:p>
        </w:tc>
      </w:tr>
      <w:tr w:rsidR="00C379D5" w:rsidRPr="001266FC" w:rsidTr="001266FC">
        <w:tc>
          <w:tcPr>
            <w:tcW w:w="675" w:type="dxa"/>
            <w:shd w:val="clear" w:color="auto" w:fill="FFFFFF" w:themeFill="background1"/>
            <w:vAlign w:val="center"/>
          </w:tcPr>
          <w:p w:rsidR="00C379D5" w:rsidRPr="001266FC" w:rsidRDefault="00C379D5" w:rsidP="00C379D5">
            <w:pPr>
              <w:spacing w:after="200" w:line="276" w:lineRule="auto"/>
              <w:jc w:val="center"/>
              <w:rPr>
                <w:sz w:val="22"/>
                <w:szCs w:val="22"/>
                <w:lang w:eastAsia="en-US"/>
              </w:rPr>
            </w:pPr>
            <w:r w:rsidRPr="001266FC">
              <w:rPr>
                <w:sz w:val="22"/>
                <w:szCs w:val="22"/>
                <w:lang w:eastAsia="en-US"/>
              </w:rPr>
              <w:t>1.1</w:t>
            </w:r>
          </w:p>
        </w:tc>
        <w:tc>
          <w:tcPr>
            <w:tcW w:w="2842" w:type="dxa"/>
            <w:gridSpan w:val="2"/>
            <w:shd w:val="clear" w:color="auto" w:fill="FFFFFF" w:themeFill="background1"/>
            <w:vAlign w:val="center"/>
          </w:tcPr>
          <w:p w:rsidR="00C379D5" w:rsidRPr="001266FC" w:rsidRDefault="00C379D5" w:rsidP="00C379D5">
            <w:pPr>
              <w:spacing w:after="200" w:line="276" w:lineRule="auto"/>
              <w:jc w:val="center"/>
              <w:rPr>
                <w:rFonts w:eastAsia="Calibri"/>
                <w:sz w:val="22"/>
                <w:szCs w:val="22"/>
                <w:lang w:eastAsia="en-US"/>
              </w:rPr>
            </w:pPr>
            <w:r w:rsidRPr="001266FC">
              <w:rPr>
                <w:rFonts w:eastAsia="Calibri"/>
                <w:sz w:val="22"/>
                <w:szCs w:val="22"/>
                <w:lang w:eastAsia="en-US"/>
              </w:rPr>
              <w:t>Объем инвестиций, привлеченных в основной капитал (без учета бюджетных инвестиций), на душу населения</w:t>
            </w:r>
          </w:p>
        </w:tc>
        <w:tc>
          <w:tcPr>
            <w:tcW w:w="2239" w:type="dxa"/>
            <w:shd w:val="clear" w:color="auto" w:fill="FFFFFF" w:themeFill="background1"/>
            <w:vAlign w:val="center"/>
          </w:tcPr>
          <w:p w:rsidR="00C379D5" w:rsidRPr="001266FC" w:rsidRDefault="00C379D5" w:rsidP="00C379D5">
            <w:pPr>
              <w:spacing w:after="200" w:line="276" w:lineRule="auto"/>
              <w:jc w:val="center"/>
              <w:rPr>
                <w:sz w:val="22"/>
                <w:szCs w:val="22"/>
                <w:lang w:eastAsia="en-US"/>
              </w:rPr>
            </w:pPr>
            <w:r w:rsidRPr="001266FC">
              <w:rPr>
                <w:sz w:val="22"/>
                <w:szCs w:val="22"/>
                <w:lang w:eastAsia="en-US"/>
              </w:rPr>
              <w:t>Приоритетный показатель</w:t>
            </w:r>
          </w:p>
          <w:p w:rsidR="00C379D5" w:rsidRPr="001266FC" w:rsidRDefault="00C379D5" w:rsidP="00C379D5">
            <w:pPr>
              <w:spacing w:after="200" w:line="276" w:lineRule="auto"/>
              <w:jc w:val="center"/>
              <w:rPr>
                <w:sz w:val="22"/>
                <w:szCs w:val="22"/>
                <w:lang w:eastAsia="en-US"/>
              </w:rPr>
            </w:pPr>
          </w:p>
        </w:tc>
        <w:tc>
          <w:tcPr>
            <w:tcW w:w="1482" w:type="dxa"/>
            <w:shd w:val="clear" w:color="auto" w:fill="FFFFFF" w:themeFill="background1"/>
            <w:vAlign w:val="center"/>
          </w:tcPr>
          <w:p w:rsidR="00C379D5" w:rsidRPr="001266FC" w:rsidRDefault="00C379D5" w:rsidP="00C379D5">
            <w:pPr>
              <w:spacing w:after="200" w:line="276" w:lineRule="auto"/>
              <w:jc w:val="center"/>
              <w:rPr>
                <w:sz w:val="22"/>
                <w:szCs w:val="22"/>
                <w:lang w:eastAsia="en-US"/>
              </w:rPr>
            </w:pPr>
            <w:proofErr w:type="spellStart"/>
            <w:r w:rsidRPr="001266FC">
              <w:rPr>
                <w:rFonts w:eastAsia="Calibri"/>
                <w:sz w:val="22"/>
                <w:szCs w:val="22"/>
                <w:lang w:eastAsia="en-US"/>
              </w:rPr>
              <w:t>тыс</w:t>
            </w:r>
            <w:proofErr w:type="gramStart"/>
            <w:r w:rsidRPr="001266FC">
              <w:rPr>
                <w:rFonts w:eastAsia="Calibri"/>
                <w:sz w:val="22"/>
                <w:szCs w:val="22"/>
                <w:lang w:eastAsia="en-US"/>
              </w:rPr>
              <w:t>.р</w:t>
            </w:r>
            <w:proofErr w:type="gramEnd"/>
            <w:r w:rsidRPr="001266FC">
              <w:rPr>
                <w:rFonts w:eastAsia="Calibri"/>
                <w:sz w:val="22"/>
                <w:szCs w:val="22"/>
                <w:lang w:eastAsia="en-US"/>
              </w:rPr>
              <w:t>уб</w:t>
            </w:r>
            <w:proofErr w:type="spellEnd"/>
            <w:r w:rsidRPr="001266FC">
              <w:rPr>
                <w:rFonts w:eastAsia="Calibri"/>
                <w:sz w:val="22"/>
                <w:szCs w:val="22"/>
                <w:lang w:eastAsia="en-US"/>
              </w:rPr>
              <w:t>.</w:t>
            </w:r>
          </w:p>
        </w:tc>
        <w:tc>
          <w:tcPr>
            <w:tcW w:w="1655" w:type="dxa"/>
            <w:shd w:val="clear" w:color="auto" w:fill="FFFFFF" w:themeFill="background1"/>
            <w:vAlign w:val="center"/>
          </w:tcPr>
          <w:p w:rsidR="00C379D5" w:rsidRPr="001266FC" w:rsidRDefault="00C379D5" w:rsidP="00C379D5">
            <w:pPr>
              <w:spacing w:after="200" w:line="276" w:lineRule="auto"/>
              <w:jc w:val="center"/>
              <w:rPr>
                <w:rFonts w:eastAsia="Calibri"/>
                <w:sz w:val="22"/>
                <w:szCs w:val="22"/>
                <w:lang w:eastAsia="en-US"/>
              </w:rPr>
            </w:pPr>
            <w:r w:rsidRPr="001266FC">
              <w:rPr>
                <w:rFonts w:eastAsia="Calibri"/>
                <w:sz w:val="22"/>
                <w:szCs w:val="22"/>
                <w:lang w:eastAsia="en-US"/>
              </w:rPr>
              <w:t>17,22</w:t>
            </w:r>
          </w:p>
        </w:tc>
        <w:tc>
          <w:tcPr>
            <w:tcW w:w="942" w:type="dxa"/>
            <w:shd w:val="clear" w:color="auto" w:fill="FFFFFF" w:themeFill="background1"/>
            <w:vAlign w:val="center"/>
          </w:tcPr>
          <w:p w:rsidR="00C379D5" w:rsidRPr="001266FC" w:rsidRDefault="00C379D5" w:rsidP="00C379D5">
            <w:pPr>
              <w:spacing w:after="200" w:line="276" w:lineRule="auto"/>
              <w:jc w:val="center"/>
              <w:rPr>
                <w:rFonts w:eastAsia="Calibri"/>
                <w:sz w:val="22"/>
                <w:szCs w:val="22"/>
                <w:lang w:eastAsia="en-US"/>
              </w:rPr>
            </w:pPr>
            <w:r w:rsidRPr="001266FC">
              <w:rPr>
                <w:rFonts w:eastAsia="Calibri"/>
                <w:sz w:val="22"/>
                <w:szCs w:val="22"/>
                <w:lang w:eastAsia="en-US"/>
              </w:rPr>
              <w:t>21,9</w:t>
            </w:r>
          </w:p>
        </w:tc>
        <w:tc>
          <w:tcPr>
            <w:tcW w:w="944" w:type="dxa"/>
            <w:shd w:val="clear" w:color="auto" w:fill="FFFFFF" w:themeFill="background1"/>
            <w:vAlign w:val="center"/>
          </w:tcPr>
          <w:p w:rsidR="00C379D5" w:rsidRPr="001266FC" w:rsidRDefault="00C379D5" w:rsidP="00C379D5">
            <w:pPr>
              <w:spacing w:after="200" w:line="276" w:lineRule="auto"/>
              <w:jc w:val="center"/>
              <w:rPr>
                <w:rFonts w:eastAsia="Calibri"/>
                <w:sz w:val="22"/>
                <w:szCs w:val="22"/>
                <w:lang w:eastAsia="en-US"/>
              </w:rPr>
            </w:pPr>
            <w:r w:rsidRPr="001266FC">
              <w:rPr>
                <w:rFonts w:eastAsia="Calibri"/>
                <w:sz w:val="22"/>
                <w:szCs w:val="22"/>
                <w:lang w:eastAsia="en-US"/>
              </w:rPr>
              <w:t>22,34</w:t>
            </w:r>
          </w:p>
        </w:tc>
        <w:tc>
          <w:tcPr>
            <w:tcW w:w="942" w:type="dxa"/>
            <w:shd w:val="clear" w:color="auto" w:fill="FFFFFF" w:themeFill="background1"/>
            <w:vAlign w:val="center"/>
          </w:tcPr>
          <w:p w:rsidR="00C379D5" w:rsidRPr="001266FC" w:rsidRDefault="00C379D5" w:rsidP="00C379D5">
            <w:pPr>
              <w:spacing w:after="200" w:line="276" w:lineRule="auto"/>
              <w:jc w:val="center"/>
              <w:rPr>
                <w:rFonts w:eastAsia="Calibri"/>
                <w:sz w:val="22"/>
                <w:szCs w:val="22"/>
                <w:lang w:eastAsia="en-US"/>
              </w:rPr>
            </w:pPr>
            <w:r w:rsidRPr="001266FC">
              <w:rPr>
                <w:rFonts w:eastAsia="Calibri"/>
                <w:sz w:val="22"/>
                <w:szCs w:val="22"/>
                <w:lang w:eastAsia="en-US"/>
              </w:rPr>
              <w:t>22,78</w:t>
            </w:r>
          </w:p>
        </w:tc>
        <w:tc>
          <w:tcPr>
            <w:tcW w:w="944" w:type="dxa"/>
            <w:shd w:val="clear" w:color="auto" w:fill="FFFFFF" w:themeFill="background1"/>
            <w:vAlign w:val="center"/>
          </w:tcPr>
          <w:p w:rsidR="00C379D5" w:rsidRPr="001266FC" w:rsidRDefault="00C379D5" w:rsidP="00C379D5">
            <w:pPr>
              <w:spacing w:after="200" w:line="276" w:lineRule="auto"/>
              <w:jc w:val="center"/>
              <w:rPr>
                <w:rFonts w:eastAsia="Calibri"/>
                <w:sz w:val="22"/>
                <w:szCs w:val="22"/>
                <w:lang w:eastAsia="en-US"/>
              </w:rPr>
            </w:pPr>
            <w:r w:rsidRPr="001266FC">
              <w:rPr>
                <w:rFonts w:eastAsia="Calibri"/>
                <w:sz w:val="22"/>
                <w:szCs w:val="22"/>
                <w:lang w:eastAsia="en-US"/>
              </w:rPr>
              <w:t>23,47</w:t>
            </w:r>
          </w:p>
        </w:tc>
        <w:tc>
          <w:tcPr>
            <w:tcW w:w="1051" w:type="dxa"/>
            <w:gridSpan w:val="2"/>
            <w:shd w:val="clear" w:color="auto" w:fill="FFFFFF" w:themeFill="background1"/>
            <w:vAlign w:val="center"/>
          </w:tcPr>
          <w:p w:rsidR="00C379D5" w:rsidRPr="001266FC" w:rsidRDefault="00C379D5" w:rsidP="00C379D5">
            <w:pPr>
              <w:spacing w:after="200" w:line="276" w:lineRule="auto"/>
              <w:jc w:val="center"/>
              <w:rPr>
                <w:rFonts w:eastAsia="Calibri"/>
                <w:sz w:val="22"/>
                <w:szCs w:val="22"/>
                <w:lang w:eastAsia="en-US"/>
              </w:rPr>
            </w:pPr>
            <w:r w:rsidRPr="001266FC">
              <w:rPr>
                <w:rFonts w:eastAsia="Calibri"/>
                <w:sz w:val="22"/>
                <w:szCs w:val="22"/>
                <w:lang w:eastAsia="en-US"/>
              </w:rPr>
              <w:t>24,17</w:t>
            </w:r>
          </w:p>
        </w:tc>
        <w:tc>
          <w:tcPr>
            <w:tcW w:w="2160" w:type="dxa"/>
            <w:shd w:val="clear" w:color="auto" w:fill="FFFFFF" w:themeFill="background1"/>
          </w:tcPr>
          <w:p w:rsidR="00C379D5" w:rsidRPr="001266FC" w:rsidRDefault="00C379D5" w:rsidP="00C379D5">
            <w:pPr>
              <w:widowControl w:val="0"/>
              <w:autoSpaceDE w:val="0"/>
              <w:autoSpaceDN w:val="0"/>
              <w:adjustRightInd w:val="0"/>
              <w:jc w:val="both"/>
              <w:rPr>
                <w:rFonts w:eastAsia="Calibri"/>
                <w:sz w:val="22"/>
                <w:szCs w:val="22"/>
                <w:lang w:eastAsia="en-US"/>
              </w:rPr>
            </w:pPr>
          </w:p>
          <w:p w:rsidR="00C379D5" w:rsidRPr="001266FC" w:rsidRDefault="00C379D5" w:rsidP="00C379D5">
            <w:pPr>
              <w:widowControl w:val="0"/>
              <w:autoSpaceDE w:val="0"/>
              <w:autoSpaceDN w:val="0"/>
              <w:adjustRightInd w:val="0"/>
              <w:jc w:val="both"/>
              <w:rPr>
                <w:rFonts w:eastAsia="Calibri"/>
                <w:sz w:val="22"/>
                <w:szCs w:val="22"/>
                <w:lang w:eastAsia="en-US"/>
              </w:rPr>
            </w:pPr>
            <w:r w:rsidRPr="001266FC">
              <w:rPr>
                <w:rFonts w:eastAsia="Calibri"/>
                <w:sz w:val="22"/>
                <w:szCs w:val="22"/>
                <w:lang w:eastAsia="en-US"/>
              </w:rPr>
              <w:t>Основное мероприятие 10.</w:t>
            </w:r>
          </w:p>
          <w:p w:rsidR="00C379D5" w:rsidRPr="001266FC" w:rsidRDefault="00C379D5" w:rsidP="00C379D5">
            <w:pPr>
              <w:widowControl w:val="0"/>
              <w:autoSpaceDE w:val="0"/>
              <w:autoSpaceDN w:val="0"/>
              <w:adjustRightInd w:val="0"/>
              <w:jc w:val="both"/>
              <w:rPr>
                <w:rFonts w:eastAsia="Calibri"/>
                <w:sz w:val="22"/>
                <w:szCs w:val="22"/>
                <w:lang w:eastAsia="en-US"/>
              </w:rPr>
            </w:pPr>
            <w:r w:rsidRPr="001266FC">
              <w:rPr>
                <w:rFonts w:eastAsia="Calibri"/>
                <w:sz w:val="22"/>
                <w:szCs w:val="22"/>
                <w:lang w:eastAsia="en-US"/>
              </w:rPr>
              <w:t xml:space="preserve"> Проведение конкурсного отбора лучших концепций по развитию территорий  и дальнейшая реализация концепций победителей конкурса</w:t>
            </w:r>
          </w:p>
        </w:tc>
      </w:tr>
      <w:tr w:rsidR="00C379D5" w:rsidRPr="001266FC" w:rsidTr="001266FC">
        <w:tc>
          <w:tcPr>
            <w:tcW w:w="675" w:type="dxa"/>
            <w:shd w:val="clear" w:color="auto" w:fill="FFFFFF" w:themeFill="background1"/>
            <w:vAlign w:val="center"/>
          </w:tcPr>
          <w:p w:rsidR="00C379D5" w:rsidRPr="001266FC" w:rsidRDefault="00C379D5" w:rsidP="00C379D5">
            <w:pPr>
              <w:spacing w:after="200" w:line="276" w:lineRule="auto"/>
              <w:jc w:val="center"/>
              <w:rPr>
                <w:sz w:val="22"/>
                <w:szCs w:val="22"/>
                <w:lang w:eastAsia="en-US"/>
              </w:rPr>
            </w:pPr>
            <w:r w:rsidRPr="001266FC">
              <w:rPr>
                <w:sz w:val="22"/>
                <w:szCs w:val="22"/>
                <w:lang w:eastAsia="en-US"/>
              </w:rPr>
              <w:t>1.2</w:t>
            </w:r>
          </w:p>
        </w:tc>
        <w:tc>
          <w:tcPr>
            <w:tcW w:w="2842" w:type="dxa"/>
            <w:gridSpan w:val="2"/>
            <w:shd w:val="clear" w:color="auto" w:fill="FFFFFF" w:themeFill="background1"/>
            <w:vAlign w:val="center"/>
          </w:tcPr>
          <w:p w:rsidR="00C379D5" w:rsidRPr="001266FC" w:rsidRDefault="00C379D5" w:rsidP="00DC0D23">
            <w:pPr>
              <w:spacing w:after="200" w:line="276" w:lineRule="auto"/>
              <w:jc w:val="center"/>
              <w:rPr>
                <w:sz w:val="22"/>
                <w:szCs w:val="22"/>
                <w:lang w:eastAsia="en-US"/>
              </w:rPr>
            </w:pPr>
            <w:r w:rsidRPr="001266FC">
              <w:rPr>
                <w:sz w:val="22"/>
                <w:szCs w:val="22"/>
                <w:lang w:eastAsia="en-US"/>
              </w:rPr>
              <w:t xml:space="preserve">Процент заполняемости </w:t>
            </w:r>
            <w:r w:rsidR="00DC0D23">
              <w:rPr>
                <w:sz w:val="22"/>
                <w:szCs w:val="22"/>
                <w:lang w:eastAsia="en-US"/>
              </w:rPr>
              <w:t xml:space="preserve">многофункциональных </w:t>
            </w:r>
            <w:r w:rsidRPr="001266FC">
              <w:rPr>
                <w:sz w:val="22"/>
                <w:szCs w:val="22"/>
                <w:lang w:eastAsia="en-US"/>
              </w:rPr>
              <w:t xml:space="preserve">индустриальных парков, технологических парков, промышленных площадок </w:t>
            </w:r>
          </w:p>
        </w:tc>
        <w:tc>
          <w:tcPr>
            <w:tcW w:w="2239" w:type="dxa"/>
            <w:shd w:val="clear" w:color="auto" w:fill="FFFFFF" w:themeFill="background1"/>
            <w:vAlign w:val="center"/>
          </w:tcPr>
          <w:p w:rsidR="00C379D5" w:rsidRPr="001266FC" w:rsidRDefault="00C379D5" w:rsidP="00C379D5">
            <w:pPr>
              <w:spacing w:after="200" w:line="276" w:lineRule="auto"/>
              <w:jc w:val="center"/>
              <w:rPr>
                <w:sz w:val="22"/>
                <w:szCs w:val="22"/>
                <w:lang w:eastAsia="en-US"/>
              </w:rPr>
            </w:pPr>
            <w:r w:rsidRPr="001266FC">
              <w:rPr>
                <w:sz w:val="22"/>
                <w:szCs w:val="22"/>
                <w:lang w:eastAsia="en-US"/>
              </w:rPr>
              <w:t>Отраслевой показатель (показатель госпрограммы)</w:t>
            </w:r>
          </w:p>
          <w:p w:rsidR="00C379D5" w:rsidRPr="001266FC" w:rsidRDefault="00C379D5" w:rsidP="00C379D5">
            <w:pPr>
              <w:spacing w:after="200" w:line="276" w:lineRule="auto"/>
              <w:jc w:val="center"/>
              <w:rPr>
                <w:sz w:val="22"/>
                <w:szCs w:val="22"/>
                <w:lang w:eastAsia="en-US"/>
              </w:rPr>
            </w:pPr>
          </w:p>
        </w:tc>
        <w:tc>
          <w:tcPr>
            <w:tcW w:w="1482" w:type="dxa"/>
            <w:shd w:val="clear" w:color="auto" w:fill="FFFFFF" w:themeFill="background1"/>
            <w:vAlign w:val="center"/>
          </w:tcPr>
          <w:p w:rsidR="00C379D5" w:rsidRPr="001266FC" w:rsidRDefault="00C379D5" w:rsidP="00C379D5">
            <w:pPr>
              <w:spacing w:after="200" w:line="276" w:lineRule="auto"/>
              <w:jc w:val="center"/>
              <w:rPr>
                <w:sz w:val="22"/>
                <w:szCs w:val="22"/>
                <w:lang w:eastAsia="en-US"/>
              </w:rPr>
            </w:pPr>
            <w:r w:rsidRPr="001266FC">
              <w:rPr>
                <w:sz w:val="22"/>
                <w:szCs w:val="22"/>
                <w:lang w:eastAsia="en-US"/>
              </w:rPr>
              <w:t>%</w:t>
            </w:r>
          </w:p>
        </w:tc>
        <w:tc>
          <w:tcPr>
            <w:tcW w:w="1655" w:type="dxa"/>
            <w:shd w:val="clear" w:color="auto" w:fill="FFFFFF" w:themeFill="background1"/>
            <w:vAlign w:val="center"/>
          </w:tcPr>
          <w:p w:rsidR="00C379D5" w:rsidRPr="001266FC" w:rsidRDefault="00C379D5" w:rsidP="00C379D5">
            <w:pPr>
              <w:spacing w:after="200" w:line="276" w:lineRule="auto"/>
              <w:jc w:val="center"/>
              <w:rPr>
                <w:rFonts w:eastAsia="Calibri"/>
                <w:sz w:val="22"/>
                <w:szCs w:val="22"/>
                <w:lang w:eastAsia="en-US"/>
              </w:rPr>
            </w:pPr>
            <w:r w:rsidRPr="001266FC">
              <w:rPr>
                <w:rFonts w:eastAsia="Calibri"/>
                <w:sz w:val="22"/>
                <w:szCs w:val="22"/>
                <w:lang w:eastAsia="en-US"/>
              </w:rPr>
              <w:t>0</w:t>
            </w:r>
          </w:p>
        </w:tc>
        <w:tc>
          <w:tcPr>
            <w:tcW w:w="942" w:type="dxa"/>
            <w:shd w:val="clear" w:color="auto" w:fill="FFFFFF" w:themeFill="background1"/>
            <w:vAlign w:val="center"/>
          </w:tcPr>
          <w:p w:rsidR="00C379D5" w:rsidRPr="001266FC" w:rsidRDefault="00C379D5" w:rsidP="00C379D5">
            <w:pPr>
              <w:spacing w:after="200" w:line="276" w:lineRule="auto"/>
              <w:jc w:val="center"/>
              <w:rPr>
                <w:rFonts w:eastAsia="Calibri"/>
                <w:sz w:val="22"/>
                <w:szCs w:val="22"/>
                <w:lang w:eastAsia="en-US"/>
              </w:rPr>
            </w:pPr>
            <w:r w:rsidRPr="001266FC">
              <w:rPr>
                <w:rFonts w:eastAsia="Calibri"/>
                <w:sz w:val="22"/>
                <w:szCs w:val="22"/>
                <w:lang w:eastAsia="en-US"/>
              </w:rPr>
              <w:t>50,65</w:t>
            </w:r>
          </w:p>
        </w:tc>
        <w:tc>
          <w:tcPr>
            <w:tcW w:w="944" w:type="dxa"/>
            <w:shd w:val="clear" w:color="auto" w:fill="FFFFFF" w:themeFill="background1"/>
            <w:vAlign w:val="center"/>
          </w:tcPr>
          <w:p w:rsidR="00C379D5" w:rsidRPr="001266FC" w:rsidRDefault="00C379D5" w:rsidP="00C379D5">
            <w:pPr>
              <w:spacing w:after="200" w:line="276" w:lineRule="auto"/>
              <w:jc w:val="center"/>
              <w:rPr>
                <w:rFonts w:eastAsia="Calibri"/>
                <w:sz w:val="22"/>
                <w:szCs w:val="22"/>
                <w:lang w:eastAsia="en-US"/>
              </w:rPr>
            </w:pPr>
            <w:r w:rsidRPr="001266FC">
              <w:rPr>
                <w:rFonts w:eastAsia="Calibri"/>
                <w:sz w:val="22"/>
                <w:szCs w:val="22"/>
                <w:lang w:eastAsia="en-US"/>
              </w:rPr>
              <w:t>51,31</w:t>
            </w:r>
          </w:p>
        </w:tc>
        <w:tc>
          <w:tcPr>
            <w:tcW w:w="942" w:type="dxa"/>
            <w:shd w:val="clear" w:color="auto" w:fill="FFFFFF" w:themeFill="background1"/>
            <w:vAlign w:val="center"/>
          </w:tcPr>
          <w:p w:rsidR="00C379D5" w:rsidRPr="001266FC" w:rsidRDefault="00C379D5" w:rsidP="00C379D5">
            <w:pPr>
              <w:spacing w:after="200" w:line="276" w:lineRule="auto"/>
              <w:jc w:val="center"/>
              <w:rPr>
                <w:rFonts w:eastAsia="Calibri"/>
                <w:sz w:val="22"/>
                <w:szCs w:val="22"/>
                <w:lang w:eastAsia="en-US"/>
              </w:rPr>
            </w:pPr>
            <w:r w:rsidRPr="001266FC">
              <w:rPr>
                <w:rFonts w:eastAsia="Calibri"/>
                <w:sz w:val="22"/>
                <w:szCs w:val="22"/>
                <w:lang w:eastAsia="en-US"/>
              </w:rPr>
              <w:t>52,41</w:t>
            </w:r>
          </w:p>
        </w:tc>
        <w:tc>
          <w:tcPr>
            <w:tcW w:w="944" w:type="dxa"/>
            <w:shd w:val="clear" w:color="auto" w:fill="FFFFFF" w:themeFill="background1"/>
            <w:vAlign w:val="center"/>
          </w:tcPr>
          <w:p w:rsidR="00C379D5" w:rsidRPr="001266FC" w:rsidRDefault="00C379D5" w:rsidP="00C379D5">
            <w:pPr>
              <w:spacing w:after="200" w:line="276" w:lineRule="auto"/>
              <w:jc w:val="center"/>
              <w:rPr>
                <w:rFonts w:eastAsia="Calibri"/>
                <w:sz w:val="22"/>
                <w:szCs w:val="22"/>
                <w:lang w:eastAsia="en-US"/>
              </w:rPr>
            </w:pPr>
            <w:r w:rsidRPr="001266FC">
              <w:rPr>
                <w:rFonts w:eastAsia="Calibri"/>
                <w:sz w:val="22"/>
                <w:szCs w:val="22"/>
                <w:lang w:eastAsia="en-US"/>
              </w:rPr>
              <w:t>53,96</w:t>
            </w:r>
          </w:p>
        </w:tc>
        <w:tc>
          <w:tcPr>
            <w:tcW w:w="1051" w:type="dxa"/>
            <w:gridSpan w:val="2"/>
            <w:shd w:val="clear" w:color="auto" w:fill="FFFFFF" w:themeFill="background1"/>
            <w:vAlign w:val="center"/>
          </w:tcPr>
          <w:p w:rsidR="00C379D5" w:rsidRPr="001266FC" w:rsidRDefault="00C379D5" w:rsidP="00C379D5">
            <w:pPr>
              <w:spacing w:after="200" w:line="276" w:lineRule="auto"/>
              <w:jc w:val="center"/>
              <w:rPr>
                <w:rFonts w:eastAsia="Calibri"/>
                <w:sz w:val="22"/>
                <w:szCs w:val="22"/>
                <w:lang w:eastAsia="en-US"/>
              </w:rPr>
            </w:pPr>
            <w:r w:rsidRPr="001266FC">
              <w:rPr>
                <w:rFonts w:eastAsia="Calibri"/>
                <w:sz w:val="22"/>
                <w:szCs w:val="22"/>
                <w:lang w:eastAsia="en-US"/>
              </w:rPr>
              <w:t>56,16</w:t>
            </w:r>
          </w:p>
        </w:tc>
        <w:tc>
          <w:tcPr>
            <w:tcW w:w="2160" w:type="dxa"/>
            <w:shd w:val="clear" w:color="auto" w:fill="FFFFFF" w:themeFill="background1"/>
          </w:tcPr>
          <w:p w:rsidR="00C379D5" w:rsidRPr="001266FC" w:rsidRDefault="00C379D5" w:rsidP="00C379D5">
            <w:pPr>
              <w:widowControl w:val="0"/>
              <w:autoSpaceDE w:val="0"/>
              <w:autoSpaceDN w:val="0"/>
              <w:adjustRightInd w:val="0"/>
              <w:jc w:val="both"/>
              <w:rPr>
                <w:rFonts w:eastAsia="Calibri"/>
                <w:sz w:val="22"/>
                <w:szCs w:val="22"/>
                <w:lang w:eastAsia="en-US"/>
              </w:rPr>
            </w:pPr>
            <w:r w:rsidRPr="001266FC">
              <w:rPr>
                <w:rFonts w:eastAsia="Calibri"/>
                <w:sz w:val="22"/>
                <w:szCs w:val="22"/>
                <w:lang w:eastAsia="en-US"/>
              </w:rPr>
              <w:t>Основное мероприятие 02.</w:t>
            </w:r>
          </w:p>
          <w:p w:rsidR="00C379D5" w:rsidRPr="001266FC" w:rsidRDefault="00C379D5" w:rsidP="00C379D5">
            <w:pPr>
              <w:widowControl w:val="0"/>
              <w:autoSpaceDE w:val="0"/>
              <w:autoSpaceDN w:val="0"/>
              <w:adjustRightInd w:val="0"/>
              <w:jc w:val="both"/>
              <w:rPr>
                <w:rFonts w:eastAsia="Calibri"/>
                <w:sz w:val="22"/>
                <w:szCs w:val="22"/>
                <w:lang w:eastAsia="en-US"/>
              </w:rPr>
            </w:pPr>
          </w:p>
          <w:p w:rsidR="00C379D5" w:rsidRPr="001266FC" w:rsidRDefault="00C379D5" w:rsidP="00C379D5">
            <w:pPr>
              <w:widowControl w:val="0"/>
              <w:autoSpaceDE w:val="0"/>
              <w:autoSpaceDN w:val="0"/>
              <w:adjustRightInd w:val="0"/>
              <w:jc w:val="both"/>
              <w:rPr>
                <w:rFonts w:eastAsia="Calibri"/>
                <w:sz w:val="22"/>
                <w:szCs w:val="22"/>
                <w:lang w:eastAsia="en-US"/>
              </w:rPr>
            </w:pPr>
            <w:r w:rsidRPr="001266FC">
              <w:rPr>
                <w:rFonts w:eastAsia="Calibri"/>
                <w:sz w:val="22"/>
                <w:szCs w:val="22"/>
                <w:lang w:eastAsia="en-US"/>
              </w:rPr>
              <w:t xml:space="preserve">«Создание многофункциональных индустриальных парков, технологических парков, </w:t>
            </w:r>
            <w:r w:rsidRPr="001266FC">
              <w:rPr>
                <w:rFonts w:eastAsia="Calibri"/>
                <w:sz w:val="22"/>
                <w:szCs w:val="22"/>
                <w:lang w:eastAsia="en-US"/>
              </w:rPr>
              <w:lastRenderedPageBreak/>
              <w:t>промышленных площадок».</w:t>
            </w:r>
          </w:p>
        </w:tc>
      </w:tr>
      <w:tr w:rsidR="00C379D5" w:rsidRPr="001266FC" w:rsidTr="001266FC">
        <w:tc>
          <w:tcPr>
            <w:tcW w:w="675" w:type="dxa"/>
            <w:shd w:val="clear" w:color="auto" w:fill="FFFFFF" w:themeFill="background1"/>
            <w:vAlign w:val="center"/>
          </w:tcPr>
          <w:p w:rsidR="00C379D5" w:rsidRPr="001266FC" w:rsidRDefault="00C379D5" w:rsidP="00C379D5">
            <w:pPr>
              <w:spacing w:after="200" w:line="276" w:lineRule="auto"/>
              <w:jc w:val="center"/>
              <w:rPr>
                <w:sz w:val="22"/>
                <w:szCs w:val="22"/>
                <w:lang w:eastAsia="en-US"/>
              </w:rPr>
            </w:pPr>
            <w:r w:rsidRPr="001266FC">
              <w:rPr>
                <w:sz w:val="22"/>
                <w:szCs w:val="22"/>
                <w:lang w:eastAsia="en-US"/>
              </w:rPr>
              <w:lastRenderedPageBreak/>
              <w:t>1.3</w:t>
            </w:r>
          </w:p>
        </w:tc>
        <w:tc>
          <w:tcPr>
            <w:tcW w:w="2842" w:type="dxa"/>
            <w:gridSpan w:val="2"/>
            <w:shd w:val="clear" w:color="auto" w:fill="FFFFFF" w:themeFill="background1"/>
            <w:vAlign w:val="center"/>
          </w:tcPr>
          <w:p w:rsidR="00C379D5" w:rsidRPr="001266FC" w:rsidRDefault="00C379D5" w:rsidP="00C379D5">
            <w:pPr>
              <w:spacing w:after="200" w:line="276" w:lineRule="auto"/>
              <w:jc w:val="center"/>
              <w:rPr>
                <w:sz w:val="22"/>
                <w:szCs w:val="22"/>
                <w:lang w:eastAsia="en-US"/>
              </w:rPr>
            </w:pPr>
            <w:r w:rsidRPr="001266FC">
              <w:rPr>
                <w:sz w:val="22"/>
                <w:szCs w:val="22"/>
                <w:lang w:eastAsia="en-US"/>
              </w:rPr>
              <w:t>Количество многофункциональных индустриальных парков, технологических парков, промышленных площадок</w:t>
            </w:r>
          </w:p>
        </w:tc>
        <w:tc>
          <w:tcPr>
            <w:tcW w:w="2239" w:type="dxa"/>
            <w:shd w:val="clear" w:color="auto" w:fill="FFFFFF" w:themeFill="background1"/>
            <w:vAlign w:val="center"/>
          </w:tcPr>
          <w:p w:rsidR="00C379D5" w:rsidRPr="001266FC" w:rsidRDefault="00C379D5" w:rsidP="00C379D5">
            <w:pPr>
              <w:spacing w:after="200" w:line="276" w:lineRule="auto"/>
              <w:jc w:val="center"/>
              <w:rPr>
                <w:sz w:val="22"/>
                <w:szCs w:val="22"/>
                <w:lang w:eastAsia="en-US"/>
              </w:rPr>
            </w:pPr>
            <w:r w:rsidRPr="001266FC">
              <w:rPr>
                <w:sz w:val="22"/>
                <w:szCs w:val="22"/>
                <w:lang w:eastAsia="en-US"/>
              </w:rPr>
              <w:t>Обращение Губернатора Московской области</w:t>
            </w:r>
          </w:p>
        </w:tc>
        <w:tc>
          <w:tcPr>
            <w:tcW w:w="1482" w:type="dxa"/>
            <w:shd w:val="clear" w:color="auto" w:fill="FFFFFF" w:themeFill="background1"/>
            <w:vAlign w:val="center"/>
          </w:tcPr>
          <w:p w:rsidR="00C379D5" w:rsidRPr="001266FC" w:rsidRDefault="00C379D5" w:rsidP="00C379D5">
            <w:pPr>
              <w:spacing w:after="200" w:line="276" w:lineRule="auto"/>
              <w:jc w:val="center"/>
              <w:rPr>
                <w:sz w:val="22"/>
                <w:szCs w:val="22"/>
                <w:lang w:eastAsia="en-US"/>
              </w:rPr>
            </w:pPr>
            <w:r w:rsidRPr="001266FC">
              <w:rPr>
                <w:sz w:val="22"/>
                <w:szCs w:val="22"/>
                <w:lang w:eastAsia="en-US"/>
              </w:rPr>
              <w:t>единиц</w:t>
            </w:r>
          </w:p>
        </w:tc>
        <w:tc>
          <w:tcPr>
            <w:tcW w:w="1655" w:type="dxa"/>
            <w:shd w:val="clear" w:color="auto" w:fill="FFFFFF" w:themeFill="background1"/>
            <w:vAlign w:val="center"/>
          </w:tcPr>
          <w:p w:rsidR="00C379D5" w:rsidRPr="001266FC" w:rsidRDefault="00C379D5" w:rsidP="00C379D5">
            <w:pPr>
              <w:spacing w:after="200" w:line="276" w:lineRule="auto"/>
              <w:jc w:val="center"/>
              <w:rPr>
                <w:rFonts w:eastAsia="Calibri"/>
                <w:sz w:val="22"/>
                <w:szCs w:val="22"/>
                <w:lang w:eastAsia="en-US"/>
              </w:rPr>
            </w:pPr>
            <w:r w:rsidRPr="001266FC">
              <w:rPr>
                <w:rFonts w:eastAsia="Calibri"/>
                <w:sz w:val="22"/>
                <w:szCs w:val="22"/>
                <w:lang w:eastAsia="en-US"/>
              </w:rPr>
              <w:t>1</w:t>
            </w:r>
          </w:p>
        </w:tc>
        <w:tc>
          <w:tcPr>
            <w:tcW w:w="942" w:type="dxa"/>
            <w:shd w:val="clear" w:color="auto" w:fill="FFFFFF" w:themeFill="background1"/>
            <w:vAlign w:val="center"/>
          </w:tcPr>
          <w:p w:rsidR="00C379D5" w:rsidRPr="001266FC" w:rsidRDefault="00C379D5" w:rsidP="00C379D5">
            <w:pPr>
              <w:spacing w:after="200" w:line="276" w:lineRule="auto"/>
              <w:jc w:val="center"/>
              <w:rPr>
                <w:rFonts w:eastAsia="Calibri"/>
                <w:sz w:val="22"/>
                <w:szCs w:val="22"/>
                <w:lang w:eastAsia="en-US"/>
              </w:rPr>
            </w:pPr>
            <w:r w:rsidRPr="001266FC">
              <w:rPr>
                <w:rFonts w:eastAsia="Calibri"/>
                <w:sz w:val="22"/>
                <w:szCs w:val="22"/>
                <w:lang w:eastAsia="en-US"/>
              </w:rPr>
              <w:t>1</w:t>
            </w:r>
          </w:p>
        </w:tc>
        <w:tc>
          <w:tcPr>
            <w:tcW w:w="944" w:type="dxa"/>
            <w:shd w:val="clear" w:color="auto" w:fill="FFFFFF" w:themeFill="background1"/>
            <w:vAlign w:val="center"/>
          </w:tcPr>
          <w:p w:rsidR="00C379D5" w:rsidRPr="001266FC" w:rsidRDefault="00C379D5" w:rsidP="00C379D5">
            <w:pPr>
              <w:spacing w:after="200" w:line="276" w:lineRule="auto"/>
              <w:jc w:val="center"/>
              <w:rPr>
                <w:rFonts w:eastAsia="Calibri"/>
                <w:sz w:val="22"/>
                <w:szCs w:val="22"/>
                <w:lang w:eastAsia="en-US"/>
              </w:rPr>
            </w:pPr>
            <w:r w:rsidRPr="001266FC">
              <w:rPr>
                <w:rFonts w:eastAsia="Calibri"/>
                <w:sz w:val="22"/>
                <w:szCs w:val="22"/>
                <w:lang w:eastAsia="en-US"/>
              </w:rPr>
              <w:t>1</w:t>
            </w:r>
          </w:p>
        </w:tc>
        <w:tc>
          <w:tcPr>
            <w:tcW w:w="942" w:type="dxa"/>
            <w:shd w:val="clear" w:color="auto" w:fill="FFFFFF" w:themeFill="background1"/>
            <w:vAlign w:val="center"/>
          </w:tcPr>
          <w:p w:rsidR="00C379D5" w:rsidRPr="001266FC" w:rsidRDefault="00C379D5" w:rsidP="00C379D5">
            <w:pPr>
              <w:spacing w:after="200" w:line="276" w:lineRule="auto"/>
              <w:jc w:val="center"/>
              <w:rPr>
                <w:rFonts w:eastAsia="Calibri"/>
                <w:sz w:val="22"/>
                <w:szCs w:val="22"/>
                <w:lang w:eastAsia="en-US"/>
              </w:rPr>
            </w:pPr>
            <w:r w:rsidRPr="001266FC">
              <w:rPr>
                <w:rFonts w:eastAsia="Calibri"/>
                <w:sz w:val="22"/>
                <w:szCs w:val="22"/>
                <w:lang w:eastAsia="en-US"/>
              </w:rPr>
              <w:t>1</w:t>
            </w:r>
          </w:p>
        </w:tc>
        <w:tc>
          <w:tcPr>
            <w:tcW w:w="944" w:type="dxa"/>
            <w:shd w:val="clear" w:color="auto" w:fill="FFFFFF" w:themeFill="background1"/>
            <w:vAlign w:val="center"/>
          </w:tcPr>
          <w:p w:rsidR="00C379D5" w:rsidRPr="001266FC" w:rsidRDefault="00C379D5" w:rsidP="00C379D5">
            <w:pPr>
              <w:spacing w:after="200" w:line="276" w:lineRule="auto"/>
              <w:jc w:val="center"/>
              <w:rPr>
                <w:rFonts w:eastAsia="Calibri"/>
                <w:sz w:val="22"/>
                <w:szCs w:val="22"/>
                <w:lang w:eastAsia="en-US"/>
              </w:rPr>
            </w:pPr>
            <w:r w:rsidRPr="001266FC">
              <w:rPr>
                <w:rFonts w:eastAsia="Calibri"/>
                <w:sz w:val="22"/>
                <w:szCs w:val="22"/>
                <w:lang w:eastAsia="en-US"/>
              </w:rPr>
              <w:t>1</w:t>
            </w:r>
          </w:p>
        </w:tc>
        <w:tc>
          <w:tcPr>
            <w:tcW w:w="1051" w:type="dxa"/>
            <w:gridSpan w:val="2"/>
            <w:shd w:val="clear" w:color="auto" w:fill="FFFFFF" w:themeFill="background1"/>
            <w:vAlign w:val="center"/>
          </w:tcPr>
          <w:p w:rsidR="00C379D5" w:rsidRPr="001266FC" w:rsidRDefault="00C379D5" w:rsidP="00C379D5">
            <w:pPr>
              <w:spacing w:after="200" w:line="276" w:lineRule="auto"/>
              <w:jc w:val="center"/>
              <w:rPr>
                <w:rFonts w:eastAsia="Calibri"/>
                <w:sz w:val="22"/>
                <w:szCs w:val="22"/>
                <w:lang w:eastAsia="en-US"/>
              </w:rPr>
            </w:pPr>
            <w:r w:rsidRPr="001266FC">
              <w:rPr>
                <w:rFonts w:eastAsia="Calibri"/>
                <w:sz w:val="22"/>
                <w:szCs w:val="22"/>
                <w:lang w:eastAsia="en-US"/>
              </w:rPr>
              <w:t>1</w:t>
            </w:r>
          </w:p>
        </w:tc>
        <w:tc>
          <w:tcPr>
            <w:tcW w:w="2160" w:type="dxa"/>
            <w:shd w:val="clear" w:color="auto" w:fill="FFFFFF" w:themeFill="background1"/>
          </w:tcPr>
          <w:p w:rsidR="00C379D5" w:rsidRPr="001266FC" w:rsidRDefault="00C379D5" w:rsidP="00C379D5">
            <w:pPr>
              <w:widowControl w:val="0"/>
              <w:autoSpaceDE w:val="0"/>
              <w:autoSpaceDN w:val="0"/>
              <w:adjustRightInd w:val="0"/>
              <w:jc w:val="both"/>
              <w:rPr>
                <w:rFonts w:eastAsia="Calibri"/>
                <w:sz w:val="22"/>
                <w:szCs w:val="22"/>
                <w:lang w:eastAsia="en-US"/>
              </w:rPr>
            </w:pPr>
            <w:r w:rsidRPr="001266FC">
              <w:rPr>
                <w:rFonts w:eastAsia="Calibri"/>
                <w:sz w:val="22"/>
                <w:szCs w:val="22"/>
                <w:lang w:eastAsia="en-US"/>
              </w:rPr>
              <w:t>Основное мероприятие 02.</w:t>
            </w:r>
          </w:p>
          <w:p w:rsidR="00C379D5" w:rsidRPr="001266FC" w:rsidRDefault="00C379D5" w:rsidP="00C379D5">
            <w:pPr>
              <w:widowControl w:val="0"/>
              <w:autoSpaceDE w:val="0"/>
              <w:autoSpaceDN w:val="0"/>
              <w:adjustRightInd w:val="0"/>
              <w:jc w:val="both"/>
              <w:rPr>
                <w:rFonts w:eastAsia="Calibri"/>
                <w:sz w:val="22"/>
                <w:szCs w:val="22"/>
                <w:lang w:eastAsia="en-US"/>
              </w:rPr>
            </w:pPr>
          </w:p>
          <w:p w:rsidR="00C379D5" w:rsidRPr="001266FC" w:rsidRDefault="00C379D5" w:rsidP="00C379D5">
            <w:pPr>
              <w:widowControl w:val="0"/>
              <w:autoSpaceDE w:val="0"/>
              <w:autoSpaceDN w:val="0"/>
              <w:adjustRightInd w:val="0"/>
              <w:jc w:val="both"/>
              <w:rPr>
                <w:rFonts w:eastAsia="Calibri"/>
                <w:sz w:val="22"/>
                <w:szCs w:val="22"/>
                <w:lang w:eastAsia="en-US"/>
              </w:rPr>
            </w:pPr>
            <w:r w:rsidRPr="001266FC">
              <w:rPr>
                <w:rFonts w:eastAsia="Calibri"/>
                <w:sz w:val="22"/>
                <w:szCs w:val="22"/>
                <w:lang w:eastAsia="en-US"/>
              </w:rPr>
              <w:t>«Создание многофункциональных индустриальных парков, технологических парков, промышленных площадок».</w:t>
            </w:r>
          </w:p>
          <w:p w:rsidR="00C379D5" w:rsidRPr="001266FC" w:rsidRDefault="00C379D5" w:rsidP="00C379D5">
            <w:pPr>
              <w:widowControl w:val="0"/>
              <w:autoSpaceDE w:val="0"/>
              <w:autoSpaceDN w:val="0"/>
              <w:adjustRightInd w:val="0"/>
              <w:jc w:val="both"/>
              <w:rPr>
                <w:rFonts w:eastAsia="Calibri"/>
                <w:sz w:val="22"/>
                <w:szCs w:val="22"/>
                <w:lang w:eastAsia="en-US"/>
              </w:rPr>
            </w:pPr>
          </w:p>
          <w:p w:rsidR="00C379D5" w:rsidRPr="001266FC" w:rsidRDefault="00C379D5" w:rsidP="00C379D5">
            <w:pPr>
              <w:widowControl w:val="0"/>
              <w:autoSpaceDE w:val="0"/>
              <w:autoSpaceDN w:val="0"/>
              <w:adjustRightInd w:val="0"/>
              <w:jc w:val="both"/>
              <w:rPr>
                <w:rFonts w:eastAsia="Calibri"/>
                <w:sz w:val="22"/>
                <w:szCs w:val="22"/>
                <w:lang w:eastAsia="en-US"/>
              </w:rPr>
            </w:pPr>
            <w:r w:rsidRPr="001266FC">
              <w:rPr>
                <w:rFonts w:eastAsia="Calibri"/>
                <w:sz w:val="22"/>
                <w:szCs w:val="22"/>
                <w:lang w:eastAsia="en-US"/>
              </w:rPr>
              <w:t>Основное мероприятие 10. Проведение конкурсного отбора лучших концепций по развитию территорий  и дальнейшая реализация концепций победителей конкурса</w:t>
            </w:r>
          </w:p>
        </w:tc>
      </w:tr>
      <w:tr w:rsidR="00C379D5" w:rsidRPr="001266FC" w:rsidTr="001266FC">
        <w:tc>
          <w:tcPr>
            <w:tcW w:w="675" w:type="dxa"/>
            <w:shd w:val="clear" w:color="auto" w:fill="FFFFFF" w:themeFill="background1"/>
            <w:vAlign w:val="center"/>
          </w:tcPr>
          <w:p w:rsidR="00C379D5" w:rsidRPr="001266FC" w:rsidRDefault="00C379D5" w:rsidP="00C379D5">
            <w:pPr>
              <w:spacing w:after="200" w:line="276" w:lineRule="auto"/>
              <w:jc w:val="center"/>
              <w:rPr>
                <w:sz w:val="22"/>
                <w:szCs w:val="22"/>
                <w:lang w:eastAsia="en-US"/>
              </w:rPr>
            </w:pPr>
            <w:r w:rsidRPr="001266FC">
              <w:rPr>
                <w:sz w:val="22"/>
                <w:szCs w:val="22"/>
                <w:lang w:eastAsia="en-US"/>
              </w:rPr>
              <w:t>1.4</w:t>
            </w:r>
          </w:p>
        </w:tc>
        <w:tc>
          <w:tcPr>
            <w:tcW w:w="2842" w:type="dxa"/>
            <w:gridSpan w:val="2"/>
            <w:shd w:val="clear" w:color="auto" w:fill="FFFFFF" w:themeFill="background1"/>
            <w:vAlign w:val="center"/>
          </w:tcPr>
          <w:p w:rsidR="00C379D5" w:rsidRPr="001266FC" w:rsidRDefault="00C379D5" w:rsidP="00C379D5">
            <w:pPr>
              <w:spacing w:after="200" w:line="276" w:lineRule="auto"/>
              <w:jc w:val="center"/>
              <w:rPr>
                <w:sz w:val="22"/>
                <w:szCs w:val="22"/>
                <w:lang w:eastAsia="en-US"/>
              </w:rPr>
            </w:pPr>
            <w:r w:rsidRPr="001266FC">
              <w:rPr>
                <w:sz w:val="22"/>
                <w:szCs w:val="22"/>
                <w:lang w:eastAsia="en-US"/>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2239" w:type="dxa"/>
            <w:shd w:val="clear" w:color="auto" w:fill="FFFFFF" w:themeFill="background1"/>
            <w:vAlign w:val="center"/>
          </w:tcPr>
          <w:p w:rsidR="00C379D5" w:rsidRPr="001266FC" w:rsidRDefault="00C379D5" w:rsidP="00C379D5">
            <w:pPr>
              <w:spacing w:after="200" w:line="276" w:lineRule="auto"/>
              <w:jc w:val="center"/>
              <w:rPr>
                <w:sz w:val="22"/>
                <w:szCs w:val="22"/>
                <w:lang w:eastAsia="en-US"/>
              </w:rPr>
            </w:pPr>
            <w:r w:rsidRPr="001266FC">
              <w:rPr>
                <w:sz w:val="22"/>
                <w:szCs w:val="22"/>
                <w:lang w:eastAsia="en-US"/>
              </w:rPr>
              <w:t>Отраслевой показатель (показатель госпрограммы)</w:t>
            </w:r>
          </w:p>
          <w:p w:rsidR="00C379D5" w:rsidRPr="001266FC" w:rsidRDefault="00C379D5" w:rsidP="00C379D5">
            <w:pPr>
              <w:spacing w:after="200" w:line="276" w:lineRule="auto"/>
              <w:jc w:val="center"/>
              <w:rPr>
                <w:sz w:val="22"/>
                <w:szCs w:val="22"/>
                <w:lang w:eastAsia="en-US"/>
              </w:rPr>
            </w:pPr>
          </w:p>
        </w:tc>
        <w:tc>
          <w:tcPr>
            <w:tcW w:w="1482" w:type="dxa"/>
            <w:shd w:val="clear" w:color="auto" w:fill="FFFFFF" w:themeFill="background1"/>
            <w:vAlign w:val="center"/>
          </w:tcPr>
          <w:p w:rsidR="00C379D5" w:rsidRPr="001266FC" w:rsidRDefault="00C379D5" w:rsidP="00C379D5">
            <w:pPr>
              <w:spacing w:after="200" w:line="276" w:lineRule="auto"/>
              <w:jc w:val="center"/>
              <w:rPr>
                <w:sz w:val="22"/>
                <w:szCs w:val="22"/>
                <w:lang w:eastAsia="en-US"/>
              </w:rPr>
            </w:pPr>
            <w:r w:rsidRPr="001266FC">
              <w:rPr>
                <w:sz w:val="22"/>
                <w:szCs w:val="22"/>
                <w:lang w:eastAsia="en-US"/>
              </w:rPr>
              <w:t>единиц</w:t>
            </w:r>
          </w:p>
        </w:tc>
        <w:tc>
          <w:tcPr>
            <w:tcW w:w="1655" w:type="dxa"/>
            <w:shd w:val="clear" w:color="auto" w:fill="FFFFFF" w:themeFill="background1"/>
            <w:vAlign w:val="center"/>
          </w:tcPr>
          <w:p w:rsidR="00C379D5" w:rsidRPr="001266FC" w:rsidRDefault="00C379D5" w:rsidP="00C379D5">
            <w:pPr>
              <w:spacing w:after="200" w:line="276" w:lineRule="auto"/>
              <w:jc w:val="center"/>
              <w:rPr>
                <w:rFonts w:eastAsia="Calibri"/>
                <w:sz w:val="22"/>
                <w:szCs w:val="22"/>
                <w:lang w:eastAsia="en-US"/>
              </w:rPr>
            </w:pPr>
            <w:r w:rsidRPr="001266FC">
              <w:rPr>
                <w:rFonts w:eastAsia="Calibri"/>
                <w:sz w:val="22"/>
                <w:szCs w:val="22"/>
                <w:lang w:eastAsia="en-US"/>
              </w:rPr>
              <w:t>0</w:t>
            </w:r>
          </w:p>
        </w:tc>
        <w:tc>
          <w:tcPr>
            <w:tcW w:w="942" w:type="dxa"/>
            <w:shd w:val="clear" w:color="auto" w:fill="FFFFFF" w:themeFill="background1"/>
            <w:vAlign w:val="center"/>
          </w:tcPr>
          <w:p w:rsidR="00C379D5" w:rsidRPr="001266FC" w:rsidRDefault="00C379D5" w:rsidP="00C379D5">
            <w:pPr>
              <w:spacing w:after="200" w:line="276" w:lineRule="auto"/>
              <w:jc w:val="center"/>
              <w:rPr>
                <w:rFonts w:eastAsia="Calibri"/>
                <w:sz w:val="22"/>
                <w:szCs w:val="22"/>
                <w:lang w:eastAsia="en-US"/>
              </w:rPr>
            </w:pPr>
            <w:r w:rsidRPr="001266FC">
              <w:rPr>
                <w:rFonts w:eastAsia="Calibri"/>
                <w:sz w:val="22"/>
                <w:szCs w:val="22"/>
                <w:lang w:eastAsia="en-US"/>
              </w:rPr>
              <w:t>0</w:t>
            </w:r>
          </w:p>
        </w:tc>
        <w:tc>
          <w:tcPr>
            <w:tcW w:w="944" w:type="dxa"/>
            <w:shd w:val="clear" w:color="auto" w:fill="FFFFFF" w:themeFill="background1"/>
            <w:vAlign w:val="center"/>
          </w:tcPr>
          <w:p w:rsidR="00C379D5" w:rsidRPr="001266FC" w:rsidRDefault="00C379D5" w:rsidP="00C379D5">
            <w:pPr>
              <w:spacing w:after="200" w:line="276" w:lineRule="auto"/>
              <w:jc w:val="center"/>
              <w:rPr>
                <w:rFonts w:eastAsia="Calibri"/>
                <w:sz w:val="22"/>
                <w:szCs w:val="22"/>
                <w:lang w:eastAsia="en-US"/>
              </w:rPr>
            </w:pPr>
            <w:r w:rsidRPr="001266FC">
              <w:rPr>
                <w:rFonts w:eastAsia="Calibri"/>
                <w:sz w:val="22"/>
                <w:szCs w:val="22"/>
                <w:lang w:eastAsia="en-US"/>
              </w:rPr>
              <w:t>1</w:t>
            </w:r>
          </w:p>
        </w:tc>
        <w:tc>
          <w:tcPr>
            <w:tcW w:w="942" w:type="dxa"/>
            <w:shd w:val="clear" w:color="auto" w:fill="FFFFFF" w:themeFill="background1"/>
            <w:vAlign w:val="center"/>
          </w:tcPr>
          <w:p w:rsidR="00C379D5" w:rsidRPr="001266FC" w:rsidRDefault="00C379D5" w:rsidP="00C379D5">
            <w:pPr>
              <w:spacing w:after="200" w:line="276" w:lineRule="auto"/>
              <w:jc w:val="center"/>
              <w:rPr>
                <w:rFonts w:eastAsia="Calibri"/>
                <w:sz w:val="22"/>
                <w:szCs w:val="22"/>
                <w:lang w:eastAsia="en-US"/>
              </w:rPr>
            </w:pPr>
            <w:r w:rsidRPr="001266FC">
              <w:rPr>
                <w:rFonts w:eastAsia="Calibri"/>
                <w:sz w:val="22"/>
                <w:szCs w:val="22"/>
                <w:lang w:eastAsia="en-US"/>
              </w:rPr>
              <w:t>0</w:t>
            </w:r>
          </w:p>
        </w:tc>
        <w:tc>
          <w:tcPr>
            <w:tcW w:w="944" w:type="dxa"/>
            <w:shd w:val="clear" w:color="auto" w:fill="FFFFFF" w:themeFill="background1"/>
            <w:vAlign w:val="center"/>
          </w:tcPr>
          <w:p w:rsidR="00C379D5" w:rsidRPr="001266FC" w:rsidRDefault="00C379D5" w:rsidP="00C379D5">
            <w:pPr>
              <w:spacing w:after="200" w:line="276" w:lineRule="auto"/>
              <w:jc w:val="center"/>
              <w:rPr>
                <w:rFonts w:eastAsia="Calibri"/>
                <w:sz w:val="22"/>
                <w:szCs w:val="22"/>
                <w:lang w:eastAsia="en-US"/>
              </w:rPr>
            </w:pPr>
            <w:r w:rsidRPr="001266FC">
              <w:rPr>
                <w:rFonts w:eastAsia="Calibri"/>
                <w:sz w:val="22"/>
                <w:szCs w:val="22"/>
                <w:lang w:eastAsia="en-US"/>
              </w:rPr>
              <w:t>0</w:t>
            </w:r>
          </w:p>
        </w:tc>
        <w:tc>
          <w:tcPr>
            <w:tcW w:w="1051" w:type="dxa"/>
            <w:gridSpan w:val="2"/>
            <w:shd w:val="clear" w:color="auto" w:fill="FFFFFF" w:themeFill="background1"/>
            <w:vAlign w:val="center"/>
          </w:tcPr>
          <w:p w:rsidR="00C379D5" w:rsidRPr="001266FC" w:rsidRDefault="00C379D5" w:rsidP="00C379D5">
            <w:pPr>
              <w:spacing w:after="200" w:line="276" w:lineRule="auto"/>
              <w:jc w:val="center"/>
              <w:rPr>
                <w:rFonts w:eastAsia="Calibri"/>
                <w:sz w:val="22"/>
                <w:szCs w:val="22"/>
                <w:lang w:eastAsia="en-US"/>
              </w:rPr>
            </w:pPr>
            <w:r w:rsidRPr="001266FC">
              <w:rPr>
                <w:rFonts w:eastAsia="Calibri"/>
                <w:sz w:val="22"/>
                <w:szCs w:val="22"/>
                <w:lang w:eastAsia="en-US"/>
              </w:rPr>
              <w:t>1</w:t>
            </w:r>
          </w:p>
        </w:tc>
        <w:tc>
          <w:tcPr>
            <w:tcW w:w="2160" w:type="dxa"/>
            <w:shd w:val="clear" w:color="auto" w:fill="FFFFFF" w:themeFill="background1"/>
          </w:tcPr>
          <w:p w:rsidR="00C379D5" w:rsidRPr="001266FC" w:rsidRDefault="00C379D5" w:rsidP="00C379D5">
            <w:pPr>
              <w:widowControl w:val="0"/>
              <w:autoSpaceDE w:val="0"/>
              <w:autoSpaceDN w:val="0"/>
              <w:adjustRightInd w:val="0"/>
              <w:jc w:val="both"/>
              <w:rPr>
                <w:rFonts w:eastAsia="Calibri"/>
                <w:sz w:val="22"/>
                <w:szCs w:val="22"/>
                <w:lang w:eastAsia="en-US"/>
              </w:rPr>
            </w:pPr>
            <w:r w:rsidRPr="001266FC">
              <w:rPr>
                <w:rFonts w:eastAsia="Calibri"/>
                <w:sz w:val="22"/>
                <w:szCs w:val="22"/>
                <w:lang w:eastAsia="en-US"/>
              </w:rPr>
              <w:t>Основное мероприятие 02.</w:t>
            </w:r>
          </w:p>
          <w:p w:rsidR="00C379D5" w:rsidRPr="001266FC" w:rsidRDefault="00C379D5" w:rsidP="00C379D5">
            <w:pPr>
              <w:widowControl w:val="0"/>
              <w:autoSpaceDE w:val="0"/>
              <w:autoSpaceDN w:val="0"/>
              <w:adjustRightInd w:val="0"/>
              <w:jc w:val="both"/>
              <w:rPr>
                <w:rFonts w:eastAsia="Calibri"/>
                <w:sz w:val="22"/>
                <w:szCs w:val="22"/>
                <w:lang w:eastAsia="en-US"/>
              </w:rPr>
            </w:pPr>
          </w:p>
          <w:p w:rsidR="00C379D5" w:rsidRPr="001266FC" w:rsidRDefault="00C379D5" w:rsidP="00C379D5">
            <w:pPr>
              <w:widowControl w:val="0"/>
              <w:autoSpaceDE w:val="0"/>
              <w:autoSpaceDN w:val="0"/>
              <w:adjustRightInd w:val="0"/>
              <w:jc w:val="both"/>
              <w:rPr>
                <w:rFonts w:eastAsia="Calibri"/>
                <w:sz w:val="22"/>
                <w:szCs w:val="22"/>
                <w:lang w:eastAsia="en-US"/>
              </w:rPr>
            </w:pPr>
            <w:r w:rsidRPr="001266FC">
              <w:rPr>
                <w:rFonts w:eastAsia="Calibri"/>
                <w:sz w:val="22"/>
                <w:szCs w:val="22"/>
                <w:lang w:eastAsia="en-US"/>
              </w:rPr>
              <w:t>«Создание многофункциональных индустриальных парков, технологических парков, промышленных площадок».</w:t>
            </w:r>
          </w:p>
        </w:tc>
      </w:tr>
      <w:tr w:rsidR="00C379D5" w:rsidRPr="001266FC" w:rsidTr="001266FC">
        <w:tc>
          <w:tcPr>
            <w:tcW w:w="675" w:type="dxa"/>
            <w:shd w:val="clear" w:color="auto" w:fill="FFFFFF" w:themeFill="background1"/>
            <w:vAlign w:val="center"/>
          </w:tcPr>
          <w:p w:rsidR="00C379D5" w:rsidRPr="001266FC" w:rsidRDefault="00C379D5" w:rsidP="00C379D5">
            <w:pPr>
              <w:spacing w:after="200" w:line="276" w:lineRule="auto"/>
              <w:jc w:val="center"/>
              <w:rPr>
                <w:sz w:val="22"/>
                <w:szCs w:val="22"/>
                <w:lang w:eastAsia="en-US"/>
              </w:rPr>
            </w:pPr>
            <w:r w:rsidRPr="001266FC">
              <w:rPr>
                <w:sz w:val="22"/>
                <w:szCs w:val="22"/>
                <w:lang w:eastAsia="en-US"/>
              </w:rPr>
              <w:lastRenderedPageBreak/>
              <w:t>1.5</w:t>
            </w:r>
          </w:p>
        </w:tc>
        <w:tc>
          <w:tcPr>
            <w:tcW w:w="2842" w:type="dxa"/>
            <w:gridSpan w:val="2"/>
            <w:shd w:val="clear" w:color="auto" w:fill="FFFFFF" w:themeFill="background1"/>
            <w:vAlign w:val="center"/>
          </w:tcPr>
          <w:p w:rsidR="00C379D5" w:rsidRPr="001266FC" w:rsidRDefault="00C379D5" w:rsidP="00C379D5">
            <w:pPr>
              <w:spacing w:after="200" w:line="276" w:lineRule="auto"/>
              <w:jc w:val="center"/>
              <w:rPr>
                <w:sz w:val="22"/>
                <w:szCs w:val="22"/>
                <w:lang w:eastAsia="en-US"/>
              </w:rPr>
            </w:pPr>
            <w:r w:rsidRPr="001266FC">
              <w:rPr>
                <w:sz w:val="22"/>
                <w:szCs w:val="22"/>
                <w:lang w:eastAsia="en-US"/>
              </w:rPr>
              <w:t>Площадь территории, на которую привлечены новые резиденты</w:t>
            </w:r>
          </w:p>
        </w:tc>
        <w:tc>
          <w:tcPr>
            <w:tcW w:w="2239" w:type="dxa"/>
            <w:shd w:val="clear" w:color="auto" w:fill="FFFFFF" w:themeFill="background1"/>
            <w:vAlign w:val="center"/>
          </w:tcPr>
          <w:p w:rsidR="00C379D5" w:rsidRPr="001266FC" w:rsidRDefault="00C379D5" w:rsidP="00C379D5">
            <w:pPr>
              <w:spacing w:after="200" w:line="276" w:lineRule="auto"/>
              <w:jc w:val="center"/>
              <w:rPr>
                <w:sz w:val="22"/>
                <w:szCs w:val="22"/>
                <w:lang w:eastAsia="en-US"/>
              </w:rPr>
            </w:pPr>
            <w:r w:rsidRPr="001266FC">
              <w:rPr>
                <w:sz w:val="22"/>
                <w:szCs w:val="22"/>
                <w:lang w:eastAsia="en-US"/>
              </w:rPr>
              <w:t>Отраслевой показатель (показатель госпрограммы)</w:t>
            </w:r>
          </w:p>
          <w:p w:rsidR="00C379D5" w:rsidRPr="001266FC" w:rsidRDefault="00C379D5" w:rsidP="00C379D5">
            <w:pPr>
              <w:spacing w:after="200" w:line="276" w:lineRule="auto"/>
              <w:jc w:val="center"/>
              <w:rPr>
                <w:sz w:val="22"/>
                <w:szCs w:val="22"/>
                <w:lang w:eastAsia="en-US"/>
              </w:rPr>
            </w:pPr>
          </w:p>
        </w:tc>
        <w:tc>
          <w:tcPr>
            <w:tcW w:w="1482" w:type="dxa"/>
            <w:shd w:val="clear" w:color="auto" w:fill="FFFFFF" w:themeFill="background1"/>
            <w:vAlign w:val="center"/>
          </w:tcPr>
          <w:p w:rsidR="00C379D5" w:rsidRPr="001266FC" w:rsidRDefault="00C379D5" w:rsidP="00C379D5">
            <w:pPr>
              <w:spacing w:after="200" w:line="276" w:lineRule="auto"/>
              <w:jc w:val="center"/>
              <w:rPr>
                <w:sz w:val="22"/>
                <w:szCs w:val="22"/>
                <w:lang w:eastAsia="en-US"/>
              </w:rPr>
            </w:pPr>
            <w:r w:rsidRPr="001266FC">
              <w:rPr>
                <w:sz w:val="22"/>
                <w:szCs w:val="22"/>
                <w:lang w:eastAsia="en-US"/>
              </w:rPr>
              <w:t>га</w:t>
            </w:r>
          </w:p>
        </w:tc>
        <w:tc>
          <w:tcPr>
            <w:tcW w:w="1655" w:type="dxa"/>
            <w:shd w:val="clear" w:color="auto" w:fill="FFFFFF" w:themeFill="background1"/>
            <w:vAlign w:val="center"/>
          </w:tcPr>
          <w:p w:rsidR="00C379D5" w:rsidRPr="001266FC" w:rsidRDefault="00C379D5" w:rsidP="00C379D5">
            <w:pPr>
              <w:spacing w:after="200" w:line="276" w:lineRule="auto"/>
              <w:jc w:val="center"/>
              <w:rPr>
                <w:rFonts w:eastAsia="Calibri"/>
                <w:sz w:val="22"/>
                <w:szCs w:val="22"/>
                <w:lang w:eastAsia="en-US"/>
              </w:rPr>
            </w:pPr>
            <w:r w:rsidRPr="001266FC">
              <w:rPr>
                <w:rFonts w:eastAsia="Calibri"/>
                <w:sz w:val="22"/>
                <w:szCs w:val="22"/>
                <w:lang w:eastAsia="en-US"/>
              </w:rPr>
              <w:t>-</w:t>
            </w:r>
          </w:p>
        </w:tc>
        <w:tc>
          <w:tcPr>
            <w:tcW w:w="942" w:type="dxa"/>
            <w:shd w:val="clear" w:color="auto" w:fill="FFFFFF" w:themeFill="background1"/>
            <w:vAlign w:val="center"/>
          </w:tcPr>
          <w:p w:rsidR="00C379D5" w:rsidRPr="001266FC" w:rsidRDefault="00C379D5" w:rsidP="00C379D5">
            <w:pPr>
              <w:spacing w:after="200" w:line="276" w:lineRule="auto"/>
              <w:jc w:val="center"/>
              <w:rPr>
                <w:rFonts w:eastAsia="Calibri"/>
                <w:sz w:val="22"/>
                <w:szCs w:val="22"/>
                <w:lang w:eastAsia="en-US"/>
              </w:rPr>
            </w:pPr>
            <w:r w:rsidRPr="001266FC">
              <w:rPr>
                <w:rFonts w:eastAsia="Calibri"/>
                <w:sz w:val="22"/>
                <w:szCs w:val="22"/>
                <w:lang w:eastAsia="en-US"/>
              </w:rPr>
              <w:t>5</w:t>
            </w:r>
          </w:p>
        </w:tc>
        <w:tc>
          <w:tcPr>
            <w:tcW w:w="944" w:type="dxa"/>
            <w:shd w:val="clear" w:color="auto" w:fill="FFFFFF" w:themeFill="background1"/>
            <w:vAlign w:val="center"/>
          </w:tcPr>
          <w:p w:rsidR="00C379D5" w:rsidRPr="001266FC" w:rsidRDefault="00C379D5" w:rsidP="00C379D5">
            <w:pPr>
              <w:spacing w:after="200" w:line="276" w:lineRule="auto"/>
              <w:jc w:val="center"/>
              <w:rPr>
                <w:rFonts w:eastAsia="Calibri"/>
                <w:sz w:val="22"/>
                <w:szCs w:val="22"/>
                <w:lang w:eastAsia="en-US"/>
              </w:rPr>
            </w:pPr>
            <w:r w:rsidRPr="001266FC">
              <w:rPr>
                <w:rFonts w:eastAsia="Calibri"/>
                <w:sz w:val="22"/>
                <w:szCs w:val="22"/>
                <w:lang w:eastAsia="en-US"/>
              </w:rPr>
              <w:t>5</w:t>
            </w:r>
          </w:p>
        </w:tc>
        <w:tc>
          <w:tcPr>
            <w:tcW w:w="942" w:type="dxa"/>
            <w:shd w:val="clear" w:color="auto" w:fill="FFFFFF" w:themeFill="background1"/>
            <w:vAlign w:val="center"/>
          </w:tcPr>
          <w:p w:rsidR="00C379D5" w:rsidRPr="001266FC" w:rsidRDefault="00C379D5" w:rsidP="00C379D5">
            <w:pPr>
              <w:spacing w:after="200" w:line="276" w:lineRule="auto"/>
              <w:jc w:val="center"/>
              <w:rPr>
                <w:rFonts w:eastAsia="Calibri"/>
                <w:sz w:val="22"/>
                <w:szCs w:val="22"/>
                <w:lang w:eastAsia="en-US"/>
              </w:rPr>
            </w:pPr>
            <w:r w:rsidRPr="001266FC">
              <w:rPr>
                <w:rFonts w:eastAsia="Calibri"/>
                <w:sz w:val="22"/>
                <w:szCs w:val="22"/>
                <w:lang w:eastAsia="en-US"/>
              </w:rPr>
              <w:t>5</w:t>
            </w:r>
          </w:p>
        </w:tc>
        <w:tc>
          <w:tcPr>
            <w:tcW w:w="944" w:type="dxa"/>
            <w:shd w:val="clear" w:color="auto" w:fill="FFFFFF" w:themeFill="background1"/>
            <w:vAlign w:val="center"/>
          </w:tcPr>
          <w:p w:rsidR="00C379D5" w:rsidRPr="001266FC" w:rsidRDefault="00C379D5" w:rsidP="00C379D5">
            <w:pPr>
              <w:spacing w:after="200" w:line="276" w:lineRule="auto"/>
              <w:jc w:val="center"/>
              <w:rPr>
                <w:rFonts w:eastAsia="Calibri"/>
                <w:sz w:val="22"/>
                <w:szCs w:val="22"/>
                <w:lang w:eastAsia="en-US"/>
              </w:rPr>
            </w:pPr>
            <w:r w:rsidRPr="001266FC">
              <w:rPr>
                <w:rFonts w:eastAsia="Calibri"/>
                <w:sz w:val="22"/>
                <w:szCs w:val="22"/>
                <w:lang w:eastAsia="en-US"/>
              </w:rPr>
              <w:t>5</w:t>
            </w:r>
          </w:p>
        </w:tc>
        <w:tc>
          <w:tcPr>
            <w:tcW w:w="1051" w:type="dxa"/>
            <w:gridSpan w:val="2"/>
            <w:shd w:val="clear" w:color="auto" w:fill="FFFFFF" w:themeFill="background1"/>
            <w:vAlign w:val="center"/>
          </w:tcPr>
          <w:p w:rsidR="00C379D5" w:rsidRPr="001266FC" w:rsidRDefault="00C379D5" w:rsidP="00C379D5">
            <w:pPr>
              <w:spacing w:after="200" w:line="276" w:lineRule="auto"/>
              <w:jc w:val="center"/>
              <w:rPr>
                <w:rFonts w:eastAsia="Calibri"/>
                <w:sz w:val="22"/>
                <w:szCs w:val="22"/>
                <w:lang w:eastAsia="en-US"/>
              </w:rPr>
            </w:pPr>
            <w:r w:rsidRPr="001266FC">
              <w:rPr>
                <w:rFonts w:eastAsia="Calibri"/>
                <w:sz w:val="22"/>
                <w:szCs w:val="22"/>
                <w:lang w:eastAsia="en-US"/>
              </w:rPr>
              <w:t>5</w:t>
            </w:r>
          </w:p>
        </w:tc>
        <w:tc>
          <w:tcPr>
            <w:tcW w:w="2160" w:type="dxa"/>
            <w:shd w:val="clear" w:color="auto" w:fill="FFFFFF" w:themeFill="background1"/>
          </w:tcPr>
          <w:p w:rsidR="00C379D5" w:rsidRPr="001266FC" w:rsidRDefault="00C379D5" w:rsidP="00C379D5">
            <w:pPr>
              <w:widowControl w:val="0"/>
              <w:autoSpaceDE w:val="0"/>
              <w:autoSpaceDN w:val="0"/>
              <w:adjustRightInd w:val="0"/>
              <w:jc w:val="both"/>
              <w:rPr>
                <w:rFonts w:eastAsia="Calibri"/>
                <w:sz w:val="22"/>
                <w:szCs w:val="22"/>
                <w:lang w:eastAsia="en-US"/>
              </w:rPr>
            </w:pPr>
            <w:r w:rsidRPr="001266FC">
              <w:rPr>
                <w:rFonts w:eastAsia="Calibri"/>
                <w:sz w:val="22"/>
                <w:szCs w:val="22"/>
                <w:lang w:eastAsia="en-US"/>
              </w:rPr>
              <w:t>Основное мероприятие 02.</w:t>
            </w:r>
          </w:p>
          <w:p w:rsidR="00C379D5" w:rsidRPr="001266FC" w:rsidRDefault="00C379D5" w:rsidP="00C379D5">
            <w:pPr>
              <w:widowControl w:val="0"/>
              <w:autoSpaceDE w:val="0"/>
              <w:autoSpaceDN w:val="0"/>
              <w:adjustRightInd w:val="0"/>
              <w:jc w:val="both"/>
              <w:rPr>
                <w:rFonts w:eastAsia="Calibri"/>
                <w:sz w:val="22"/>
                <w:szCs w:val="22"/>
                <w:lang w:eastAsia="en-US"/>
              </w:rPr>
            </w:pPr>
          </w:p>
          <w:p w:rsidR="00C379D5" w:rsidRPr="001266FC" w:rsidRDefault="00C379D5" w:rsidP="00C379D5">
            <w:pPr>
              <w:widowControl w:val="0"/>
              <w:autoSpaceDE w:val="0"/>
              <w:autoSpaceDN w:val="0"/>
              <w:adjustRightInd w:val="0"/>
              <w:jc w:val="both"/>
              <w:rPr>
                <w:rFonts w:eastAsia="Calibri"/>
                <w:sz w:val="22"/>
                <w:szCs w:val="22"/>
                <w:lang w:eastAsia="en-US"/>
              </w:rPr>
            </w:pPr>
            <w:r w:rsidRPr="001266FC">
              <w:rPr>
                <w:rFonts w:eastAsia="Calibri"/>
                <w:sz w:val="22"/>
                <w:szCs w:val="22"/>
                <w:lang w:eastAsia="en-US"/>
              </w:rPr>
              <w:t>«Создание многофункциональных индустриальных парков, технологических парков, промышленных площадок».</w:t>
            </w:r>
          </w:p>
        </w:tc>
      </w:tr>
      <w:tr w:rsidR="00C379D5" w:rsidRPr="001266FC" w:rsidTr="001266FC">
        <w:tc>
          <w:tcPr>
            <w:tcW w:w="675" w:type="dxa"/>
            <w:shd w:val="clear" w:color="auto" w:fill="FFFFFF" w:themeFill="background1"/>
            <w:vAlign w:val="center"/>
          </w:tcPr>
          <w:p w:rsidR="00C379D5" w:rsidRPr="001266FC" w:rsidRDefault="00C379D5" w:rsidP="00C379D5">
            <w:pPr>
              <w:spacing w:after="200" w:line="276" w:lineRule="auto"/>
              <w:jc w:val="center"/>
              <w:rPr>
                <w:sz w:val="22"/>
                <w:szCs w:val="22"/>
                <w:lang w:eastAsia="en-US"/>
              </w:rPr>
            </w:pPr>
            <w:r w:rsidRPr="001266FC">
              <w:rPr>
                <w:sz w:val="22"/>
                <w:szCs w:val="22"/>
                <w:lang w:eastAsia="en-US"/>
              </w:rPr>
              <w:t>1.6</w:t>
            </w:r>
          </w:p>
        </w:tc>
        <w:tc>
          <w:tcPr>
            <w:tcW w:w="2842" w:type="dxa"/>
            <w:gridSpan w:val="2"/>
            <w:shd w:val="clear" w:color="auto" w:fill="FFFFFF" w:themeFill="background1"/>
            <w:vAlign w:val="center"/>
          </w:tcPr>
          <w:p w:rsidR="00C379D5" w:rsidRPr="001266FC" w:rsidRDefault="00C379D5" w:rsidP="00C379D5">
            <w:pPr>
              <w:spacing w:after="200" w:line="276" w:lineRule="auto"/>
              <w:jc w:val="center"/>
              <w:rPr>
                <w:sz w:val="22"/>
                <w:szCs w:val="22"/>
                <w:lang w:eastAsia="en-US"/>
              </w:rPr>
            </w:pPr>
            <w:r w:rsidRPr="001266FC">
              <w:rPr>
                <w:sz w:val="22"/>
                <w:szCs w:val="22"/>
                <w:lang w:eastAsia="en-US"/>
              </w:rPr>
              <w:t>Увеличение среднемесячной заработной платы работников организаций, не относящихся к субъектам малого предпринимательства</w:t>
            </w:r>
          </w:p>
        </w:tc>
        <w:tc>
          <w:tcPr>
            <w:tcW w:w="2239" w:type="dxa"/>
            <w:shd w:val="clear" w:color="auto" w:fill="FFFFFF" w:themeFill="background1"/>
            <w:vAlign w:val="center"/>
          </w:tcPr>
          <w:p w:rsidR="00C379D5" w:rsidRPr="001266FC" w:rsidRDefault="00C379D5" w:rsidP="00C379D5">
            <w:pPr>
              <w:spacing w:after="200" w:line="276" w:lineRule="auto"/>
              <w:jc w:val="center"/>
              <w:rPr>
                <w:sz w:val="22"/>
                <w:szCs w:val="22"/>
                <w:lang w:eastAsia="en-US"/>
              </w:rPr>
            </w:pPr>
            <w:r w:rsidRPr="001266FC">
              <w:rPr>
                <w:sz w:val="22"/>
                <w:szCs w:val="22"/>
                <w:lang w:eastAsia="en-US"/>
              </w:rPr>
              <w:t>Указной</w:t>
            </w:r>
          </w:p>
          <w:p w:rsidR="00C379D5" w:rsidRPr="001266FC" w:rsidRDefault="00C379D5" w:rsidP="00C379D5">
            <w:pPr>
              <w:spacing w:after="200" w:line="276" w:lineRule="auto"/>
              <w:jc w:val="center"/>
              <w:rPr>
                <w:sz w:val="22"/>
                <w:szCs w:val="22"/>
                <w:lang w:eastAsia="en-US"/>
              </w:rPr>
            </w:pPr>
          </w:p>
        </w:tc>
        <w:tc>
          <w:tcPr>
            <w:tcW w:w="1482" w:type="dxa"/>
            <w:shd w:val="clear" w:color="auto" w:fill="FFFFFF" w:themeFill="background1"/>
            <w:vAlign w:val="center"/>
          </w:tcPr>
          <w:p w:rsidR="00C379D5" w:rsidRPr="001266FC" w:rsidRDefault="00C379D5" w:rsidP="00C379D5">
            <w:pPr>
              <w:spacing w:after="200" w:line="276" w:lineRule="auto"/>
              <w:jc w:val="center"/>
              <w:rPr>
                <w:sz w:val="22"/>
                <w:szCs w:val="22"/>
                <w:lang w:eastAsia="en-US"/>
              </w:rPr>
            </w:pPr>
            <w:r w:rsidRPr="001266FC">
              <w:rPr>
                <w:sz w:val="22"/>
                <w:szCs w:val="22"/>
                <w:lang w:eastAsia="en-US"/>
              </w:rPr>
              <w:t>%</w:t>
            </w:r>
          </w:p>
        </w:tc>
        <w:tc>
          <w:tcPr>
            <w:tcW w:w="1655" w:type="dxa"/>
            <w:shd w:val="clear" w:color="auto" w:fill="FFFFFF" w:themeFill="background1"/>
            <w:vAlign w:val="center"/>
          </w:tcPr>
          <w:p w:rsidR="00C379D5" w:rsidRPr="001266FC" w:rsidRDefault="00C379D5" w:rsidP="00C379D5">
            <w:pPr>
              <w:spacing w:after="200" w:line="276" w:lineRule="auto"/>
              <w:jc w:val="center"/>
              <w:rPr>
                <w:rFonts w:eastAsia="Calibri"/>
                <w:sz w:val="22"/>
                <w:szCs w:val="22"/>
                <w:lang w:eastAsia="en-US"/>
              </w:rPr>
            </w:pPr>
            <w:r w:rsidRPr="001266FC">
              <w:rPr>
                <w:rFonts w:eastAsia="Calibri"/>
                <w:sz w:val="22"/>
                <w:szCs w:val="22"/>
                <w:lang w:eastAsia="en-US"/>
              </w:rPr>
              <w:t>108</w:t>
            </w:r>
          </w:p>
        </w:tc>
        <w:tc>
          <w:tcPr>
            <w:tcW w:w="942" w:type="dxa"/>
            <w:shd w:val="clear" w:color="auto" w:fill="FFFFFF" w:themeFill="background1"/>
            <w:vAlign w:val="center"/>
          </w:tcPr>
          <w:p w:rsidR="00C379D5" w:rsidRPr="001266FC" w:rsidRDefault="00C379D5" w:rsidP="00C379D5">
            <w:pPr>
              <w:spacing w:after="200" w:line="276" w:lineRule="auto"/>
              <w:jc w:val="center"/>
              <w:rPr>
                <w:rFonts w:eastAsia="Calibri"/>
                <w:sz w:val="22"/>
                <w:szCs w:val="22"/>
                <w:lang w:eastAsia="en-US"/>
              </w:rPr>
            </w:pPr>
            <w:r w:rsidRPr="001266FC">
              <w:rPr>
                <w:rFonts w:eastAsia="Calibri"/>
                <w:sz w:val="22"/>
                <w:szCs w:val="22"/>
                <w:lang w:eastAsia="en-US"/>
              </w:rPr>
              <w:t>103,5</w:t>
            </w:r>
          </w:p>
        </w:tc>
        <w:tc>
          <w:tcPr>
            <w:tcW w:w="944" w:type="dxa"/>
            <w:shd w:val="clear" w:color="auto" w:fill="FFFFFF" w:themeFill="background1"/>
            <w:vAlign w:val="center"/>
          </w:tcPr>
          <w:p w:rsidR="00C379D5" w:rsidRPr="001266FC" w:rsidRDefault="00C379D5" w:rsidP="00C379D5">
            <w:pPr>
              <w:spacing w:after="200" w:line="276" w:lineRule="auto"/>
              <w:jc w:val="center"/>
              <w:rPr>
                <w:rFonts w:eastAsia="Calibri"/>
                <w:sz w:val="22"/>
                <w:szCs w:val="22"/>
                <w:lang w:eastAsia="en-US"/>
              </w:rPr>
            </w:pPr>
            <w:r w:rsidRPr="001266FC">
              <w:rPr>
                <w:rFonts w:eastAsia="Calibri"/>
                <w:sz w:val="22"/>
                <w:szCs w:val="22"/>
                <w:lang w:eastAsia="en-US"/>
              </w:rPr>
              <w:t>103,2</w:t>
            </w:r>
          </w:p>
        </w:tc>
        <w:tc>
          <w:tcPr>
            <w:tcW w:w="942" w:type="dxa"/>
            <w:shd w:val="clear" w:color="auto" w:fill="FFFFFF" w:themeFill="background1"/>
            <w:vAlign w:val="center"/>
          </w:tcPr>
          <w:p w:rsidR="00C379D5" w:rsidRPr="001266FC" w:rsidRDefault="00C379D5" w:rsidP="00C379D5">
            <w:pPr>
              <w:spacing w:after="200" w:line="276" w:lineRule="auto"/>
              <w:jc w:val="center"/>
              <w:rPr>
                <w:rFonts w:eastAsia="Calibri"/>
                <w:sz w:val="22"/>
                <w:szCs w:val="22"/>
                <w:lang w:eastAsia="en-US"/>
              </w:rPr>
            </w:pPr>
            <w:r w:rsidRPr="001266FC">
              <w:rPr>
                <w:rFonts w:eastAsia="Calibri"/>
                <w:sz w:val="22"/>
                <w:szCs w:val="22"/>
                <w:lang w:eastAsia="en-US"/>
              </w:rPr>
              <w:t>104</w:t>
            </w:r>
          </w:p>
        </w:tc>
        <w:tc>
          <w:tcPr>
            <w:tcW w:w="944" w:type="dxa"/>
            <w:shd w:val="clear" w:color="auto" w:fill="FFFFFF" w:themeFill="background1"/>
            <w:vAlign w:val="center"/>
          </w:tcPr>
          <w:p w:rsidR="00C379D5" w:rsidRPr="001266FC" w:rsidRDefault="00C379D5" w:rsidP="00C379D5">
            <w:pPr>
              <w:spacing w:after="200" w:line="276" w:lineRule="auto"/>
              <w:jc w:val="center"/>
              <w:rPr>
                <w:rFonts w:eastAsia="Calibri"/>
                <w:sz w:val="22"/>
                <w:szCs w:val="22"/>
                <w:lang w:eastAsia="en-US"/>
              </w:rPr>
            </w:pPr>
            <w:r w:rsidRPr="001266FC">
              <w:rPr>
                <w:rFonts w:eastAsia="Calibri"/>
                <w:sz w:val="22"/>
                <w:szCs w:val="22"/>
                <w:lang w:eastAsia="en-US"/>
              </w:rPr>
              <w:t>104,4</w:t>
            </w:r>
          </w:p>
        </w:tc>
        <w:tc>
          <w:tcPr>
            <w:tcW w:w="1051" w:type="dxa"/>
            <w:gridSpan w:val="2"/>
            <w:shd w:val="clear" w:color="auto" w:fill="FFFFFF" w:themeFill="background1"/>
            <w:vAlign w:val="center"/>
          </w:tcPr>
          <w:p w:rsidR="00C379D5" w:rsidRPr="001266FC" w:rsidRDefault="00C379D5" w:rsidP="00C379D5">
            <w:pPr>
              <w:spacing w:after="200" w:line="276" w:lineRule="auto"/>
              <w:jc w:val="center"/>
              <w:rPr>
                <w:rFonts w:eastAsia="Calibri"/>
                <w:sz w:val="22"/>
                <w:szCs w:val="22"/>
                <w:lang w:eastAsia="en-US"/>
              </w:rPr>
            </w:pPr>
            <w:r w:rsidRPr="001266FC">
              <w:rPr>
                <w:rFonts w:eastAsia="Calibri"/>
                <w:sz w:val="22"/>
                <w:szCs w:val="22"/>
                <w:lang w:eastAsia="en-US"/>
              </w:rPr>
              <w:t>104,6</w:t>
            </w:r>
          </w:p>
        </w:tc>
        <w:tc>
          <w:tcPr>
            <w:tcW w:w="2160" w:type="dxa"/>
            <w:shd w:val="clear" w:color="auto" w:fill="FFFFFF" w:themeFill="background1"/>
          </w:tcPr>
          <w:p w:rsidR="00C379D5" w:rsidRPr="001266FC" w:rsidRDefault="00C379D5" w:rsidP="00C379D5">
            <w:pPr>
              <w:widowControl w:val="0"/>
              <w:autoSpaceDE w:val="0"/>
              <w:autoSpaceDN w:val="0"/>
              <w:adjustRightInd w:val="0"/>
              <w:jc w:val="both"/>
              <w:rPr>
                <w:rFonts w:eastAsia="Calibri"/>
                <w:sz w:val="22"/>
                <w:szCs w:val="22"/>
                <w:lang w:eastAsia="en-US"/>
              </w:rPr>
            </w:pPr>
            <w:r w:rsidRPr="001266FC">
              <w:rPr>
                <w:rFonts w:eastAsia="Calibri"/>
                <w:sz w:val="22"/>
                <w:szCs w:val="22"/>
                <w:lang w:eastAsia="en-US"/>
              </w:rPr>
              <w:t>Основное мероприятие 07.</w:t>
            </w:r>
          </w:p>
          <w:p w:rsidR="00C379D5" w:rsidRPr="001266FC" w:rsidRDefault="00C379D5" w:rsidP="00C379D5">
            <w:pPr>
              <w:widowControl w:val="0"/>
              <w:autoSpaceDE w:val="0"/>
              <w:autoSpaceDN w:val="0"/>
              <w:adjustRightInd w:val="0"/>
              <w:jc w:val="both"/>
              <w:rPr>
                <w:rFonts w:eastAsia="Calibri"/>
                <w:sz w:val="22"/>
                <w:szCs w:val="22"/>
                <w:lang w:eastAsia="en-US"/>
              </w:rPr>
            </w:pPr>
          </w:p>
          <w:p w:rsidR="00C379D5" w:rsidRPr="001266FC" w:rsidRDefault="00C379D5" w:rsidP="00C379D5">
            <w:pPr>
              <w:widowControl w:val="0"/>
              <w:autoSpaceDE w:val="0"/>
              <w:autoSpaceDN w:val="0"/>
              <w:adjustRightInd w:val="0"/>
              <w:jc w:val="both"/>
              <w:rPr>
                <w:rFonts w:eastAsia="Calibri"/>
                <w:sz w:val="22"/>
                <w:szCs w:val="22"/>
                <w:lang w:eastAsia="en-US"/>
              </w:rPr>
            </w:pPr>
            <w:r w:rsidRPr="001266FC">
              <w:rPr>
                <w:rFonts w:eastAsia="Calibri"/>
                <w:sz w:val="22"/>
                <w:szCs w:val="22"/>
                <w:lang w:eastAsia="en-US"/>
              </w:rPr>
              <w:t>«Организация работ по поддержке и развитию промышленного потенциала».</w:t>
            </w:r>
          </w:p>
          <w:p w:rsidR="00C379D5" w:rsidRPr="001266FC" w:rsidRDefault="00C379D5" w:rsidP="00C379D5">
            <w:pPr>
              <w:widowControl w:val="0"/>
              <w:autoSpaceDE w:val="0"/>
              <w:autoSpaceDN w:val="0"/>
              <w:adjustRightInd w:val="0"/>
              <w:jc w:val="both"/>
              <w:rPr>
                <w:rFonts w:eastAsia="Calibri"/>
                <w:sz w:val="22"/>
                <w:szCs w:val="22"/>
                <w:lang w:eastAsia="en-US"/>
              </w:rPr>
            </w:pPr>
          </w:p>
        </w:tc>
      </w:tr>
      <w:tr w:rsidR="00C379D5" w:rsidRPr="001266FC" w:rsidTr="001266FC">
        <w:tc>
          <w:tcPr>
            <w:tcW w:w="675" w:type="dxa"/>
            <w:shd w:val="clear" w:color="auto" w:fill="FFFFFF" w:themeFill="background1"/>
            <w:vAlign w:val="center"/>
          </w:tcPr>
          <w:p w:rsidR="00C379D5" w:rsidRPr="001266FC" w:rsidRDefault="00C379D5" w:rsidP="00C379D5">
            <w:pPr>
              <w:spacing w:after="200" w:line="276" w:lineRule="auto"/>
              <w:jc w:val="center"/>
              <w:rPr>
                <w:sz w:val="22"/>
                <w:szCs w:val="22"/>
                <w:lang w:eastAsia="en-US"/>
              </w:rPr>
            </w:pPr>
            <w:r w:rsidRPr="001266FC">
              <w:rPr>
                <w:sz w:val="22"/>
                <w:szCs w:val="22"/>
                <w:lang w:eastAsia="en-US"/>
              </w:rPr>
              <w:t>1.</w:t>
            </w:r>
            <w:r w:rsidR="00DC0D23">
              <w:rPr>
                <w:sz w:val="22"/>
                <w:szCs w:val="22"/>
                <w:lang w:eastAsia="en-US"/>
              </w:rPr>
              <w:t>7</w:t>
            </w:r>
          </w:p>
        </w:tc>
        <w:tc>
          <w:tcPr>
            <w:tcW w:w="2842" w:type="dxa"/>
            <w:gridSpan w:val="2"/>
            <w:shd w:val="clear" w:color="auto" w:fill="FFFFFF" w:themeFill="background1"/>
            <w:vAlign w:val="center"/>
          </w:tcPr>
          <w:p w:rsidR="00C379D5" w:rsidRPr="001266FC" w:rsidRDefault="00C379D5" w:rsidP="00C379D5">
            <w:pPr>
              <w:spacing w:after="200" w:line="276" w:lineRule="auto"/>
              <w:jc w:val="center"/>
              <w:rPr>
                <w:sz w:val="22"/>
                <w:szCs w:val="22"/>
                <w:lang w:eastAsia="en-US"/>
              </w:rPr>
            </w:pPr>
            <w:r w:rsidRPr="001266FC">
              <w:rPr>
                <w:sz w:val="22"/>
                <w:szCs w:val="22"/>
                <w:lang w:eastAsia="en-US"/>
              </w:rPr>
              <w:t xml:space="preserve">Производительность труда в базовых </w:t>
            </w:r>
            <w:proofErr w:type="spellStart"/>
            <w:r w:rsidRPr="001266FC">
              <w:rPr>
                <w:sz w:val="22"/>
                <w:szCs w:val="22"/>
                <w:lang w:eastAsia="en-US"/>
              </w:rPr>
              <w:t>несырьевых</w:t>
            </w:r>
            <w:proofErr w:type="spellEnd"/>
            <w:r w:rsidRPr="001266FC">
              <w:rPr>
                <w:sz w:val="22"/>
                <w:szCs w:val="22"/>
                <w:lang w:eastAsia="en-US"/>
              </w:rPr>
              <w:t xml:space="preserve"> отраслях экономики</w:t>
            </w:r>
          </w:p>
        </w:tc>
        <w:tc>
          <w:tcPr>
            <w:tcW w:w="2239" w:type="dxa"/>
            <w:shd w:val="clear" w:color="auto" w:fill="FFFFFF" w:themeFill="background1"/>
            <w:vAlign w:val="center"/>
          </w:tcPr>
          <w:p w:rsidR="00C379D5" w:rsidRPr="001266FC" w:rsidRDefault="00C379D5" w:rsidP="00C379D5">
            <w:pPr>
              <w:spacing w:after="200" w:line="276" w:lineRule="auto"/>
              <w:jc w:val="center"/>
              <w:rPr>
                <w:sz w:val="22"/>
                <w:szCs w:val="22"/>
                <w:lang w:eastAsia="en-US"/>
              </w:rPr>
            </w:pPr>
            <w:r w:rsidRPr="001266FC">
              <w:rPr>
                <w:sz w:val="22"/>
                <w:szCs w:val="22"/>
                <w:lang w:eastAsia="en-US"/>
              </w:rPr>
              <w:t>ВДЛ (Указ Президента РФ № 193)</w:t>
            </w:r>
          </w:p>
          <w:p w:rsidR="00C379D5" w:rsidRPr="001266FC" w:rsidRDefault="00C379D5" w:rsidP="00C379D5">
            <w:pPr>
              <w:spacing w:after="200" w:line="276" w:lineRule="auto"/>
              <w:jc w:val="center"/>
              <w:rPr>
                <w:sz w:val="22"/>
                <w:szCs w:val="22"/>
                <w:lang w:eastAsia="en-US"/>
              </w:rPr>
            </w:pPr>
          </w:p>
        </w:tc>
        <w:tc>
          <w:tcPr>
            <w:tcW w:w="1482" w:type="dxa"/>
            <w:shd w:val="clear" w:color="auto" w:fill="FFFFFF" w:themeFill="background1"/>
            <w:vAlign w:val="center"/>
          </w:tcPr>
          <w:p w:rsidR="00C379D5" w:rsidRPr="001266FC" w:rsidRDefault="00C379D5" w:rsidP="00C379D5">
            <w:pPr>
              <w:spacing w:after="200" w:line="276" w:lineRule="auto"/>
              <w:jc w:val="center"/>
              <w:rPr>
                <w:sz w:val="22"/>
                <w:szCs w:val="22"/>
                <w:lang w:eastAsia="en-US"/>
              </w:rPr>
            </w:pPr>
            <w:r w:rsidRPr="001266FC">
              <w:rPr>
                <w:sz w:val="22"/>
                <w:szCs w:val="22"/>
                <w:lang w:eastAsia="en-US"/>
              </w:rPr>
              <w:t>%</w:t>
            </w:r>
          </w:p>
        </w:tc>
        <w:tc>
          <w:tcPr>
            <w:tcW w:w="1655" w:type="dxa"/>
            <w:shd w:val="clear" w:color="auto" w:fill="FFFFFF" w:themeFill="background1"/>
            <w:vAlign w:val="center"/>
          </w:tcPr>
          <w:p w:rsidR="00C379D5" w:rsidRPr="001266FC" w:rsidRDefault="00C379D5" w:rsidP="00C379D5">
            <w:pPr>
              <w:spacing w:after="200" w:line="276" w:lineRule="auto"/>
              <w:jc w:val="center"/>
              <w:rPr>
                <w:rFonts w:eastAsia="Calibri"/>
                <w:sz w:val="22"/>
                <w:szCs w:val="22"/>
                <w:lang w:eastAsia="en-US"/>
              </w:rPr>
            </w:pPr>
            <w:r w:rsidRPr="001266FC">
              <w:rPr>
                <w:rFonts w:eastAsia="Calibri"/>
                <w:sz w:val="22"/>
                <w:szCs w:val="22"/>
                <w:lang w:eastAsia="en-US"/>
              </w:rPr>
              <w:t>-</w:t>
            </w:r>
          </w:p>
        </w:tc>
        <w:tc>
          <w:tcPr>
            <w:tcW w:w="942" w:type="dxa"/>
            <w:shd w:val="clear" w:color="auto" w:fill="FFFFFF" w:themeFill="background1"/>
            <w:vAlign w:val="center"/>
          </w:tcPr>
          <w:p w:rsidR="00C379D5" w:rsidRPr="001266FC" w:rsidRDefault="00C379D5" w:rsidP="00C379D5">
            <w:pPr>
              <w:spacing w:after="200" w:line="276" w:lineRule="auto"/>
              <w:jc w:val="center"/>
              <w:rPr>
                <w:rFonts w:eastAsia="Calibri"/>
                <w:sz w:val="22"/>
                <w:szCs w:val="22"/>
                <w:lang w:eastAsia="en-US"/>
              </w:rPr>
            </w:pPr>
            <w:r w:rsidRPr="001266FC">
              <w:rPr>
                <w:rFonts w:eastAsia="Calibri"/>
                <w:sz w:val="22"/>
                <w:szCs w:val="22"/>
                <w:lang w:eastAsia="en-US"/>
              </w:rPr>
              <w:t>3,3</w:t>
            </w:r>
          </w:p>
        </w:tc>
        <w:tc>
          <w:tcPr>
            <w:tcW w:w="944" w:type="dxa"/>
            <w:shd w:val="clear" w:color="auto" w:fill="FFFFFF" w:themeFill="background1"/>
            <w:vAlign w:val="center"/>
          </w:tcPr>
          <w:p w:rsidR="00C379D5" w:rsidRPr="001266FC" w:rsidRDefault="00C379D5" w:rsidP="00C379D5">
            <w:pPr>
              <w:spacing w:after="200" w:line="276" w:lineRule="auto"/>
              <w:jc w:val="center"/>
              <w:rPr>
                <w:rFonts w:eastAsia="Calibri"/>
                <w:sz w:val="22"/>
                <w:szCs w:val="22"/>
                <w:lang w:eastAsia="en-US"/>
              </w:rPr>
            </w:pPr>
            <w:r w:rsidRPr="001266FC">
              <w:rPr>
                <w:rFonts w:eastAsia="Calibri"/>
                <w:sz w:val="22"/>
                <w:szCs w:val="22"/>
                <w:lang w:eastAsia="en-US"/>
              </w:rPr>
              <w:t>3,2</w:t>
            </w:r>
          </w:p>
        </w:tc>
        <w:tc>
          <w:tcPr>
            <w:tcW w:w="942" w:type="dxa"/>
            <w:shd w:val="clear" w:color="auto" w:fill="FFFFFF" w:themeFill="background1"/>
            <w:vAlign w:val="center"/>
          </w:tcPr>
          <w:p w:rsidR="00C379D5" w:rsidRPr="001266FC" w:rsidRDefault="00C379D5" w:rsidP="00C379D5">
            <w:pPr>
              <w:spacing w:after="200" w:line="276" w:lineRule="auto"/>
              <w:jc w:val="center"/>
              <w:rPr>
                <w:rFonts w:eastAsia="Calibri"/>
                <w:sz w:val="22"/>
                <w:szCs w:val="22"/>
                <w:lang w:eastAsia="en-US"/>
              </w:rPr>
            </w:pPr>
            <w:r w:rsidRPr="001266FC">
              <w:rPr>
                <w:rFonts w:eastAsia="Calibri"/>
                <w:sz w:val="22"/>
                <w:szCs w:val="22"/>
                <w:lang w:eastAsia="en-US"/>
              </w:rPr>
              <w:t>3,8</w:t>
            </w:r>
          </w:p>
        </w:tc>
        <w:tc>
          <w:tcPr>
            <w:tcW w:w="944" w:type="dxa"/>
            <w:shd w:val="clear" w:color="auto" w:fill="FFFFFF" w:themeFill="background1"/>
            <w:vAlign w:val="center"/>
          </w:tcPr>
          <w:p w:rsidR="00C379D5" w:rsidRPr="001266FC" w:rsidRDefault="00C379D5" w:rsidP="00C379D5">
            <w:pPr>
              <w:spacing w:after="200" w:line="276" w:lineRule="auto"/>
              <w:jc w:val="center"/>
              <w:rPr>
                <w:rFonts w:eastAsia="Calibri"/>
                <w:sz w:val="22"/>
                <w:szCs w:val="22"/>
                <w:lang w:eastAsia="en-US"/>
              </w:rPr>
            </w:pPr>
            <w:r w:rsidRPr="001266FC">
              <w:rPr>
                <w:rFonts w:eastAsia="Calibri"/>
                <w:sz w:val="22"/>
                <w:szCs w:val="22"/>
                <w:lang w:eastAsia="en-US"/>
              </w:rPr>
              <w:t>3,9</w:t>
            </w:r>
          </w:p>
        </w:tc>
        <w:tc>
          <w:tcPr>
            <w:tcW w:w="1051" w:type="dxa"/>
            <w:gridSpan w:val="2"/>
            <w:shd w:val="clear" w:color="auto" w:fill="FFFFFF" w:themeFill="background1"/>
            <w:vAlign w:val="center"/>
          </w:tcPr>
          <w:p w:rsidR="00C379D5" w:rsidRPr="001266FC" w:rsidRDefault="00C379D5" w:rsidP="00C379D5">
            <w:pPr>
              <w:spacing w:after="200" w:line="276" w:lineRule="auto"/>
              <w:jc w:val="center"/>
              <w:rPr>
                <w:rFonts w:eastAsia="Calibri"/>
                <w:sz w:val="22"/>
                <w:szCs w:val="22"/>
                <w:lang w:eastAsia="en-US"/>
              </w:rPr>
            </w:pPr>
            <w:r w:rsidRPr="001266FC">
              <w:rPr>
                <w:rFonts w:eastAsia="Calibri"/>
                <w:sz w:val="22"/>
                <w:szCs w:val="22"/>
                <w:lang w:eastAsia="en-US"/>
              </w:rPr>
              <w:t>3,9</w:t>
            </w:r>
          </w:p>
        </w:tc>
        <w:tc>
          <w:tcPr>
            <w:tcW w:w="2160" w:type="dxa"/>
            <w:shd w:val="clear" w:color="auto" w:fill="FFFFFF" w:themeFill="background1"/>
          </w:tcPr>
          <w:p w:rsidR="00C379D5" w:rsidRPr="001266FC" w:rsidRDefault="00C379D5" w:rsidP="00C379D5">
            <w:pPr>
              <w:widowControl w:val="0"/>
              <w:autoSpaceDE w:val="0"/>
              <w:autoSpaceDN w:val="0"/>
              <w:adjustRightInd w:val="0"/>
              <w:jc w:val="both"/>
              <w:rPr>
                <w:rFonts w:eastAsia="Calibri"/>
                <w:sz w:val="22"/>
                <w:szCs w:val="22"/>
                <w:lang w:eastAsia="en-US"/>
              </w:rPr>
            </w:pPr>
            <w:r w:rsidRPr="001266FC">
              <w:rPr>
                <w:rFonts w:eastAsia="Calibri"/>
                <w:sz w:val="22"/>
                <w:szCs w:val="22"/>
                <w:lang w:eastAsia="en-US"/>
              </w:rPr>
              <w:t>Основное мероприятие 07.</w:t>
            </w:r>
          </w:p>
          <w:p w:rsidR="00C379D5" w:rsidRPr="001266FC" w:rsidRDefault="00C379D5" w:rsidP="00C379D5">
            <w:pPr>
              <w:widowControl w:val="0"/>
              <w:autoSpaceDE w:val="0"/>
              <w:autoSpaceDN w:val="0"/>
              <w:adjustRightInd w:val="0"/>
              <w:jc w:val="both"/>
              <w:rPr>
                <w:rFonts w:eastAsia="Calibri"/>
                <w:sz w:val="22"/>
                <w:szCs w:val="22"/>
                <w:lang w:eastAsia="en-US"/>
              </w:rPr>
            </w:pPr>
          </w:p>
          <w:p w:rsidR="00C379D5" w:rsidRPr="001266FC" w:rsidRDefault="00C379D5" w:rsidP="00C379D5">
            <w:pPr>
              <w:widowControl w:val="0"/>
              <w:autoSpaceDE w:val="0"/>
              <w:autoSpaceDN w:val="0"/>
              <w:adjustRightInd w:val="0"/>
              <w:jc w:val="both"/>
              <w:rPr>
                <w:rFonts w:eastAsia="Calibri"/>
                <w:sz w:val="22"/>
                <w:szCs w:val="22"/>
                <w:lang w:eastAsia="en-US"/>
              </w:rPr>
            </w:pPr>
            <w:r w:rsidRPr="001266FC">
              <w:rPr>
                <w:rFonts w:eastAsia="Calibri"/>
                <w:sz w:val="22"/>
                <w:szCs w:val="22"/>
                <w:lang w:eastAsia="en-US"/>
              </w:rPr>
              <w:t>«Организация работ по поддержке и развитию промышленного потенциала».</w:t>
            </w:r>
          </w:p>
        </w:tc>
      </w:tr>
      <w:tr w:rsidR="007637F7" w:rsidRPr="001266FC" w:rsidTr="001266FC">
        <w:tc>
          <w:tcPr>
            <w:tcW w:w="675" w:type="dxa"/>
            <w:shd w:val="clear" w:color="auto" w:fill="FFFFFF" w:themeFill="background1"/>
            <w:vAlign w:val="center"/>
          </w:tcPr>
          <w:p w:rsidR="007637F7" w:rsidRPr="001266FC" w:rsidRDefault="007637F7" w:rsidP="00DC0D23">
            <w:pPr>
              <w:spacing w:after="200" w:line="276" w:lineRule="auto"/>
              <w:jc w:val="center"/>
              <w:rPr>
                <w:sz w:val="22"/>
                <w:szCs w:val="22"/>
                <w:lang w:eastAsia="en-US"/>
              </w:rPr>
            </w:pPr>
            <w:r w:rsidRPr="001266FC">
              <w:rPr>
                <w:sz w:val="22"/>
                <w:szCs w:val="22"/>
                <w:lang w:eastAsia="en-US"/>
              </w:rPr>
              <w:t>1.</w:t>
            </w:r>
            <w:r w:rsidR="00DC0D23">
              <w:rPr>
                <w:sz w:val="22"/>
                <w:szCs w:val="22"/>
                <w:lang w:eastAsia="en-US"/>
              </w:rPr>
              <w:t>8</w:t>
            </w:r>
          </w:p>
        </w:tc>
        <w:tc>
          <w:tcPr>
            <w:tcW w:w="2842" w:type="dxa"/>
            <w:gridSpan w:val="2"/>
            <w:shd w:val="clear" w:color="auto" w:fill="FFFFFF" w:themeFill="background1"/>
            <w:vAlign w:val="center"/>
          </w:tcPr>
          <w:p w:rsidR="007637F7" w:rsidRPr="00C42AE7" w:rsidRDefault="007637F7" w:rsidP="00C379D5">
            <w:pPr>
              <w:spacing w:after="200" w:line="276" w:lineRule="auto"/>
              <w:jc w:val="center"/>
              <w:rPr>
                <w:sz w:val="22"/>
                <w:szCs w:val="22"/>
                <w:lang w:eastAsia="en-US"/>
              </w:rPr>
            </w:pPr>
            <w:r w:rsidRPr="00C42AE7">
              <w:rPr>
                <w:sz w:val="22"/>
                <w:szCs w:val="22"/>
                <w:lang w:eastAsia="en-US"/>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2239" w:type="dxa"/>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sz w:val="22"/>
                <w:szCs w:val="22"/>
                <w:lang w:eastAsia="en-US"/>
              </w:rPr>
              <w:t>ВДЛ (Указ Президента РФ № 193)</w:t>
            </w:r>
          </w:p>
          <w:p w:rsidR="007637F7" w:rsidRPr="001266FC" w:rsidRDefault="007637F7" w:rsidP="00C379D5">
            <w:pPr>
              <w:spacing w:after="200" w:line="276" w:lineRule="auto"/>
              <w:jc w:val="center"/>
              <w:rPr>
                <w:sz w:val="22"/>
                <w:szCs w:val="22"/>
                <w:lang w:eastAsia="en-US"/>
              </w:rPr>
            </w:pPr>
          </w:p>
        </w:tc>
        <w:tc>
          <w:tcPr>
            <w:tcW w:w="1482" w:type="dxa"/>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proofErr w:type="spellStart"/>
            <w:r w:rsidRPr="001266FC">
              <w:rPr>
                <w:sz w:val="22"/>
                <w:szCs w:val="22"/>
                <w:lang w:eastAsia="en-US"/>
              </w:rPr>
              <w:t>тыс</w:t>
            </w:r>
            <w:proofErr w:type="gramStart"/>
            <w:r w:rsidRPr="001266FC">
              <w:rPr>
                <w:sz w:val="22"/>
                <w:szCs w:val="22"/>
                <w:lang w:eastAsia="en-US"/>
              </w:rPr>
              <w:t>.р</w:t>
            </w:r>
            <w:proofErr w:type="gramEnd"/>
            <w:r w:rsidRPr="001266FC">
              <w:rPr>
                <w:sz w:val="22"/>
                <w:szCs w:val="22"/>
                <w:lang w:eastAsia="en-US"/>
              </w:rPr>
              <w:t>уб</w:t>
            </w:r>
            <w:proofErr w:type="spellEnd"/>
            <w:r w:rsidRPr="001266FC">
              <w:rPr>
                <w:sz w:val="22"/>
                <w:szCs w:val="22"/>
                <w:lang w:eastAsia="en-US"/>
              </w:rPr>
              <w:t>.</w:t>
            </w:r>
          </w:p>
        </w:tc>
        <w:tc>
          <w:tcPr>
            <w:tcW w:w="1655"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1307942</w:t>
            </w:r>
          </w:p>
        </w:tc>
        <w:tc>
          <w:tcPr>
            <w:tcW w:w="942" w:type="dxa"/>
            <w:shd w:val="clear" w:color="auto" w:fill="FFFFFF" w:themeFill="background1"/>
            <w:vAlign w:val="center"/>
          </w:tcPr>
          <w:p w:rsidR="007637F7" w:rsidRPr="001266FC" w:rsidRDefault="007637F7" w:rsidP="00C379D5">
            <w:pPr>
              <w:spacing w:after="200" w:line="276" w:lineRule="auto"/>
              <w:jc w:val="center"/>
              <w:rPr>
                <w:rFonts w:eastAsia="Calibri"/>
                <w:sz w:val="20"/>
                <w:szCs w:val="20"/>
                <w:lang w:eastAsia="en-US"/>
              </w:rPr>
            </w:pPr>
            <w:r w:rsidRPr="001266FC">
              <w:rPr>
                <w:rFonts w:eastAsia="Calibri"/>
                <w:sz w:val="20"/>
                <w:szCs w:val="20"/>
                <w:lang w:eastAsia="en-US"/>
              </w:rPr>
              <w:t>1286900</w:t>
            </w:r>
          </w:p>
        </w:tc>
        <w:tc>
          <w:tcPr>
            <w:tcW w:w="944" w:type="dxa"/>
            <w:shd w:val="clear" w:color="auto" w:fill="FFFFFF" w:themeFill="background1"/>
            <w:vAlign w:val="center"/>
          </w:tcPr>
          <w:p w:rsidR="007637F7" w:rsidRPr="001266FC" w:rsidRDefault="007637F7" w:rsidP="00C379D5">
            <w:pPr>
              <w:spacing w:after="200" w:line="276" w:lineRule="auto"/>
              <w:jc w:val="center"/>
              <w:rPr>
                <w:rFonts w:eastAsia="Calibri"/>
                <w:sz w:val="20"/>
                <w:szCs w:val="20"/>
                <w:lang w:eastAsia="en-US"/>
              </w:rPr>
            </w:pPr>
            <w:r w:rsidRPr="001266FC">
              <w:rPr>
                <w:rFonts w:eastAsia="Calibri"/>
                <w:sz w:val="20"/>
                <w:szCs w:val="20"/>
                <w:lang w:eastAsia="en-US"/>
              </w:rPr>
              <w:t>1325900</w:t>
            </w:r>
          </w:p>
        </w:tc>
        <w:tc>
          <w:tcPr>
            <w:tcW w:w="942" w:type="dxa"/>
            <w:shd w:val="clear" w:color="auto" w:fill="FFFFFF" w:themeFill="background1"/>
            <w:vAlign w:val="center"/>
          </w:tcPr>
          <w:p w:rsidR="007637F7" w:rsidRPr="001266FC" w:rsidRDefault="007637F7" w:rsidP="00C379D5">
            <w:pPr>
              <w:spacing w:after="200" w:line="276" w:lineRule="auto"/>
              <w:jc w:val="center"/>
              <w:rPr>
                <w:rFonts w:eastAsia="Calibri"/>
                <w:sz w:val="20"/>
                <w:szCs w:val="20"/>
                <w:lang w:eastAsia="en-US"/>
              </w:rPr>
            </w:pPr>
            <w:r w:rsidRPr="001266FC">
              <w:rPr>
                <w:rFonts w:eastAsia="Calibri"/>
                <w:sz w:val="20"/>
                <w:szCs w:val="20"/>
                <w:lang w:eastAsia="en-US"/>
              </w:rPr>
              <w:t>1365000</w:t>
            </w:r>
          </w:p>
        </w:tc>
        <w:tc>
          <w:tcPr>
            <w:tcW w:w="944" w:type="dxa"/>
            <w:shd w:val="clear" w:color="auto" w:fill="FFFFFF" w:themeFill="background1"/>
            <w:vAlign w:val="center"/>
          </w:tcPr>
          <w:p w:rsidR="007637F7" w:rsidRPr="001266FC" w:rsidRDefault="007637F7" w:rsidP="00C379D5">
            <w:pPr>
              <w:spacing w:after="200" w:line="276" w:lineRule="auto"/>
              <w:jc w:val="center"/>
              <w:rPr>
                <w:rFonts w:eastAsia="Calibri"/>
                <w:sz w:val="20"/>
                <w:szCs w:val="20"/>
                <w:lang w:eastAsia="en-US"/>
              </w:rPr>
            </w:pPr>
            <w:r w:rsidRPr="001266FC">
              <w:rPr>
                <w:rFonts w:eastAsia="Calibri"/>
                <w:sz w:val="20"/>
                <w:szCs w:val="20"/>
                <w:lang w:eastAsia="en-US"/>
              </w:rPr>
              <w:t>1420500</w:t>
            </w:r>
          </w:p>
        </w:tc>
        <w:tc>
          <w:tcPr>
            <w:tcW w:w="1051" w:type="dxa"/>
            <w:gridSpan w:val="2"/>
            <w:shd w:val="clear" w:color="auto" w:fill="FFFFFF" w:themeFill="background1"/>
            <w:vAlign w:val="center"/>
          </w:tcPr>
          <w:p w:rsidR="007637F7" w:rsidRPr="001266FC" w:rsidRDefault="007637F7" w:rsidP="00C379D5">
            <w:pPr>
              <w:spacing w:after="200" w:line="276" w:lineRule="auto"/>
              <w:jc w:val="center"/>
              <w:rPr>
                <w:rFonts w:eastAsia="Calibri"/>
                <w:sz w:val="20"/>
                <w:szCs w:val="20"/>
                <w:lang w:eastAsia="en-US"/>
              </w:rPr>
            </w:pPr>
            <w:r w:rsidRPr="001266FC">
              <w:rPr>
                <w:rFonts w:eastAsia="Calibri"/>
                <w:sz w:val="20"/>
                <w:szCs w:val="20"/>
                <w:lang w:eastAsia="en-US"/>
              </w:rPr>
              <w:t>1476700</w:t>
            </w:r>
          </w:p>
        </w:tc>
        <w:tc>
          <w:tcPr>
            <w:tcW w:w="2160" w:type="dxa"/>
            <w:shd w:val="clear" w:color="auto" w:fill="FFFFFF" w:themeFill="background1"/>
          </w:tcPr>
          <w:p w:rsidR="007637F7" w:rsidRPr="001266FC" w:rsidRDefault="007637F7" w:rsidP="00596A9A">
            <w:pPr>
              <w:widowControl w:val="0"/>
              <w:autoSpaceDE w:val="0"/>
              <w:autoSpaceDN w:val="0"/>
              <w:adjustRightInd w:val="0"/>
              <w:jc w:val="both"/>
              <w:rPr>
                <w:rFonts w:eastAsia="Calibri"/>
                <w:sz w:val="22"/>
                <w:szCs w:val="22"/>
                <w:lang w:eastAsia="en-US"/>
              </w:rPr>
            </w:pPr>
            <w:r w:rsidRPr="001266FC">
              <w:rPr>
                <w:rFonts w:eastAsia="Calibri"/>
                <w:sz w:val="22"/>
                <w:szCs w:val="22"/>
                <w:lang w:eastAsia="en-US"/>
              </w:rPr>
              <w:t>Основное мероприятие 02.</w:t>
            </w:r>
          </w:p>
          <w:p w:rsidR="007637F7" w:rsidRPr="001266FC" w:rsidRDefault="007637F7" w:rsidP="00596A9A">
            <w:pPr>
              <w:widowControl w:val="0"/>
              <w:autoSpaceDE w:val="0"/>
              <w:autoSpaceDN w:val="0"/>
              <w:adjustRightInd w:val="0"/>
              <w:jc w:val="both"/>
              <w:rPr>
                <w:rFonts w:eastAsia="Calibri"/>
                <w:sz w:val="22"/>
                <w:szCs w:val="22"/>
                <w:lang w:eastAsia="en-US"/>
              </w:rPr>
            </w:pPr>
          </w:p>
          <w:p w:rsidR="007637F7" w:rsidRPr="001266FC" w:rsidRDefault="007637F7" w:rsidP="00596A9A">
            <w:pPr>
              <w:widowControl w:val="0"/>
              <w:autoSpaceDE w:val="0"/>
              <w:autoSpaceDN w:val="0"/>
              <w:adjustRightInd w:val="0"/>
              <w:jc w:val="both"/>
              <w:rPr>
                <w:rFonts w:eastAsia="Calibri"/>
                <w:sz w:val="22"/>
                <w:szCs w:val="22"/>
                <w:lang w:eastAsia="en-US"/>
              </w:rPr>
            </w:pPr>
            <w:r w:rsidRPr="001266FC">
              <w:rPr>
                <w:rFonts w:eastAsia="Calibri"/>
                <w:sz w:val="22"/>
                <w:szCs w:val="22"/>
                <w:lang w:eastAsia="en-US"/>
              </w:rPr>
              <w:t xml:space="preserve">«Создание многофункциональных индустриальных парков, технологических парков, промышленных </w:t>
            </w:r>
            <w:r w:rsidRPr="001266FC">
              <w:rPr>
                <w:rFonts w:eastAsia="Calibri"/>
                <w:sz w:val="22"/>
                <w:szCs w:val="22"/>
                <w:lang w:eastAsia="en-US"/>
              </w:rPr>
              <w:lastRenderedPageBreak/>
              <w:t>площадок».</w:t>
            </w:r>
          </w:p>
          <w:p w:rsidR="007637F7" w:rsidRPr="001266FC" w:rsidRDefault="007637F7" w:rsidP="00596A9A">
            <w:pPr>
              <w:widowControl w:val="0"/>
              <w:autoSpaceDE w:val="0"/>
              <w:autoSpaceDN w:val="0"/>
              <w:adjustRightInd w:val="0"/>
              <w:jc w:val="both"/>
              <w:rPr>
                <w:rFonts w:eastAsia="Calibri"/>
                <w:sz w:val="22"/>
                <w:szCs w:val="22"/>
                <w:lang w:eastAsia="en-US"/>
              </w:rPr>
            </w:pPr>
          </w:p>
          <w:p w:rsidR="007637F7" w:rsidRPr="001266FC" w:rsidRDefault="007637F7" w:rsidP="00596A9A">
            <w:pPr>
              <w:widowControl w:val="0"/>
              <w:autoSpaceDE w:val="0"/>
              <w:autoSpaceDN w:val="0"/>
              <w:adjustRightInd w:val="0"/>
              <w:jc w:val="both"/>
              <w:rPr>
                <w:rFonts w:eastAsia="Calibri"/>
                <w:sz w:val="22"/>
                <w:szCs w:val="22"/>
                <w:lang w:eastAsia="en-US"/>
              </w:rPr>
            </w:pPr>
            <w:r w:rsidRPr="001266FC">
              <w:rPr>
                <w:rFonts w:eastAsia="Calibri"/>
                <w:sz w:val="22"/>
                <w:szCs w:val="22"/>
                <w:lang w:eastAsia="en-US"/>
              </w:rPr>
              <w:t>Основное мероприятие 10. Проведение конкурсного отбора лучших концепций по развитию территорий  и дальнейшая реализация концепций победителей конкурса</w:t>
            </w:r>
          </w:p>
        </w:tc>
      </w:tr>
      <w:tr w:rsidR="007637F7" w:rsidRPr="001266FC" w:rsidTr="001266FC">
        <w:tc>
          <w:tcPr>
            <w:tcW w:w="675" w:type="dxa"/>
            <w:shd w:val="clear" w:color="auto" w:fill="FFFFFF" w:themeFill="background1"/>
            <w:vAlign w:val="center"/>
          </w:tcPr>
          <w:p w:rsidR="007637F7" w:rsidRPr="001266FC" w:rsidRDefault="007637F7" w:rsidP="00DC0D23">
            <w:pPr>
              <w:spacing w:after="200" w:line="276" w:lineRule="auto"/>
              <w:jc w:val="center"/>
              <w:rPr>
                <w:sz w:val="22"/>
                <w:szCs w:val="22"/>
                <w:lang w:eastAsia="en-US"/>
              </w:rPr>
            </w:pPr>
            <w:r w:rsidRPr="001266FC">
              <w:rPr>
                <w:sz w:val="22"/>
                <w:szCs w:val="22"/>
                <w:lang w:eastAsia="en-US"/>
              </w:rPr>
              <w:lastRenderedPageBreak/>
              <w:t>1.</w:t>
            </w:r>
            <w:r w:rsidR="00DC0D23">
              <w:rPr>
                <w:sz w:val="22"/>
                <w:szCs w:val="22"/>
                <w:lang w:eastAsia="en-US"/>
              </w:rPr>
              <w:t>9</w:t>
            </w:r>
          </w:p>
        </w:tc>
        <w:tc>
          <w:tcPr>
            <w:tcW w:w="2842" w:type="dxa"/>
            <w:gridSpan w:val="2"/>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sz w:val="22"/>
                <w:szCs w:val="22"/>
                <w:lang w:eastAsia="en-US"/>
              </w:rPr>
              <w:t>Количество созданных рабочих мест</w:t>
            </w:r>
          </w:p>
        </w:tc>
        <w:tc>
          <w:tcPr>
            <w:tcW w:w="2239" w:type="dxa"/>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sz w:val="22"/>
                <w:szCs w:val="22"/>
                <w:lang w:eastAsia="en-US"/>
              </w:rPr>
              <w:t>Обращение Губернатора Московской области</w:t>
            </w:r>
          </w:p>
        </w:tc>
        <w:tc>
          <w:tcPr>
            <w:tcW w:w="1482" w:type="dxa"/>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sz w:val="22"/>
                <w:szCs w:val="22"/>
                <w:lang w:eastAsia="en-US"/>
              </w:rPr>
              <w:t>мест</w:t>
            </w:r>
          </w:p>
        </w:tc>
        <w:tc>
          <w:tcPr>
            <w:tcW w:w="1655"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225</w:t>
            </w:r>
          </w:p>
        </w:tc>
        <w:tc>
          <w:tcPr>
            <w:tcW w:w="942" w:type="dxa"/>
            <w:shd w:val="clear" w:color="auto" w:fill="FFFFFF" w:themeFill="background1"/>
            <w:vAlign w:val="center"/>
          </w:tcPr>
          <w:p w:rsidR="007637F7" w:rsidRPr="001266FC" w:rsidRDefault="007637F7" w:rsidP="00C379D5">
            <w:pPr>
              <w:spacing w:after="200" w:line="276" w:lineRule="auto"/>
              <w:jc w:val="center"/>
              <w:rPr>
                <w:rFonts w:eastAsia="Calibri"/>
                <w:sz w:val="20"/>
                <w:szCs w:val="20"/>
                <w:lang w:eastAsia="en-US"/>
              </w:rPr>
            </w:pPr>
            <w:r w:rsidRPr="001266FC">
              <w:rPr>
                <w:rFonts w:eastAsia="Calibri"/>
                <w:sz w:val="20"/>
                <w:szCs w:val="20"/>
                <w:lang w:eastAsia="en-US"/>
              </w:rPr>
              <w:t>135</w:t>
            </w:r>
          </w:p>
        </w:tc>
        <w:tc>
          <w:tcPr>
            <w:tcW w:w="944" w:type="dxa"/>
            <w:shd w:val="clear" w:color="auto" w:fill="FFFFFF" w:themeFill="background1"/>
            <w:vAlign w:val="center"/>
          </w:tcPr>
          <w:p w:rsidR="007637F7" w:rsidRPr="001266FC" w:rsidRDefault="007637F7" w:rsidP="00C379D5">
            <w:pPr>
              <w:spacing w:after="200" w:line="276" w:lineRule="auto"/>
              <w:jc w:val="center"/>
              <w:rPr>
                <w:rFonts w:eastAsia="Calibri"/>
                <w:sz w:val="20"/>
                <w:szCs w:val="20"/>
                <w:lang w:eastAsia="en-US"/>
              </w:rPr>
            </w:pPr>
            <w:r w:rsidRPr="001266FC">
              <w:rPr>
                <w:rFonts w:eastAsia="Calibri"/>
                <w:sz w:val="20"/>
                <w:szCs w:val="20"/>
                <w:lang w:eastAsia="en-US"/>
              </w:rPr>
              <w:t>137</w:t>
            </w:r>
          </w:p>
        </w:tc>
        <w:tc>
          <w:tcPr>
            <w:tcW w:w="942" w:type="dxa"/>
            <w:shd w:val="clear" w:color="auto" w:fill="FFFFFF" w:themeFill="background1"/>
            <w:vAlign w:val="center"/>
          </w:tcPr>
          <w:p w:rsidR="007637F7" w:rsidRPr="001266FC" w:rsidRDefault="007637F7" w:rsidP="00C379D5">
            <w:pPr>
              <w:spacing w:after="200" w:line="276" w:lineRule="auto"/>
              <w:jc w:val="center"/>
              <w:rPr>
                <w:rFonts w:eastAsia="Calibri"/>
                <w:sz w:val="20"/>
                <w:szCs w:val="20"/>
                <w:lang w:eastAsia="en-US"/>
              </w:rPr>
            </w:pPr>
            <w:r w:rsidRPr="001266FC">
              <w:rPr>
                <w:rFonts w:eastAsia="Calibri"/>
                <w:sz w:val="20"/>
                <w:szCs w:val="20"/>
                <w:lang w:eastAsia="en-US"/>
              </w:rPr>
              <w:t>141</w:t>
            </w:r>
          </w:p>
        </w:tc>
        <w:tc>
          <w:tcPr>
            <w:tcW w:w="944" w:type="dxa"/>
            <w:shd w:val="clear" w:color="auto" w:fill="FFFFFF" w:themeFill="background1"/>
            <w:vAlign w:val="center"/>
          </w:tcPr>
          <w:p w:rsidR="007637F7" w:rsidRPr="001266FC" w:rsidRDefault="007637F7" w:rsidP="00C379D5">
            <w:pPr>
              <w:spacing w:after="200" w:line="276" w:lineRule="auto"/>
              <w:jc w:val="center"/>
              <w:rPr>
                <w:rFonts w:eastAsia="Calibri"/>
                <w:sz w:val="20"/>
                <w:szCs w:val="20"/>
                <w:lang w:eastAsia="en-US"/>
              </w:rPr>
            </w:pPr>
            <w:r w:rsidRPr="001266FC">
              <w:rPr>
                <w:rFonts w:eastAsia="Calibri"/>
                <w:sz w:val="20"/>
                <w:szCs w:val="20"/>
                <w:lang w:eastAsia="en-US"/>
              </w:rPr>
              <w:t>146</w:t>
            </w:r>
          </w:p>
        </w:tc>
        <w:tc>
          <w:tcPr>
            <w:tcW w:w="1051" w:type="dxa"/>
            <w:gridSpan w:val="2"/>
            <w:shd w:val="clear" w:color="auto" w:fill="FFFFFF" w:themeFill="background1"/>
            <w:vAlign w:val="center"/>
          </w:tcPr>
          <w:p w:rsidR="007637F7" w:rsidRPr="001266FC" w:rsidRDefault="007637F7" w:rsidP="00C379D5">
            <w:pPr>
              <w:spacing w:after="200" w:line="276" w:lineRule="auto"/>
              <w:jc w:val="center"/>
              <w:rPr>
                <w:rFonts w:eastAsia="Calibri"/>
                <w:sz w:val="20"/>
                <w:szCs w:val="20"/>
                <w:lang w:eastAsia="en-US"/>
              </w:rPr>
            </w:pPr>
            <w:r w:rsidRPr="001266FC">
              <w:rPr>
                <w:rFonts w:eastAsia="Calibri"/>
                <w:sz w:val="20"/>
                <w:szCs w:val="20"/>
                <w:lang w:eastAsia="en-US"/>
              </w:rPr>
              <w:t>153</w:t>
            </w:r>
          </w:p>
        </w:tc>
        <w:tc>
          <w:tcPr>
            <w:tcW w:w="2160" w:type="dxa"/>
            <w:shd w:val="clear" w:color="auto" w:fill="FFFFFF" w:themeFill="background1"/>
          </w:tcPr>
          <w:p w:rsidR="007637F7" w:rsidRPr="001266FC" w:rsidRDefault="007637F7" w:rsidP="00C379D5">
            <w:pPr>
              <w:widowControl w:val="0"/>
              <w:autoSpaceDE w:val="0"/>
              <w:autoSpaceDN w:val="0"/>
              <w:adjustRightInd w:val="0"/>
              <w:jc w:val="both"/>
              <w:rPr>
                <w:rFonts w:eastAsia="Calibri"/>
                <w:sz w:val="22"/>
                <w:szCs w:val="22"/>
                <w:lang w:eastAsia="en-US"/>
              </w:rPr>
            </w:pPr>
            <w:r w:rsidRPr="001266FC">
              <w:rPr>
                <w:rFonts w:eastAsia="Calibri"/>
                <w:sz w:val="22"/>
                <w:szCs w:val="22"/>
                <w:lang w:eastAsia="en-US"/>
              </w:rPr>
              <w:t>Основное мероприятие 07.</w:t>
            </w:r>
          </w:p>
          <w:p w:rsidR="007637F7" w:rsidRPr="001266FC" w:rsidRDefault="007637F7" w:rsidP="00C379D5">
            <w:pPr>
              <w:widowControl w:val="0"/>
              <w:autoSpaceDE w:val="0"/>
              <w:autoSpaceDN w:val="0"/>
              <w:adjustRightInd w:val="0"/>
              <w:jc w:val="both"/>
              <w:rPr>
                <w:rFonts w:eastAsia="Calibri"/>
                <w:sz w:val="22"/>
                <w:szCs w:val="22"/>
                <w:lang w:eastAsia="en-US"/>
              </w:rPr>
            </w:pPr>
          </w:p>
          <w:p w:rsidR="007637F7" w:rsidRPr="001266FC" w:rsidRDefault="007637F7" w:rsidP="00C379D5">
            <w:pPr>
              <w:widowControl w:val="0"/>
              <w:autoSpaceDE w:val="0"/>
              <w:autoSpaceDN w:val="0"/>
              <w:adjustRightInd w:val="0"/>
              <w:jc w:val="both"/>
              <w:rPr>
                <w:rFonts w:eastAsia="Calibri"/>
                <w:sz w:val="22"/>
                <w:szCs w:val="22"/>
                <w:lang w:eastAsia="en-US"/>
              </w:rPr>
            </w:pPr>
            <w:r w:rsidRPr="001266FC">
              <w:rPr>
                <w:rFonts w:eastAsia="Calibri"/>
                <w:sz w:val="22"/>
                <w:szCs w:val="22"/>
                <w:lang w:eastAsia="en-US"/>
              </w:rPr>
              <w:t>«Организация работ по поддержке и развитию промышленного потенциала».</w:t>
            </w:r>
          </w:p>
        </w:tc>
      </w:tr>
      <w:tr w:rsidR="007637F7" w:rsidRPr="001266FC" w:rsidTr="001266FC">
        <w:tc>
          <w:tcPr>
            <w:tcW w:w="15876" w:type="dxa"/>
            <w:gridSpan w:val="13"/>
            <w:shd w:val="clear" w:color="auto" w:fill="FFFFFF" w:themeFill="background1"/>
            <w:vAlign w:val="center"/>
          </w:tcPr>
          <w:p w:rsidR="007637F7" w:rsidRPr="001266FC" w:rsidRDefault="007637F7" w:rsidP="00C379D5">
            <w:pPr>
              <w:widowControl w:val="0"/>
              <w:autoSpaceDE w:val="0"/>
              <w:autoSpaceDN w:val="0"/>
              <w:adjustRightInd w:val="0"/>
              <w:jc w:val="center"/>
              <w:rPr>
                <w:rFonts w:eastAsia="Calibri"/>
                <w:sz w:val="22"/>
                <w:szCs w:val="22"/>
                <w:lang w:eastAsia="en-US"/>
              </w:rPr>
            </w:pPr>
            <w:r w:rsidRPr="001266FC">
              <w:rPr>
                <w:rFonts w:eastAsia="Calibri"/>
                <w:sz w:val="22"/>
                <w:szCs w:val="22"/>
                <w:lang w:eastAsia="en-US"/>
              </w:rPr>
              <w:t>Подпрограмма II "Развитие конкуренции"</w:t>
            </w:r>
          </w:p>
        </w:tc>
      </w:tr>
      <w:tr w:rsidR="007637F7" w:rsidRPr="001266FC" w:rsidTr="001266FC">
        <w:tc>
          <w:tcPr>
            <w:tcW w:w="675" w:type="dxa"/>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sz w:val="22"/>
                <w:szCs w:val="22"/>
                <w:lang w:eastAsia="en-US"/>
              </w:rPr>
              <w:t>1.1</w:t>
            </w:r>
          </w:p>
        </w:tc>
        <w:tc>
          <w:tcPr>
            <w:tcW w:w="2842" w:type="dxa"/>
            <w:gridSpan w:val="2"/>
            <w:shd w:val="clear" w:color="auto" w:fill="FFFFFF" w:themeFill="background1"/>
          </w:tcPr>
          <w:p w:rsidR="007637F7" w:rsidRPr="001266FC" w:rsidRDefault="007637F7" w:rsidP="00C379D5">
            <w:pPr>
              <w:widowControl w:val="0"/>
              <w:autoSpaceDE w:val="0"/>
              <w:autoSpaceDN w:val="0"/>
              <w:adjustRightInd w:val="0"/>
              <w:rPr>
                <w:sz w:val="22"/>
                <w:szCs w:val="22"/>
              </w:rPr>
            </w:pPr>
            <w:r w:rsidRPr="001266FC">
              <w:rPr>
                <w:sz w:val="22"/>
                <w:szCs w:val="22"/>
                <w:lang w:eastAsia="en-US"/>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2239" w:type="dxa"/>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sz w:val="22"/>
                <w:szCs w:val="22"/>
                <w:lang w:eastAsia="en-US"/>
              </w:rPr>
              <w:t>Приоритетный показатель</w:t>
            </w:r>
          </w:p>
        </w:tc>
        <w:tc>
          <w:tcPr>
            <w:tcW w:w="1482" w:type="dxa"/>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sz w:val="22"/>
                <w:szCs w:val="22"/>
                <w:lang w:eastAsia="en-US"/>
              </w:rPr>
              <w:t>%</w:t>
            </w:r>
          </w:p>
          <w:p w:rsidR="007637F7" w:rsidRPr="001266FC" w:rsidRDefault="007637F7" w:rsidP="00C379D5">
            <w:pPr>
              <w:spacing w:after="200" w:line="276" w:lineRule="auto"/>
              <w:jc w:val="center"/>
              <w:rPr>
                <w:sz w:val="22"/>
                <w:szCs w:val="22"/>
                <w:lang w:eastAsia="en-US"/>
              </w:rPr>
            </w:pPr>
          </w:p>
        </w:tc>
        <w:tc>
          <w:tcPr>
            <w:tcW w:w="1655"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1,2</w:t>
            </w:r>
          </w:p>
        </w:tc>
        <w:tc>
          <w:tcPr>
            <w:tcW w:w="942" w:type="dxa"/>
            <w:shd w:val="clear" w:color="auto" w:fill="FFFFFF" w:themeFill="background1"/>
            <w:vAlign w:val="center"/>
          </w:tcPr>
          <w:p w:rsidR="007637F7" w:rsidRPr="001266FC" w:rsidRDefault="007637F7" w:rsidP="00C379D5">
            <w:pPr>
              <w:autoSpaceDE w:val="0"/>
              <w:adjustRightInd w:val="0"/>
              <w:spacing w:after="200" w:line="276" w:lineRule="auto"/>
              <w:jc w:val="center"/>
              <w:rPr>
                <w:rFonts w:eastAsia="Calibri"/>
                <w:sz w:val="22"/>
                <w:szCs w:val="22"/>
                <w:lang w:eastAsia="en-US"/>
              </w:rPr>
            </w:pPr>
            <w:r w:rsidRPr="001266FC">
              <w:rPr>
                <w:rFonts w:eastAsia="Calibri"/>
                <w:sz w:val="22"/>
                <w:szCs w:val="22"/>
                <w:lang w:eastAsia="en-US"/>
              </w:rPr>
              <w:t>3,6</w:t>
            </w:r>
          </w:p>
        </w:tc>
        <w:tc>
          <w:tcPr>
            <w:tcW w:w="944" w:type="dxa"/>
            <w:shd w:val="clear" w:color="auto" w:fill="FFFFFF" w:themeFill="background1"/>
            <w:vAlign w:val="center"/>
          </w:tcPr>
          <w:p w:rsidR="007637F7" w:rsidRPr="001266FC" w:rsidRDefault="007637F7" w:rsidP="00C379D5">
            <w:pPr>
              <w:autoSpaceDE w:val="0"/>
              <w:adjustRightInd w:val="0"/>
              <w:spacing w:after="200" w:line="276" w:lineRule="auto"/>
              <w:jc w:val="center"/>
              <w:rPr>
                <w:rFonts w:eastAsia="Calibri"/>
                <w:sz w:val="22"/>
                <w:szCs w:val="22"/>
                <w:lang w:eastAsia="en-US"/>
              </w:rPr>
            </w:pPr>
            <w:r w:rsidRPr="001266FC">
              <w:rPr>
                <w:rFonts w:eastAsia="Calibri"/>
                <w:sz w:val="22"/>
                <w:szCs w:val="22"/>
                <w:lang w:eastAsia="en-US"/>
              </w:rPr>
              <w:t>3,6</w:t>
            </w:r>
          </w:p>
        </w:tc>
        <w:tc>
          <w:tcPr>
            <w:tcW w:w="942" w:type="dxa"/>
            <w:shd w:val="clear" w:color="auto" w:fill="FFFFFF" w:themeFill="background1"/>
            <w:vAlign w:val="center"/>
          </w:tcPr>
          <w:p w:rsidR="007637F7" w:rsidRPr="001266FC" w:rsidRDefault="007637F7" w:rsidP="00C379D5">
            <w:pPr>
              <w:autoSpaceDE w:val="0"/>
              <w:adjustRightInd w:val="0"/>
              <w:spacing w:after="200" w:line="276" w:lineRule="auto"/>
              <w:jc w:val="center"/>
              <w:rPr>
                <w:rFonts w:eastAsia="Calibri"/>
                <w:sz w:val="22"/>
                <w:szCs w:val="22"/>
                <w:lang w:eastAsia="en-US"/>
              </w:rPr>
            </w:pPr>
            <w:r w:rsidRPr="001266FC">
              <w:rPr>
                <w:rFonts w:eastAsia="Calibri"/>
                <w:sz w:val="22"/>
                <w:szCs w:val="22"/>
                <w:lang w:eastAsia="en-US"/>
              </w:rPr>
              <w:t>3,6</w:t>
            </w:r>
          </w:p>
        </w:tc>
        <w:tc>
          <w:tcPr>
            <w:tcW w:w="944" w:type="dxa"/>
            <w:shd w:val="clear" w:color="auto" w:fill="FFFFFF" w:themeFill="background1"/>
            <w:vAlign w:val="center"/>
          </w:tcPr>
          <w:p w:rsidR="007637F7" w:rsidRPr="001266FC" w:rsidRDefault="007637F7" w:rsidP="00C379D5">
            <w:pPr>
              <w:autoSpaceDE w:val="0"/>
              <w:adjustRightInd w:val="0"/>
              <w:spacing w:after="200" w:line="276" w:lineRule="auto"/>
              <w:jc w:val="center"/>
              <w:rPr>
                <w:rFonts w:eastAsia="Calibri"/>
                <w:sz w:val="22"/>
                <w:szCs w:val="22"/>
                <w:lang w:eastAsia="en-US"/>
              </w:rPr>
            </w:pPr>
            <w:r w:rsidRPr="001266FC">
              <w:rPr>
                <w:rFonts w:eastAsia="Calibri"/>
                <w:sz w:val="22"/>
                <w:szCs w:val="22"/>
                <w:lang w:eastAsia="en-US"/>
              </w:rPr>
              <w:t>3,6</w:t>
            </w:r>
          </w:p>
        </w:tc>
        <w:tc>
          <w:tcPr>
            <w:tcW w:w="881" w:type="dxa"/>
            <w:shd w:val="clear" w:color="auto" w:fill="FFFFFF" w:themeFill="background1"/>
            <w:vAlign w:val="center"/>
          </w:tcPr>
          <w:p w:rsidR="007637F7" w:rsidRPr="001266FC" w:rsidRDefault="007637F7" w:rsidP="00C379D5">
            <w:pPr>
              <w:widowControl w:val="0"/>
              <w:autoSpaceDE w:val="0"/>
              <w:autoSpaceDN w:val="0"/>
              <w:adjustRightInd w:val="0"/>
              <w:jc w:val="center"/>
              <w:rPr>
                <w:sz w:val="22"/>
                <w:szCs w:val="22"/>
              </w:rPr>
            </w:pPr>
            <w:r w:rsidRPr="001266FC">
              <w:rPr>
                <w:sz w:val="22"/>
                <w:szCs w:val="22"/>
              </w:rPr>
              <w:t>3,6</w:t>
            </w:r>
          </w:p>
        </w:tc>
        <w:tc>
          <w:tcPr>
            <w:tcW w:w="2330" w:type="dxa"/>
            <w:gridSpan w:val="2"/>
            <w:shd w:val="clear" w:color="auto" w:fill="FFFFFF" w:themeFill="background1"/>
          </w:tcPr>
          <w:p w:rsidR="007637F7" w:rsidRPr="001266FC" w:rsidRDefault="007637F7" w:rsidP="00C379D5">
            <w:pPr>
              <w:autoSpaceDE w:val="0"/>
              <w:adjustRightInd w:val="0"/>
              <w:spacing w:after="200" w:line="276" w:lineRule="auto"/>
              <w:rPr>
                <w:rFonts w:eastAsia="Calibri"/>
                <w:sz w:val="22"/>
                <w:szCs w:val="22"/>
                <w:lang w:eastAsia="en-US"/>
              </w:rPr>
            </w:pPr>
            <w:r w:rsidRPr="001266FC">
              <w:rPr>
                <w:rFonts w:eastAsia="Calibri"/>
                <w:sz w:val="22"/>
                <w:szCs w:val="22"/>
                <w:lang w:eastAsia="en-US"/>
              </w:rPr>
              <w:t xml:space="preserve">Основное мероприятие </w:t>
            </w:r>
          </w:p>
          <w:p w:rsidR="007637F7" w:rsidRPr="001266FC" w:rsidRDefault="007637F7" w:rsidP="00C379D5">
            <w:pPr>
              <w:widowControl w:val="0"/>
              <w:autoSpaceDE w:val="0"/>
              <w:autoSpaceDN w:val="0"/>
              <w:adjustRightInd w:val="0"/>
              <w:spacing w:after="200" w:line="276" w:lineRule="auto"/>
              <w:rPr>
                <w:sz w:val="22"/>
                <w:szCs w:val="22"/>
              </w:rPr>
            </w:pPr>
            <w:r w:rsidRPr="001266FC">
              <w:rPr>
                <w:sz w:val="22"/>
                <w:szCs w:val="22"/>
              </w:rPr>
              <w:t>02.Развитие конкурентной среды в рамках Федерального закона о</w:t>
            </w:r>
          </w:p>
        </w:tc>
      </w:tr>
      <w:tr w:rsidR="007637F7" w:rsidRPr="001266FC" w:rsidTr="001266FC">
        <w:tc>
          <w:tcPr>
            <w:tcW w:w="675" w:type="dxa"/>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sz w:val="22"/>
                <w:szCs w:val="22"/>
                <w:lang w:eastAsia="en-US"/>
              </w:rPr>
              <w:t>1.2</w:t>
            </w:r>
          </w:p>
        </w:tc>
        <w:tc>
          <w:tcPr>
            <w:tcW w:w="2842" w:type="dxa"/>
            <w:gridSpan w:val="2"/>
            <w:shd w:val="clear" w:color="auto" w:fill="FFFFFF" w:themeFill="background1"/>
          </w:tcPr>
          <w:p w:rsidR="007637F7" w:rsidRPr="001266FC" w:rsidRDefault="007637F7" w:rsidP="00C379D5">
            <w:pPr>
              <w:widowControl w:val="0"/>
              <w:autoSpaceDE w:val="0"/>
              <w:autoSpaceDN w:val="0"/>
              <w:adjustRightInd w:val="0"/>
              <w:rPr>
                <w:sz w:val="22"/>
                <w:szCs w:val="22"/>
              </w:rPr>
            </w:pPr>
            <w:r w:rsidRPr="001266FC">
              <w:rPr>
                <w:sz w:val="22"/>
                <w:szCs w:val="22"/>
                <w:lang w:eastAsia="en-US"/>
              </w:rPr>
              <w:t>Количество реализованных требований Стандарта развития конкуренции в Московской области</w:t>
            </w:r>
          </w:p>
        </w:tc>
        <w:tc>
          <w:tcPr>
            <w:tcW w:w="2239" w:type="dxa"/>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sz w:val="22"/>
                <w:szCs w:val="22"/>
                <w:lang w:eastAsia="en-US"/>
              </w:rPr>
              <w:t>Приоритетный показатель</w:t>
            </w:r>
          </w:p>
        </w:tc>
        <w:tc>
          <w:tcPr>
            <w:tcW w:w="1482" w:type="dxa"/>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sz w:val="22"/>
                <w:szCs w:val="22"/>
                <w:lang w:eastAsia="en-US"/>
              </w:rPr>
              <w:t>Единиц</w:t>
            </w:r>
          </w:p>
          <w:p w:rsidR="007637F7" w:rsidRPr="001266FC" w:rsidRDefault="007637F7" w:rsidP="00C379D5">
            <w:pPr>
              <w:spacing w:after="200" w:line="276" w:lineRule="auto"/>
              <w:jc w:val="center"/>
              <w:rPr>
                <w:sz w:val="22"/>
                <w:szCs w:val="22"/>
                <w:lang w:eastAsia="en-US"/>
              </w:rPr>
            </w:pPr>
          </w:p>
        </w:tc>
        <w:tc>
          <w:tcPr>
            <w:tcW w:w="1655"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5</w:t>
            </w:r>
          </w:p>
        </w:tc>
        <w:tc>
          <w:tcPr>
            <w:tcW w:w="942" w:type="dxa"/>
            <w:shd w:val="clear" w:color="auto" w:fill="FFFFFF" w:themeFill="background1"/>
            <w:vAlign w:val="center"/>
          </w:tcPr>
          <w:p w:rsidR="007637F7" w:rsidRPr="001266FC" w:rsidRDefault="007637F7" w:rsidP="00C379D5">
            <w:pPr>
              <w:autoSpaceDE w:val="0"/>
              <w:adjustRightInd w:val="0"/>
              <w:spacing w:after="200" w:line="276" w:lineRule="auto"/>
              <w:jc w:val="center"/>
              <w:rPr>
                <w:rFonts w:eastAsia="Calibri"/>
                <w:sz w:val="22"/>
                <w:szCs w:val="22"/>
                <w:lang w:eastAsia="en-US"/>
              </w:rPr>
            </w:pPr>
            <w:r w:rsidRPr="001266FC">
              <w:rPr>
                <w:rFonts w:eastAsia="Calibri"/>
                <w:sz w:val="22"/>
                <w:szCs w:val="22"/>
                <w:lang w:eastAsia="en-US"/>
              </w:rPr>
              <w:t>5</w:t>
            </w:r>
          </w:p>
        </w:tc>
        <w:tc>
          <w:tcPr>
            <w:tcW w:w="944" w:type="dxa"/>
            <w:shd w:val="clear" w:color="auto" w:fill="FFFFFF" w:themeFill="background1"/>
            <w:vAlign w:val="center"/>
          </w:tcPr>
          <w:p w:rsidR="007637F7" w:rsidRPr="001266FC" w:rsidRDefault="007637F7" w:rsidP="00C379D5">
            <w:pPr>
              <w:autoSpaceDE w:val="0"/>
              <w:adjustRightInd w:val="0"/>
              <w:spacing w:after="200" w:line="276" w:lineRule="auto"/>
              <w:jc w:val="center"/>
              <w:rPr>
                <w:rFonts w:eastAsia="Calibri"/>
                <w:sz w:val="22"/>
                <w:szCs w:val="22"/>
                <w:lang w:eastAsia="en-US"/>
              </w:rPr>
            </w:pPr>
            <w:r w:rsidRPr="001266FC">
              <w:rPr>
                <w:rFonts w:eastAsia="Calibri"/>
                <w:sz w:val="22"/>
                <w:szCs w:val="22"/>
                <w:lang w:eastAsia="en-US"/>
              </w:rPr>
              <w:t>5</w:t>
            </w:r>
          </w:p>
        </w:tc>
        <w:tc>
          <w:tcPr>
            <w:tcW w:w="942" w:type="dxa"/>
            <w:shd w:val="clear" w:color="auto" w:fill="FFFFFF" w:themeFill="background1"/>
            <w:vAlign w:val="center"/>
          </w:tcPr>
          <w:p w:rsidR="007637F7" w:rsidRPr="001266FC" w:rsidRDefault="007637F7" w:rsidP="00C379D5">
            <w:pPr>
              <w:autoSpaceDE w:val="0"/>
              <w:adjustRightInd w:val="0"/>
              <w:spacing w:after="200" w:line="276" w:lineRule="auto"/>
              <w:jc w:val="center"/>
              <w:rPr>
                <w:rFonts w:eastAsia="Calibri"/>
                <w:sz w:val="22"/>
                <w:szCs w:val="22"/>
                <w:lang w:eastAsia="en-US"/>
              </w:rPr>
            </w:pPr>
            <w:r w:rsidRPr="001266FC">
              <w:rPr>
                <w:rFonts w:eastAsia="Calibri"/>
                <w:sz w:val="22"/>
                <w:szCs w:val="22"/>
                <w:lang w:eastAsia="en-US"/>
              </w:rPr>
              <w:t>5</w:t>
            </w:r>
          </w:p>
        </w:tc>
        <w:tc>
          <w:tcPr>
            <w:tcW w:w="944" w:type="dxa"/>
            <w:shd w:val="clear" w:color="auto" w:fill="FFFFFF" w:themeFill="background1"/>
            <w:vAlign w:val="center"/>
          </w:tcPr>
          <w:p w:rsidR="007637F7" w:rsidRPr="001266FC" w:rsidRDefault="007637F7" w:rsidP="00C379D5">
            <w:pPr>
              <w:autoSpaceDE w:val="0"/>
              <w:adjustRightInd w:val="0"/>
              <w:spacing w:after="200" w:line="276" w:lineRule="auto"/>
              <w:jc w:val="center"/>
              <w:rPr>
                <w:rFonts w:eastAsia="Calibri"/>
                <w:sz w:val="22"/>
                <w:szCs w:val="22"/>
                <w:lang w:eastAsia="en-US"/>
              </w:rPr>
            </w:pPr>
            <w:r w:rsidRPr="001266FC">
              <w:rPr>
                <w:rFonts w:eastAsia="Calibri"/>
                <w:sz w:val="22"/>
                <w:szCs w:val="22"/>
                <w:lang w:eastAsia="en-US"/>
              </w:rPr>
              <w:t>5</w:t>
            </w:r>
          </w:p>
        </w:tc>
        <w:tc>
          <w:tcPr>
            <w:tcW w:w="881" w:type="dxa"/>
            <w:shd w:val="clear" w:color="auto" w:fill="FFFFFF" w:themeFill="background1"/>
            <w:vAlign w:val="center"/>
          </w:tcPr>
          <w:p w:rsidR="007637F7" w:rsidRPr="001266FC" w:rsidRDefault="007637F7" w:rsidP="00C379D5">
            <w:pPr>
              <w:widowControl w:val="0"/>
              <w:autoSpaceDE w:val="0"/>
              <w:autoSpaceDN w:val="0"/>
              <w:adjustRightInd w:val="0"/>
              <w:jc w:val="center"/>
              <w:rPr>
                <w:sz w:val="22"/>
                <w:szCs w:val="22"/>
              </w:rPr>
            </w:pPr>
            <w:r w:rsidRPr="001266FC">
              <w:rPr>
                <w:sz w:val="22"/>
                <w:szCs w:val="22"/>
              </w:rPr>
              <w:t>5</w:t>
            </w:r>
          </w:p>
        </w:tc>
        <w:tc>
          <w:tcPr>
            <w:tcW w:w="2330" w:type="dxa"/>
            <w:gridSpan w:val="2"/>
            <w:shd w:val="clear" w:color="auto" w:fill="FFFFFF" w:themeFill="background1"/>
          </w:tcPr>
          <w:p w:rsidR="007637F7" w:rsidRPr="001266FC" w:rsidRDefault="007637F7" w:rsidP="00C379D5">
            <w:pPr>
              <w:spacing w:after="200" w:line="276" w:lineRule="auto"/>
              <w:contextualSpacing/>
              <w:rPr>
                <w:rFonts w:eastAsia="Calibri"/>
                <w:sz w:val="22"/>
                <w:szCs w:val="22"/>
                <w:lang w:eastAsia="en-US"/>
              </w:rPr>
            </w:pPr>
            <w:r w:rsidRPr="001266FC">
              <w:rPr>
                <w:rFonts w:eastAsia="Calibri"/>
                <w:sz w:val="22"/>
                <w:szCs w:val="22"/>
                <w:lang w:eastAsia="en-US"/>
              </w:rPr>
              <w:t xml:space="preserve">Основное мероприятие </w:t>
            </w:r>
          </w:p>
          <w:p w:rsidR="007637F7" w:rsidRPr="001266FC" w:rsidRDefault="007637F7" w:rsidP="00C379D5">
            <w:pPr>
              <w:spacing w:after="200" w:line="276" w:lineRule="auto"/>
              <w:contextualSpacing/>
              <w:rPr>
                <w:rFonts w:eastAsia="Calibri"/>
                <w:sz w:val="22"/>
                <w:szCs w:val="22"/>
                <w:lang w:eastAsia="en-US"/>
              </w:rPr>
            </w:pPr>
            <w:r w:rsidRPr="001266FC">
              <w:rPr>
                <w:rFonts w:eastAsia="Calibri"/>
                <w:sz w:val="22"/>
                <w:szCs w:val="22"/>
                <w:lang w:eastAsia="en-US"/>
              </w:rPr>
              <w:t>04. Реализация комплекса мер по содействию развитию конкуренции</w:t>
            </w:r>
          </w:p>
        </w:tc>
      </w:tr>
      <w:tr w:rsidR="007637F7" w:rsidRPr="001266FC" w:rsidTr="001266FC">
        <w:tc>
          <w:tcPr>
            <w:tcW w:w="675" w:type="dxa"/>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sz w:val="22"/>
                <w:szCs w:val="22"/>
                <w:lang w:eastAsia="en-US"/>
              </w:rPr>
              <w:lastRenderedPageBreak/>
              <w:t>1.3</w:t>
            </w:r>
          </w:p>
        </w:tc>
        <w:tc>
          <w:tcPr>
            <w:tcW w:w="2842" w:type="dxa"/>
            <w:gridSpan w:val="2"/>
            <w:shd w:val="clear" w:color="auto" w:fill="FFFFFF" w:themeFill="background1"/>
          </w:tcPr>
          <w:p w:rsidR="007637F7" w:rsidRPr="001266FC" w:rsidRDefault="007637F7" w:rsidP="00C379D5">
            <w:pPr>
              <w:widowControl w:val="0"/>
              <w:autoSpaceDE w:val="0"/>
              <w:autoSpaceDN w:val="0"/>
              <w:adjustRightInd w:val="0"/>
              <w:rPr>
                <w:sz w:val="22"/>
                <w:szCs w:val="22"/>
              </w:rPr>
            </w:pPr>
            <w:r w:rsidRPr="001266FC">
              <w:rPr>
                <w:sz w:val="22"/>
                <w:szCs w:val="22"/>
                <w:lang w:eastAsia="en-US"/>
              </w:rPr>
              <w:t>Доля несостоявшихся торгов от общего количества объявленных торгов</w:t>
            </w:r>
          </w:p>
        </w:tc>
        <w:tc>
          <w:tcPr>
            <w:tcW w:w="2239" w:type="dxa"/>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sz w:val="22"/>
                <w:szCs w:val="22"/>
                <w:lang w:eastAsia="en-US"/>
              </w:rPr>
              <w:t>Приоритетный показатель</w:t>
            </w:r>
          </w:p>
        </w:tc>
        <w:tc>
          <w:tcPr>
            <w:tcW w:w="1482" w:type="dxa"/>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sz w:val="22"/>
                <w:szCs w:val="22"/>
                <w:lang w:eastAsia="en-US"/>
              </w:rPr>
              <w:t>%</w:t>
            </w:r>
          </w:p>
          <w:p w:rsidR="007637F7" w:rsidRPr="001266FC" w:rsidRDefault="007637F7" w:rsidP="00C379D5">
            <w:pPr>
              <w:spacing w:after="200" w:line="276" w:lineRule="auto"/>
              <w:jc w:val="center"/>
              <w:rPr>
                <w:sz w:val="22"/>
                <w:szCs w:val="22"/>
                <w:lang w:eastAsia="en-US"/>
              </w:rPr>
            </w:pPr>
          </w:p>
        </w:tc>
        <w:tc>
          <w:tcPr>
            <w:tcW w:w="1655"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20</w:t>
            </w:r>
          </w:p>
        </w:tc>
        <w:tc>
          <w:tcPr>
            <w:tcW w:w="942" w:type="dxa"/>
            <w:shd w:val="clear" w:color="auto" w:fill="FFFFFF" w:themeFill="background1"/>
            <w:vAlign w:val="center"/>
          </w:tcPr>
          <w:p w:rsidR="007637F7" w:rsidRPr="001266FC" w:rsidRDefault="007637F7" w:rsidP="00C379D5">
            <w:pPr>
              <w:widowControl w:val="0"/>
              <w:autoSpaceDE w:val="0"/>
              <w:autoSpaceDN w:val="0"/>
              <w:adjustRightInd w:val="0"/>
              <w:jc w:val="center"/>
              <w:rPr>
                <w:sz w:val="22"/>
                <w:szCs w:val="22"/>
              </w:rPr>
            </w:pPr>
            <w:r w:rsidRPr="001266FC">
              <w:rPr>
                <w:sz w:val="22"/>
                <w:szCs w:val="22"/>
              </w:rPr>
              <w:t>40</w:t>
            </w:r>
          </w:p>
        </w:tc>
        <w:tc>
          <w:tcPr>
            <w:tcW w:w="944" w:type="dxa"/>
            <w:shd w:val="clear" w:color="auto" w:fill="FFFFFF" w:themeFill="background1"/>
            <w:vAlign w:val="center"/>
          </w:tcPr>
          <w:p w:rsidR="007637F7" w:rsidRPr="001266FC" w:rsidRDefault="007637F7" w:rsidP="00C379D5">
            <w:pPr>
              <w:widowControl w:val="0"/>
              <w:autoSpaceDE w:val="0"/>
              <w:autoSpaceDN w:val="0"/>
              <w:adjustRightInd w:val="0"/>
              <w:jc w:val="center"/>
              <w:rPr>
                <w:sz w:val="22"/>
                <w:szCs w:val="22"/>
              </w:rPr>
            </w:pPr>
            <w:r w:rsidRPr="001266FC">
              <w:rPr>
                <w:sz w:val="22"/>
                <w:szCs w:val="22"/>
              </w:rPr>
              <w:t>40</w:t>
            </w:r>
          </w:p>
        </w:tc>
        <w:tc>
          <w:tcPr>
            <w:tcW w:w="942" w:type="dxa"/>
            <w:shd w:val="clear" w:color="auto" w:fill="FFFFFF" w:themeFill="background1"/>
            <w:vAlign w:val="center"/>
          </w:tcPr>
          <w:p w:rsidR="007637F7" w:rsidRPr="001266FC" w:rsidRDefault="007637F7" w:rsidP="00C379D5">
            <w:pPr>
              <w:widowControl w:val="0"/>
              <w:autoSpaceDE w:val="0"/>
              <w:autoSpaceDN w:val="0"/>
              <w:adjustRightInd w:val="0"/>
              <w:jc w:val="center"/>
              <w:rPr>
                <w:sz w:val="22"/>
                <w:szCs w:val="22"/>
              </w:rPr>
            </w:pPr>
            <w:r w:rsidRPr="001266FC">
              <w:rPr>
                <w:sz w:val="22"/>
                <w:szCs w:val="22"/>
              </w:rPr>
              <w:t>40</w:t>
            </w:r>
          </w:p>
        </w:tc>
        <w:tc>
          <w:tcPr>
            <w:tcW w:w="944" w:type="dxa"/>
            <w:shd w:val="clear" w:color="auto" w:fill="FFFFFF" w:themeFill="background1"/>
            <w:vAlign w:val="center"/>
          </w:tcPr>
          <w:p w:rsidR="007637F7" w:rsidRPr="001266FC" w:rsidRDefault="007637F7" w:rsidP="00C379D5">
            <w:pPr>
              <w:widowControl w:val="0"/>
              <w:autoSpaceDE w:val="0"/>
              <w:autoSpaceDN w:val="0"/>
              <w:adjustRightInd w:val="0"/>
              <w:jc w:val="center"/>
              <w:rPr>
                <w:sz w:val="22"/>
                <w:szCs w:val="22"/>
              </w:rPr>
            </w:pPr>
            <w:r w:rsidRPr="001266FC">
              <w:rPr>
                <w:sz w:val="22"/>
                <w:szCs w:val="22"/>
              </w:rPr>
              <w:t>40</w:t>
            </w:r>
          </w:p>
        </w:tc>
        <w:tc>
          <w:tcPr>
            <w:tcW w:w="881" w:type="dxa"/>
            <w:shd w:val="clear" w:color="auto" w:fill="FFFFFF" w:themeFill="background1"/>
            <w:vAlign w:val="center"/>
          </w:tcPr>
          <w:p w:rsidR="007637F7" w:rsidRPr="001266FC" w:rsidRDefault="007637F7" w:rsidP="00C379D5">
            <w:pPr>
              <w:widowControl w:val="0"/>
              <w:autoSpaceDE w:val="0"/>
              <w:autoSpaceDN w:val="0"/>
              <w:adjustRightInd w:val="0"/>
              <w:jc w:val="center"/>
              <w:rPr>
                <w:sz w:val="22"/>
                <w:szCs w:val="22"/>
              </w:rPr>
            </w:pPr>
            <w:r w:rsidRPr="001266FC">
              <w:rPr>
                <w:sz w:val="22"/>
                <w:szCs w:val="22"/>
              </w:rPr>
              <w:t>40</w:t>
            </w:r>
          </w:p>
        </w:tc>
        <w:tc>
          <w:tcPr>
            <w:tcW w:w="2330" w:type="dxa"/>
            <w:gridSpan w:val="2"/>
            <w:shd w:val="clear" w:color="auto" w:fill="FFFFFF" w:themeFill="background1"/>
          </w:tcPr>
          <w:p w:rsidR="007637F7" w:rsidRPr="001266FC" w:rsidRDefault="007637F7" w:rsidP="00C379D5">
            <w:pPr>
              <w:autoSpaceDE w:val="0"/>
              <w:adjustRightInd w:val="0"/>
              <w:spacing w:after="200" w:line="276" w:lineRule="auto"/>
              <w:rPr>
                <w:rFonts w:eastAsia="Calibri"/>
                <w:sz w:val="22"/>
                <w:szCs w:val="22"/>
                <w:lang w:eastAsia="en-US"/>
              </w:rPr>
            </w:pPr>
            <w:r w:rsidRPr="001266FC">
              <w:rPr>
                <w:rFonts w:eastAsia="Calibri"/>
                <w:sz w:val="22"/>
                <w:szCs w:val="22"/>
                <w:lang w:eastAsia="en-US"/>
              </w:rPr>
              <w:t xml:space="preserve">Основное мероприятие </w:t>
            </w:r>
          </w:p>
          <w:p w:rsidR="007637F7" w:rsidRPr="001266FC" w:rsidRDefault="007637F7" w:rsidP="00C379D5">
            <w:pPr>
              <w:widowControl w:val="0"/>
              <w:autoSpaceDE w:val="0"/>
              <w:autoSpaceDN w:val="0"/>
              <w:adjustRightInd w:val="0"/>
              <w:spacing w:after="200" w:line="276" w:lineRule="auto"/>
              <w:rPr>
                <w:sz w:val="22"/>
                <w:szCs w:val="22"/>
              </w:rPr>
            </w:pPr>
            <w:r w:rsidRPr="001266FC">
              <w:rPr>
                <w:sz w:val="22"/>
                <w:szCs w:val="22"/>
              </w:rPr>
              <w:t>02.Развитие конкурентной среды в рамках Федерального закона о</w:t>
            </w:r>
          </w:p>
        </w:tc>
      </w:tr>
      <w:tr w:rsidR="007637F7" w:rsidRPr="001266FC" w:rsidTr="001266FC">
        <w:tc>
          <w:tcPr>
            <w:tcW w:w="675" w:type="dxa"/>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sz w:val="22"/>
                <w:szCs w:val="22"/>
                <w:lang w:eastAsia="en-US"/>
              </w:rPr>
              <w:t>1.4</w:t>
            </w:r>
          </w:p>
        </w:tc>
        <w:tc>
          <w:tcPr>
            <w:tcW w:w="2842" w:type="dxa"/>
            <w:gridSpan w:val="2"/>
            <w:shd w:val="clear" w:color="auto" w:fill="FFFFFF" w:themeFill="background1"/>
          </w:tcPr>
          <w:p w:rsidR="007637F7" w:rsidRPr="001266FC" w:rsidRDefault="007637F7" w:rsidP="00C379D5">
            <w:pPr>
              <w:widowControl w:val="0"/>
              <w:autoSpaceDE w:val="0"/>
              <w:autoSpaceDN w:val="0"/>
              <w:adjustRightInd w:val="0"/>
              <w:rPr>
                <w:sz w:val="22"/>
                <w:szCs w:val="22"/>
              </w:rPr>
            </w:pPr>
            <w:r w:rsidRPr="001266FC">
              <w:rPr>
                <w:sz w:val="22"/>
                <w:szCs w:val="22"/>
              </w:rPr>
              <w:t>Среднее количество участников на торгах, единица</w:t>
            </w:r>
          </w:p>
        </w:tc>
        <w:tc>
          <w:tcPr>
            <w:tcW w:w="2239" w:type="dxa"/>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sz w:val="22"/>
                <w:szCs w:val="22"/>
                <w:lang w:eastAsia="en-US"/>
              </w:rPr>
              <w:t>Приоритетный показатель</w:t>
            </w:r>
          </w:p>
        </w:tc>
        <w:tc>
          <w:tcPr>
            <w:tcW w:w="1482" w:type="dxa"/>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sz w:val="22"/>
                <w:szCs w:val="22"/>
                <w:lang w:eastAsia="en-US"/>
              </w:rPr>
              <w:t>Единиц</w:t>
            </w:r>
          </w:p>
        </w:tc>
        <w:tc>
          <w:tcPr>
            <w:tcW w:w="1655"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4,2</w:t>
            </w:r>
          </w:p>
        </w:tc>
        <w:tc>
          <w:tcPr>
            <w:tcW w:w="942" w:type="dxa"/>
            <w:shd w:val="clear" w:color="auto" w:fill="FFFFFF" w:themeFill="background1"/>
            <w:vAlign w:val="center"/>
          </w:tcPr>
          <w:p w:rsidR="007637F7" w:rsidRPr="001266FC" w:rsidRDefault="007637F7" w:rsidP="00C379D5">
            <w:pPr>
              <w:widowControl w:val="0"/>
              <w:autoSpaceDE w:val="0"/>
              <w:autoSpaceDN w:val="0"/>
              <w:adjustRightInd w:val="0"/>
              <w:jc w:val="center"/>
              <w:rPr>
                <w:sz w:val="22"/>
                <w:szCs w:val="22"/>
              </w:rPr>
            </w:pPr>
            <w:r w:rsidRPr="001266FC">
              <w:rPr>
                <w:sz w:val="22"/>
                <w:szCs w:val="22"/>
              </w:rPr>
              <w:t>3,4</w:t>
            </w:r>
          </w:p>
        </w:tc>
        <w:tc>
          <w:tcPr>
            <w:tcW w:w="944" w:type="dxa"/>
            <w:shd w:val="clear" w:color="auto" w:fill="FFFFFF" w:themeFill="background1"/>
            <w:vAlign w:val="center"/>
          </w:tcPr>
          <w:p w:rsidR="007637F7" w:rsidRPr="001266FC" w:rsidRDefault="007637F7" w:rsidP="00C379D5">
            <w:pPr>
              <w:widowControl w:val="0"/>
              <w:autoSpaceDE w:val="0"/>
              <w:autoSpaceDN w:val="0"/>
              <w:adjustRightInd w:val="0"/>
              <w:jc w:val="center"/>
              <w:rPr>
                <w:sz w:val="22"/>
                <w:szCs w:val="22"/>
              </w:rPr>
            </w:pPr>
            <w:r w:rsidRPr="001266FC">
              <w:rPr>
                <w:sz w:val="22"/>
                <w:szCs w:val="22"/>
              </w:rPr>
              <w:t>3,4</w:t>
            </w:r>
          </w:p>
        </w:tc>
        <w:tc>
          <w:tcPr>
            <w:tcW w:w="942" w:type="dxa"/>
            <w:shd w:val="clear" w:color="auto" w:fill="FFFFFF" w:themeFill="background1"/>
            <w:vAlign w:val="center"/>
          </w:tcPr>
          <w:p w:rsidR="007637F7" w:rsidRPr="001266FC" w:rsidRDefault="007637F7" w:rsidP="00C379D5">
            <w:pPr>
              <w:widowControl w:val="0"/>
              <w:autoSpaceDE w:val="0"/>
              <w:autoSpaceDN w:val="0"/>
              <w:adjustRightInd w:val="0"/>
              <w:jc w:val="center"/>
              <w:rPr>
                <w:sz w:val="22"/>
                <w:szCs w:val="22"/>
              </w:rPr>
            </w:pPr>
            <w:r w:rsidRPr="001266FC">
              <w:rPr>
                <w:sz w:val="22"/>
                <w:szCs w:val="22"/>
              </w:rPr>
              <w:t>3,4</w:t>
            </w:r>
          </w:p>
        </w:tc>
        <w:tc>
          <w:tcPr>
            <w:tcW w:w="944" w:type="dxa"/>
            <w:shd w:val="clear" w:color="auto" w:fill="FFFFFF" w:themeFill="background1"/>
            <w:vAlign w:val="center"/>
          </w:tcPr>
          <w:p w:rsidR="007637F7" w:rsidRPr="001266FC" w:rsidRDefault="007637F7" w:rsidP="00C379D5">
            <w:pPr>
              <w:widowControl w:val="0"/>
              <w:autoSpaceDE w:val="0"/>
              <w:autoSpaceDN w:val="0"/>
              <w:adjustRightInd w:val="0"/>
              <w:jc w:val="center"/>
              <w:rPr>
                <w:sz w:val="22"/>
                <w:szCs w:val="22"/>
              </w:rPr>
            </w:pPr>
            <w:r w:rsidRPr="001266FC">
              <w:rPr>
                <w:sz w:val="22"/>
                <w:szCs w:val="22"/>
              </w:rPr>
              <w:t>3,4</w:t>
            </w:r>
          </w:p>
        </w:tc>
        <w:tc>
          <w:tcPr>
            <w:tcW w:w="881" w:type="dxa"/>
            <w:shd w:val="clear" w:color="auto" w:fill="FFFFFF" w:themeFill="background1"/>
            <w:vAlign w:val="center"/>
          </w:tcPr>
          <w:p w:rsidR="007637F7" w:rsidRPr="001266FC" w:rsidRDefault="007637F7" w:rsidP="00C379D5">
            <w:pPr>
              <w:widowControl w:val="0"/>
              <w:autoSpaceDE w:val="0"/>
              <w:autoSpaceDN w:val="0"/>
              <w:adjustRightInd w:val="0"/>
              <w:jc w:val="center"/>
              <w:rPr>
                <w:sz w:val="22"/>
                <w:szCs w:val="22"/>
              </w:rPr>
            </w:pPr>
            <w:r w:rsidRPr="001266FC">
              <w:rPr>
                <w:sz w:val="22"/>
                <w:szCs w:val="22"/>
              </w:rPr>
              <w:t>3,4</w:t>
            </w:r>
          </w:p>
        </w:tc>
        <w:tc>
          <w:tcPr>
            <w:tcW w:w="2330" w:type="dxa"/>
            <w:gridSpan w:val="2"/>
            <w:shd w:val="clear" w:color="auto" w:fill="FFFFFF" w:themeFill="background1"/>
          </w:tcPr>
          <w:p w:rsidR="007637F7" w:rsidRPr="001266FC" w:rsidRDefault="007637F7" w:rsidP="00C379D5">
            <w:pPr>
              <w:autoSpaceDE w:val="0"/>
              <w:adjustRightInd w:val="0"/>
              <w:spacing w:after="200" w:line="276" w:lineRule="auto"/>
              <w:rPr>
                <w:rFonts w:eastAsia="Calibri"/>
                <w:sz w:val="22"/>
                <w:szCs w:val="22"/>
                <w:lang w:eastAsia="en-US"/>
              </w:rPr>
            </w:pPr>
            <w:r w:rsidRPr="001266FC">
              <w:rPr>
                <w:rFonts w:eastAsia="Calibri"/>
                <w:sz w:val="22"/>
                <w:szCs w:val="22"/>
                <w:lang w:eastAsia="en-US"/>
              </w:rPr>
              <w:t xml:space="preserve">Основное мероприятие </w:t>
            </w:r>
          </w:p>
          <w:p w:rsidR="007637F7" w:rsidRPr="001266FC" w:rsidRDefault="007637F7" w:rsidP="00C379D5">
            <w:pPr>
              <w:widowControl w:val="0"/>
              <w:autoSpaceDE w:val="0"/>
              <w:autoSpaceDN w:val="0"/>
              <w:adjustRightInd w:val="0"/>
              <w:spacing w:after="200" w:line="276" w:lineRule="auto"/>
              <w:rPr>
                <w:sz w:val="22"/>
                <w:szCs w:val="22"/>
              </w:rPr>
            </w:pPr>
            <w:r w:rsidRPr="001266FC">
              <w:rPr>
                <w:sz w:val="22"/>
                <w:szCs w:val="22"/>
              </w:rPr>
              <w:t>02.Развитие конкурентной среды в рамках Федерального закона о</w:t>
            </w:r>
          </w:p>
        </w:tc>
      </w:tr>
      <w:tr w:rsidR="007637F7" w:rsidRPr="001266FC" w:rsidTr="001266FC">
        <w:tc>
          <w:tcPr>
            <w:tcW w:w="675" w:type="dxa"/>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sz w:val="22"/>
                <w:szCs w:val="22"/>
                <w:lang w:eastAsia="en-US"/>
              </w:rPr>
              <w:t>1.5</w:t>
            </w:r>
          </w:p>
        </w:tc>
        <w:tc>
          <w:tcPr>
            <w:tcW w:w="2842" w:type="dxa"/>
            <w:gridSpan w:val="2"/>
            <w:shd w:val="clear" w:color="auto" w:fill="FFFFFF" w:themeFill="background1"/>
          </w:tcPr>
          <w:p w:rsidR="007637F7" w:rsidRPr="001266FC" w:rsidRDefault="007637F7" w:rsidP="00C379D5">
            <w:pPr>
              <w:widowControl w:val="0"/>
              <w:autoSpaceDE w:val="0"/>
              <w:autoSpaceDN w:val="0"/>
              <w:adjustRightInd w:val="0"/>
              <w:rPr>
                <w:sz w:val="22"/>
                <w:szCs w:val="22"/>
              </w:rPr>
            </w:pPr>
            <w:r w:rsidRPr="001266FC">
              <w:rPr>
                <w:sz w:val="22"/>
                <w:szCs w:val="22"/>
              </w:rPr>
              <w:t>Доля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05.04.2013№44-ФЗ О контрактной системе в сфере закупок товаров, работ  услуг для обеспечения государственных и муниципальных нужд</w:t>
            </w:r>
          </w:p>
        </w:tc>
        <w:tc>
          <w:tcPr>
            <w:tcW w:w="2239" w:type="dxa"/>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sz w:val="22"/>
                <w:szCs w:val="22"/>
                <w:lang w:eastAsia="en-US"/>
              </w:rPr>
              <w:t>Приоритетный показатель</w:t>
            </w:r>
          </w:p>
        </w:tc>
        <w:tc>
          <w:tcPr>
            <w:tcW w:w="1482" w:type="dxa"/>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sz w:val="22"/>
                <w:szCs w:val="22"/>
                <w:lang w:eastAsia="en-US"/>
              </w:rPr>
              <w:t>%</w:t>
            </w:r>
          </w:p>
          <w:p w:rsidR="007637F7" w:rsidRPr="001266FC" w:rsidRDefault="007637F7" w:rsidP="00C379D5">
            <w:pPr>
              <w:spacing w:after="200" w:line="276" w:lineRule="auto"/>
              <w:jc w:val="center"/>
              <w:rPr>
                <w:sz w:val="22"/>
                <w:szCs w:val="22"/>
                <w:lang w:eastAsia="en-US"/>
              </w:rPr>
            </w:pPr>
          </w:p>
        </w:tc>
        <w:tc>
          <w:tcPr>
            <w:tcW w:w="1655"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25</w:t>
            </w:r>
          </w:p>
        </w:tc>
        <w:tc>
          <w:tcPr>
            <w:tcW w:w="942" w:type="dxa"/>
            <w:shd w:val="clear" w:color="auto" w:fill="FFFFFF" w:themeFill="background1"/>
            <w:vAlign w:val="center"/>
          </w:tcPr>
          <w:p w:rsidR="007637F7" w:rsidRPr="001266FC" w:rsidRDefault="007637F7" w:rsidP="00C379D5">
            <w:pPr>
              <w:widowControl w:val="0"/>
              <w:autoSpaceDE w:val="0"/>
              <w:autoSpaceDN w:val="0"/>
              <w:adjustRightInd w:val="0"/>
              <w:jc w:val="center"/>
              <w:rPr>
                <w:sz w:val="22"/>
                <w:szCs w:val="22"/>
              </w:rPr>
            </w:pPr>
            <w:r w:rsidRPr="001266FC">
              <w:rPr>
                <w:sz w:val="22"/>
                <w:szCs w:val="22"/>
              </w:rPr>
              <w:t>30</w:t>
            </w:r>
          </w:p>
        </w:tc>
        <w:tc>
          <w:tcPr>
            <w:tcW w:w="944" w:type="dxa"/>
            <w:shd w:val="clear" w:color="auto" w:fill="FFFFFF" w:themeFill="background1"/>
            <w:vAlign w:val="center"/>
          </w:tcPr>
          <w:p w:rsidR="007637F7" w:rsidRPr="001266FC" w:rsidRDefault="007637F7" w:rsidP="00C379D5">
            <w:pPr>
              <w:widowControl w:val="0"/>
              <w:autoSpaceDE w:val="0"/>
              <w:autoSpaceDN w:val="0"/>
              <w:adjustRightInd w:val="0"/>
              <w:jc w:val="center"/>
              <w:rPr>
                <w:sz w:val="22"/>
                <w:szCs w:val="22"/>
              </w:rPr>
            </w:pPr>
            <w:r w:rsidRPr="001266FC">
              <w:rPr>
                <w:sz w:val="22"/>
                <w:szCs w:val="22"/>
              </w:rPr>
              <w:t>31</w:t>
            </w:r>
          </w:p>
        </w:tc>
        <w:tc>
          <w:tcPr>
            <w:tcW w:w="942" w:type="dxa"/>
            <w:shd w:val="clear" w:color="auto" w:fill="FFFFFF" w:themeFill="background1"/>
            <w:vAlign w:val="center"/>
          </w:tcPr>
          <w:p w:rsidR="007637F7" w:rsidRPr="001266FC" w:rsidRDefault="007637F7" w:rsidP="00C379D5">
            <w:pPr>
              <w:widowControl w:val="0"/>
              <w:autoSpaceDE w:val="0"/>
              <w:autoSpaceDN w:val="0"/>
              <w:adjustRightInd w:val="0"/>
              <w:jc w:val="center"/>
              <w:rPr>
                <w:sz w:val="22"/>
                <w:szCs w:val="22"/>
              </w:rPr>
            </w:pPr>
            <w:r w:rsidRPr="001266FC">
              <w:rPr>
                <w:sz w:val="22"/>
                <w:szCs w:val="22"/>
              </w:rPr>
              <w:t>32</w:t>
            </w:r>
          </w:p>
        </w:tc>
        <w:tc>
          <w:tcPr>
            <w:tcW w:w="944" w:type="dxa"/>
            <w:shd w:val="clear" w:color="auto" w:fill="FFFFFF" w:themeFill="background1"/>
            <w:vAlign w:val="center"/>
          </w:tcPr>
          <w:p w:rsidR="007637F7" w:rsidRPr="001266FC" w:rsidRDefault="007637F7" w:rsidP="00C379D5">
            <w:pPr>
              <w:widowControl w:val="0"/>
              <w:autoSpaceDE w:val="0"/>
              <w:autoSpaceDN w:val="0"/>
              <w:adjustRightInd w:val="0"/>
              <w:jc w:val="center"/>
              <w:rPr>
                <w:sz w:val="22"/>
                <w:szCs w:val="22"/>
              </w:rPr>
            </w:pPr>
            <w:r w:rsidRPr="001266FC">
              <w:rPr>
                <w:sz w:val="22"/>
                <w:szCs w:val="22"/>
              </w:rPr>
              <w:t>33</w:t>
            </w:r>
          </w:p>
        </w:tc>
        <w:tc>
          <w:tcPr>
            <w:tcW w:w="881" w:type="dxa"/>
            <w:shd w:val="clear" w:color="auto" w:fill="FFFFFF" w:themeFill="background1"/>
            <w:vAlign w:val="center"/>
          </w:tcPr>
          <w:p w:rsidR="007637F7" w:rsidRPr="001266FC" w:rsidRDefault="007637F7" w:rsidP="00C379D5">
            <w:pPr>
              <w:widowControl w:val="0"/>
              <w:autoSpaceDE w:val="0"/>
              <w:autoSpaceDN w:val="0"/>
              <w:adjustRightInd w:val="0"/>
              <w:jc w:val="center"/>
              <w:rPr>
                <w:sz w:val="22"/>
                <w:szCs w:val="22"/>
              </w:rPr>
            </w:pPr>
            <w:r w:rsidRPr="001266FC">
              <w:rPr>
                <w:sz w:val="22"/>
                <w:szCs w:val="22"/>
              </w:rPr>
              <w:t>33</w:t>
            </w:r>
          </w:p>
        </w:tc>
        <w:tc>
          <w:tcPr>
            <w:tcW w:w="2330" w:type="dxa"/>
            <w:gridSpan w:val="2"/>
            <w:shd w:val="clear" w:color="auto" w:fill="FFFFFF" w:themeFill="background1"/>
          </w:tcPr>
          <w:p w:rsidR="007637F7" w:rsidRPr="001266FC" w:rsidRDefault="007637F7" w:rsidP="00C379D5">
            <w:pPr>
              <w:autoSpaceDE w:val="0"/>
              <w:adjustRightInd w:val="0"/>
              <w:spacing w:line="276" w:lineRule="auto"/>
              <w:rPr>
                <w:rFonts w:eastAsia="Calibri"/>
                <w:sz w:val="22"/>
                <w:szCs w:val="22"/>
                <w:lang w:eastAsia="en-US"/>
              </w:rPr>
            </w:pPr>
            <w:r w:rsidRPr="001266FC">
              <w:rPr>
                <w:rFonts w:eastAsia="Calibri"/>
                <w:sz w:val="22"/>
                <w:szCs w:val="22"/>
                <w:lang w:eastAsia="en-US"/>
              </w:rPr>
              <w:t xml:space="preserve">Основное мероприятие </w:t>
            </w:r>
          </w:p>
          <w:p w:rsidR="007637F7" w:rsidRPr="001266FC" w:rsidRDefault="007637F7" w:rsidP="00C379D5">
            <w:pPr>
              <w:widowControl w:val="0"/>
              <w:autoSpaceDE w:val="0"/>
              <w:autoSpaceDN w:val="0"/>
              <w:adjustRightInd w:val="0"/>
              <w:spacing w:line="276" w:lineRule="auto"/>
              <w:rPr>
                <w:sz w:val="22"/>
                <w:szCs w:val="22"/>
              </w:rPr>
            </w:pPr>
            <w:r w:rsidRPr="001266FC">
              <w:rPr>
                <w:sz w:val="22"/>
                <w:szCs w:val="22"/>
              </w:rPr>
              <w:t>02.</w:t>
            </w:r>
            <w:r w:rsidRPr="001266FC">
              <w:rPr>
                <w:rFonts w:ascii="Calibri" w:eastAsia="Calibri" w:hAnsi="Calibri" w:cs="Calibri"/>
                <w:sz w:val="22"/>
                <w:szCs w:val="22"/>
                <w:lang w:eastAsia="en-US"/>
              </w:rPr>
              <w:t xml:space="preserve"> </w:t>
            </w:r>
            <w:r w:rsidRPr="001266FC">
              <w:rPr>
                <w:sz w:val="22"/>
                <w:szCs w:val="22"/>
              </w:rPr>
              <w:t>Развитие конкурентной среды в рамках Федерального закона № 44-ФЗ.</w:t>
            </w:r>
          </w:p>
          <w:p w:rsidR="007637F7" w:rsidRPr="001266FC" w:rsidRDefault="007637F7" w:rsidP="00C379D5">
            <w:pPr>
              <w:widowControl w:val="0"/>
              <w:autoSpaceDE w:val="0"/>
              <w:autoSpaceDN w:val="0"/>
              <w:adjustRightInd w:val="0"/>
              <w:spacing w:after="200" w:line="276" w:lineRule="auto"/>
              <w:rPr>
                <w:sz w:val="22"/>
                <w:szCs w:val="22"/>
              </w:rPr>
            </w:pPr>
            <w:r w:rsidRPr="001266FC">
              <w:rPr>
                <w:rFonts w:eastAsia="Calibri"/>
                <w:sz w:val="22"/>
                <w:szCs w:val="22"/>
                <w:lang w:eastAsia="en-US"/>
              </w:rPr>
              <w:t xml:space="preserve">Основное мероприятие  </w:t>
            </w:r>
            <w:r w:rsidRPr="001266FC">
              <w:rPr>
                <w:sz w:val="22"/>
                <w:szCs w:val="22"/>
              </w:rPr>
              <w:t xml:space="preserve">03. Мониторинг и контроль закупок по Федеральному закону № 223-ФЗ «О закупках товаров, работ, услуг отдельными видами юридических лиц» на предмет участия субъектов малого и </w:t>
            </w:r>
            <w:r w:rsidRPr="001266FC">
              <w:rPr>
                <w:sz w:val="22"/>
                <w:szCs w:val="22"/>
              </w:rPr>
              <w:lastRenderedPageBreak/>
              <w:t>среднего предпринимательства</w:t>
            </w:r>
          </w:p>
        </w:tc>
      </w:tr>
      <w:tr w:rsidR="007637F7" w:rsidRPr="001266FC" w:rsidTr="001266FC">
        <w:tc>
          <w:tcPr>
            <w:tcW w:w="675" w:type="dxa"/>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sz w:val="22"/>
                <w:szCs w:val="22"/>
                <w:lang w:eastAsia="en-US"/>
              </w:rPr>
              <w:lastRenderedPageBreak/>
              <w:t>1.6</w:t>
            </w:r>
          </w:p>
        </w:tc>
        <w:tc>
          <w:tcPr>
            <w:tcW w:w="2842" w:type="dxa"/>
            <w:gridSpan w:val="2"/>
            <w:shd w:val="clear" w:color="auto" w:fill="FFFFFF" w:themeFill="background1"/>
          </w:tcPr>
          <w:p w:rsidR="007637F7" w:rsidRPr="001266FC" w:rsidRDefault="007637F7" w:rsidP="00C379D5">
            <w:pPr>
              <w:widowControl w:val="0"/>
              <w:autoSpaceDE w:val="0"/>
              <w:autoSpaceDN w:val="0"/>
              <w:adjustRightInd w:val="0"/>
              <w:rPr>
                <w:sz w:val="22"/>
                <w:szCs w:val="22"/>
              </w:rPr>
            </w:pPr>
            <w:r w:rsidRPr="001266FC">
              <w:rPr>
                <w:sz w:val="22"/>
                <w:szCs w:val="22"/>
              </w:rPr>
              <w:t xml:space="preserve">Доля </w:t>
            </w:r>
            <w:proofErr w:type="gramStart"/>
            <w:r w:rsidRPr="001266FC">
              <w:rPr>
                <w:sz w:val="22"/>
                <w:szCs w:val="22"/>
              </w:rPr>
              <w:t>общей экономии  денежных средств от общей суммы объявленных торгов</w:t>
            </w:r>
            <w:proofErr w:type="gramEnd"/>
          </w:p>
        </w:tc>
        <w:tc>
          <w:tcPr>
            <w:tcW w:w="2239" w:type="dxa"/>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sz w:val="22"/>
                <w:szCs w:val="22"/>
                <w:lang w:eastAsia="en-US"/>
              </w:rPr>
              <w:t>Приоритетный показатель</w:t>
            </w:r>
          </w:p>
        </w:tc>
        <w:tc>
          <w:tcPr>
            <w:tcW w:w="1482" w:type="dxa"/>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sz w:val="22"/>
                <w:szCs w:val="22"/>
                <w:lang w:eastAsia="en-US"/>
              </w:rPr>
              <w:t>%</w:t>
            </w:r>
          </w:p>
          <w:p w:rsidR="007637F7" w:rsidRPr="001266FC" w:rsidRDefault="007637F7" w:rsidP="00C379D5">
            <w:pPr>
              <w:spacing w:after="200" w:line="276" w:lineRule="auto"/>
              <w:jc w:val="center"/>
              <w:rPr>
                <w:sz w:val="22"/>
                <w:szCs w:val="22"/>
                <w:lang w:eastAsia="en-US"/>
              </w:rPr>
            </w:pPr>
          </w:p>
        </w:tc>
        <w:tc>
          <w:tcPr>
            <w:tcW w:w="1655"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9</w:t>
            </w:r>
          </w:p>
        </w:tc>
        <w:tc>
          <w:tcPr>
            <w:tcW w:w="942" w:type="dxa"/>
            <w:shd w:val="clear" w:color="auto" w:fill="FFFFFF" w:themeFill="background1"/>
            <w:vAlign w:val="center"/>
          </w:tcPr>
          <w:p w:rsidR="007637F7" w:rsidRPr="001266FC" w:rsidRDefault="007637F7" w:rsidP="00C379D5">
            <w:pPr>
              <w:widowControl w:val="0"/>
              <w:autoSpaceDE w:val="0"/>
              <w:autoSpaceDN w:val="0"/>
              <w:adjustRightInd w:val="0"/>
              <w:jc w:val="center"/>
              <w:rPr>
                <w:sz w:val="22"/>
                <w:szCs w:val="22"/>
              </w:rPr>
            </w:pPr>
            <w:r w:rsidRPr="001266FC">
              <w:rPr>
                <w:sz w:val="22"/>
                <w:szCs w:val="22"/>
              </w:rPr>
              <w:t>10</w:t>
            </w:r>
          </w:p>
        </w:tc>
        <w:tc>
          <w:tcPr>
            <w:tcW w:w="944" w:type="dxa"/>
            <w:shd w:val="clear" w:color="auto" w:fill="FFFFFF" w:themeFill="background1"/>
            <w:vAlign w:val="center"/>
          </w:tcPr>
          <w:p w:rsidR="007637F7" w:rsidRPr="001266FC" w:rsidRDefault="007637F7" w:rsidP="00C379D5">
            <w:pPr>
              <w:widowControl w:val="0"/>
              <w:autoSpaceDE w:val="0"/>
              <w:autoSpaceDN w:val="0"/>
              <w:adjustRightInd w:val="0"/>
              <w:jc w:val="center"/>
              <w:rPr>
                <w:sz w:val="22"/>
                <w:szCs w:val="22"/>
              </w:rPr>
            </w:pPr>
            <w:r w:rsidRPr="001266FC">
              <w:rPr>
                <w:sz w:val="22"/>
                <w:szCs w:val="22"/>
              </w:rPr>
              <w:t>10</w:t>
            </w:r>
          </w:p>
        </w:tc>
        <w:tc>
          <w:tcPr>
            <w:tcW w:w="942" w:type="dxa"/>
            <w:shd w:val="clear" w:color="auto" w:fill="FFFFFF" w:themeFill="background1"/>
            <w:vAlign w:val="center"/>
          </w:tcPr>
          <w:p w:rsidR="007637F7" w:rsidRPr="001266FC" w:rsidRDefault="007637F7" w:rsidP="00C379D5">
            <w:pPr>
              <w:widowControl w:val="0"/>
              <w:autoSpaceDE w:val="0"/>
              <w:autoSpaceDN w:val="0"/>
              <w:adjustRightInd w:val="0"/>
              <w:jc w:val="center"/>
              <w:rPr>
                <w:sz w:val="22"/>
                <w:szCs w:val="22"/>
              </w:rPr>
            </w:pPr>
            <w:r w:rsidRPr="001266FC">
              <w:rPr>
                <w:sz w:val="22"/>
                <w:szCs w:val="22"/>
              </w:rPr>
              <w:t>7</w:t>
            </w:r>
          </w:p>
        </w:tc>
        <w:tc>
          <w:tcPr>
            <w:tcW w:w="944" w:type="dxa"/>
            <w:shd w:val="clear" w:color="auto" w:fill="FFFFFF" w:themeFill="background1"/>
            <w:vAlign w:val="center"/>
          </w:tcPr>
          <w:p w:rsidR="007637F7" w:rsidRPr="001266FC" w:rsidRDefault="007637F7" w:rsidP="00C379D5">
            <w:pPr>
              <w:widowControl w:val="0"/>
              <w:autoSpaceDE w:val="0"/>
              <w:autoSpaceDN w:val="0"/>
              <w:adjustRightInd w:val="0"/>
              <w:jc w:val="center"/>
              <w:rPr>
                <w:sz w:val="22"/>
                <w:szCs w:val="22"/>
              </w:rPr>
            </w:pPr>
            <w:r w:rsidRPr="001266FC">
              <w:rPr>
                <w:sz w:val="22"/>
                <w:szCs w:val="22"/>
              </w:rPr>
              <w:t>7</w:t>
            </w:r>
          </w:p>
        </w:tc>
        <w:tc>
          <w:tcPr>
            <w:tcW w:w="881" w:type="dxa"/>
            <w:shd w:val="clear" w:color="auto" w:fill="FFFFFF" w:themeFill="background1"/>
            <w:vAlign w:val="center"/>
          </w:tcPr>
          <w:p w:rsidR="007637F7" w:rsidRPr="001266FC" w:rsidRDefault="007637F7" w:rsidP="00C379D5">
            <w:pPr>
              <w:widowControl w:val="0"/>
              <w:autoSpaceDE w:val="0"/>
              <w:autoSpaceDN w:val="0"/>
              <w:adjustRightInd w:val="0"/>
              <w:jc w:val="center"/>
              <w:rPr>
                <w:sz w:val="22"/>
                <w:szCs w:val="22"/>
              </w:rPr>
            </w:pPr>
            <w:r w:rsidRPr="001266FC">
              <w:rPr>
                <w:sz w:val="22"/>
                <w:szCs w:val="22"/>
              </w:rPr>
              <w:t>7</w:t>
            </w:r>
          </w:p>
        </w:tc>
        <w:tc>
          <w:tcPr>
            <w:tcW w:w="2330" w:type="dxa"/>
            <w:gridSpan w:val="2"/>
            <w:shd w:val="clear" w:color="auto" w:fill="FFFFFF" w:themeFill="background1"/>
          </w:tcPr>
          <w:p w:rsidR="007637F7" w:rsidRPr="001266FC" w:rsidRDefault="007637F7" w:rsidP="00C379D5">
            <w:pPr>
              <w:autoSpaceDE w:val="0"/>
              <w:adjustRightInd w:val="0"/>
              <w:spacing w:line="276" w:lineRule="auto"/>
              <w:rPr>
                <w:rFonts w:eastAsia="Calibri"/>
                <w:sz w:val="22"/>
                <w:szCs w:val="22"/>
                <w:lang w:eastAsia="en-US"/>
              </w:rPr>
            </w:pPr>
            <w:r w:rsidRPr="001266FC">
              <w:rPr>
                <w:rFonts w:eastAsia="Calibri"/>
                <w:sz w:val="22"/>
                <w:szCs w:val="22"/>
                <w:lang w:eastAsia="en-US"/>
              </w:rPr>
              <w:t xml:space="preserve">Основное мероприятие </w:t>
            </w:r>
          </w:p>
          <w:p w:rsidR="007637F7" w:rsidRPr="001266FC" w:rsidRDefault="007637F7" w:rsidP="00C379D5">
            <w:pPr>
              <w:widowControl w:val="0"/>
              <w:autoSpaceDE w:val="0"/>
              <w:autoSpaceDN w:val="0"/>
              <w:adjustRightInd w:val="0"/>
              <w:spacing w:line="276" w:lineRule="auto"/>
              <w:rPr>
                <w:sz w:val="22"/>
                <w:szCs w:val="22"/>
              </w:rPr>
            </w:pPr>
            <w:r w:rsidRPr="001266FC">
              <w:rPr>
                <w:sz w:val="22"/>
                <w:szCs w:val="22"/>
              </w:rPr>
              <w:t>02.</w:t>
            </w:r>
            <w:r w:rsidRPr="001266FC">
              <w:rPr>
                <w:rFonts w:ascii="Calibri" w:eastAsia="Calibri" w:hAnsi="Calibri" w:cs="Calibri"/>
                <w:sz w:val="22"/>
                <w:szCs w:val="22"/>
                <w:lang w:eastAsia="en-US"/>
              </w:rPr>
              <w:t xml:space="preserve"> </w:t>
            </w:r>
            <w:r w:rsidRPr="001266FC">
              <w:rPr>
                <w:sz w:val="22"/>
                <w:szCs w:val="22"/>
              </w:rPr>
              <w:t>Развитие конкурентной среды в рамках Федерального закона № 44-ФЗ</w:t>
            </w:r>
          </w:p>
          <w:p w:rsidR="007637F7" w:rsidRPr="001266FC" w:rsidRDefault="007637F7" w:rsidP="00C379D5">
            <w:pPr>
              <w:autoSpaceDE w:val="0"/>
              <w:adjustRightInd w:val="0"/>
              <w:spacing w:line="276" w:lineRule="auto"/>
              <w:rPr>
                <w:rFonts w:eastAsia="Calibri"/>
                <w:sz w:val="22"/>
                <w:szCs w:val="22"/>
                <w:lang w:eastAsia="en-US"/>
              </w:rPr>
            </w:pPr>
          </w:p>
        </w:tc>
      </w:tr>
      <w:tr w:rsidR="007637F7" w:rsidRPr="001266FC" w:rsidTr="001266FC">
        <w:tc>
          <w:tcPr>
            <w:tcW w:w="675" w:type="dxa"/>
            <w:shd w:val="clear" w:color="auto" w:fill="FFFFFF" w:themeFill="background1"/>
          </w:tcPr>
          <w:p w:rsidR="007637F7" w:rsidRPr="001266FC" w:rsidRDefault="007637F7" w:rsidP="00C379D5">
            <w:pPr>
              <w:widowControl w:val="0"/>
              <w:autoSpaceDE w:val="0"/>
              <w:autoSpaceDN w:val="0"/>
              <w:adjustRightInd w:val="0"/>
              <w:jc w:val="both"/>
              <w:rPr>
                <w:rFonts w:eastAsia="Calibri"/>
                <w:sz w:val="22"/>
                <w:szCs w:val="22"/>
                <w:lang w:eastAsia="en-US"/>
              </w:rPr>
            </w:pPr>
          </w:p>
        </w:tc>
        <w:tc>
          <w:tcPr>
            <w:tcW w:w="12871" w:type="dxa"/>
            <w:gridSpan w:val="10"/>
            <w:shd w:val="clear" w:color="auto" w:fill="FFFFFF" w:themeFill="background1"/>
          </w:tcPr>
          <w:p w:rsidR="007637F7" w:rsidRPr="001266FC" w:rsidRDefault="007637F7" w:rsidP="00C379D5">
            <w:pPr>
              <w:widowControl w:val="0"/>
              <w:autoSpaceDE w:val="0"/>
              <w:autoSpaceDN w:val="0"/>
              <w:adjustRightInd w:val="0"/>
              <w:jc w:val="center"/>
              <w:rPr>
                <w:rFonts w:eastAsia="Calibri"/>
                <w:sz w:val="22"/>
                <w:szCs w:val="22"/>
                <w:lang w:eastAsia="en-US"/>
              </w:rPr>
            </w:pPr>
            <w:r w:rsidRPr="001266FC">
              <w:rPr>
                <w:rFonts w:eastAsia="Calibri"/>
                <w:sz w:val="22"/>
                <w:szCs w:val="22"/>
                <w:lang w:eastAsia="en-US"/>
              </w:rPr>
              <w:t xml:space="preserve">Подпрограмма </w:t>
            </w:r>
            <w:r w:rsidRPr="001266FC">
              <w:rPr>
                <w:rFonts w:eastAsia="Calibri"/>
                <w:sz w:val="22"/>
                <w:szCs w:val="22"/>
                <w:lang w:val="en-US" w:eastAsia="en-US"/>
              </w:rPr>
              <w:t>III</w:t>
            </w:r>
            <w:r w:rsidRPr="001266FC">
              <w:rPr>
                <w:rFonts w:eastAsia="Calibri"/>
                <w:sz w:val="22"/>
                <w:szCs w:val="22"/>
                <w:lang w:eastAsia="en-US"/>
              </w:rPr>
              <w:t xml:space="preserve"> «Развитие малого и среднего предпринимательства»</w:t>
            </w:r>
          </w:p>
        </w:tc>
        <w:tc>
          <w:tcPr>
            <w:tcW w:w="2330" w:type="dxa"/>
            <w:gridSpan w:val="2"/>
            <w:shd w:val="clear" w:color="auto" w:fill="FFFFFF" w:themeFill="background1"/>
          </w:tcPr>
          <w:p w:rsidR="007637F7" w:rsidRPr="001266FC" w:rsidRDefault="007637F7" w:rsidP="00C379D5">
            <w:pPr>
              <w:widowControl w:val="0"/>
              <w:autoSpaceDE w:val="0"/>
              <w:autoSpaceDN w:val="0"/>
              <w:adjustRightInd w:val="0"/>
              <w:jc w:val="both"/>
              <w:rPr>
                <w:rFonts w:eastAsia="Calibri"/>
                <w:sz w:val="22"/>
                <w:szCs w:val="22"/>
                <w:lang w:eastAsia="en-US"/>
              </w:rPr>
            </w:pPr>
          </w:p>
        </w:tc>
      </w:tr>
      <w:tr w:rsidR="007637F7" w:rsidRPr="001266FC" w:rsidTr="001266FC">
        <w:tc>
          <w:tcPr>
            <w:tcW w:w="675" w:type="dxa"/>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sz w:val="22"/>
                <w:szCs w:val="22"/>
                <w:lang w:eastAsia="en-US"/>
              </w:rPr>
              <w:t>1.1</w:t>
            </w:r>
          </w:p>
        </w:tc>
        <w:tc>
          <w:tcPr>
            <w:tcW w:w="2842" w:type="dxa"/>
            <w:gridSpan w:val="2"/>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sz w:val="22"/>
                <w:szCs w:val="22"/>
                <w:lang w:eastAsia="en-US"/>
              </w:rPr>
              <w:t>Показатель 1</w:t>
            </w:r>
            <w:r w:rsidRPr="001266FC">
              <w:rPr>
                <w:sz w:val="22"/>
                <w:szCs w:val="22"/>
                <w:lang w:eastAsia="en-US"/>
              </w:rPr>
              <w:b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2239" w:type="dxa"/>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p>
          <w:p w:rsidR="007637F7" w:rsidRPr="001266FC" w:rsidRDefault="007637F7" w:rsidP="00C379D5">
            <w:pPr>
              <w:spacing w:after="200" w:line="276" w:lineRule="auto"/>
              <w:jc w:val="center"/>
              <w:rPr>
                <w:sz w:val="22"/>
                <w:szCs w:val="22"/>
                <w:lang w:eastAsia="en-US"/>
              </w:rPr>
            </w:pPr>
            <w:proofErr w:type="gramStart"/>
            <w:r w:rsidRPr="001266FC">
              <w:rPr>
                <w:sz w:val="22"/>
                <w:szCs w:val="22"/>
                <w:lang w:eastAsia="en-US"/>
              </w:rPr>
              <w:t>Указной</w:t>
            </w:r>
            <w:proofErr w:type="gramEnd"/>
            <w:r w:rsidRPr="001266FC">
              <w:rPr>
                <w:sz w:val="22"/>
                <w:szCs w:val="22"/>
                <w:lang w:eastAsia="en-US"/>
              </w:rPr>
              <w:br/>
              <w:t xml:space="preserve"> (Указ 607)</w:t>
            </w:r>
          </w:p>
          <w:p w:rsidR="007637F7" w:rsidRPr="001266FC" w:rsidRDefault="007637F7" w:rsidP="00C379D5">
            <w:pPr>
              <w:spacing w:after="200" w:line="276" w:lineRule="auto"/>
              <w:jc w:val="center"/>
              <w:rPr>
                <w:sz w:val="22"/>
                <w:szCs w:val="22"/>
                <w:lang w:eastAsia="en-US"/>
              </w:rPr>
            </w:pPr>
          </w:p>
          <w:p w:rsidR="007637F7" w:rsidRPr="001266FC" w:rsidRDefault="007637F7" w:rsidP="00C379D5">
            <w:pPr>
              <w:spacing w:after="200" w:line="276" w:lineRule="auto"/>
              <w:jc w:val="center"/>
              <w:rPr>
                <w:sz w:val="22"/>
                <w:szCs w:val="22"/>
                <w:lang w:eastAsia="en-US"/>
              </w:rPr>
            </w:pPr>
          </w:p>
        </w:tc>
        <w:tc>
          <w:tcPr>
            <w:tcW w:w="1482" w:type="dxa"/>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rFonts w:eastAsia="Calibri"/>
                <w:sz w:val="22"/>
                <w:szCs w:val="22"/>
                <w:lang w:eastAsia="en-US"/>
              </w:rPr>
              <w:t>процент</w:t>
            </w:r>
          </w:p>
        </w:tc>
        <w:tc>
          <w:tcPr>
            <w:tcW w:w="1655"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22,8</w:t>
            </w:r>
          </w:p>
        </w:tc>
        <w:tc>
          <w:tcPr>
            <w:tcW w:w="942"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17,2</w:t>
            </w:r>
          </w:p>
        </w:tc>
        <w:tc>
          <w:tcPr>
            <w:tcW w:w="944"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17,23</w:t>
            </w:r>
          </w:p>
        </w:tc>
        <w:tc>
          <w:tcPr>
            <w:tcW w:w="942"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17,24</w:t>
            </w:r>
          </w:p>
        </w:tc>
        <w:tc>
          <w:tcPr>
            <w:tcW w:w="944"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17,25</w:t>
            </w:r>
          </w:p>
        </w:tc>
        <w:tc>
          <w:tcPr>
            <w:tcW w:w="881"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17,29</w:t>
            </w:r>
          </w:p>
        </w:tc>
        <w:tc>
          <w:tcPr>
            <w:tcW w:w="2330" w:type="dxa"/>
            <w:gridSpan w:val="2"/>
            <w:shd w:val="clear" w:color="auto" w:fill="FFFFFF" w:themeFill="background1"/>
            <w:vAlign w:val="center"/>
          </w:tcPr>
          <w:p w:rsidR="007637F7" w:rsidRPr="001266FC" w:rsidRDefault="007637F7" w:rsidP="00C379D5">
            <w:pPr>
              <w:widowControl w:val="0"/>
              <w:autoSpaceDE w:val="0"/>
              <w:autoSpaceDN w:val="0"/>
              <w:adjustRightInd w:val="0"/>
              <w:spacing w:after="200" w:line="276" w:lineRule="auto"/>
              <w:ind w:right="-75"/>
              <w:jc w:val="center"/>
              <w:rPr>
                <w:rFonts w:eastAsia="Calibri"/>
                <w:sz w:val="22"/>
                <w:szCs w:val="22"/>
                <w:lang w:eastAsia="en-US"/>
              </w:rPr>
            </w:pPr>
            <w:r w:rsidRPr="001266FC">
              <w:rPr>
                <w:rFonts w:eastAsia="Calibri"/>
                <w:bCs/>
                <w:sz w:val="22"/>
                <w:szCs w:val="22"/>
                <w:lang w:eastAsia="en-US"/>
              </w:rPr>
              <w:t>Основное мероприятие 02 «</w:t>
            </w:r>
            <w:r w:rsidRPr="001266FC">
              <w:rPr>
                <w:sz w:val="22"/>
                <w:szCs w:val="22"/>
              </w:rPr>
              <w:t>Реализация механизмов муниципальной поддержки субъектов малого и среднего предпринимательства»</w:t>
            </w:r>
          </w:p>
        </w:tc>
      </w:tr>
      <w:tr w:rsidR="007637F7" w:rsidRPr="001266FC" w:rsidTr="001266FC">
        <w:tc>
          <w:tcPr>
            <w:tcW w:w="675" w:type="dxa"/>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sz w:val="22"/>
                <w:szCs w:val="22"/>
                <w:lang w:eastAsia="en-US"/>
              </w:rPr>
              <w:t>1.2</w:t>
            </w:r>
          </w:p>
        </w:tc>
        <w:tc>
          <w:tcPr>
            <w:tcW w:w="2842" w:type="dxa"/>
            <w:gridSpan w:val="2"/>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sz w:val="22"/>
                <w:szCs w:val="22"/>
                <w:lang w:eastAsia="en-US"/>
              </w:rPr>
              <w:t>Показатель 2</w:t>
            </w:r>
          </w:p>
          <w:p w:rsidR="007637F7" w:rsidRPr="001266FC" w:rsidRDefault="007637F7" w:rsidP="00C379D5">
            <w:pPr>
              <w:spacing w:after="200" w:line="276" w:lineRule="auto"/>
              <w:jc w:val="center"/>
              <w:rPr>
                <w:sz w:val="22"/>
                <w:szCs w:val="22"/>
                <w:lang w:eastAsia="en-US"/>
              </w:rPr>
            </w:pPr>
            <w:r w:rsidRPr="001266FC">
              <w:rPr>
                <w:sz w:val="22"/>
                <w:szCs w:val="22"/>
                <w:lang w:eastAsia="en-US"/>
              </w:rPr>
              <w:t>Число субъектов малого и среднего предпринимательства в расчете на 10 тыс. человек населения</w:t>
            </w:r>
          </w:p>
          <w:p w:rsidR="007637F7" w:rsidRPr="001266FC" w:rsidRDefault="007637F7" w:rsidP="00C379D5">
            <w:pPr>
              <w:spacing w:after="200" w:line="276" w:lineRule="auto"/>
              <w:jc w:val="center"/>
              <w:rPr>
                <w:sz w:val="22"/>
                <w:szCs w:val="22"/>
                <w:lang w:eastAsia="en-US"/>
              </w:rPr>
            </w:pPr>
          </w:p>
        </w:tc>
        <w:tc>
          <w:tcPr>
            <w:tcW w:w="2239" w:type="dxa"/>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proofErr w:type="gramStart"/>
            <w:r w:rsidRPr="001266FC">
              <w:rPr>
                <w:sz w:val="22"/>
                <w:szCs w:val="22"/>
                <w:lang w:eastAsia="en-US"/>
              </w:rPr>
              <w:t>Указной</w:t>
            </w:r>
            <w:proofErr w:type="gramEnd"/>
            <w:r w:rsidRPr="001266FC">
              <w:rPr>
                <w:sz w:val="22"/>
                <w:szCs w:val="22"/>
                <w:lang w:eastAsia="en-US"/>
              </w:rPr>
              <w:br/>
              <w:t xml:space="preserve"> (Указ 607)</w:t>
            </w:r>
          </w:p>
          <w:p w:rsidR="007637F7" w:rsidRPr="001266FC" w:rsidRDefault="007637F7" w:rsidP="00C379D5">
            <w:pPr>
              <w:spacing w:after="200" w:line="276" w:lineRule="auto"/>
              <w:jc w:val="center"/>
              <w:rPr>
                <w:sz w:val="22"/>
                <w:szCs w:val="22"/>
                <w:lang w:eastAsia="en-US"/>
              </w:rPr>
            </w:pPr>
          </w:p>
        </w:tc>
        <w:tc>
          <w:tcPr>
            <w:tcW w:w="1482" w:type="dxa"/>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sz w:val="22"/>
                <w:szCs w:val="22"/>
                <w:lang w:eastAsia="en-US"/>
              </w:rPr>
              <w:t>единиц</w:t>
            </w:r>
          </w:p>
        </w:tc>
        <w:tc>
          <w:tcPr>
            <w:tcW w:w="1655"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230,98</w:t>
            </w:r>
          </w:p>
        </w:tc>
        <w:tc>
          <w:tcPr>
            <w:tcW w:w="942"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251,18</w:t>
            </w:r>
          </w:p>
        </w:tc>
        <w:tc>
          <w:tcPr>
            <w:tcW w:w="944"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254,96</w:t>
            </w:r>
          </w:p>
        </w:tc>
        <w:tc>
          <w:tcPr>
            <w:tcW w:w="942"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257,8</w:t>
            </w:r>
          </w:p>
        </w:tc>
        <w:tc>
          <w:tcPr>
            <w:tcW w:w="944"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260,45</w:t>
            </w:r>
          </w:p>
        </w:tc>
        <w:tc>
          <w:tcPr>
            <w:tcW w:w="881"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262,92</w:t>
            </w:r>
          </w:p>
        </w:tc>
        <w:tc>
          <w:tcPr>
            <w:tcW w:w="2330" w:type="dxa"/>
            <w:gridSpan w:val="2"/>
            <w:shd w:val="clear" w:color="auto" w:fill="FFFFFF" w:themeFill="background1"/>
            <w:vAlign w:val="center"/>
          </w:tcPr>
          <w:p w:rsidR="007637F7" w:rsidRPr="001266FC" w:rsidRDefault="007637F7" w:rsidP="00C379D5">
            <w:pPr>
              <w:widowControl w:val="0"/>
              <w:autoSpaceDE w:val="0"/>
              <w:autoSpaceDN w:val="0"/>
              <w:adjustRightInd w:val="0"/>
              <w:spacing w:after="200" w:line="276" w:lineRule="auto"/>
              <w:ind w:right="-75"/>
              <w:jc w:val="center"/>
              <w:rPr>
                <w:rFonts w:eastAsia="Calibri"/>
                <w:sz w:val="22"/>
                <w:szCs w:val="22"/>
                <w:lang w:eastAsia="en-US"/>
              </w:rPr>
            </w:pPr>
            <w:r w:rsidRPr="001266FC">
              <w:rPr>
                <w:rFonts w:eastAsia="Calibri"/>
                <w:bCs/>
                <w:sz w:val="22"/>
                <w:szCs w:val="22"/>
                <w:lang w:eastAsia="en-US"/>
              </w:rPr>
              <w:t>Основное мероприятие 02. «</w:t>
            </w:r>
            <w:r w:rsidRPr="001266FC">
              <w:rPr>
                <w:sz w:val="22"/>
                <w:szCs w:val="22"/>
              </w:rPr>
              <w:t>Реализация механизмов муниципальной поддержки субъектов малого и среднего предпринимательства</w:t>
            </w:r>
          </w:p>
        </w:tc>
      </w:tr>
      <w:tr w:rsidR="007637F7" w:rsidRPr="001266FC" w:rsidTr="001266FC">
        <w:tc>
          <w:tcPr>
            <w:tcW w:w="675" w:type="dxa"/>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sz w:val="22"/>
                <w:szCs w:val="22"/>
                <w:lang w:eastAsia="en-US"/>
              </w:rPr>
              <w:t>1.3</w:t>
            </w:r>
          </w:p>
        </w:tc>
        <w:tc>
          <w:tcPr>
            <w:tcW w:w="2842" w:type="dxa"/>
            <w:gridSpan w:val="2"/>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sz w:val="22"/>
                <w:szCs w:val="22"/>
                <w:lang w:eastAsia="en-US"/>
              </w:rPr>
              <w:t>Показатель 3</w:t>
            </w:r>
          </w:p>
          <w:p w:rsidR="007637F7" w:rsidRPr="001266FC" w:rsidRDefault="007637F7" w:rsidP="00C379D5">
            <w:pPr>
              <w:spacing w:after="200" w:line="276" w:lineRule="auto"/>
              <w:jc w:val="center"/>
              <w:rPr>
                <w:sz w:val="22"/>
                <w:szCs w:val="22"/>
                <w:lang w:eastAsia="en-US"/>
              </w:rPr>
            </w:pPr>
            <w:r w:rsidRPr="001266FC">
              <w:rPr>
                <w:sz w:val="22"/>
                <w:szCs w:val="22"/>
                <w:lang w:eastAsia="en-US"/>
              </w:rPr>
              <w:lastRenderedPageBreak/>
              <w:t>Малый бизнес большого региона. Прирост количества субъектов малого и среднего предпринимательства на 10 тыс. населения</w:t>
            </w:r>
          </w:p>
        </w:tc>
        <w:tc>
          <w:tcPr>
            <w:tcW w:w="2239" w:type="dxa"/>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sz w:val="22"/>
                <w:szCs w:val="22"/>
                <w:lang w:eastAsia="en-US"/>
              </w:rPr>
              <w:lastRenderedPageBreak/>
              <w:t xml:space="preserve">Приоритетный </w:t>
            </w:r>
            <w:r w:rsidRPr="001266FC">
              <w:rPr>
                <w:sz w:val="22"/>
                <w:szCs w:val="22"/>
                <w:lang w:eastAsia="en-US"/>
              </w:rPr>
              <w:lastRenderedPageBreak/>
              <w:t>показатель</w:t>
            </w:r>
          </w:p>
        </w:tc>
        <w:tc>
          <w:tcPr>
            <w:tcW w:w="1482" w:type="dxa"/>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sz w:val="22"/>
                <w:szCs w:val="22"/>
                <w:lang w:eastAsia="en-US"/>
              </w:rPr>
              <w:lastRenderedPageBreak/>
              <w:t>единиц</w:t>
            </w:r>
          </w:p>
        </w:tc>
        <w:tc>
          <w:tcPr>
            <w:tcW w:w="1655"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29,3</w:t>
            </w:r>
          </w:p>
        </w:tc>
        <w:tc>
          <w:tcPr>
            <w:tcW w:w="942"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39,25</w:t>
            </w:r>
          </w:p>
        </w:tc>
        <w:tc>
          <w:tcPr>
            <w:tcW w:w="944"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39,81</w:t>
            </w:r>
          </w:p>
        </w:tc>
        <w:tc>
          <w:tcPr>
            <w:tcW w:w="942"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40,36</w:t>
            </w:r>
          </w:p>
        </w:tc>
        <w:tc>
          <w:tcPr>
            <w:tcW w:w="944"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41,14</w:t>
            </w:r>
          </w:p>
        </w:tc>
        <w:tc>
          <w:tcPr>
            <w:tcW w:w="881"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41,9</w:t>
            </w:r>
          </w:p>
        </w:tc>
        <w:tc>
          <w:tcPr>
            <w:tcW w:w="2330" w:type="dxa"/>
            <w:gridSpan w:val="2"/>
            <w:shd w:val="clear" w:color="auto" w:fill="FFFFFF" w:themeFill="background1"/>
            <w:vAlign w:val="center"/>
          </w:tcPr>
          <w:p w:rsidR="007637F7" w:rsidRPr="001266FC" w:rsidRDefault="007637F7" w:rsidP="00C379D5">
            <w:pPr>
              <w:widowControl w:val="0"/>
              <w:autoSpaceDE w:val="0"/>
              <w:autoSpaceDN w:val="0"/>
              <w:adjustRightInd w:val="0"/>
              <w:spacing w:after="200" w:line="276" w:lineRule="auto"/>
              <w:ind w:right="-75"/>
              <w:jc w:val="center"/>
              <w:rPr>
                <w:rFonts w:eastAsia="Calibri"/>
                <w:sz w:val="22"/>
                <w:szCs w:val="22"/>
                <w:lang w:eastAsia="en-US"/>
              </w:rPr>
            </w:pPr>
            <w:r w:rsidRPr="001266FC">
              <w:rPr>
                <w:rFonts w:eastAsia="Calibri"/>
                <w:bCs/>
                <w:sz w:val="22"/>
                <w:szCs w:val="22"/>
                <w:lang w:eastAsia="en-US"/>
              </w:rPr>
              <w:t>Основное мероприятие 02. «</w:t>
            </w:r>
            <w:r w:rsidRPr="001266FC">
              <w:rPr>
                <w:sz w:val="22"/>
                <w:szCs w:val="22"/>
              </w:rPr>
              <w:t xml:space="preserve">Реализация </w:t>
            </w:r>
            <w:r w:rsidRPr="001266FC">
              <w:rPr>
                <w:sz w:val="22"/>
                <w:szCs w:val="22"/>
              </w:rPr>
              <w:lastRenderedPageBreak/>
              <w:t>механизмов муниципальной поддержки субъектов малого и среднего предпринимательства»</w:t>
            </w:r>
          </w:p>
        </w:tc>
      </w:tr>
      <w:tr w:rsidR="007637F7" w:rsidRPr="001266FC" w:rsidTr="001266FC">
        <w:tc>
          <w:tcPr>
            <w:tcW w:w="675" w:type="dxa"/>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sz w:val="22"/>
                <w:szCs w:val="22"/>
                <w:lang w:eastAsia="en-US"/>
              </w:rPr>
              <w:lastRenderedPageBreak/>
              <w:t>1.4</w:t>
            </w:r>
          </w:p>
        </w:tc>
        <w:tc>
          <w:tcPr>
            <w:tcW w:w="2842" w:type="dxa"/>
            <w:gridSpan w:val="2"/>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sz w:val="22"/>
                <w:szCs w:val="22"/>
                <w:lang w:eastAsia="en-US"/>
              </w:rPr>
              <w:t>Показатель 4</w:t>
            </w:r>
          </w:p>
          <w:p w:rsidR="007637F7" w:rsidRPr="001266FC" w:rsidRDefault="007637F7" w:rsidP="00C379D5">
            <w:pPr>
              <w:spacing w:after="200" w:line="276" w:lineRule="auto"/>
              <w:jc w:val="center"/>
              <w:rPr>
                <w:sz w:val="22"/>
                <w:szCs w:val="22"/>
                <w:lang w:eastAsia="en-US"/>
              </w:rPr>
            </w:pPr>
            <w:r w:rsidRPr="001266FC">
              <w:rPr>
                <w:sz w:val="22"/>
                <w:szCs w:val="22"/>
                <w:lang w:eastAsia="en-US"/>
              </w:rPr>
              <w:t>Вновь созданные предприятия МСП в сфере производства или услуг</w:t>
            </w:r>
          </w:p>
          <w:p w:rsidR="007637F7" w:rsidRPr="001266FC" w:rsidRDefault="007637F7" w:rsidP="00C379D5">
            <w:pPr>
              <w:spacing w:after="200" w:line="276" w:lineRule="auto"/>
              <w:jc w:val="center"/>
              <w:rPr>
                <w:sz w:val="22"/>
                <w:szCs w:val="22"/>
                <w:lang w:eastAsia="en-US"/>
              </w:rPr>
            </w:pPr>
          </w:p>
        </w:tc>
        <w:tc>
          <w:tcPr>
            <w:tcW w:w="2239" w:type="dxa"/>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sz w:val="22"/>
                <w:szCs w:val="22"/>
                <w:lang w:eastAsia="en-US"/>
              </w:rPr>
              <w:t>Обращение Губернатора Московской области</w:t>
            </w:r>
          </w:p>
        </w:tc>
        <w:tc>
          <w:tcPr>
            <w:tcW w:w="1482" w:type="dxa"/>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sz w:val="22"/>
                <w:szCs w:val="22"/>
                <w:lang w:eastAsia="en-US"/>
              </w:rPr>
              <w:t>единиц</w:t>
            </w:r>
          </w:p>
        </w:tc>
        <w:tc>
          <w:tcPr>
            <w:tcW w:w="1655"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11</w:t>
            </w:r>
          </w:p>
        </w:tc>
        <w:tc>
          <w:tcPr>
            <w:tcW w:w="942"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5</w:t>
            </w:r>
          </w:p>
        </w:tc>
        <w:tc>
          <w:tcPr>
            <w:tcW w:w="944"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5</w:t>
            </w:r>
          </w:p>
        </w:tc>
        <w:tc>
          <w:tcPr>
            <w:tcW w:w="942"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5</w:t>
            </w:r>
          </w:p>
        </w:tc>
        <w:tc>
          <w:tcPr>
            <w:tcW w:w="944"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6</w:t>
            </w:r>
          </w:p>
        </w:tc>
        <w:tc>
          <w:tcPr>
            <w:tcW w:w="881"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7</w:t>
            </w:r>
          </w:p>
        </w:tc>
        <w:tc>
          <w:tcPr>
            <w:tcW w:w="2330" w:type="dxa"/>
            <w:gridSpan w:val="2"/>
            <w:shd w:val="clear" w:color="auto" w:fill="FFFFFF" w:themeFill="background1"/>
            <w:vAlign w:val="center"/>
          </w:tcPr>
          <w:p w:rsidR="007637F7" w:rsidRPr="001266FC" w:rsidRDefault="007637F7" w:rsidP="00C379D5">
            <w:pPr>
              <w:widowControl w:val="0"/>
              <w:autoSpaceDE w:val="0"/>
              <w:autoSpaceDN w:val="0"/>
              <w:adjustRightInd w:val="0"/>
              <w:spacing w:after="200" w:line="276" w:lineRule="auto"/>
              <w:jc w:val="center"/>
              <w:rPr>
                <w:sz w:val="22"/>
                <w:szCs w:val="22"/>
              </w:rPr>
            </w:pPr>
            <w:r w:rsidRPr="001266FC">
              <w:rPr>
                <w:sz w:val="22"/>
                <w:szCs w:val="22"/>
              </w:rPr>
              <w:t xml:space="preserve">Основное мероприятие </w:t>
            </w:r>
            <w:r w:rsidRPr="001266FC">
              <w:rPr>
                <w:sz w:val="22"/>
                <w:szCs w:val="22"/>
                <w:lang w:val="en-US"/>
              </w:rPr>
              <w:t>I</w:t>
            </w:r>
            <w:r w:rsidRPr="001266FC">
              <w:rPr>
                <w:sz w:val="22"/>
                <w:szCs w:val="22"/>
              </w:rPr>
              <w:t>8.</w:t>
            </w:r>
          </w:p>
          <w:p w:rsidR="007637F7" w:rsidRPr="001266FC" w:rsidRDefault="007637F7" w:rsidP="00C379D5">
            <w:pPr>
              <w:widowControl w:val="0"/>
              <w:autoSpaceDE w:val="0"/>
              <w:autoSpaceDN w:val="0"/>
              <w:adjustRightInd w:val="0"/>
              <w:spacing w:after="200" w:line="276" w:lineRule="auto"/>
              <w:jc w:val="center"/>
              <w:rPr>
                <w:sz w:val="22"/>
                <w:szCs w:val="22"/>
              </w:rPr>
            </w:pPr>
            <w:r w:rsidRPr="001266FC">
              <w:rPr>
                <w:sz w:val="22"/>
                <w:szCs w:val="22"/>
              </w:rPr>
              <w:t>Федеральный проект «Популяризация предпринимательства»</w:t>
            </w:r>
          </w:p>
          <w:p w:rsidR="007637F7" w:rsidRPr="001266FC" w:rsidRDefault="007637F7" w:rsidP="00C379D5">
            <w:pPr>
              <w:spacing w:after="200" w:line="276" w:lineRule="auto"/>
              <w:jc w:val="center"/>
              <w:rPr>
                <w:rFonts w:eastAsia="Calibri"/>
                <w:sz w:val="22"/>
                <w:szCs w:val="22"/>
                <w:lang w:eastAsia="en-US"/>
              </w:rPr>
            </w:pPr>
          </w:p>
        </w:tc>
      </w:tr>
      <w:tr w:rsidR="007637F7" w:rsidRPr="001266FC" w:rsidTr="001266FC">
        <w:tc>
          <w:tcPr>
            <w:tcW w:w="675" w:type="dxa"/>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sz w:val="22"/>
                <w:szCs w:val="22"/>
                <w:lang w:eastAsia="en-US"/>
              </w:rPr>
              <w:t>1.5</w:t>
            </w:r>
          </w:p>
        </w:tc>
        <w:tc>
          <w:tcPr>
            <w:tcW w:w="2842" w:type="dxa"/>
            <w:gridSpan w:val="2"/>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sz w:val="22"/>
                <w:szCs w:val="22"/>
                <w:lang w:eastAsia="en-US"/>
              </w:rPr>
              <w:t>Показатель 5</w:t>
            </w:r>
          </w:p>
          <w:p w:rsidR="007637F7" w:rsidRPr="001266FC" w:rsidRDefault="007637F7" w:rsidP="00C379D5">
            <w:pPr>
              <w:spacing w:after="200" w:line="276" w:lineRule="auto"/>
              <w:jc w:val="center"/>
              <w:rPr>
                <w:sz w:val="22"/>
                <w:szCs w:val="22"/>
                <w:lang w:eastAsia="en-US"/>
              </w:rPr>
            </w:pPr>
            <w:r w:rsidRPr="001266FC">
              <w:rPr>
                <w:sz w:val="22"/>
                <w:szCs w:val="22"/>
                <w:lang w:eastAsia="en-US"/>
              </w:rPr>
              <w:t>Количество вновь созданных субъектов МСП участниками проекта</w:t>
            </w:r>
          </w:p>
        </w:tc>
        <w:tc>
          <w:tcPr>
            <w:tcW w:w="2239" w:type="dxa"/>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sz w:val="22"/>
                <w:szCs w:val="22"/>
                <w:lang w:eastAsia="en-US"/>
              </w:rPr>
              <w:t>Показатель Национального проекта (Регионального проекта)</w:t>
            </w:r>
          </w:p>
        </w:tc>
        <w:tc>
          <w:tcPr>
            <w:tcW w:w="1482" w:type="dxa"/>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sz w:val="22"/>
                <w:szCs w:val="22"/>
                <w:lang w:eastAsia="en-US"/>
              </w:rPr>
              <w:t>тыс. единиц</w:t>
            </w:r>
          </w:p>
        </w:tc>
        <w:tc>
          <w:tcPr>
            <w:tcW w:w="1655"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w:t>
            </w:r>
          </w:p>
        </w:tc>
        <w:tc>
          <w:tcPr>
            <w:tcW w:w="942"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0,003</w:t>
            </w:r>
          </w:p>
        </w:tc>
        <w:tc>
          <w:tcPr>
            <w:tcW w:w="944"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0,003</w:t>
            </w:r>
          </w:p>
        </w:tc>
        <w:tc>
          <w:tcPr>
            <w:tcW w:w="942"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0,002</w:t>
            </w:r>
          </w:p>
        </w:tc>
        <w:tc>
          <w:tcPr>
            <w:tcW w:w="944"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0,002</w:t>
            </w:r>
          </w:p>
        </w:tc>
        <w:tc>
          <w:tcPr>
            <w:tcW w:w="881"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0,002</w:t>
            </w:r>
          </w:p>
        </w:tc>
        <w:tc>
          <w:tcPr>
            <w:tcW w:w="2330" w:type="dxa"/>
            <w:gridSpan w:val="2"/>
            <w:shd w:val="clear" w:color="auto" w:fill="FFFFFF" w:themeFill="background1"/>
            <w:vAlign w:val="center"/>
          </w:tcPr>
          <w:p w:rsidR="007637F7" w:rsidRPr="001266FC" w:rsidRDefault="007637F7" w:rsidP="00C379D5">
            <w:pPr>
              <w:widowControl w:val="0"/>
              <w:autoSpaceDE w:val="0"/>
              <w:autoSpaceDN w:val="0"/>
              <w:adjustRightInd w:val="0"/>
              <w:spacing w:after="200" w:line="276" w:lineRule="auto"/>
              <w:jc w:val="center"/>
              <w:rPr>
                <w:sz w:val="22"/>
                <w:szCs w:val="22"/>
              </w:rPr>
            </w:pPr>
            <w:r w:rsidRPr="001266FC">
              <w:rPr>
                <w:sz w:val="22"/>
                <w:szCs w:val="22"/>
              </w:rPr>
              <w:t xml:space="preserve">Основное мероприятие </w:t>
            </w:r>
            <w:r w:rsidRPr="001266FC">
              <w:rPr>
                <w:sz w:val="22"/>
                <w:szCs w:val="22"/>
                <w:lang w:val="en-US"/>
              </w:rPr>
              <w:t>I</w:t>
            </w:r>
            <w:r w:rsidRPr="001266FC">
              <w:rPr>
                <w:sz w:val="22"/>
                <w:szCs w:val="22"/>
              </w:rPr>
              <w:t>8.</w:t>
            </w:r>
          </w:p>
          <w:p w:rsidR="007637F7" w:rsidRPr="001266FC" w:rsidRDefault="007637F7" w:rsidP="00C379D5">
            <w:pPr>
              <w:widowControl w:val="0"/>
              <w:autoSpaceDE w:val="0"/>
              <w:autoSpaceDN w:val="0"/>
              <w:adjustRightInd w:val="0"/>
              <w:spacing w:after="200" w:line="276" w:lineRule="auto"/>
              <w:jc w:val="center"/>
              <w:rPr>
                <w:sz w:val="22"/>
                <w:szCs w:val="22"/>
              </w:rPr>
            </w:pPr>
            <w:r w:rsidRPr="001266FC">
              <w:rPr>
                <w:sz w:val="22"/>
                <w:szCs w:val="22"/>
              </w:rPr>
              <w:t>Федеральный проект «Популяризация предпринимательства»</w:t>
            </w:r>
          </w:p>
          <w:p w:rsidR="007637F7" w:rsidRPr="001266FC" w:rsidRDefault="007637F7" w:rsidP="00C379D5">
            <w:pPr>
              <w:spacing w:after="200" w:line="276" w:lineRule="auto"/>
              <w:jc w:val="center"/>
              <w:rPr>
                <w:rFonts w:eastAsia="Calibri"/>
                <w:sz w:val="22"/>
                <w:szCs w:val="22"/>
                <w:lang w:eastAsia="en-US"/>
              </w:rPr>
            </w:pPr>
          </w:p>
        </w:tc>
      </w:tr>
      <w:tr w:rsidR="007637F7" w:rsidRPr="001266FC" w:rsidTr="001266FC">
        <w:tc>
          <w:tcPr>
            <w:tcW w:w="675" w:type="dxa"/>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sz w:val="22"/>
                <w:szCs w:val="22"/>
                <w:lang w:eastAsia="en-US"/>
              </w:rPr>
              <w:t>1.6</w:t>
            </w:r>
          </w:p>
        </w:tc>
        <w:tc>
          <w:tcPr>
            <w:tcW w:w="2842" w:type="dxa"/>
            <w:gridSpan w:val="2"/>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sz w:val="22"/>
                <w:szCs w:val="22"/>
                <w:lang w:eastAsia="en-US"/>
              </w:rPr>
              <w:t>Показатель 6</w:t>
            </w:r>
          </w:p>
          <w:p w:rsidR="007637F7" w:rsidRPr="001266FC" w:rsidRDefault="007637F7" w:rsidP="00C379D5">
            <w:pPr>
              <w:spacing w:after="200" w:line="276" w:lineRule="auto"/>
              <w:jc w:val="center"/>
              <w:rPr>
                <w:sz w:val="22"/>
                <w:szCs w:val="22"/>
                <w:lang w:eastAsia="en-US"/>
              </w:rPr>
            </w:pPr>
            <w:r w:rsidRPr="001266FC">
              <w:rPr>
                <w:sz w:val="22"/>
                <w:szCs w:val="22"/>
                <w:lang w:eastAsia="en-US"/>
              </w:rPr>
              <w:t xml:space="preserve">Численность занятых в сфере малого и среднего предпринимательства, включая индивидуальных предпринимателей" за отчетный период </w:t>
            </w:r>
            <w:r w:rsidRPr="001266FC">
              <w:rPr>
                <w:sz w:val="22"/>
                <w:szCs w:val="22"/>
                <w:lang w:eastAsia="en-US"/>
              </w:rPr>
              <w:lastRenderedPageBreak/>
              <w:t>(прошедший год)</w:t>
            </w:r>
          </w:p>
          <w:p w:rsidR="007637F7" w:rsidRPr="001266FC" w:rsidRDefault="007637F7" w:rsidP="00C379D5">
            <w:pPr>
              <w:spacing w:after="200" w:line="276" w:lineRule="auto"/>
              <w:jc w:val="center"/>
              <w:rPr>
                <w:sz w:val="22"/>
                <w:szCs w:val="22"/>
                <w:lang w:eastAsia="en-US"/>
              </w:rPr>
            </w:pPr>
          </w:p>
        </w:tc>
        <w:tc>
          <w:tcPr>
            <w:tcW w:w="2239" w:type="dxa"/>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sz w:val="22"/>
                <w:szCs w:val="22"/>
                <w:lang w:eastAsia="en-US"/>
              </w:rPr>
              <w:lastRenderedPageBreak/>
              <w:t>ВДЛ (Указ президента РФ № 193)</w:t>
            </w:r>
          </w:p>
        </w:tc>
        <w:tc>
          <w:tcPr>
            <w:tcW w:w="1482" w:type="dxa"/>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sz w:val="22"/>
                <w:szCs w:val="22"/>
                <w:lang w:eastAsia="en-US"/>
              </w:rPr>
              <w:t>человек</w:t>
            </w:r>
          </w:p>
        </w:tc>
        <w:tc>
          <w:tcPr>
            <w:tcW w:w="1655"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w:t>
            </w:r>
          </w:p>
        </w:tc>
        <w:tc>
          <w:tcPr>
            <w:tcW w:w="942"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3250</w:t>
            </w:r>
          </w:p>
        </w:tc>
        <w:tc>
          <w:tcPr>
            <w:tcW w:w="944"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3391</w:t>
            </w:r>
          </w:p>
        </w:tc>
        <w:tc>
          <w:tcPr>
            <w:tcW w:w="942"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3642</w:t>
            </w:r>
          </w:p>
        </w:tc>
        <w:tc>
          <w:tcPr>
            <w:tcW w:w="944"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3871</w:t>
            </w:r>
          </w:p>
        </w:tc>
        <w:tc>
          <w:tcPr>
            <w:tcW w:w="881"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4072</w:t>
            </w:r>
          </w:p>
        </w:tc>
        <w:tc>
          <w:tcPr>
            <w:tcW w:w="2330" w:type="dxa"/>
            <w:gridSpan w:val="2"/>
            <w:shd w:val="clear" w:color="auto" w:fill="FFFFFF" w:themeFill="background1"/>
            <w:vAlign w:val="center"/>
          </w:tcPr>
          <w:p w:rsidR="007637F7" w:rsidRPr="001266FC" w:rsidRDefault="007637F7" w:rsidP="00C379D5">
            <w:pPr>
              <w:widowControl w:val="0"/>
              <w:autoSpaceDE w:val="0"/>
              <w:autoSpaceDN w:val="0"/>
              <w:adjustRightInd w:val="0"/>
              <w:spacing w:after="200" w:line="276" w:lineRule="auto"/>
              <w:jc w:val="center"/>
              <w:rPr>
                <w:sz w:val="22"/>
                <w:szCs w:val="22"/>
              </w:rPr>
            </w:pPr>
            <w:r w:rsidRPr="001266FC">
              <w:rPr>
                <w:sz w:val="22"/>
                <w:szCs w:val="22"/>
              </w:rPr>
              <w:t xml:space="preserve">Основное мероприятие </w:t>
            </w:r>
            <w:r w:rsidRPr="001266FC">
              <w:rPr>
                <w:sz w:val="22"/>
                <w:szCs w:val="22"/>
                <w:lang w:val="en-US"/>
              </w:rPr>
              <w:t>I</w:t>
            </w:r>
            <w:r w:rsidRPr="001266FC">
              <w:rPr>
                <w:sz w:val="22"/>
                <w:szCs w:val="22"/>
              </w:rPr>
              <w:t>8.</w:t>
            </w:r>
          </w:p>
          <w:p w:rsidR="007637F7" w:rsidRPr="001266FC" w:rsidRDefault="007637F7" w:rsidP="00C379D5">
            <w:pPr>
              <w:widowControl w:val="0"/>
              <w:autoSpaceDE w:val="0"/>
              <w:autoSpaceDN w:val="0"/>
              <w:adjustRightInd w:val="0"/>
              <w:spacing w:after="200" w:line="276" w:lineRule="auto"/>
              <w:jc w:val="center"/>
              <w:rPr>
                <w:sz w:val="22"/>
                <w:szCs w:val="22"/>
              </w:rPr>
            </w:pPr>
            <w:r w:rsidRPr="001266FC">
              <w:rPr>
                <w:sz w:val="22"/>
                <w:szCs w:val="22"/>
              </w:rPr>
              <w:t>Федеральный проект «Популяризация предпринимательства»</w:t>
            </w:r>
          </w:p>
          <w:p w:rsidR="007637F7" w:rsidRPr="001266FC" w:rsidRDefault="007637F7" w:rsidP="00C379D5">
            <w:pPr>
              <w:spacing w:after="200" w:line="276" w:lineRule="auto"/>
              <w:jc w:val="center"/>
              <w:rPr>
                <w:rFonts w:eastAsia="Calibri"/>
                <w:sz w:val="22"/>
                <w:szCs w:val="22"/>
                <w:lang w:eastAsia="en-US"/>
              </w:rPr>
            </w:pPr>
          </w:p>
        </w:tc>
      </w:tr>
      <w:tr w:rsidR="007637F7" w:rsidRPr="001266FC" w:rsidTr="001266FC">
        <w:tc>
          <w:tcPr>
            <w:tcW w:w="675" w:type="dxa"/>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sz w:val="22"/>
                <w:szCs w:val="22"/>
                <w:lang w:eastAsia="en-US"/>
              </w:rPr>
              <w:lastRenderedPageBreak/>
              <w:t>1.7.</w:t>
            </w:r>
          </w:p>
        </w:tc>
        <w:tc>
          <w:tcPr>
            <w:tcW w:w="2842" w:type="dxa"/>
            <w:gridSpan w:val="2"/>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sz w:val="22"/>
                <w:szCs w:val="22"/>
                <w:lang w:eastAsia="en-US"/>
              </w:rPr>
              <w:t>Показатель  7</w:t>
            </w:r>
          </w:p>
          <w:p w:rsidR="007637F7" w:rsidRPr="001266FC" w:rsidRDefault="007637F7" w:rsidP="00C379D5">
            <w:pPr>
              <w:spacing w:after="200" w:line="276" w:lineRule="auto"/>
              <w:jc w:val="center"/>
              <w:rPr>
                <w:sz w:val="22"/>
                <w:szCs w:val="22"/>
                <w:lang w:eastAsia="en-US"/>
              </w:rPr>
            </w:pPr>
            <w:r w:rsidRPr="001266FC">
              <w:rPr>
                <w:sz w:val="22"/>
                <w:szCs w:val="22"/>
                <w:lang w:eastAsia="en-US"/>
              </w:rPr>
              <w:t xml:space="preserve">Количество </w:t>
            </w:r>
            <w:proofErr w:type="spellStart"/>
            <w:r w:rsidRPr="001266FC">
              <w:rPr>
                <w:sz w:val="22"/>
                <w:szCs w:val="22"/>
                <w:lang w:eastAsia="en-US"/>
              </w:rPr>
              <w:t>самозанятых</w:t>
            </w:r>
            <w:proofErr w:type="spellEnd"/>
            <w:r w:rsidRPr="001266FC">
              <w:rPr>
                <w:sz w:val="22"/>
                <w:szCs w:val="22"/>
                <w:lang w:eastAsia="en-US"/>
              </w:rPr>
              <w:t xml:space="preserve"> граждан, зафиксировавших свой статус, с учетом введения налогового режима для </w:t>
            </w:r>
            <w:proofErr w:type="spellStart"/>
            <w:r w:rsidRPr="001266FC">
              <w:rPr>
                <w:sz w:val="22"/>
                <w:szCs w:val="22"/>
                <w:lang w:eastAsia="en-US"/>
              </w:rPr>
              <w:t>самозанятых</w:t>
            </w:r>
            <w:proofErr w:type="spellEnd"/>
            <w:r w:rsidRPr="001266FC">
              <w:rPr>
                <w:sz w:val="22"/>
                <w:szCs w:val="22"/>
                <w:lang w:eastAsia="en-US"/>
              </w:rPr>
              <w:t>, нарастающим итогом</w:t>
            </w:r>
          </w:p>
        </w:tc>
        <w:tc>
          <w:tcPr>
            <w:tcW w:w="2239" w:type="dxa"/>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sz w:val="22"/>
                <w:szCs w:val="22"/>
                <w:lang w:eastAsia="en-US"/>
              </w:rPr>
              <w:t>ВДЛ (Указ президента РФ № 193)</w:t>
            </w:r>
          </w:p>
        </w:tc>
        <w:tc>
          <w:tcPr>
            <w:tcW w:w="1482" w:type="dxa"/>
            <w:shd w:val="clear" w:color="auto" w:fill="FFFFFF" w:themeFill="background1"/>
            <w:vAlign w:val="center"/>
          </w:tcPr>
          <w:p w:rsidR="007637F7" w:rsidRPr="001266FC" w:rsidRDefault="007637F7" w:rsidP="00C379D5">
            <w:pPr>
              <w:spacing w:after="200" w:line="276" w:lineRule="auto"/>
              <w:jc w:val="center"/>
              <w:rPr>
                <w:sz w:val="22"/>
                <w:szCs w:val="22"/>
                <w:lang w:eastAsia="en-US"/>
              </w:rPr>
            </w:pPr>
            <w:r w:rsidRPr="001266FC">
              <w:rPr>
                <w:sz w:val="22"/>
                <w:szCs w:val="22"/>
                <w:lang w:eastAsia="en-US"/>
              </w:rPr>
              <w:t>человек</w:t>
            </w:r>
          </w:p>
        </w:tc>
        <w:tc>
          <w:tcPr>
            <w:tcW w:w="1655"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w:t>
            </w:r>
          </w:p>
        </w:tc>
        <w:tc>
          <w:tcPr>
            <w:tcW w:w="942"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445</w:t>
            </w:r>
          </w:p>
        </w:tc>
        <w:tc>
          <w:tcPr>
            <w:tcW w:w="944"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445</w:t>
            </w:r>
          </w:p>
        </w:tc>
        <w:tc>
          <w:tcPr>
            <w:tcW w:w="942"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445</w:t>
            </w:r>
          </w:p>
        </w:tc>
        <w:tc>
          <w:tcPr>
            <w:tcW w:w="944"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445</w:t>
            </w:r>
          </w:p>
        </w:tc>
        <w:tc>
          <w:tcPr>
            <w:tcW w:w="881" w:type="dxa"/>
            <w:shd w:val="clear" w:color="auto" w:fill="FFFFFF" w:themeFill="background1"/>
            <w:vAlign w:val="center"/>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445</w:t>
            </w:r>
          </w:p>
        </w:tc>
        <w:tc>
          <w:tcPr>
            <w:tcW w:w="2330" w:type="dxa"/>
            <w:gridSpan w:val="2"/>
            <w:shd w:val="clear" w:color="auto" w:fill="FFFFFF" w:themeFill="background1"/>
            <w:vAlign w:val="center"/>
          </w:tcPr>
          <w:p w:rsidR="007637F7" w:rsidRPr="001266FC" w:rsidRDefault="007637F7" w:rsidP="00C379D5">
            <w:pPr>
              <w:widowControl w:val="0"/>
              <w:autoSpaceDE w:val="0"/>
              <w:autoSpaceDN w:val="0"/>
              <w:adjustRightInd w:val="0"/>
              <w:spacing w:after="200" w:line="276" w:lineRule="auto"/>
              <w:jc w:val="center"/>
              <w:rPr>
                <w:sz w:val="22"/>
                <w:szCs w:val="22"/>
              </w:rPr>
            </w:pPr>
            <w:r w:rsidRPr="001266FC">
              <w:rPr>
                <w:sz w:val="22"/>
                <w:szCs w:val="22"/>
              </w:rPr>
              <w:t>Основное мероприятие I8.</w:t>
            </w:r>
          </w:p>
          <w:p w:rsidR="007637F7" w:rsidRPr="001266FC" w:rsidRDefault="007637F7" w:rsidP="00C379D5">
            <w:pPr>
              <w:widowControl w:val="0"/>
              <w:autoSpaceDE w:val="0"/>
              <w:autoSpaceDN w:val="0"/>
              <w:adjustRightInd w:val="0"/>
              <w:spacing w:after="200" w:line="276" w:lineRule="auto"/>
              <w:jc w:val="center"/>
              <w:rPr>
                <w:sz w:val="22"/>
                <w:szCs w:val="22"/>
              </w:rPr>
            </w:pPr>
            <w:r w:rsidRPr="001266FC">
              <w:rPr>
                <w:sz w:val="22"/>
                <w:szCs w:val="22"/>
              </w:rPr>
              <w:t>Федеральный проект «Популяризация предпринимательства»</w:t>
            </w:r>
          </w:p>
        </w:tc>
      </w:tr>
      <w:tr w:rsidR="007637F7" w:rsidRPr="001266FC" w:rsidTr="001266FC">
        <w:tc>
          <w:tcPr>
            <w:tcW w:w="675" w:type="dxa"/>
            <w:shd w:val="clear" w:color="auto" w:fill="FFFFFF" w:themeFill="background1"/>
          </w:tcPr>
          <w:p w:rsidR="007637F7" w:rsidRPr="001266FC" w:rsidRDefault="007637F7" w:rsidP="00C379D5">
            <w:pPr>
              <w:widowControl w:val="0"/>
              <w:autoSpaceDE w:val="0"/>
              <w:autoSpaceDN w:val="0"/>
              <w:adjustRightInd w:val="0"/>
              <w:jc w:val="both"/>
              <w:rPr>
                <w:rFonts w:eastAsia="Calibri"/>
                <w:sz w:val="22"/>
                <w:szCs w:val="22"/>
                <w:lang w:eastAsia="en-US"/>
              </w:rPr>
            </w:pPr>
          </w:p>
        </w:tc>
        <w:tc>
          <w:tcPr>
            <w:tcW w:w="12871" w:type="dxa"/>
            <w:gridSpan w:val="10"/>
            <w:shd w:val="clear" w:color="auto" w:fill="FFFFFF" w:themeFill="background1"/>
          </w:tcPr>
          <w:p w:rsidR="007637F7" w:rsidRPr="001266FC" w:rsidRDefault="007637F7" w:rsidP="00C379D5">
            <w:pPr>
              <w:widowControl w:val="0"/>
              <w:autoSpaceDE w:val="0"/>
              <w:autoSpaceDN w:val="0"/>
              <w:adjustRightInd w:val="0"/>
              <w:jc w:val="center"/>
              <w:rPr>
                <w:sz w:val="22"/>
                <w:szCs w:val="22"/>
                <w:lang w:eastAsia="en-US"/>
              </w:rPr>
            </w:pPr>
            <w:r w:rsidRPr="001266FC">
              <w:rPr>
                <w:sz w:val="22"/>
                <w:szCs w:val="22"/>
                <w:lang w:eastAsia="en-US"/>
              </w:rPr>
              <w:t xml:space="preserve">Подпрограмма </w:t>
            </w:r>
            <w:r w:rsidRPr="001266FC">
              <w:rPr>
                <w:sz w:val="22"/>
                <w:szCs w:val="22"/>
                <w:lang w:val="en-US" w:eastAsia="en-US"/>
              </w:rPr>
              <w:t>IV</w:t>
            </w:r>
            <w:r w:rsidRPr="001266FC">
              <w:rPr>
                <w:sz w:val="22"/>
                <w:szCs w:val="22"/>
                <w:lang w:eastAsia="en-US"/>
              </w:rPr>
              <w:t xml:space="preserve"> «Развитие потребительского рынка и услуг»</w:t>
            </w:r>
          </w:p>
        </w:tc>
        <w:tc>
          <w:tcPr>
            <w:tcW w:w="2330" w:type="dxa"/>
            <w:gridSpan w:val="2"/>
            <w:shd w:val="clear" w:color="auto" w:fill="FFFFFF" w:themeFill="background1"/>
          </w:tcPr>
          <w:p w:rsidR="007637F7" w:rsidRPr="001266FC" w:rsidRDefault="007637F7" w:rsidP="00C379D5">
            <w:pPr>
              <w:widowControl w:val="0"/>
              <w:autoSpaceDE w:val="0"/>
              <w:autoSpaceDN w:val="0"/>
              <w:adjustRightInd w:val="0"/>
              <w:jc w:val="both"/>
              <w:rPr>
                <w:rFonts w:eastAsia="Calibri"/>
                <w:sz w:val="22"/>
                <w:szCs w:val="22"/>
                <w:lang w:eastAsia="en-US"/>
              </w:rPr>
            </w:pPr>
          </w:p>
        </w:tc>
      </w:tr>
      <w:tr w:rsidR="007637F7" w:rsidRPr="001266FC" w:rsidTr="001266FC">
        <w:tc>
          <w:tcPr>
            <w:tcW w:w="675" w:type="dxa"/>
            <w:shd w:val="clear" w:color="auto" w:fill="FFFFFF" w:themeFill="background1"/>
          </w:tcPr>
          <w:p w:rsidR="007637F7" w:rsidRPr="001266FC" w:rsidRDefault="007637F7" w:rsidP="00C379D5">
            <w:pPr>
              <w:spacing w:after="200" w:line="276" w:lineRule="auto"/>
              <w:jc w:val="center"/>
              <w:rPr>
                <w:sz w:val="22"/>
                <w:szCs w:val="22"/>
                <w:lang w:eastAsia="en-US"/>
              </w:rPr>
            </w:pPr>
            <w:r w:rsidRPr="001266FC">
              <w:rPr>
                <w:sz w:val="22"/>
                <w:szCs w:val="22"/>
                <w:lang w:eastAsia="en-US"/>
              </w:rPr>
              <w:t>1.1</w:t>
            </w:r>
          </w:p>
        </w:tc>
        <w:tc>
          <w:tcPr>
            <w:tcW w:w="2807" w:type="dxa"/>
            <w:shd w:val="clear" w:color="auto" w:fill="FFFFFF" w:themeFill="background1"/>
          </w:tcPr>
          <w:p w:rsidR="007637F7" w:rsidRPr="001266FC" w:rsidRDefault="007637F7" w:rsidP="00C379D5">
            <w:pPr>
              <w:spacing w:after="200" w:line="276" w:lineRule="auto"/>
              <w:rPr>
                <w:rFonts w:eastAsia="Calibri"/>
                <w:i/>
                <w:sz w:val="22"/>
                <w:szCs w:val="22"/>
                <w:lang w:eastAsia="en-US"/>
              </w:rPr>
            </w:pPr>
            <w:r w:rsidRPr="001266FC">
              <w:rPr>
                <w:rFonts w:eastAsia="Calibri"/>
                <w:i/>
                <w:sz w:val="22"/>
                <w:szCs w:val="22"/>
                <w:lang w:eastAsia="en-US"/>
              </w:rPr>
              <w:t>Показатель 1</w:t>
            </w:r>
          </w:p>
          <w:p w:rsidR="007637F7" w:rsidRPr="001266FC" w:rsidRDefault="007637F7" w:rsidP="00C379D5">
            <w:pPr>
              <w:spacing w:after="200" w:line="276" w:lineRule="auto"/>
              <w:rPr>
                <w:rFonts w:eastAsia="Calibri"/>
                <w:sz w:val="22"/>
                <w:szCs w:val="22"/>
                <w:lang w:eastAsia="en-US"/>
              </w:rPr>
            </w:pPr>
            <w:r w:rsidRPr="001266FC">
              <w:rPr>
                <w:rFonts w:eastAsia="Calibri"/>
                <w:sz w:val="22"/>
                <w:szCs w:val="22"/>
                <w:lang w:eastAsia="en-US"/>
              </w:rPr>
              <w:t xml:space="preserve">Обеспеченность населения площадью торговых объектов </w:t>
            </w:r>
          </w:p>
          <w:p w:rsidR="007637F7" w:rsidRPr="001266FC" w:rsidRDefault="007637F7" w:rsidP="00C379D5">
            <w:pPr>
              <w:spacing w:after="200" w:line="276" w:lineRule="auto"/>
              <w:rPr>
                <w:rFonts w:eastAsia="Calibri"/>
                <w:i/>
                <w:sz w:val="22"/>
                <w:szCs w:val="22"/>
                <w:lang w:eastAsia="en-US"/>
              </w:rPr>
            </w:pPr>
          </w:p>
        </w:tc>
        <w:tc>
          <w:tcPr>
            <w:tcW w:w="2274" w:type="dxa"/>
            <w:gridSpan w:val="2"/>
            <w:shd w:val="clear" w:color="auto" w:fill="FFFFFF" w:themeFill="background1"/>
          </w:tcPr>
          <w:p w:rsidR="007637F7" w:rsidRPr="001266FC" w:rsidRDefault="007637F7" w:rsidP="00C379D5">
            <w:pPr>
              <w:spacing w:after="200" w:line="276" w:lineRule="auto"/>
              <w:jc w:val="center"/>
              <w:rPr>
                <w:sz w:val="22"/>
                <w:szCs w:val="22"/>
                <w:lang w:eastAsia="en-US"/>
              </w:rPr>
            </w:pPr>
            <w:r w:rsidRPr="001266FC">
              <w:rPr>
                <w:sz w:val="22"/>
                <w:szCs w:val="22"/>
                <w:lang w:eastAsia="en-US"/>
              </w:rPr>
              <w:t>Отраслевой показатель (показатель госпрограммы)</w:t>
            </w:r>
          </w:p>
          <w:p w:rsidR="007637F7" w:rsidRPr="001266FC" w:rsidRDefault="007637F7" w:rsidP="00C379D5">
            <w:pPr>
              <w:spacing w:after="200" w:line="276" w:lineRule="auto"/>
              <w:jc w:val="center"/>
              <w:rPr>
                <w:sz w:val="22"/>
                <w:szCs w:val="22"/>
                <w:lang w:eastAsia="en-US"/>
              </w:rPr>
            </w:pPr>
          </w:p>
        </w:tc>
        <w:tc>
          <w:tcPr>
            <w:tcW w:w="1482" w:type="dxa"/>
            <w:shd w:val="clear" w:color="auto" w:fill="FFFFFF" w:themeFill="background1"/>
          </w:tcPr>
          <w:p w:rsidR="007637F7" w:rsidRPr="001266FC" w:rsidRDefault="007637F7" w:rsidP="00C379D5">
            <w:pPr>
              <w:spacing w:after="200" w:line="276" w:lineRule="auto"/>
              <w:jc w:val="center"/>
              <w:rPr>
                <w:i/>
                <w:sz w:val="22"/>
                <w:szCs w:val="22"/>
                <w:lang w:eastAsia="en-US"/>
              </w:rPr>
            </w:pPr>
            <w:proofErr w:type="spellStart"/>
            <w:r w:rsidRPr="001266FC">
              <w:rPr>
                <w:rFonts w:eastAsia="Calibri"/>
                <w:sz w:val="22"/>
                <w:szCs w:val="22"/>
                <w:lang w:eastAsia="en-US"/>
              </w:rPr>
              <w:t>кв</w:t>
            </w:r>
            <w:proofErr w:type="gramStart"/>
            <w:r w:rsidRPr="001266FC">
              <w:rPr>
                <w:rFonts w:eastAsia="Calibri"/>
                <w:sz w:val="22"/>
                <w:szCs w:val="22"/>
                <w:lang w:eastAsia="en-US"/>
              </w:rPr>
              <w:t>.м</w:t>
            </w:r>
            <w:proofErr w:type="spellEnd"/>
            <w:proofErr w:type="gramEnd"/>
            <w:r w:rsidRPr="001266FC">
              <w:rPr>
                <w:rFonts w:eastAsia="Calibri"/>
                <w:sz w:val="22"/>
                <w:szCs w:val="22"/>
                <w:lang w:eastAsia="en-US"/>
              </w:rPr>
              <w:t>/1000 человек</w:t>
            </w:r>
          </w:p>
        </w:tc>
        <w:tc>
          <w:tcPr>
            <w:tcW w:w="1655" w:type="dxa"/>
            <w:shd w:val="clear" w:color="auto" w:fill="FFFFFF" w:themeFill="background1"/>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966</w:t>
            </w:r>
          </w:p>
        </w:tc>
        <w:tc>
          <w:tcPr>
            <w:tcW w:w="942" w:type="dxa"/>
            <w:shd w:val="clear" w:color="auto" w:fill="FFFFFF" w:themeFill="background1"/>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981,8</w:t>
            </w:r>
          </w:p>
        </w:tc>
        <w:tc>
          <w:tcPr>
            <w:tcW w:w="944" w:type="dxa"/>
            <w:shd w:val="clear" w:color="auto" w:fill="FFFFFF" w:themeFill="background1"/>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1002</w:t>
            </w:r>
          </w:p>
        </w:tc>
        <w:tc>
          <w:tcPr>
            <w:tcW w:w="942" w:type="dxa"/>
            <w:shd w:val="clear" w:color="auto" w:fill="FFFFFF" w:themeFill="background1"/>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1009</w:t>
            </w:r>
          </w:p>
        </w:tc>
        <w:tc>
          <w:tcPr>
            <w:tcW w:w="944" w:type="dxa"/>
            <w:shd w:val="clear" w:color="auto" w:fill="FFFFFF" w:themeFill="background1"/>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1009</w:t>
            </w:r>
          </w:p>
        </w:tc>
        <w:tc>
          <w:tcPr>
            <w:tcW w:w="881" w:type="dxa"/>
            <w:shd w:val="clear" w:color="auto" w:fill="FFFFFF" w:themeFill="background1"/>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1009</w:t>
            </w:r>
          </w:p>
        </w:tc>
        <w:tc>
          <w:tcPr>
            <w:tcW w:w="2330" w:type="dxa"/>
            <w:gridSpan w:val="2"/>
            <w:shd w:val="clear" w:color="auto" w:fill="FFFFFF" w:themeFill="background1"/>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Основное мероприятие 1.</w:t>
            </w:r>
          </w:p>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Развитие потребительского рынка и услуг на территории муниципального образования Московской области</w:t>
            </w:r>
          </w:p>
        </w:tc>
      </w:tr>
      <w:tr w:rsidR="007637F7" w:rsidRPr="001266FC" w:rsidTr="001266FC">
        <w:tc>
          <w:tcPr>
            <w:tcW w:w="675" w:type="dxa"/>
            <w:shd w:val="clear" w:color="auto" w:fill="FFFFFF" w:themeFill="background1"/>
          </w:tcPr>
          <w:p w:rsidR="007637F7" w:rsidRPr="001266FC" w:rsidRDefault="007637F7" w:rsidP="00C379D5">
            <w:pPr>
              <w:spacing w:after="200" w:line="276" w:lineRule="auto"/>
              <w:jc w:val="center"/>
              <w:rPr>
                <w:sz w:val="22"/>
                <w:szCs w:val="22"/>
                <w:lang w:eastAsia="en-US"/>
              </w:rPr>
            </w:pPr>
            <w:r w:rsidRPr="001266FC">
              <w:rPr>
                <w:sz w:val="22"/>
                <w:szCs w:val="22"/>
                <w:lang w:eastAsia="en-US"/>
              </w:rPr>
              <w:t>1.2</w:t>
            </w:r>
          </w:p>
        </w:tc>
        <w:tc>
          <w:tcPr>
            <w:tcW w:w="2807" w:type="dxa"/>
            <w:shd w:val="clear" w:color="auto" w:fill="FFFFFF" w:themeFill="background1"/>
          </w:tcPr>
          <w:p w:rsidR="007637F7" w:rsidRPr="001266FC" w:rsidRDefault="007637F7" w:rsidP="00C379D5">
            <w:pPr>
              <w:spacing w:after="200" w:line="276" w:lineRule="auto"/>
              <w:rPr>
                <w:i/>
                <w:sz w:val="22"/>
                <w:szCs w:val="22"/>
                <w:lang w:eastAsia="en-US"/>
              </w:rPr>
            </w:pPr>
            <w:r w:rsidRPr="001266FC">
              <w:rPr>
                <w:i/>
                <w:sz w:val="22"/>
                <w:szCs w:val="22"/>
                <w:lang w:eastAsia="en-US"/>
              </w:rPr>
              <w:t>Показатель 2</w:t>
            </w:r>
          </w:p>
          <w:p w:rsidR="007637F7" w:rsidRPr="001266FC" w:rsidRDefault="007637F7" w:rsidP="00C379D5">
            <w:pPr>
              <w:spacing w:after="200" w:line="276" w:lineRule="auto"/>
              <w:rPr>
                <w:rFonts w:eastAsia="Calibri"/>
                <w:sz w:val="22"/>
                <w:szCs w:val="22"/>
                <w:lang w:eastAsia="en-US"/>
              </w:rPr>
            </w:pPr>
            <w:r w:rsidRPr="001266FC">
              <w:rPr>
                <w:rFonts w:eastAsia="Calibri"/>
                <w:sz w:val="22"/>
                <w:szCs w:val="22"/>
                <w:lang w:eastAsia="en-US"/>
              </w:rPr>
              <w:t xml:space="preserve">Прирост площадей торговых объектов </w:t>
            </w:r>
          </w:p>
          <w:p w:rsidR="007637F7" w:rsidRPr="001266FC" w:rsidRDefault="007637F7" w:rsidP="00C379D5">
            <w:pPr>
              <w:spacing w:after="200" w:line="276" w:lineRule="auto"/>
              <w:rPr>
                <w:rFonts w:eastAsia="Calibri"/>
                <w:sz w:val="22"/>
                <w:szCs w:val="22"/>
                <w:lang w:eastAsia="en-US"/>
              </w:rPr>
            </w:pPr>
          </w:p>
          <w:p w:rsidR="007637F7" w:rsidRPr="001266FC" w:rsidRDefault="007637F7" w:rsidP="00C379D5">
            <w:pPr>
              <w:spacing w:after="200" w:line="276" w:lineRule="auto"/>
              <w:rPr>
                <w:i/>
                <w:sz w:val="22"/>
                <w:szCs w:val="22"/>
                <w:lang w:eastAsia="en-US"/>
              </w:rPr>
            </w:pPr>
          </w:p>
        </w:tc>
        <w:tc>
          <w:tcPr>
            <w:tcW w:w="2274" w:type="dxa"/>
            <w:gridSpan w:val="2"/>
            <w:shd w:val="clear" w:color="auto" w:fill="FFFFFF" w:themeFill="background1"/>
          </w:tcPr>
          <w:p w:rsidR="007637F7" w:rsidRPr="001266FC" w:rsidRDefault="007637F7" w:rsidP="00C379D5">
            <w:pPr>
              <w:spacing w:after="200" w:line="276" w:lineRule="auto"/>
              <w:jc w:val="center"/>
              <w:rPr>
                <w:sz w:val="22"/>
                <w:szCs w:val="22"/>
                <w:lang w:eastAsia="en-US"/>
              </w:rPr>
            </w:pPr>
            <w:r w:rsidRPr="001266FC">
              <w:rPr>
                <w:sz w:val="22"/>
                <w:szCs w:val="22"/>
                <w:lang w:eastAsia="en-US"/>
              </w:rPr>
              <w:t>Отраслевой показатель (показатель госпрограммы)</w:t>
            </w:r>
          </w:p>
          <w:p w:rsidR="007637F7" w:rsidRPr="001266FC" w:rsidRDefault="007637F7" w:rsidP="00C379D5">
            <w:pPr>
              <w:spacing w:after="200" w:line="276" w:lineRule="auto"/>
              <w:jc w:val="center"/>
              <w:rPr>
                <w:sz w:val="22"/>
                <w:szCs w:val="22"/>
                <w:lang w:eastAsia="en-US"/>
              </w:rPr>
            </w:pPr>
          </w:p>
        </w:tc>
        <w:tc>
          <w:tcPr>
            <w:tcW w:w="1482" w:type="dxa"/>
            <w:shd w:val="clear" w:color="auto" w:fill="FFFFFF" w:themeFill="background1"/>
          </w:tcPr>
          <w:p w:rsidR="007637F7" w:rsidRPr="001266FC" w:rsidRDefault="007637F7" w:rsidP="00C379D5">
            <w:pPr>
              <w:spacing w:after="200" w:line="276" w:lineRule="auto"/>
              <w:jc w:val="center"/>
              <w:rPr>
                <w:sz w:val="22"/>
                <w:szCs w:val="22"/>
                <w:lang w:eastAsia="en-US"/>
              </w:rPr>
            </w:pPr>
            <w:r w:rsidRPr="001266FC">
              <w:rPr>
                <w:rFonts w:eastAsia="Calibri"/>
                <w:sz w:val="22"/>
                <w:szCs w:val="22"/>
                <w:lang w:eastAsia="en-US"/>
              </w:rPr>
              <w:t xml:space="preserve">тыс. </w:t>
            </w:r>
            <w:proofErr w:type="spellStart"/>
            <w:r w:rsidRPr="001266FC">
              <w:rPr>
                <w:rFonts w:eastAsia="Calibri"/>
                <w:sz w:val="22"/>
                <w:szCs w:val="22"/>
                <w:lang w:eastAsia="en-US"/>
              </w:rPr>
              <w:t>кв</w:t>
            </w:r>
            <w:proofErr w:type="gramStart"/>
            <w:r w:rsidRPr="001266FC">
              <w:rPr>
                <w:rFonts w:eastAsia="Calibri"/>
                <w:sz w:val="22"/>
                <w:szCs w:val="22"/>
                <w:lang w:eastAsia="en-US"/>
              </w:rPr>
              <w:t>.м</w:t>
            </w:r>
            <w:proofErr w:type="spellEnd"/>
            <w:proofErr w:type="gramEnd"/>
          </w:p>
        </w:tc>
        <w:tc>
          <w:tcPr>
            <w:tcW w:w="1655" w:type="dxa"/>
            <w:shd w:val="clear" w:color="auto" w:fill="FFFFFF" w:themeFill="background1"/>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0,3</w:t>
            </w:r>
          </w:p>
        </w:tc>
        <w:tc>
          <w:tcPr>
            <w:tcW w:w="942" w:type="dxa"/>
            <w:shd w:val="clear" w:color="auto" w:fill="FFFFFF" w:themeFill="background1"/>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0,3</w:t>
            </w:r>
          </w:p>
        </w:tc>
        <w:tc>
          <w:tcPr>
            <w:tcW w:w="944" w:type="dxa"/>
            <w:shd w:val="clear" w:color="auto" w:fill="FFFFFF" w:themeFill="background1"/>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0,4</w:t>
            </w:r>
          </w:p>
        </w:tc>
        <w:tc>
          <w:tcPr>
            <w:tcW w:w="942" w:type="dxa"/>
            <w:shd w:val="clear" w:color="auto" w:fill="FFFFFF" w:themeFill="background1"/>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0,5</w:t>
            </w:r>
          </w:p>
        </w:tc>
        <w:tc>
          <w:tcPr>
            <w:tcW w:w="944" w:type="dxa"/>
            <w:shd w:val="clear" w:color="auto" w:fill="FFFFFF" w:themeFill="background1"/>
          </w:tcPr>
          <w:p w:rsidR="007637F7" w:rsidRPr="001266FC" w:rsidRDefault="007637F7" w:rsidP="00C379D5">
            <w:pPr>
              <w:spacing w:after="200" w:line="276" w:lineRule="auto"/>
              <w:jc w:val="center"/>
              <w:rPr>
                <w:sz w:val="22"/>
                <w:szCs w:val="22"/>
                <w:lang w:eastAsia="en-US"/>
              </w:rPr>
            </w:pPr>
            <w:r w:rsidRPr="001266FC">
              <w:rPr>
                <w:rFonts w:eastAsia="Calibri"/>
                <w:sz w:val="22"/>
                <w:szCs w:val="22"/>
                <w:lang w:eastAsia="en-US"/>
              </w:rPr>
              <w:t>0,5</w:t>
            </w:r>
          </w:p>
        </w:tc>
        <w:tc>
          <w:tcPr>
            <w:tcW w:w="881" w:type="dxa"/>
            <w:shd w:val="clear" w:color="auto" w:fill="FFFFFF" w:themeFill="background1"/>
          </w:tcPr>
          <w:p w:rsidR="007637F7" w:rsidRPr="001266FC" w:rsidRDefault="007637F7" w:rsidP="00C379D5">
            <w:pPr>
              <w:spacing w:after="200" w:line="276" w:lineRule="auto"/>
              <w:jc w:val="center"/>
              <w:rPr>
                <w:sz w:val="22"/>
                <w:szCs w:val="22"/>
                <w:lang w:eastAsia="en-US"/>
              </w:rPr>
            </w:pPr>
            <w:r w:rsidRPr="001266FC">
              <w:rPr>
                <w:rFonts w:eastAsia="Calibri"/>
                <w:sz w:val="22"/>
                <w:szCs w:val="22"/>
                <w:lang w:eastAsia="en-US"/>
              </w:rPr>
              <w:t>0,7</w:t>
            </w:r>
          </w:p>
        </w:tc>
        <w:tc>
          <w:tcPr>
            <w:tcW w:w="2330" w:type="dxa"/>
            <w:gridSpan w:val="2"/>
            <w:shd w:val="clear" w:color="auto" w:fill="FFFFFF" w:themeFill="background1"/>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Основное мероприятие 1.</w:t>
            </w:r>
          </w:p>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Развитие потребительского рынка и услуг на территории муниципального образования Московской области</w:t>
            </w:r>
          </w:p>
        </w:tc>
      </w:tr>
      <w:tr w:rsidR="007637F7" w:rsidRPr="001266FC" w:rsidTr="001266FC">
        <w:tc>
          <w:tcPr>
            <w:tcW w:w="675" w:type="dxa"/>
            <w:shd w:val="clear" w:color="auto" w:fill="FFFFFF" w:themeFill="background1"/>
          </w:tcPr>
          <w:p w:rsidR="007637F7" w:rsidRPr="001266FC" w:rsidRDefault="007637F7" w:rsidP="00C379D5">
            <w:pPr>
              <w:spacing w:after="200" w:line="276" w:lineRule="auto"/>
              <w:jc w:val="center"/>
              <w:rPr>
                <w:sz w:val="22"/>
                <w:szCs w:val="22"/>
                <w:lang w:eastAsia="en-US"/>
              </w:rPr>
            </w:pPr>
            <w:r w:rsidRPr="001266FC">
              <w:rPr>
                <w:sz w:val="22"/>
                <w:szCs w:val="22"/>
                <w:lang w:eastAsia="en-US"/>
              </w:rPr>
              <w:lastRenderedPageBreak/>
              <w:t>1.3</w:t>
            </w:r>
          </w:p>
        </w:tc>
        <w:tc>
          <w:tcPr>
            <w:tcW w:w="2807" w:type="dxa"/>
            <w:shd w:val="clear" w:color="auto" w:fill="FFFFFF" w:themeFill="background1"/>
          </w:tcPr>
          <w:p w:rsidR="007637F7" w:rsidRPr="001266FC" w:rsidRDefault="007637F7" w:rsidP="00C379D5">
            <w:pPr>
              <w:spacing w:after="200" w:line="276" w:lineRule="auto"/>
              <w:rPr>
                <w:i/>
                <w:sz w:val="22"/>
                <w:szCs w:val="22"/>
                <w:lang w:eastAsia="en-US"/>
              </w:rPr>
            </w:pPr>
            <w:r w:rsidRPr="001266FC">
              <w:rPr>
                <w:i/>
                <w:sz w:val="22"/>
                <w:szCs w:val="22"/>
                <w:lang w:eastAsia="en-US"/>
              </w:rPr>
              <w:t>Показатель 3</w:t>
            </w:r>
          </w:p>
          <w:p w:rsidR="007637F7" w:rsidRPr="001266FC" w:rsidRDefault="007637F7" w:rsidP="00C379D5">
            <w:pPr>
              <w:spacing w:after="200" w:line="276" w:lineRule="auto"/>
              <w:rPr>
                <w:sz w:val="22"/>
                <w:szCs w:val="22"/>
                <w:lang w:eastAsia="en-US"/>
              </w:rPr>
            </w:pPr>
            <w:r w:rsidRPr="001266FC">
              <w:rPr>
                <w:sz w:val="22"/>
                <w:szCs w:val="22"/>
                <w:lang w:eastAsia="en-US"/>
              </w:rPr>
              <w:t xml:space="preserve">Ликвидация незаконных нестационарных торговых объектов </w:t>
            </w:r>
          </w:p>
          <w:p w:rsidR="007637F7" w:rsidRPr="001266FC" w:rsidRDefault="007637F7" w:rsidP="00C379D5">
            <w:pPr>
              <w:spacing w:after="200" w:line="276" w:lineRule="auto"/>
              <w:rPr>
                <w:i/>
                <w:sz w:val="22"/>
                <w:szCs w:val="22"/>
                <w:lang w:eastAsia="en-US"/>
              </w:rPr>
            </w:pPr>
          </w:p>
        </w:tc>
        <w:tc>
          <w:tcPr>
            <w:tcW w:w="2274" w:type="dxa"/>
            <w:gridSpan w:val="2"/>
            <w:shd w:val="clear" w:color="auto" w:fill="FFFFFF" w:themeFill="background1"/>
          </w:tcPr>
          <w:p w:rsidR="007637F7" w:rsidRPr="001266FC" w:rsidRDefault="007637F7" w:rsidP="00C379D5">
            <w:pPr>
              <w:spacing w:after="200" w:line="276" w:lineRule="auto"/>
              <w:jc w:val="center"/>
              <w:rPr>
                <w:i/>
                <w:sz w:val="22"/>
                <w:szCs w:val="22"/>
                <w:u w:val="single"/>
                <w:lang w:eastAsia="en-US"/>
              </w:rPr>
            </w:pPr>
            <w:r w:rsidRPr="001266FC">
              <w:rPr>
                <w:sz w:val="22"/>
                <w:szCs w:val="22"/>
                <w:lang w:eastAsia="en-US"/>
              </w:rPr>
              <w:t>Рейтинг-50</w:t>
            </w:r>
          </w:p>
        </w:tc>
        <w:tc>
          <w:tcPr>
            <w:tcW w:w="1482" w:type="dxa"/>
            <w:shd w:val="clear" w:color="auto" w:fill="FFFFFF" w:themeFill="background1"/>
          </w:tcPr>
          <w:p w:rsidR="007637F7" w:rsidRPr="001266FC" w:rsidRDefault="007637F7" w:rsidP="00C379D5">
            <w:pPr>
              <w:spacing w:after="200" w:line="276" w:lineRule="auto"/>
              <w:jc w:val="center"/>
              <w:rPr>
                <w:sz w:val="22"/>
                <w:szCs w:val="22"/>
                <w:lang w:eastAsia="en-US"/>
              </w:rPr>
            </w:pPr>
            <w:r w:rsidRPr="001266FC">
              <w:rPr>
                <w:sz w:val="22"/>
                <w:szCs w:val="22"/>
                <w:lang w:eastAsia="en-US"/>
              </w:rPr>
              <w:t>баллы</w:t>
            </w:r>
          </w:p>
        </w:tc>
        <w:tc>
          <w:tcPr>
            <w:tcW w:w="1655" w:type="dxa"/>
            <w:shd w:val="clear" w:color="auto" w:fill="FFFFFF" w:themeFill="background1"/>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1190</w:t>
            </w:r>
          </w:p>
        </w:tc>
        <w:tc>
          <w:tcPr>
            <w:tcW w:w="942" w:type="dxa"/>
            <w:shd w:val="clear" w:color="auto" w:fill="FFFFFF" w:themeFill="background1"/>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1200</w:t>
            </w:r>
          </w:p>
        </w:tc>
        <w:tc>
          <w:tcPr>
            <w:tcW w:w="944" w:type="dxa"/>
            <w:shd w:val="clear" w:color="auto" w:fill="FFFFFF" w:themeFill="background1"/>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1200</w:t>
            </w:r>
          </w:p>
        </w:tc>
        <w:tc>
          <w:tcPr>
            <w:tcW w:w="942" w:type="dxa"/>
            <w:shd w:val="clear" w:color="auto" w:fill="FFFFFF" w:themeFill="background1"/>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1200</w:t>
            </w:r>
          </w:p>
        </w:tc>
        <w:tc>
          <w:tcPr>
            <w:tcW w:w="944" w:type="dxa"/>
            <w:shd w:val="clear" w:color="auto" w:fill="FFFFFF" w:themeFill="background1"/>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1200</w:t>
            </w:r>
          </w:p>
        </w:tc>
        <w:tc>
          <w:tcPr>
            <w:tcW w:w="881" w:type="dxa"/>
            <w:shd w:val="clear" w:color="auto" w:fill="FFFFFF" w:themeFill="background1"/>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1200</w:t>
            </w:r>
          </w:p>
        </w:tc>
        <w:tc>
          <w:tcPr>
            <w:tcW w:w="2330" w:type="dxa"/>
            <w:gridSpan w:val="2"/>
            <w:shd w:val="clear" w:color="auto" w:fill="FFFFFF" w:themeFill="background1"/>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Основное мероприятие 1.</w:t>
            </w:r>
          </w:p>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Развитие потребительского рынка и услуг на территории муниципального образования Московской области</w:t>
            </w:r>
          </w:p>
        </w:tc>
      </w:tr>
      <w:tr w:rsidR="007637F7" w:rsidRPr="001266FC" w:rsidTr="001266FC">
        <w:tc>
          <w:tcPr>
            <w:tcW w:w="675" w:type="dxa"/>
            <w:shd w:val="clear" w:color="auto" w:fill="FFFFFF" w:themeFill="background1"/>
          </w:tcPr>
          <w:p w:rsidR="007637F7" w:rsidRPr="001266FC" w:rsidRDefault="007637F7" w:rsidP="00C379D5">
            <w:pPr>
              <w:spacing w:after="200" w:line="276" w:lineRule="auto"/>
              <w:jc w:val="center"/>
              <w:rPr>
                <w:sz w:val="22"/>
                <w:szCs w:val="22"/>
                <w:lang w:eastAsia="en-US"/>
              </w:rPr>
            </w:pPr>
            <w:r w:rsidRPr="001266FC">
              <w:rPr>
                <w:sz w:val="22"/>
                <w:szCs w:val="22"/>
                <w:lang w:eastAsia="en-US"/>
              </w:rPr>
              <w:t>1.4</w:t>
            </w:r>
          </w:p>
        </w:tc>
        <w:tc>
          <w:tcPr>
            <w:tcW w:w="2807" w:type="dxa"/>
            <w:shd w:val="clear" w:color="auto" w:fill="FFFFFF" w:themeFill="background1"/>
          </w:tcPr>
          <w:p w:rsidR="007637F7" w:rsidRPr="001266FC" w:rsidRDefault="007637F7" w:rsidP="00C379D5">
            <w:pPr>
              <w:spacing w:after="200" w:line="276" w:lineRule="auto"/>
              <w:rPr>
                <w:i/>
                <w:sz w:val="22"/>
                <w:szCs w:val="22"/>
                <w:lang w:eastAsia="en-US"/>
              </w:rPr>
            </w:pPr>
            <w:r w:rsidRPr="001266FC">
              <w:rPr>
                <w:i/>
                <w:sz w:val="22"/>
                <w:szCs w:val="22"/>
                <w:lang w:eastAsia="en-US"/>
              </w:rPr>
              <w:t>Показатель 4</w:t>
            </w:r>
          </w:p>
          <w:p w:rsidR="007637F7" w:rsidRPr="001266FC" w:rsidRDefault="007637F7" w:rsidP="00C379D5">
            <w:pPr>
              <w:spacing w:after="200" w:line="276" w:lineRule="auto"/>
              <w:rPr>
                <w:i/>
                <w:sz w:val="22"/>
                <w:szCs w:val="22"/>
                <w:lang w:eastAsia="en-US"/>
              </w:rPr>
            </w:pPr>
            <w:r w:rsidRPr="001266FC">
              <w:rPr>
                <w:sz w:val="22"/>
                <w:szCs w:val="22"/>
                <w:lang w:eastAsia="en-US"/>
              </w:rPr>
              <w:t>Доля обслуживаемых населенных пунктов от общего числа населенных пунктов муниципального образования,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не продовольственных товаров в сельские населенные пункты муниципального образования</w:t>
            </w:r>
          </w:p>
        </w:tc>
        <w:tc>
          <w:tcPr>
            <w:tcW w:w="2274" w:type="dxa"/>
            <w:gridSpan w:val="2"/>
            <w:shd w:val="clear" w:color="auto" w:fill="FFFFFF" w:themeFill="background1"/>
          </w:tcPr>
          <w:p w:rsidR="007637F7" w:rsidRPr="001266FC" w:rsidRDefault="007637F7" w:rsidP="00C379D5">
            <w:pPr>
              <w:spacing w:after="200" w:line="276" w:lineRule="auto"/>
              <w:jc w:val="center"/>
              <w:rPr>
                <w:sz w:val="22"/>
                <w:szCs w:val="22"/>
                <w:lang w:eastAsia="en-US"/>
              </w:rPr>
            </w:pPr>
            <w:r w:rsidRPr="001266FC">
              <w:rPr>
                <w:sz w:val="22"/>
                <w:szCs w:val="22"/>
                <w:lang w:eastAsia="en-US"/>
              </w:rPr>
              <w:t>Отраслевой показатель (показатель госпрограммы)</w:t>
            </w:r>
          </w:p>
          <w:p w:rsidR="007637F7" w:rsidRPr="001266FC" w:rsidRDefault="007637F7" w:rsidP="00C379D5">
            <w:pPr>
              <w:spacing w:after="200" w:line="276" w:lineRule="auto"/>
              <w:jc w:val="center"/>
              <w:rPr>
                <w:i/>
                <w:sz w:val="22"/>
                <w:szCs w:val="22"/>
                <w:u w:val="single"/>
                <w:lang w:eastAsia="en-US"/>
              </w:rPr>
            </w:pPr>
          </w:p>
        </w:tc>
        <w:tc>
          <w:tcPr>
            <w:tcW w:w="1482" w:type="dxa"/>
            <w:shd w:val="clear" w:color="auto" w:fill="FFFFFF" w:themeFill="background1"/>
          </w:tcPr>
          <w:p w:rsidR="007637F7" w:rsidRPr="001266FC" w:rsidRDefault="007637F7" w:rsidP="00C379D5">
            <w:pPr>
              <w:spacing w:after="200" w:line="276" w:lineRule="auto"/>
              <w:jc w:val="center"/>
              <w:rPr>
                <w:sz w:val="22"/>
                <w:szCs w:val="22"/>
                <w:lang w:eastAsia="en-US"/>
              </w:rPr>
            </w:pPr>
            <w:r w:rsidRPr="001266FC">
              <w:rPr>
                <w:sz w:val="22"/>
                <w:szCs w:val="22"/>
                <w:lang w:eastAsia="en-US"/>
              </w:rPr>
              <w:t>процент</w:t>
            </w:r>
          </w:p>
        </w:tc>
        <w:tc>
          <w:tcPr>
            <w:tcW w:w="1655" w:type="dxa"/>
            <w:shd w:val="clear" w:color="auto" w:fill="FFFFFF" w:themeFill="background1"/>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70</w:t>
            </w:r>
          </w:p>
        </w:tc>
        <w:tc>
          <w:tcPr>
            <w:tcW w:w="942" w:type="dxa"/>
            <w:shd w:val="clear" w:color="auto" w:fill="FFFFFF" w:themeFill="background1"/>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70</w:t>
            </w:r>
          </w:p>
        </w:tc>
        <w:tc>
          <w:tcPr>
            <w:tcW w:w="944" w:type="dxa"/>
            <w:shd w:val="clear" w:color="auto" w:fill="FFFFFF" w:themeFill="background1"/>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70</w:t>
            </w:r>
          </w:p>
        </w:tc>
        <w:tc>
          <w:tcPr>
            <w:tcW w:w="942" w:type="dxa"/>
            <w:shd w:val="clear" w:color="auto" w:fill="FFFFFF" w:themeFill="background1"/>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70</w:t>
            </w:r>
          </w:p>
        </w:tc>
        <w:tc>
          <w:tcPr>
            <w:tcW w:w="944" w:type="dxa"/>
            <w:shd w:val="clear" w:color="auto" w:fill="FFFFFF" w:themeFill="background1"/>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70</w:t>
            </w:r>
          </w:p>
        </w:tc>
        <w:tc>
          <w:tcPr>
            <w:tcW w:w="881" w:type="dxa"/>
            <w:shd w:val="clear" w:color="auto" w:fill="FFFFFF" w:themeFill="background1"/>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70</w:t>
            </w:r>
          </w:p>
        </w:tc>
        <w:tc>
          <w:tcPr>
            <w:tcW w:w="2330" w:type="dxa"/>
            <w:gridSpan w:val="2"/>
            <w:shd w:val="clear" w:color="auto" w:fill="FFFFFF" w:themeFill="background1"/>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Основное мероприятие 1.</w:t>
            </w:r>
          </w:p>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Развитие потребительского рынка и услуг на территории муниципального образования Московской области</w:t>
            </w:r>
          </w:p>
        </w:tc>
      </w:tr>
      <w:tr w:rsidR="007637F7" w:rsidRPr="001266FC" w:rsidTr="001266FC">
        <w:tc>
          <w:tcPr>
            <w:tcW w:w="675" w:type="dxa"/>
            <w:shd w:val="clear" w:color="auto" w:fill="FFFFFF" w:themeFill="background1"/>
          </w:tcPr>
          <w:p w:rsidR="007637F7" w:rsidRPr="001266FC" w:rsidRDefault="007637F7" w:rsidP="00C379D5">
            <w:pPr>
              <w:spacing w:after="200" w:line="276" w:lineRule="auto"/>
              <w:jc w:val="center"/>
              <w:rPr>
                <w:sz w:val="22"/>
                <w:szCs w:val="22"/>
                <w:lang w:eastAsia="en-US"/>
              </w:rPr>
            </w:pPr>
            <w:r w:rsidRPr="001266FC">
              <w:rPr>
                <w:sz w:val="22"/>
                <w:szCs w:val="22"/>
                <w:lang w:eastAsia="en-US"/>
              </w:rPr>
              <w:lastRenderedPageBreak/>
              <w:t>1.5</w:t>
            </w:r>
          </w:p>
        </w:tc>
        <w:tc>
          <w:tcPr>
            <w:tcW w:w="2807" w:type="dxa"/>
            <w:shd w:val="clear" w:color="auto" w:fill="FFFFFF" w:themeFill="background1"/>
          </w:tcPr>
          <w:p w:rsidR="007637F7" w:rsidRPr="001266FC" w:rsidRDefault="007637F7" w:rsidP="00C379D5">
            <w:pPr>
              <w:spacing w:after="200" w:line="276" w:lineRule="auto"/>
              <w:rPr>
                <w:i/>
                <w:sz w:val="22"/>
                <w:szCs w:val="22"/>
                <w:lang w:eastAsia="en-US"/>
              </w:rPr>
            </w:pPr>
            <w:r w:rsidRPr="001266FC">
              <w:rPr>
                <w:i/>
                <w:sz w:val="22"/>
                <w:szCs w:val="22"/>
                <w:lang w:eastAsia="en-US"/>
              </w:rPr>
              <w:t>Показатель 5</w:t>
            </w:r>
          </w:p>
          <w:p w:rsidR="007637F7" w:rsidRPr="001266FC" w:rsidRDefault="007637F7" w:rsidP="00C379D5">
            <w:pPr>
              <w:spacing w:after="200" w:line="276" w:lineRule="auto"/>
              <w:rPr>
                <w:sz w:val="22"/>
                <w:szCs w:val="22"/>
                <w:lang w:eastAsia="en-US"/>
              </w:rPr>
            </w:pPr>
            <w:r w:rsidRPr="001266FC">
              <w:rPr>
                <w:sz w:val="22"/>
                <w:szCs w:val="22"/>
                <w:lang w:eastAsia="en-US"/>
              </w:rPr>
              <w:t xml:space="preserve">Прирост посадочных мест на объектах общественного питания </w:t>
            </w:r>
          </w:p>
          <w:p w:rsidR="007637F7" w:rsidRPr="001266FC" w:rsidRDefault="007637F7" w:rsidP="00C379D5">
            <w:pPr>
              <w:spacing w:after="200" w:line="276" w:lineRule="auto"/>
              <w:rPr>
                <w:sz w:val="22"/>
                <w:szCs w:val="22"/>
                <w:lang w:eastAsia="en-US"/>
              </w:rPr>
            </w:pPr>
          </w:p>
        </w:tc>
        <w:tc>
          <w:tcPr>
            <w:tcW w:w="2274" w:type="dxa"/>
            <w:gridSpan w:val="2"/>
            <w:shd w:val="clear" w:color="auto" w:fill="FFFFFF" w:themeFill="background1"/>
          </w:tcPr>
          <w:p w:rsidR="007637F7" w:rsidRPr="001266FC" w:rsidRDefault="007637F7" w:rsidP="00C379D5">
            <w:pPr>
              <w:spacing w:after="200" w:line="276" w:lineRule="auto"/>
              <w:jc w:val="center"/>
              <w:rPr>
                <w:sz w:val="22"/>
                <w:szCs w:val="22"/>
                <w:lang w:eastAsia="en-US"/>
              </w:rPr>
            </w:pPr>
            <w:r w:rsidRPr="001266FC">
              <w:rPr>
                <w:sz w:val="22"/>
                <w:szCs w:val="22"/>
                <w:lang w:eastAsia="en-US"/>
              </w:rPr>
              <w:t>Отраслевой показатель (показатель госпрограммы)</w:t>
            </w:r>
          </w:p>
          <w:p w:rsidR="007637F7" w:rsidRPr="001266FC" w:rsidRDefault="007637F7" w:rsidP="00C379D5">
            <w:pPr>
              <w:spacing w:after="200" w:line="276" w:lineRule="auto"/>
              <w:jc w:val="center"/>
              <w:rPr>
                <w:i/>
                <w:sz w:val="22"/>
                <w:szCs w:val="22"/>
                <w:u w:val="single"/>
                <w:lang w:eastAsia="en-US"/>
              </w:rPr>
            </w:pPr>
          </w:p>
        </w:tc>
        <w:tc>
          <w:tcPr>
            <w:tcW w:w="1482" w:type="dxa"/>
            <w:shd w:val="clear" w:color="auto" w:fill="FFFFFF" w:themeFill="background1"/>
          </w:tcPr>
          <w:p w:rsidR="007637F7" w:rsidRPr="001266FC" w:rsidRDefault="007637F7" w:rsidP="00C379D5">
            <w:pPr>
              <w:spacing w:after="200" w:line="276" w:lineRule="auto"/>
              <w:jc w:val="center"/>
              <w:rPr>
                <w:sz w:val="22"/>
                <w:szCs w:val="22"/>
                <w:lang w:eastAsia="en-US"/>
              </w:rPr>
            </w:pPr>
            <w:r w:rsidRPr="001266FC">
              <w:rPr>
                <w:sz w:val="22"/>
                <w:szCs w:val="22"/>
                <w:lang w:eastAsia="en-US"/>
              </w:rPr>
              <w:t>Посадочные места</w:t>
            </w:r>
          </w:p>
        </w:tc>
        <w:tc>
          <w:tcPr>
            <w:tcW w:w="1655" w:type="dxa"/>
            <w:shd w:val="clear" w:color="auto" w:fill="FFFFFF" w:themeFill="background1"/>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2</w:t>
            </w:r>
          </w:p>
        </w:tc>
        <w:tc>
          <w:tcPr>
            <w:tcW w:w="942" w:type="dxa"/>
            <w:shd w:val="clear" w:color="auto" w:fill="FFFFFF" w:themeFill="background1"/>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20</w:t>
            </w:r>
          </w:p>
        </w:tc>
        <w:tc>
          <w:tcPr>
            <w:tcW w:w="944" w:type="dxa"/>
            <w:shd w:val="clear" w:color="auto" w:fill="FFFFFF" w:themeFill="background1"/>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22</w:t>
            </w:r>
          </w:p>
        </w:tc>
        <w:tc>
          <w:tcPr>
            <w:tcW w:w="942" w:type="dxa"/>
            <w:shd w:val="clear" w:color="auto" w:fill="FFFFFF" w:themeFill="background1"/>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24</w:t>
            </w:r>
          </w:p>
        </w:tc>
        <w:tc>
          <w:tcPr>
            <w:tcW w:w="944" w:type="dxa"/>
            <w:shd w:val="clear" w:color="auto" w:fill="FFFFFF" w:themeFill="background1"/>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24</w:t>
            </w:r>
          </w:p>
        </w:tc>
        <w:tc>
          <w:tcPr>
            <w:tcW w:w="881" w:type="dxa"/>
            <w:shd w:val="clear" w:color="auto" w:fill="FFFFFF" w:themeFill="background1"/>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24</w:t>
            </w:r>
          </w:p>
        </w:tc>
        <w:tc>
          <w:tcPr>
            <w:tcW w:w="2330" w:type="dxa"/>
            <w:gridSpan w:val="2"/>
            <w:shd w:val="clear" w:color="auto" w:fill="FFFFFF" w:themeFill="background1"/>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Основное мероприятие 2.</w:t>
            </w:r>
          </w:p>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Развитие сферы общественного питания на территории муниципального образования Московской области</w:t>
            </w:r>
          </w:p>
        </w:tc>
      </w:tr>
      <w:tr w:rsidR="007637F7" w:rsidRPr="001266FC" w:rsidTr="001266FC">
        <w:tc>
          <w:tcPr>
            <w:tcW w:w="675" w:type="dxa"/>
            <w:shd w:val="clear" w:color="auto" w:fill="FFFFFF" w:themeFill="background1"/>
          </w:tcPr>
          <w:p w:rsidR="007637F7" w:rsidRPr="001266FC" w:rsidRDefault="007637F7" w:rsidP="00C379D5">
            <w:pPr>
              <w:spacing w:after="200" w:line="276" w:lineRule="auto"/>
              <w:jc w:val="center"/>
              <w:rPr>
                <w:sz w:val="22"/>
                <w:szCs w:val="22"/>
                <w:lang w:eastAsia="en-US"/>
              </w:rPr>
            </w:pPr>
            <w:r w:rsidRPr="001266FC">
              <w:rPr>
                <w:sz w:val="22"/>
                <w:szCs w:val="22"/>
                <w:lang w:eastAsia="en-US"/>
              </w:rPr>
              <w:t>1.6</w:t>
            </w:r>
          </w:p>
        </w:tc>
        <w:tc>
          <w:tcPr>
            <w:tcW w:w="2807" w:type="dxa"/>
            <w:shd w:val="clear" w:color="auto" w:fill="FFFFFF" w:themeFill="background1"/>
          </w:tcPr>
          <w:p w:rsidR="007637F7" w:rsidRPr="001266FC" w:rsidRDefault="007637F7" w:rsidP="00C379D5">
            <w:pPr>
              <w:spacing w:after="200" w:line="276" w:lineRule="auto"/>
              <w:rPr>
                <w:i/>
                <w:sz w:val="22"/>
                <w:szCs w:val="22"/>
                <w:lang w:eastAsia="en-US"/>
              </w:rPr>
            </w:pPr>
            <w:r w:rsidRPr="001266FC">
              <w:rPr>
                <w:i/>
                <w:sz w:val="22"/>
                <w:szCs w:val="22"/>
                <w:lang w:eastAsia="en-US"/>
              </w:rPr>
              <w:t>Показатель 6</w:t>
            </w:r>
          </w:p>
          <w:p w:rsidR="007637F7" w:rsidRPr="001266FC" w:rsidRDefault="007637F7" w:rsidP="00C379D5">
            <w:pPr>
              <w:spacing w:after="200" w:line="276" w:lineRule="auto"/>
              <w:rPr>
                <w:sz w:val="22"/>
                <w:szCs w:val="22"/>
                <w:lang w:eastAsia="en-US"/>
              </w:rPr>
            </w:pPr>
            <w:r w:rsidRPr="001266FC">
              <w:rPr>
                <w:sz w:val="22"/>
                <w:szCs w:val="22"/>
                <w:lang w:eastAsia="en-US"/>
              </w:rPr>
              <w:t xml:space="preserve">Прирост рабочих мест на объектах бытовых услуг </w:t>
            </w:r>
          </w:p>
          <w:p w:rsidR="007637F7" w:rsidRPr="001266FC" w:rsidRDefault="007637F7" w:rsidP="00C379D5">
            <w:pPr>
              <w:spacing w:after="200" w:line="276" w:lineRule="auto"/>
              <w:rPr>
                <w:i/>
                <w:sz w:val="22"/>
                <w:szCs w:val="22"/>
                <w:lang w:eastAsia="en-US"/>
              </w:rPr>
            </w:pPr>
          </w:p>
        </w:tc>
        <w:tc>
          <w:tcPr>
            <w:tcW w:w="2274" w:type="dxa"/>
            <w:gridSpan w:val="2"/>
            <w:shd w:val="clear" w:color="auto" w:fill="FFFFFF" w:themeFill="background1"/>
          </w:tcPr>
          <w:p w:rsidR="007637F7" w:rsidRPr="001266FC" w:rsidRDefault="007637F7" w:rsidP="00C379D5">
            <w:pPr>
              <w:spacing w:after="200" w:line="276" w:lineRule="auto"/>
              <w:jc w:val="center"/>
              <w:rPr>
                <w:sz w:val="22"/>
                <w:szCs w:val="22"/>
                <w:lang w:eastAsia="en-US"/>
              </w:rPr>
            </w:pPr>
            <w:r w:rsidRPr="001266FC">
              <w:rPr>
                <w:sz w:val="22"/>
                <w:szCs w:val="22"/>
                <w:lang w:eastAsia="en-US"/>
              </w:rPr>
              <w:t>Отраслевой показатель (показатель госпрограммы)</w:t>
            </w:r>
          </w:p>
          <w:p w:rsidR="007637F7" w:rsidRPr="001266FC" w:rsidRDefault="007637F7" w:rsidP="00C379D5">
            <w:pPr>
              <w:spacing w:after="200" w:line="276" w:lineRule="auto"/>
              <w:jc w:val="center"/>
              <w:rPr>
                <w:i/>
                <w:sz w:val="22"/>
                <w:szCs w:val="22"/>
                <w:u w:val="single"/>
                <w:lang w:eastAsia="en-US"/>
              </w:rPr>
            </w:pPr>
          </w:p>
        </w:tc>
        <w:tc>
          <w:tcPr>
            <w:tcW w:w="1482" w:type="dxa"/>
            <w:shd w:val="clear" w:color="auto" w:fill="FFFFFF" w:themeFill="background1"/>
          </w:tcPr>
          <w:p w:rsidR="007637F7" w:rsidRPr="001266FC" w:rsidRDefault="007637F7" w:rsidP="00C379D5">
            <w:pPr>
              <w:spacing w:after="200" w:line="276" w:lineRule="auto"/>
              <w:jc w:val="center"/>
              <w:rPr>
                <w:sz w:val="22"/>
                <w:szCs w:val="22"/>
                <w:lang w:eastAsia="en-US"/>
              </w:rPr>
            </w:pPr>
            <w:r w:rsidRPr="001266FC">
              <w:rPr>
                <w:sz w:val="22"/>
                <w:szCs w:val="22"/>
                <w:lang w:eastAsia="en-US"/>
              </w:rPr>
              <w:t>Рабочие места</w:t>
            </w:r>
          </w:p>
        </w:tc>
        <w:tc>
          <w:tcPr>
            <w:tcW w:w="1655" w:type="dxa"/>
            <w:shd w:val="clear" w:color="auto" w:fill="FFFFFF" w:themeFill="background1"/>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6</w:t>
            </w:r>
          </w:p>
        </w:tc>
        <w:tc>
          <w:tcPr>
            <w:tcW w:w="942" w:type="dxa"/>
            <w:shd w:val="clear" w:color="auto" w:fill="FFFFFF" w:themeFill="background1"/>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10</w:t>
            </w:r>
          </w:p>
        </w:tc>
        <w:tc>
          <w:tcPr>
            <w:tcW w:w="944" w:type="dxa"/>
            <w:shd w:val="clear" w:color="auto" w:fill="FFFFFF" w:themeFill="background1"/>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10</w:t>
            </w:r>
          </w:p>
        </w:tc>
        <w:tc>
          <w:tcPr>
            <w:tcW w:w="942" w:type="dxa"/>
            <w:shd w:val="clear" w:color="auto" w:fill="FFFFFF" w:themeFill="background1"/>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12</w:t>
            </w:r>
          </w:p>
        </w:tc>
        <w:tc>
          <w:tcPr>
            <w:tcW w:w="944" w:type="dxa"/>
            <w:shd w:val="clear" w:color="auto" w:fill="FFFFFF" w:themeFill="background1"/>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12</w:t>
            </w:r>
          </w:p>
        </w:tc>
        <w:tc>
          <w:tcPr>
            <w:tcW w:w="881" w:type="dxa"/>
            <w:shd w:val="clear" w:color="auto" w:fill="FFFFFF" w:themeFill="background1"/>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12</w:t>
            </w:r>
          </w:p>
        </w:tc>
        <w:tc>
          <w:tcPr>
            <w:tcW w:w="2330" w:type="dxa"/>
            <w:gridSpan w:val="2"/>
            <w:shd w:val="clear" w:color="auto" w:fill="FFFFFF" w:themeFill="background1"/>
          </w:tcPr>
          <w:p w:rsidR="007637F7" w:rsidRPr="001266FC" w:rsidRDefault="007637F7" w:rsidP="00C379D5">
            <w:pPr>
              <w:autoSpaceDE w:val="0"/>
              <w:autoSpaceDN w:val="0"/>
              <w:adjustRightInd w:val="0"/>
              <w:spacing w:after="200" w:line="276" w:lineRule="auto"/>
              <w:jc w:val="center"/>
              <w:rPr>
                <w:rFonts w:eastAsia="Calibri"/>
                <w:sz w:val="22"/>
                <w:szCs w:val="22"/>
                <w:lang w:eastAsia="en-US"/>
              </w:rPr>
            </w:pPr>
            <w:r w:rsidRPr="001266FC">
              <w:rPr>
                <w:rFonts w:eastAsia="Calibri"/>
                <w:sz w:val="22"/>
                <w:szCs w:val="22"/>
                <w:lang w:eastAsia="en-US"/>
              </w:rPr>
              <w:t>Основное мероприятие 3.</w:t>
            </w:r>
          </w:p>
          <w:p w:rsidR="007637F7" w:rsidRPr="001266FC" w:rsidRDefault="007637F7" w:rsidP="00C379D5">
            <w:pPr>
              <w:autoSpaceDE w:val="0"/>
              <w:autoSpaceDN w:val="0"/>
              <w:adjustRightInd w:val="0"/>
              <w:spacing w:after="200" w:line="276" w:lineRule="auto"/>
              <w:jc w:val="center"/>
              <w:rPr>
                <w:rFonts w:eastAsia="Calibri"/>
                <w:sz w:val="22"/>
                <w:szCs w:val="22"/>
                <w:lang w:eastAsia="en-US"/>
              </w:rPr>
            </w:pPr>
            <w:r w:rsidRPr="001266FC">
              <w:rPr>
                <w:rFonts w:eastAsia="Calibri"/>
                <w:sz w:val="22"/>
                <w:szCs w:val="22"/>
                <w:lang w:eastAsia="en-US"/>
              </w:rPr>
              <w:t>Развитие сферы бытовых услуг на территории муниципального образования Московской области</w:t>
            </w:r>
          </w:p>
          <w:p w:rsidR="007637F7" w:rsidRPr="001266FC" w:rsidRDefault="007637F7" w:rsidP="00C379D5">
            <w:pPr>
              <w:autoSpaceDE w:val="0"/>
              <w:autoSpaceDN w:val="0"/>
              <w:adjustRightInd w:val="0"/>
              <w:spacing w:after="200" w:line="276" w:lineRule="auto"/>
              <w:jc w:val="center"/>
              <w:rPr>
                <w:rFonts w:eastAsia="Calibri"/>
                <w:i/>
                <w:sz w:val="22"/>
                <w:szCs w:val="22"/>
                <w:lang w:eastAsia="en-US"/>
              </w:rPr>
            </w:pPr>
          </w:p>
        </w:tc>
      </w:tr>
      <w:tr w:rsidR="007637F7" w:rsidRPr="00C379D5" w:rsidTr="001266FC">
        <w:tc>
          <w:tcPr>
            <w:tcW w:w="675" w:type="dxa"/>
            <w:shd w:val="clear" w:color="auto" w:fill="FFFFFF" w:themeFill="background1"/>
          </w:tcPr>
          <w:p w:rsidR="007637F7" w:rsidRPr="001266FC" w:rsidRDefault="007637F7" w:rsidP="00C379D5">
            <w:pPr>
              <w:spacing w:after="200" w:line="276" w:lineRule="auto"/>
              <w:jc w:val="center"/>
              <w:rPr>
                <w:sz w:val="22"/>
                <w:szCs w:val="22"/>
                <w:lang w:eastAsia="en-US"/>
              </w:rPr>
            </w:pPr>
            <w:r w:rsidRPr="001266FC">
              <w:rPr>
                <w:sz w:val="22"/>
                <w:szCs w:val="22"/>
                <w:lang w:eastAsia="en-US"/>
              </w:rPr>
              <w:t>1.7</w:t>
            </w:r>
          </w:p>
        </w:tc>
        <w:tc>
          <w:tcPr>
            <w:tcW w:w="2807" w:type="dxa"/>
            <w:shd w:val="clear" w:color="auto" w:fill="FFFFFF" w:themeFill="background1"/>
          </w:tcPr>
          <w:p w:rsidR="007637F7" w:rsidRPr="001266FC" w:rsidRDefault="007637F7" w:rsidP="00C379D5">
            <w:pPr>
              <w:spacing w:after="200" w:line="276" w:lineRule="auto"/>
              <w:rPr>
                <w:i/>
                <w:sz w:val="22"/>
                <w:szCs w:val="22"/>
                <w:lang w:eastAsia="en-US"/>
              </w:rPr>
            </w:pPr>
            <w:r w:rsidRPr="001266FC">
              <w:rPr>
                <w:i/>
                <w:sz w:val="22"/>
                <w:szCs w:val="22"/>
                <w:lang w:eastAsia="en-US"/>
              </w:rPr>
              <w:t>Показатель 7</w:t>
            </w:r>
          </w:p>
          <w:p w:rsidR="007637F7" w:rsidRPr="001266FC" w:rsidRDefault="007637F7" w:rsidP="00C379D5">
            <w:pPr>
              <w:spacing w:after="200" w:line="276" w:lineRule="auto"/>
              <w:rPr>
                <w:sz w:val="22"/>
                <w:szCs w:val="22"/>
                <w:lang w:eastAsia="en-US"/>
              </w:rPr>
            </w:pPr>
            <w:r w:rsidRPr="001266FC">
              <w:rPr>
                <w:sz w:val="22"/>
                <w:szCs w:val="22"/>
                <w:lang w:eastAsia="en-US"/>
              </w:rPr>
              <w:t>Доля обращений по вопросу защиты прав потребителей от общего количества поступивших обращений</w:t>
            </w:r>
          </w:p>
          <w:p w:rsidR="007637F7" w:rsidRPr="001266FC" w:rsidRDefault="007637F7" w:rsidP="00C379D5">
            <w:pPr>
              <w:spacing w:after="200" w:line="276" w:lineRule="auto"/>
              <w:rPr>
                <w:i/>
                <w:sz w:val="22"/>
                <w:szCs w:val="22"/>
                <w:lang w:eastAsia="en-US"/>
              </w:rPr>
            </w:pPr>
          </w:p>
        </w:tc>
        <w:tc>
          <w:tcPr>
            <w:tcW w:w="2274" w:type="dxa"/>
            <w:gridSpan w:val="2"/>
            <w:shd w:val="clear" w:color="auto" w:fill="FFFFFF" w:themeFill="background1"/>
          </w:tcPr>
          <w:p w:rsidR="007637F7" w:rsidRPr="001266FC" w:rsidRDefault="007637F7" w:rsidP="00C379D5">
            <w:pPr>
              <w:spacing w:after="200" w:line="276" w:lineRule="auto"/>
              <w:jc w:val="center"/>
              <w:rPr>
                <w:sz w:val="22"/>
                <w:szCs w:val="22"/>
                <w:lang w:eastAsia="en-US"/>
              </w:rPr>
            </w:pPr>
            <w:r w:rsidRPr="001266FC">
              <w:rPr>
                <w:sz w:val="22"/>
                <w:szCs w:val="22"/>
                <w:lang w:eastAsia="en-US"/>
              </w:rPr>
              <w:t>Отраслевой показатель (показатель госпрограммы)</w:t>
            </w:r>
          </w:p>
          <w:p w:rsidR="007637F7" w:rsidRPr="001266FC" w:rsidRDefault="007637F7" w:rsidP="00C379D5">
            <w:pPr>
              <w:spacing w:after="200" w:line="276" w:lineRule="auto"/>
              <w:jc w:val="center"/>
              <w:rPr>
                <w:i/>
                <w:sz w:val="22"/>
                <w:szCs w:val="22"/>
                <w:u w:val="single"/>
                <w:lang w:eastAsia="en-US"/>
              </w:rPr>
            </w:pPr>
          </w:p>
        </w:tc>
        <w:tc>
          <w:tcPr>
            <w:tcW w:w="1482" w:type="dxa"/>
            <w:shd w:val="clear" w:color="auto" w:fill="FFFFFF" w:themeFill="background1"/>
          </w:tcPr>
          <w:p w:rsidR="007637F7" w:rsidRPr="001266FC" w:rsidRDefault="007637F7" w:rsidP="00C379D5">
            <w:pPr>
              <w:spacing w:after="200" w:line="276" w:lineRule="auto"/>
              <w:jc w:val="center"/>
              <w:rPr>
                <w:sz w:val="22"/>
                <w:szCs w:val="22"/>
                <w:lang w:eastAsia="en-US"/>
              </w:rPr>
            </w:pPr>
            <w:r w:rsidRPr="001266FC">
              <w:rPr>
                <w:sz w:val="22"/>
                <w:szCs w:val="22"/>
                <w:lang w:eastAsia="en-US"/>
              </w:rPr>
              <w:t>процент</w:t>
            </w:r>
          </w:p>
        </w:tc>
        <w:tc>
          <w:tcPr>
            <w:tcW w:w="1655" w:type="dxa"/>
            <w:shd w:val="clear" w:color="auto" w:fill="FFFFFF" w:themeFill="background1"/>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2,3</w:t>
            </w:r>
          </w:p>
        </w:tc>
        <w:tc>
          <w:tcPr>
            <w:tcW w:w="942" w:type="dxa"/>
            <w:shd w:val="clear" w:color="auto" w:fill="FFFFFF" w:themeFill="background1"/>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2</w:t>
            </w:r>
          </w:p>
        </w:tc>
        <w:tc>
          <w:tcPr>
            <w:tcW w:w="944" w:type="dxa"/>
            <w:shd w:val="clear" w:color="auto" w:fill="FFFFFF" w:themeFill="background1"/>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1,5</w:t>
            </w:r>
          </w:p>
        </w:tc>
        <w:tc>
          <w:tcPr>
            <w:tcW w:w="942" w:type="dxa"/>
            <w:shd w:val="clear" w:color="auto" w:fill="FFFFFF" w:themeFill="background1"/>
          </w:tcPr>
          <w:p w:rsidR="007637F7" w:rsidRPr="001266FC" w:rsidRDefault="007637F7" w:rsidP="00C379D5">
            <w:pPr>
              <w:spacing w:after="200" w:line="276" w:lineRule="auto"/>
              <w:jc w:val="center"/>
              <w:rPr>
                <w:rFonts w:eastAsia="Calibri"/>
                <w:sz w:val="22"/>
                <w:szCs w:val="22"/>
                <w:lang w:eastAsia="en-US"/>
              </w:rPr>
            </w:pPr>
            <w:r w:rsidRPr="001266FC">
              <w:rPr>
                <w:rFonts w:eastAsia="Calibri"/>
                <w:sz w:val="22"/>
                <w:szCs w:val="22"/>
                <w:lang w:eastAsia="en-US"/>
              </w:rPr>
              <w:t>1</w:t>
            </w:r>
          </w:p>
        </w:tc>
        <w:tc>
          <w:tcPr>
            <w:tcW w:w="944" w:type="dxa"/>
            <w:shd w:val="clear" w:color="auto" w:fill="FFFFFF" w:themeFill="background1"/>
          </w:tcPr>
          <w:p w:rsidR="007637F7" w:rsidRPr="001266FC" w:rsidRDefault="007637F7" w:rsidP="00C379D5">
            <w:pPr>
              <w:spacing w:after="200" w:line="276" w:lineRule="auto"/>
              <w:jc w:val="center"/>
              <w:rPr>
                <w:sz w:val="22"/>
                <w:szCs w:val="22"/>
                <w:lang w:eastAsia="en-US"/>
              </w:rPr>
            </w:pPr>
            <w:r w:rsidRPr="001266FC">
              <w:rPr>
                <w:rFonts w:eastAsia="Calibri"/>
                <w:sz w:val="22"/>
                <w:szCs w:val="22"/>
                <w:lang w:eastAsia="en-US"/>
              </w:rPr>
              <w:t>1</w:t>
            </w:r>
          </w:p>
        </w:tc>
        <w:tc>
          <w:tcPr>
            <w:tcW w:w="881" w:type="dxa"/>
            <w:shd w:val="clear" w:color="auto" w:fill="FFFFFF" w:themeFill="background1"/>
          </w:tcPr>
          <w:p w:rsidR="007637F7" w:rsidRPr="001266FC" w:rsidRDefault="007637F7" w:rsidP="00C379D5">
            <w:pPr>
              <w:spacing w:after="200" w:line="276" w:lineRule="auto"/>
              <w:jc w:val="center"/>
              <w:rPr>
                <w:sz w:val="22"/>
                <w:szCs w:val="22"/>
                <w:lang w:eastAsia="en-US"/>
              </w:rPr>
            </w:pPr>
            <w:r w:rsidRPr="001266FC">
              <w:rPr>
                <w:rFonts w:eastAsia="Calibri"/>
                <w:sz w:val="22"/>
                <w:szCs w:val="22"/>
                <w:lang w:eastAsia="en-US"/>
              </w:rPr>
              <w:t>1</w:t>
            </w:r>
          </w:p>
        </w:tc>
        <w:tc>
          <w:tcPr>
            <w:tcW w:w="2330" w:type="dxa"/>
            <w:gridSpan w:val="2"/>
            <w:shd w:val="clear" w:color="auto" w:fill="FFFFFF" w:themeFill="background1"/>
          </w:tcPr>
          <w:p w:rsidR="007637F7" w:rsidRPr="001266FC" w:rsidRDefault="007637F7" w:rsidP="00C379D5">
            <w:pPr>
              <w:widowControl w:val="0"/>
              <w:autoSpaceDE w:val="0"/>
              <w:autoSpaceDN w:val="0"/>
              <w:adjustRightInd w:val="0"/>
              <w:spacing w:after="200" w:line="276" w:lineRule="auto"/>
              <w:jc w:val="center"/>
              <w:rPr>
                <w:rFonts w:eastAsia="Calibri"/>
                <w:sz w:val="22"/>
                <w:szCs w:val="22"/>
                <w:lang w:eastAsia="en-US"/>
              </w:rPr>
            </w:pPr>
            <w:r w:rsidRPr="001266FC">
              <w:rPr>
                <w:rFonts w:eastAsia="Calibri"/>
                <w:sz w:val="22"/>
                <w:szCs w:val="22"/>
                <w:lang w:eastAsia="en-US"/>
              </w:rPr>
              <w:t>Основное мероприятие 5.</w:t>
            </w:r>
          </w:p>
          <w:p w:rsidR="007637F7" w:rsidRPr="00C379D5" w:rsidRDefault="007637F7" w:rsidP="00C379D5">
            <w:pPr>
              <w:widowControl w:val="0"/>
              <w:autoSpaceDE w:val="0"/>
              <w:autoSpaceDN w:val="0"/>
              <w:adjustRightInd w:val="0"/>
              <w:spacing w:after="200" w:line="276" w:lineRule="auto"/>
              <w:jc w:val="center"/>
              <w:rPr>
                <w:rFonts w:eastAsia="Calibri"/>
                <w:sz w:val="22"/>
                <w:szCs w:val="22"/>
                <w:lang w:eastAsia="en-US"/>
              </w:rPr>
            </w:pPr>
            <w:r w:rsidRPr="001266FC">
              <w:rPr>
                <w:rFonts w:eastAsia="Calibri"/>
                <w:sz w:val="22"/>
                <w:szCs w:val="22"/>
                <w:lang w:eastAsia="en-US"/>
              </w:rPr>
              <w:t>Участие в организации региональной системы защиты прав потребителей</w:t>
            </w:r>
          </w:p>
          <w:p w:rsidR="007637F7" w:rsidRPr="00C379D5" w:rsidRDefault="007637F7" w:rsidP="00C379D5">
            <w:pPr>
              <w:widowControl w:val="0"/>
              <w:autoSpaceDE w:val="0"/>
              <w:autoSpaceDN w:val="0"/>
              <w:adjustRightInd w:val="0"/>
              <w:spacing w:after="200" w:line="276" w:lineRule="auto"/>
              <w:jc w:val="center"/>
              <w:rPr>
                <w:rFonts w:eastAsia="Calibri"/>
                <w:sz w:val="22"/>
                <w:szCs w:val="22"/>
                <w:lang w:eastAsia="en-US"/>
              </w:rPr>
            </w:pPr>
          </w:p>
        </w:tc>
      </w:tr>
    </w:tbl>
    <w:p w:rsidR="00C379D5" w:rsidRPr="00C379D5" w:rsidRDefault="00C379D5" w:rsidP="00C379D5">
      <w:pPr>
        <w:widowControl w:val="0"/>
        <w:autoSpaceDE w:val="0"/>
        <w:autoSpaceDN w:val="0"/>
        <w:adjustRightInd w:val="0"/>
        <w:jc w:val="both"/>
        <w:rPr>
          <w:rFonts w:eastAsia="Calibri"/>
          <w:b/>
          <w:sz w:val="22"/>
          <w:szCs w:val="22"/>
          <w:lang w:eastAsia="en-US"/>
        </w:rPr>
      </w:pPr>
    </w:p>
    <w:p w:rsidR="00C379D5" w:rsidRPr="00C379D5" w:rsidRDefault="00C379D5" w:rsidP="00C379D5">
      <w:pPr>
        <w:widowControl w:val="0"/>
        <w:autoSpaceDE w:val="0"/>
        <w:autoSpaceDN w:val="0"/>
        <w:adjustRightInd w:val="0"/>
        <w:jc w:val="center"/>
        <w:rPr>
          <w:rFonts w:eastAsia="Calibri"/>
          <w:b/>
          <w:color w:val="FF0000"/>
          <w:sz w:val="22"/>
          <w:szCs w:val="22"/>
          <w:lang w:eastAsia="en-US"/>
        </w:rPr>
      </w:pPr>
    </w:p>
    <w:p w:rsidR="00C379D5" w:rsidRPr="00C379D5" w:rsidRDefault="00C379D5" w:rsidP="00C379D5">
      <w:pPr>
        <w:widowControl w:val="0"/>
        <w:autoSpaceDE w:val="0"/>
        <w:autoSpaceDN w:val="0"/>
        <w:adjustRightInd w:val="0"/>
        <w:jc w:val="center"/>
        <w:rPr>
          <w:rFonts w:eastAsia="Calibri"/>
          <w:b/>
          <w:color w:val="000000"/>
          <w:sz w:val="28"/>
          <w:szCs w:val="28"/>
          <w:lang w:eastAsia="en-US"/>
        </w:rPr>
      </w:pPr>
    </w:p>
    <w:p w:rsidR="00C379D5" w:rsidRPr="00C379D5" w:rsidRDefault="00C379D5" w:rsidP="00C42AE7">
      <w:pPr>
        <w:rPr>
          <w:rFonts w:eastAsia="SimSun"/>
          <w:kern w:val="3"/>
          <w:sz w:val="27"/>
          <w:szCs w:val="27"/>
          <w:lang w:eastAsia="zh-CN"/>
        </w:rPr>
      </w:pPr>
      <w:r w:rsidRPr="00C379D5">
        <w:rPr>
          <w:rFonts w:eastAsia="Calibri"/>
          <w:sz w:val="27"/>
          <w:szCs w:val="27"/>
          <w:lang w:eastAsia="en-US"/>
        </w:rPr>
        <w:t xml:space="preserve">Приложение N 2 </w:t>
      </w:r>
      <w:r w:rsidRPr="00C379D5">
        <w:rPr>
          <w:rFonts w:eastAsia="SimSun"/>
          <w:kern w:val="3"/>
          <w:sz w:val="27"/>
          <w:szCs w:val="27"/>
          <w:lang w:eastAsia="zh-CN"/>
        </w:rPr>
        <w:t>к Программе</w:t>
      </w:r>
    </w:p>
    <w:p w:rsidR="00C379D5" w:rsidRPr="00C379D5" w:rsidRDefault="00C379D5" w:rsidP="00C379D5">
      <w:pPr>
        <w:widowControl w:val="0"/>
        <w:autoSpaceDE w:val="0"/>
        <w:autoSpaceDN w:val="0"/>
        <w:adjustRightInd w:val="0"/>
        <w:jc w:val="center"/>
        <w:rPr>
          <w:rFonts w:eastAsia="Calibri"/>
          <w:b/>
          <w:color w:val="000000"/>
          <w:sz w:val="28"/>
          <w:szCs w:val="28"/>
          <w:lang w:eastAsia="en-US"/>
        </w:rPr>
      </w:pPr>
    </w:p>
    <w:p w:rsidR="00C379D5" w:rsidRPr="00C379D5" w:rsidRDefault="00C379D5" w:rsidP="00C379D5">
      <w:pPr>
        <w:widowControl w:val="0"/>
        <w:autoSpaceDE w:val="0"/>
        <w:autoSpaceDN w:val="0"/>
        <w:adjustRightInd w:val="0"/>
        <w:jc w:val="center"/>
        <w:rPr>
          <w:rFonts w:eastAsia="Calibri"/>
          <w:b/>
          <w:color w:val="000000"/>
          <w:sz w:val="28"/>
          <w:szCs w:val="28"/>
          <w:lang w:eastAsia="en-US"/>
        </w:rPr>
      </w:pPr>
    </w:p>
    <w:p w:rsidR="00C379D5" w:rsidRPr="00C379D5" w:rsidRDefault="00C379D5" w:rsidP="00C379D5">
      <w:pPr>
        <w:widowControl w:val="0"/>
        <w:autoSpaceDE w:val="0"/>
        <w:autoSpaceDN w:val="0"/>
        <w:adjustRightInd w:val="0"/>
        <w:jc w:val="center"/>
        <w:rPr>
          <w:rFonts w:eastAsia="Calibri"/>
          <w:b/>
          <w:color w:val="000000"/>
          <w:sz w:val="28"/>
          <w:szCs w:val="28"/>
          <w:lang w:eastAsia="en-US"/>
        </w:rPr>
      </w:pPr>
      <w:r w:rsidRPr="00C379D5">
        <w:rPr>
          <w:rFonts w:eastAsia="Calibri"/>
          <w:b/>
          <w:color w:val="000000"/>
          <w:sz w:val="28"/>
          <w:szCs w:val="28"/>
          <w:lang w:eastAsia="en-US"/>
        </w:rPr>
        <w:t>Методика расчета значений показателей реализации муниципальной программы (подпрограмм).</w:t>
      </w:r>
    </w:p>
    <w:p w:rsidR="00C379D5" w:rsidRPr="00C379D5" w:rsidRDefault="00C379D5" w:rsidP="00C379D5">
      <w:pPr>
        <w:widowControl w:val="0"/>
        <w:autoSpaceDE w:val="0"/>
        <w:autoSpaceDN w:val="0"/>
        <w:adjustRightInd w:val="0"/>
        <w:jc w:val="center"/>
        <w:rPr>
          <w:rFonts w:eastAsia="Calibri"/>
          <w:b/>
          <w:color w:val="FF0000"/>
          <w:sz w:val="22"/>
          <w:szCs w:val="22"/>
          <w:lang w:eastAsia="en-US"/>
        </w:rPr>
      </w:pPr>
    </w:p>
    <w:p w:rsidR="00C379D5" w:rsidRPr="00C379D5" w:rsidRDefault="00C379D5" w:rsidP="00C379D5">
      <w:pPr>
        <w:widowControl w:val="0"/>
        <w:autoSpaceDE w:val="0"/>
        <w:autoSpaceDN w:val="0"/>
        <w:adjustRightInd w:val="0"/>
        <w:jc w:val="center"/>
        <w:rPr>
          <w:rFonts w:eastAsia="Calibri"/>
          <w:b/>
          <w:color w:val="FF0000"/>
          <w:sz w:val="22"/>
          <w:szCs w:val="22"/>
          <w:lang w:eastAsia="en-US"/>
        </w:rPr>
      </w:pPr>
    </w:p>
    <w:p w:rsidR="00C379D5" w:rsidRPr="00C379D5" w:rsidRDefault="00C379D5" w:rsidP="00C379D5">
      <w:pPr>
        <w:widowControl w:val="0"/>
        <w:autoSpaceDE w:val="0"/>
        <w:autoSpaceDN w:val="0"/>
        <w:adjustRightInd w:val="0"/>
        <w:jc w:val="center"/>
        <w:rPr>
          <w:rFonts w:eastAsia="Calibri"/>
          <w:sz w:val="28"/>
          <w:szCs w:val="28"/>
          <w:lang w:eastAsia="en-US"/>
        </w:rPr>
      </w:pPr>
      <w:r w:rsidRPr="00C379D5">
        <w:rPr>
          <w:rFonts w:eastAsia="Calibri"/>
          <w:sz w:val="28"/>
          <w:szCs w:val="28"/>
          <w:lang w:eastAsia="en-US"/>
        </w:rPr>
        <w:t>Подпрограмма I «Инвестиции»</w:t>
      </w:r>
    </w:p>
    <w:p w:rsidR="00C379D5" w:rsidRPr="00C379D5" w:rsidRDefault="00C379D5" w:rsidP="00C379D5">
      <w:pPr>
        <w:widowControl w:val="0"/>
        <w:autoSpaceDE w:val="0"/>
        <w:autoSpaceDN w:val="0"/>
        <w:adjustRightInd w:val="0"/>
        <w:jc w:val="both"/>
        <w:rPr>
          <w:rFonts w:eastAsia="Calibri"/>
          <w:b/>
          <w:sz w:val="28"/>
          <w:szCs w:val="28"/>
          <w:lang w:eastAsia="en-US"/>
        </w:rPr>
      </w:pPr>
    </w:p>
    <w:tbl>
      <w:tblPr>
        <w:tblW w:w="147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94"/>
        <w:gridCol w:w="1217"/>
        <w:gridCol w:w="3827"/>
        <w:gridCol w:w="3119"/>
        <w:gridCol w:w="2977"/>
      </w:tblGrid>
      <w:tr w:rsidR="00C379D5" w:rsidRPr="00C379D5" w:rsidTr="001266FC">
        <w:trPr>
          <w:trHeight w:val="276"/>
        </w:trPr>
        <w:tc>
          <w:tcPr>
            <w:tcW w:w="738" w:type="dxa"/>
          </w:tcPr>
          <w:p w:rsidR="00C379D5" w:rsidRPr="00C379D5" w:rsidRDefault="00C379D5" w:rsidP="00C379D5">
            <w:pPr>
              <w:widowControl w:val="0"/>
              <w:autoSpaceDE w:val="0"/>
              <w:autoSpaceDN w:val="0"/>
              <w:adjustRightInd w:val="0"/>
              <w:jc w:val="center"/>
              <w:rPr>
                <w:sz w:val="20"/>
                <w:szCs w:val="20"/>
              </w:rPr>
            </w:pPr>
            <w:r w:rsidRPr="00C379D5">
              <w:rPr>
                <w:sz w:val="20"/>
                <w:szCs w:val="20"/>
              </w:rPr>
              <w:t>№</w:t>
            </w:r>
          </w:p>
          <w:p w:rsidR="00C379D5" w:rsidRPr="00C379D5" w:rsidRDefault="00C379D5" w:rsidP="00C379D5">
            <w:pPr>
              <w:widowControl w:val="0"/>
              <w:autoSpaceDE w:val="0"/>
              <w:autoSpaceDN w:val="0"/>
              <w:adjustRightInd w:val="0"/>
              <w:jc w:val="center"/>
              <w:rPr>
                <w:sz w:val="20"/>
                <w:szCs w:val="20"/>
              </w:rPr>
            </w:pPr>
            <w:proofErr w:type="gramStart"/>
            <w:r w:rsidRPr="00C379D5">
              <w:rPr>
                <w:sz w:val="20"/>
                <w:szCs w:val="20"/>
              </w:rPr>
              <w:t>п</w:t>
            </w:r>
            <w:proofErr w:type="gramEnd"/>
            <w:r w:rsidRPr="00C379D5">
              <w:rPr>
                <w:sz w:val="20"/>
                <w:szCs w:val="20"/>
              </w:rPr>
              <w:t>/п</w:t>
            </w:r>
          </w:p>
        </w:tc>
        <w:tc>
          <w:tcPr>
            <w:tcW w:w="2894" w:type="dxa"/>
          </w:tcPr>
          <w:p w:rsidR="00C379D5" w:rsidRPr="00C379D5" w:rsidRDefault="00C379D5" w:rsidP="00C379D5">
            <w:pPr>
              <w:widowControl w:val="0"/>
              <w:autoSpaceDE w:val="0"/>
              <w:autoSpaceDN w:val="0"/>
              <w:adjustRightInd w:val="0"/>
              <w:jc w:val="center"/>
              <w:rPr>
                <w:sz w:val="20"/>
                <w:szCs w:val="20"/>
              </w:rPr>
            </w:pPr>
            <w:r w:rsidRPr="00C379D5">
              <w:rPr>
                <w:sz w:val="20"/>
                <w:szCs w:val="20"/>
              </w:rPr>
              <w:t>Наименование показателя</w:t>
            </w:r>
          </w:p>
        </w:tc>
        <w:tc>
          <w:tcPr>
            <w:tcW w:w="1217" w:type="dxa"/>
          </w:tcPr>
          <w:p w:rsidR="00C379D5" w:rsidRPr="00C379D5" w:rsidRDefault="00C379D5" w:rsidP="00C379D5">
            <w:pPr>
              <w:widowControl w:val="0"/>
              <w:autoSpaceDE w:val="0"/>
              <w:autoSpaceDN w:val="0"/>
              <w:adjustRightInd w:val="0"/>
              <w:jc w:val="center"/>
              <w:rPr>
                <w:sz w:val="20"/>
                <w:szCs w:val="20"/>
              </w:rPr>
            </w:pPr>
            <w:r w:rsidRPr="00C379D5">
              <w:rPr>
                <w:sz w:val="20"/>
                <w:szCs w:val="20"/>
              </w:rPr>
              <w:t>Единица измерения</w:t>
            </w:r>
          </w:p>
        </w:tc>
        <w:tc>
          <w:tcPr>
            <w:tcW w:w="3827" w:type="dxa"/>
          </w:tcPr>
          <w:p w:rsidR="00C379D5" w:rsidRPr="00C379D5" w:rsidRDefault="00C379D5" w:rsidP="00C379D5">
            <w:pPr>
              <w:widowControl w:val="0"/>
              <w:autoSpaceDE w:val="0"/>
              <w:autoSpaceDN w:val="0"/>
              <w:adjustRightInd w:val="0"/>
              <w:jc w:val="center"/>
              <w:rPr>
                <w:sz w:val="20"/>
                <w:szCs w:val="20"/>
              </w:rPr>
            </w:pPr>
            <w:r w:rsidRPr="00C379D5">
              <w:rPr>
                <w:sz w:val="20"/>
                <w:szCs w:val="20"/>
              </w:rPr>
              <w:t xml:space="preserve">Методика расчета показателя </w:t>
            </w:r>
          </w:p>
        </w:tc>
        <w:tc>
          <w:tcPr>
            <w:tcW w:w="3119" w:type="dxa"/>
          </w:tcPr>
          <w:p w:rsidR="00C379D5" w:rsidRPr="00C379D5" w:rsidRDefault="00C379D5" w:rsidP="00C379D5">
            <w:pPr>
              <w:widowControl w:val="0"/>
              <w:autoSpaceDE w:val="0"/>
              <w:autoSpaceDN w:val="0"/>
              <w:adjustRightInd w:val="0"/>
              <w:jc w:val="center"/>
              <w:rPr>
                <w:sz w:val="20"/>
                <w:szCs w:val="20"/>
              </w:rPr>
            </w:pPr>
            <w:r w:rsidRPr="00C379D5">
              <w:rPr>
                <w:sz w:val="20"/>
                <w:szCs w:val="20"/>
              </w:rPr>
              <w:t>Источник данных</w:t>
            </w:r>
          </w:p>
        </w:tc>
        <w:tc>
          <w:tcPr>
            <w:tcW w:w="2977" w:type="dxa"/>
            <w:tcBorders>
              <w:right w:val="single" w:sz="4" w:space="0" w:color="auto"/>
            </w:tcBorders>
          </w:tcPr>
          <w:p w:rsidR="00C379D5" w:rsidRPr="00C379D5" w:rsidRDefault="00C379D5" w:rsidP="00C379D5">
            <w:pPr>
              <w:widowControl w:val="0"/>
              <w:autoSpaceDE w:val="0"/>
              <w:autoSpaceDN w:val="0"/>
              <w:adjustRightInd w:val="0"/>
              <w:jc w:val="center"/>
              <w:rPr>
                <w:sz w:val="20"/>
                <w:szCs w:val="20"/>
              </w:rPr>
            </w:pPr>
            <w:r w:rsidRPr="00C379D5">
              <w:rPr>
                <w:sz w:val="20"/>
                <w:szCs w:val="20"/>
              </w:rPr>
              <w:t>Период представления отчетности</w:t>
            </w:r>
          </w:p>
        </w:tc>
      </w:tr>
      <w:tr w:rsidR="00C379D5" w:rsidRPr="00C379D5" w:rsidTr="001266FC">
        <w:trPr>
          <w:trHeight w:val="28"/>
        </w:trPr>
        <w:tc>
          <w:tcPr>
            <w:tcW w:w="738" w:type="dxa"/>
          </w:tcPr>
          <w:p w:rsidR="00C379D5" w:rsidRPr="00C379D5" w:rsidRDefault="00C379D5" w:rsidP="00C379D5">
            <w:pPr>
              <w:widowControl w:val="0"/>
              <w:autoSpaceDE w:val="0"/>
              <w:autoSpaceDN w:val="0"/>
              <w:adjustRightInd w:val="0"/>
              <w:jc w:val="center"/>
              <w:rPr>
                <w:sz w:val="20"/>
                <w:szCs w:val="20"/>
              </w:rPr>
            </w:pPr>
            <w:r w:rsidRPr="00C379D5">
              <w:rPr>
                <w:sz w:val="20"/>
                <w:szCs w:val="20"/>
              </w:rPr>
              <w:t>1</w:t>
            </w:r>
          </w:p>
        </w:tc>
        <w:tc>
          <w:tcPr>
            <w:tcW w:w="2894" w:type="dxa"/>
          </w:tcPr>
          <w:p w:rsidR="00C379D5" w:rsidRPr="00C379D5" w:rsidRDefault="00C379D5" w:rsidP="00C379D5">
            <w:pPr>
              <w:widowControl w:val="0"/>
              <w:autoSpaceDE w:val="0"/>
              <w:autoSpaceDN w:val="0"/>
              <w:adjustRightInd w:val="0"/>
              <w:jc w:val="center"/>
              <w:rPr>
                <w:sz w:val="20"/>
                <w:szCs w:val="20"/>
              </w:rPr>
            </w:pPr>
            <w:r w:rsidRPr="00C379D5">
              <w:rPr>
                <w:sz w:val="20"/>
                <w:szCs w:val="20"/>
              </w:rPr>
              <w:t>2</w:t>
            </w:r>
          </w:p>
        </w:tc>
        <w:tc>
          <w:tcPr>
            <w:tcW w:w="1217" w:type="dxa"/>
          </w:tcPr>
          <w:p w:rsidR="00C379D5" w:rsidRPr="00C379D5" w:rsidRDefault="00C379D5" w:rsidP="00C379D5">
            <w:pPr>
              <w:widowControl w:val="0"/>
              <w:autoSpaceDE w:val="0"/>
              <w:autoSpaceDN w:val="0"/>
              <w:adjustRightInd w:val="0"/>
              <w:jc w:val="center"/>
              <w:rPr>
                <w:sz w:val="20"/>
                <w:szCs w:val="20"/>
              </w:rPr>
            </w:pPr>
            <w:r w:rsidRPr="00C379D5">
              <w:rPr>
                <w:sz w:val="20"/>
                <w:szCs w:val="20"/>
              </w:rPr>
              <w:t>3</w:t>
            </w:r>
          </w:p>
        </w:tc>
        <w:tc>
          <w:tcPr>
            <w:tcW w:w="3827" w:type="dxa"/>
          </w:tcPr>
          <w:p w:rsidR="00C379D5" w:rsidRPr="00C379D5" w:rsidRDefault="00C379D5" w:rsidP="00C379D5">
            <w:pPr>
              <w:widowControl w:val="0"/>
              <w:autoSpaceDE w:val="0"/>
              <w:autoSpaceDN w:val="0"/>
              <w:adjustRightInd w:val="0"/>
              <w:jc w:val="center"/>
              <w:rPr>
                <w:sz w:val="20"/>
                <w:szCs w:val="20"/>
              </w:rPr>
            </w:pPr>
            <w:r w:rsidRPr="00C379D5">
              <w:rPr>
                <w:sz w:val="20"/>
                <w:szCs w:val="20"/>
              </w:rPr>
              <w:t>4</w:t>
            </w:r>
          </w:p>
        </w:tc>
        <w:tc>
          <w:tcPr>
            <w:tcW w:w="3119" w:type="dxa"/>
          </w:tcPr>
          <w:p w:rsidR="00C379D5" w:rsidRPr="00C379D5" w:rsidRDefault="00C379D5" w:rsidP="00C379D5">
            <w:pPr>
              <w:widowControl w:val="0"/>
              <w:autoSpaceDE w:val="0"/>
              <w:autoSpaceDN w:val="0"/>
              <w:adjustRightInd w:val="0"/>
              <w:jc w:val="center"/>
              <w:rPr>
                <w:sz w:val="20"/>
                <w:szCs w:val="20"/>
              </w:rPr>
            </w:pPr>
            <w:r w:rsidRPr="00C379D5">
              <w:rPr>
                <w:sz w:val="20"/>
                <w:szCs w:val="20"/>
              </w:rPr>
              <w:t>5</w:t>
            </w:r>
          </w:p>
        </w:tc>
        <w:tc>
          <w:tcPr>
            <w:tcW w:w="2977" w:type="dxa"/>
          </w:tcPr>
          <w:p w:rsidR="00C379D5" w:rsidRPr="00C379D5" w:rsidRDefault="00C379D5" w:rsidP="00C379D5">
            <w:pPr>
              <w:widowControl w:val="0"/>
              <w:autoSpaceDE w:val="0"/>
              <w:autoSpaceDN w:val="0"/>
              <w:adjustRightInd w:val="0"/>
              <w:jc w:val="center"/>
              <w:rPr>
                <w:sz w:val="20"/>
                <w:szCs w:val="20"/>
              </w:rPr>
            </w:pPr>
            <w:r w:rsidRPr="00C379D5">
              <w:rPr>
                <w:sz w:val="20"/>
                <w:szCs w:val="20"/>
              </w:rPr>
              <w:t>6</w:t>
            </w:r>
          </w:p>
        </w:tc>
      </w:tr>
      <w:tr w:rsidR="00C379D5" w:rsidRPr="00C379D5" w:rsidTr="001266FC">
        <w:trPr>
          <w:trHeight w:val="297"/>
        </w:trPr>
        <w:tc>
          <w:tcPr>
            <w:tcW w:w="738" w:type="dxa"/>
            <w:tcBorders>
              <w:right w:val="single" w:sz="4" w:space="0" w:color="auto"/>
            </w:tcBorders>
          </w:tcPr>
          <w:p w:rsidR="00C379D5" w:rsidRPr="00C379D5" w:rsidRDefault="00C379D5" w:rsidP="00C379D5">
            <w:pPr>
              <w:widowControl w:val="0"/>
              <w:autoSpaceDE w:val="0"/>
              <w:autoSpaceDN w:val="0"/>
              <w:adjustRightInd w:val="0"/>
              <w:jc w:val="center"/>
            </w:pPr>
          </w:p>
        </w:tc>
        <w:tc>
          <w:tcPr>
            <w:tcW w:w="14034" w:type="dxa"/>
            <w:gridSpan w:val="5"/>
            <w:tcBorders>
              <w:right w:val="single" w:sz="4" w:space="0" w:color="auto"/>
            </w:tcBorders>
          </w:tcPr>
          <w:p w:rsidR="00C379D5" w:rsidRPr="00C379D5" w:rsidRDefault="00C379D5" w:rsidP="00C379D5">
            <w:pPr>
              <w:widowControl w:val="0"/>
              <w:autoSpaceDE w:val="0"/>
              <w:autoSpaceDN w:val="0"/>
              <w:adjustRightInd w:val="0"/>
              <w:jc w:val="both"/>
              <w:rPr>
                <w:sz w:val="18"/>
                <w:szCs w:val="18"/>
              </w:rPr>
            </w:pPr>
            <w:r w:rsidRPr="00C379D5">
              <w:rPr>
                <w:i/>
                <w:sz w:val="18"/>
                <w:szCs w:val="18"/>
              </w:rPr>
              <w:t>Подпрограмма 1 «Инвестиции»</w:t>
            </w:r>
          </w:p>
        </w:tc>
      </w:tr>
      <w:tr w:rsidR="00C379D5" w:rsidRPr="00C379D5" w:rsidTr="001266FC">
        <w:trPr>
          <w:trHeight w:val="267"/>
        </w:trPr>
        <w:tc>
          <w:tcPr>
            <w:tcW w:w="738" w:type="dxa"/>
          </w:tcPr>
          <w:p w:rsidR="00C379D5" w:rsidRPr="00C379D5" w:rsidRDefault="00C379D5" w:rsidP="00C379D5">
            <w:pPr>
              <w:widowControl w:val="0"/>
              <w:autoSpaceDE w:val="0"/>
              <w:autoSpaceDN w:val="0"/>
              <w:adjustRightInd w:val="0"/>
              <w:jc w:val="center"/>
            </w:pPr>
            <w:r w:rsidRPr="00C379D5">
              <w:t>1</w:t>
            </w:r>
          </w:p>
        </w:tc>
        <w:tc>
          <w:tcPr>
            <w:tcW w:w="2894" w:type="dxa"/>
          </w:tcPr>
          <w:p w:rsidR="00C379D5" w:rsidRPr="00C379D5" w:rsidRDefault="00C379D5" w:rsidP="00C379D5">
            <w:pPr>
              <w:widowControl w:val="0"/>
              <w:autoSpaceDE w:val="0"/>
              <w:autoSpaceDN w:val="0"/>
              <w:adjustRightInd w:val="0"/>
              <w:jc w:val="both"/>
              <w:rPr>
                <w:sz w:val="20"/>
                <w:szCs w:val="20"/>
              </w:rPr>
            </w:pPr>
            <w:r w:rsidRPr="00C379D5">
              <w:rPr>
                <w:rFonts w:eastAsia="Calibri"/>
                <w:sz w:val="20"/>
                <w:szCs w:val="20"/>
                <w:lang w:eastAsia="en-US"/>
              </w:rPr>
              <w:t>Объем инвестиций, привлеченных в основной капитал (без учета бюджетных инвестиций), на душу населения</w:t>
            </w:r>
          </w:p>
        </w:tc>
        <w:tc>
          <w:tcPr>
            <w:tcW w:w="1217" w:type="dxa"/>
          </w:tcPr>
          <w:p w:rsidR="00C379D5" w:rsidRPr="00C379D5" w:rsidRDefault="00C379D5" w:rsidP="00C379D5">
            <w:pPr>
              <w:jc w:val="center"/>
              <w:rPr>
                <w:rFonts w:eastAsia="Calibri"/>
                <w:sz w:val="20"/>
                <w:szCs w:val="20"/>
                <w:lang w:eastAsia="en-US"/>
              </w:rPr>
            </w:pPr>
            <w:proofErr w:type="spellStart"/>
            <w:r w:rsidRPr="00C379D5">
              <w:rPr>
                <w:rFonts w:eastAsia="Calibri"/>
                <w:sz w:val="20"/>
                <w:szCs w:val="20"/>
                <w:lang w:eastAsia="en-US"/>
              </w:rPr>
              <w:t>тыс</w:t>
            </w:r>
            <w:proofErr w:type="gramStart"/>
            <w:r w:rsidRPr="00C379D5">
              <w:rPr>
                <w:rFonts w:eastAsia="Calibri"/>
                <w:sz w:val="20"/>
                <w:szCs w:val="20"/>
                <w:lang w:eastAsia="en-US"/>
              </w:rPr>
              <w:t>.р</w:t>
            </w:r>
            <w:proofErr w:type="gramEnd"/>
            <w:r w:rsidRPr="00C379D5">
              <w:rPr>
                <w:rFonts w:eastAsia="Calibri"/>
                <w:sz w:val="20"/>
                <w:szCs w:val="20"/>
                <w:lang w:eastAsia="en-US"/>
              </w:rPr>
              <w:t>уб</w:t>
            </w:r>
            <w:proofErr w:type="spellEnd"/>
            <w:r w:rsidRPr="00C379D5">
              <w:rPr>
                <w:rFonts w:eastAsia="Calibri"/>
                <w:sz w:val="20"/>
                <w:szCs w:val="20"/>
                <w:lang w:eastAsia="en-US"/>
              </w:rPr>
              <w:t>.</w:t>
            </w:r>
          </w:p>
          <w:p w:rsidR="00C379D5" w:rsidRPr="00C379D5" w:rsidRDefault="00C379D5" w:rsidP="00C379D5">
            <w:pPr>
              <w:jc w:val="center"/>
              <w:rPr>
                <w:sz w:val="20"/>
                <w:szCs w:val="20"/>
                <w:lang w:eastAsia="en-US"/>
              </w:rPr>
            </w:pPr>
          </w:p>
        </w:tc>
        <w:tc>
          <w:tcPr>
            <w:tcW w:w="3827" w:type="dxa"/>
          </w:tcPr>
          <w:p w:rsidR="00C379D5" w:rsidRPr="00C379D5" w:rsidRDefault="00C379D5" w:rsidP="00C379D5">
            <w:pPr>
              <w:widowControl w:val="0"/>
              <w:autoSpaceDE w:val="0"/>
              <w:autoSpaceDN w:val="0"/>
              <w:adjustRightInd w:val="0"/>
              <w:spacing w:after="240" w:line="276" w:lineRule="auto"/>
              <w:jc w:val="both"/>
              <w:rPr>
                <w:rFonts w:eastAsia="Calibri"/>
                <w:sz w:val="18"/>
                <w:szCs w:val="18"/>
                <w:lang w:eastAsia="en-US"/>
              </w:rPr>
            </w:pPr>
            <w:proofErr w:type="spellStart"/>
            <w:r w:rsidRPr="00C379D5">
              <w:rPr>
                <w:rFonts w:eastAsia="Calibri"/>
                <w:sz w:val="18"/>
                <w:szCs w:val="18"/>
                <w:lang w:eastAsia="en-US"/>
              </w:rPr>
              <w:t>Идн</w:t>
            </w:r>
            <w:proofErr w:type="spellEnd"/>
            <w:r w:rsidRPr="00C379D5">
              <w:rPr>
                <w:rFonts w:eastAsia="Calibri"/>
                <w:sz w:val="18"/>
                <w:szCs w:val="18"/>
                <w:lang w:eastAsia="en-US"/>
              </w:rPr>
              <w:t xml:space="preserve"> = Ид / </w:t>
            </w:r>
            <w:proofErr w:type="spellStart"/>
            <w:r w:rsidRPr="00C379D5">
              <w:rPr>
                <w:rFonts w:eastAsia="Calibri"/>
                <w:sz w:val="18"/>
                <w:szCs w:val="18"/>
                <w:lang w:eastAsia="en-US"/>
              </w:rPr>
              <w:t>Чн</w:t>
            </w:r>
            <w:proofErr w:type="spellEnd"/>
          </w:p>
          <w:p w:rsidR="00C379D5" w:rsidRPr="00C379D5" w:rsidRDefault="00C379D5" w:rsidP="00C379D5">
            <w:pPr>
              <w:widowControl w:val="0"/>
              <w:autoSpaceDE w:val="0"/>
              <w:autoSpaceDN w:val="0"/>
              <w:adjustRightInd w:val="0"/>
              <w:spacing w:after="240" w:line="276" w:lineRule="auto"/>
              <w:jc w:val="both"/>
              <w:rPr>
                <w:rFonts w:eastAsia="Calibri"/>
                <w:sz w:val="18"/>
                <w:szCs w:val="18"/>
                <w:lang w:eastAsia="en-US"/>
              </w:rPr>
            </w:pPr>
            <w:r w:rsidRPr="00C379D5">
              <w:rPr>
                <w:rFonts w:eastAsia="Calibri"/>
                <w:sz w:val="18"/>
                <w:szCs w:val="18"/>
                <w:lang w:eastAsia="en-US"/>
              </w:rPr>
              <w:t>Где</w:t>
            </w:r>
          </w:p>
          <w:p w:rsidR="00C379D5" w:rsidRPr="00C379D5" w:rsidRDefault="00C379D5" w:rsidP="00C379D5">
            <w:pPr>
              <w:widowControl w:val="0"/>
              <w:autoSpaceDE w:val="0"/>
              <w:autoSpaceDN w:val="0"/>
              <w:adjustRightInd w:val="0"/>
              <w:spacing w:after="240" w:line="276" w:lineRule="auto"/>
              <w:jc w:val="both"/>
              <w:rPr>
                <w:rFonts w:eastAsia="Calibri"/>
                <w:sz w:val="18"/>
                <w:szCs w:val="18"/>
                <w:lang w:eastAsia="en-US"/>
              </w:rPr>
            </w:pPr>
            <w:proofErr w:type="spellStart"/>
            <w:r w:rsidRPr="00C379D5">
              <w:rPr>
                <w:rFonts w:eastAsia="Calibri"/>
                <w:sz w:val="18"/>
                <w:szCs w:val="18"/>
                <w:lang w:eastAsia="en-US"/>
              </w:rPr>
              <w:t>Идн</w:t>
            </w:r>
            <w:proofErr w:type="spellEnd"/>
            <w:r w:rsidRPr="00C379D5">
              <w:rPr>
                <w:rFonts w:eastAsia="Calibri"/>
                <w:sz w:val="18"/>
                <w:szCs w:val="18"/>
                <w:lang w:eastAsia="en-US"/>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C379D5" w:rsidRPr="00C379D5" w:rsidRDefault="00C379D5" w:rsidP="00C379D5">
            <w:pPr>
              <w:widowControl w:val="0"/>
              <w:autoSpaceDE w:val="0"/>
              <w:autoSpaceDN w:val="0"/>
              <w:adjustRightInd w:val="0"/>
              <w:spacing w:after="240" w:line="276" w:lineRule="auto"/>
              <w:jc w:val="both"/>
              <w:rPr>
                <w:rFonts w:eastAsia="Calibri"/>
                <w:sz w:val="18"/>
                <w:szCs w:val="18"/>
                <w:lang w:eastAsia="en-US"/>
              </w:rPr>
            </w:pPr>
            <w:r w:rsidRPr="00C379D5">
              <w:rPr>
                <w:rFonts w:eastAsia="Calibri"/>
                <w:sz w:val="18"/>
                <w:szCs w:val="18"/>
                <w:lang w:eastAsia="en-US"/>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C379D5" w:rsidRPr="00C379D5" w:rsidRDefault="00C379D5" w:rsidP="00C379D5">
            <w:pPr>
              <w:widowControl w:val="0"/>
              <w:autoSpaceDE w:val="0"/>
              <w:autoSpaceDN w:val="0"/>
              <w:adjustRightInd w:val="0"/>
              <w:spacing w:after="240" w:line="276" w:lineRule="auto"/>
              <w:jc w:val="both"/>
              <w:rPr>
                <w:rFonts w:eastAsia="Calibri"/>
                <w:sz w:val="18"/>
                <w:szCs w:val="18"/>
                <w:lang w:eastAsia="en-US"/>
              </w:rPr>
            </w:pPr>
            <w:proofErr w:type="spellStart"/>
            <w:r w:rsidRPr="00C379D5">
              <w:rPr>
                <w:rFonts w:eastAsia="Calibri"/>
                <w:sz w:val="18"/>
                <w:szCs w:val="18"/>
                <w:lang w:eastAsia="en-US"/>
              </w:rPr>
              <w:t>Чн</w:t>
            </w:r>
            <w:proofErr w:type="spellEnd"/>
            <w:r w:rsidRPr="00C379D5">
              <w:rPr>
                <w:rFonts w:eastAsia="Calibri"/>
                <w:sz w:val="18"/>
                <w:szCs w:val="18"/>
                <w:lang w:eastAsia="en-US"/>
              </w:rPr>
              <w:t xml:space="preserve"> – численность населения Коломенского городского округа на 01 января отчетного года</w:t>
            </w:r>
          </w:p>
          <w:p w:rsidR="00C379D5" w:rsidRPr="00C379D5" w:rsidRDefault="00C379D5" w:rsidP="00C379D5">
            <w:pPr>
              <w:widowControl w:val="0"/>
              <w:autoSpaceDE w:val="0"/>
              <w:autoSpaceDN w:val="0"/>
              <w:adjustRightInd w:val="0"/>
              <w:jc w:val="both"/>
              <w:rPr>
                <w:sz w:val="18"/>
                <w:szCs w:val="18"/>
              </w:rPr>
            </w:pPr>
            <w:r w:rsidRPr="00C379D5">
              <w:rPr>
                <w:rFonts w:eastAsia="Calibri"/>
                <w:sz w:val="18"/>
                <w:szCs w:val="18"/>
                <w:lang w:eastAsia="en-US"/>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3119" w:type="dxa"/>
          </w:tcPr>
          <w:p w:rsidR="00C379D5" w:rsidRPr="00C379D5" w:rsidRDefault="00C379D5" w:rsidP="00C379D5">
            <w:pPr>
              <w:widowControl w:val="0"/>
              <w:autoSpaceDE w:val="0"/>
              <w:autoSpaceDN w:val="0"/>
              <w:adjustRightInd w:val="0"/>
              <w:jc w:val="both"/>
              <w:rPr>
                <w:sz w:val="18"/>
                <w:szCs w:val="18"/>
                <w:highlight w:val="yellow"/>
              </w:rPr>
            </w:pPr>
            <w:r w:rsidRPr="00C379D5">
              <w:rPr>
                <w:sz w:val="18"/>
                <w:szCs w:val="18"/>
              </w:rPr>
              <w:t>Данные формы статистического наблюдения № П-2 «Сведения об инвестициях в нефинансовые активы»</w:t>
            </w:r>
          </w:p>
        </w:tc>
        <w:tc>
          <w:tcPr>
            <w:tcW w:w="2977" w:type="dxa"/>
            <w:tcBorders>
              <w:right w:val="single" w:sz="4" w:space="0" w:color="auto"/>
            </w:tcBorders>
          </w:tcPr>
          <w:p w:rsidR="00C379D5" w:rsidRPr="00C379D5" w:rsidRDefault="00C379D5" w:rsidP="00C379D5">
            <w:pPr>
              <w:widowControl w:val="0"/>
              <w:autoSpaceDE w:val="0"/>
              <w:autoSpaceDN w:val="0"/>
              <w:adjustRightInd w:val="0"/>
              <w:jc w:val="both"/>
              <w:rPr>
                <w:sz w:val="18"/>
              </w:rPr>
            </w:pPr>
            <w:r w:rsidRPr="00C379D5">
              <w:rPr>
                <w:rFonts w:eastAsia="Calibri"/>
                <w:sz w:val="18"/>
                <w:lang w:eastAsia="en-US"/>
              </w:rPr>
              <w:t>Ежемесячно</w:t>
            </w:r>
          </w:p>
        </w:tc>
      </w:tr>
      <w:tr w:rsidR="00C379D5" w:rsidRPr="00C379D5" w:rsidTr="001266FC">
        <w:trPr>
          <w:trHeight w:val="332"/>
        </w:trPr>
        <w:tc>
          <w:tcPr>
            <w:tcW w:w="738" w:type="dxa"/>
          </w:tcPr>
          <w:p w:rsidR="00C379D5" w:rsidRPr="00C379D5" w:rsidRDefault="00C379D5" w:rsidP="00C379D5">
            <w:pPr>
              <w:widowControl w:val="0"/>
              <w:autoSpaceDE w:val="0"/>
              <w:autoSpaceDN w:val="0"/>
              <w:adjustRightInd w:val="0"/>
              <w:jc w:val="center"/>
            </w:pPr>
            <w:r w:rsidRPr="00C379D5">
              <w:t>2</w:t>
            </w:r>
          </w:p>
        </w:tc>
        <w:tc>
          <w:tcPr>
            <w:tcW w:w="2894" w:type="dxa"/>
            <w:vAlign w:val="center"/>
          </w:tcPr>
          <w:p w:rsidR="00C379D5" w:rsidRPr="00C379D5" w:rsidRDefault="00C379D5" w:rsidP="00C379D5">
            <w:pPr>
              <w:rPr>
                <w:sz w:val="20"/>
                <w:szCs w:val="20"/>
                <w:lang w:eastAsia="en-US"/>
              </w:rPr>
            </w:pPr>
            <w:r w:rsidRPr="00C379D5">
              <w:rPr>
                <w:sz w:val="20"/>
                <w:szCs w:val="20"/>
                <w:lang w:eastAsia="en-US"/>
              </w:rPr>
              <w:t xml:space="preserve">Процент заполняемости </w:t>
            </w:r>
            <w:r w:rsidRPr="00C379D5">
              <w:rPr>
                <w:sz w:val="20"/>
                <w:szCs w:val="20"/>
                <w:lang w:eastAsia="en-US"/>
              </w:rPr>
              <w:lastRenderedPageBreak/>
              <w:t xml:space="preserve">многофункциональных индустриальных парков, технологических парков, </w:t>
            </w:r>
          </w:p>
          <w:p w:rsidR="00C379D5" w:rsidRPr="00C379D5" w:rsidRDefault="00C379D5" w:rsidP="00C379D5">
            <w:pPr>
              <w:rPr>
                <w:sz w:val="20"/>
                <w:szCs w:val="20"/>
                <w:lang w:eastAsia="en-US"/>
              </w:rPr>
            </w:pPr>
            <w:r w:rsidRPr="00C379D5">
              <w:rPr>
                <w:sz w:val="20"/>
                <w:szCs w:val="20"/>
                <w:lang w:eastAsia="en-US"/>
              </w:rPr>
              <w:t xml:space="preserve">промышленных площадок </w:t>
            </w:r>
          </w:p>
        </w:tc>
        <w:tc>
          <w:tcPr>
            <w:tcW w:w="1217" w:type="dxa"/>
          </w:tcPr>
          <w:p w:rsidR="00C379D5" w:rsidRPr="00C379D5" w:rsidRDefault="00C379D5" w:rsidP="00C379D5">
            <w:pPr>
              <w:jc w:val="center"/>
              <w:rPr>
                <w:sz w:val="20"/>
                <w:szCs w:val="20"/>
                <w:lang w:eastAsia="en-US"/>
              </w:rPr>
            </w:pPr>
            <w:r w:rsidRPr="00C379D5">
              <w:rPr>
                <w:sz w:val="20"/>
                <w:szCs w:val="20"/>
                <w:lang w:eastAsia="en-US"/>
              </w:rPr>
              <w:lastRenderedPageBreak/>
              <w:t>%</w:t>
            </w:r>
          </w:p>
          <w:p w:rsidR="00C379D5" w:rsidRPr="00C379D5" w:rsidRDefault="00C379D5" w:rsidP="00C379D5">
            <w:pPr>
              <w:jc w:val="center"/>
              <w:rPr>
                <w:sz w:val="20"/>
                <w:szCs w:val="20"/>
                <w:lang w:eastAsia="en-US"/>
              </w:rPr>
            </w:pPr>
          </w:p>
        </w:tc>
        <w:tc>
          <w:tcPr>
            <w:tcW w:w="3827" w:type="dxa"/>
          </w:tcPr>
          <w:p w:rsidR="00C379D5" w:rsidRPr="00C379D5" w:rsidRDefault="00C379D5" w:rsidP="00C379D5">
            <w:pPr>
              <w:spacing w:after="150"/>
              <w:jc w:val="both"/>
              <w:rPr>
                <w:color w:val="333333"/>
                <w:sz w:val="18"/>
                <w:szCs w:val="18"/>
              </w:rPr>
            </w:pPr>
          </w:p>
          <w:p w:rsidR="00C379D5" w:rsidRPr="00C379D5" w:rsidRDefault="00C379D5" w:rsidP="00C379D5">
            <w:pPr>
              <w:spacing w:after="150"/>
              <w:jc w:val="both"/>
              <w:rPr>
                <w:color w:val="333333"/>
                <w:sz w:val="18"/>
                <w:szCs w:val="18"/>
              </w:rPr>
            </w:pPr>
            <w:r w:rsidRPr="00C379D5">
              <w:rPr>
                <w:color w:val="333333"/>
                <w:sz w:val="18"/>
                <w:szCs w:val="18"/>
              </w:rPr>
              <w:lastRenderedPageBreak/>
              <w:t xml:space="preserve">ПЗ = </w:t>
            </w:r>
            <w:proofErr w:type="spellStart"/>
            <w:r w:rsidRPr="00C379D5">
              <w:rPr>
                <w:color w:val="333333"/>
                <w:sz w:val="18"/>
                <w:szCs w:val="18"/>
              </w:rPr>
              <w:t>Пинд</w:t>
            </w:r>
            <w:proofErr w:type="gramStart"/>
            <w:r w:rsidRPr="00C379D5">
              <w:rPr>
                <w:color w:val="333333"/>
                <w:sz w:val="18"/>
                <w:szCs w:val="18"/>
              </w:rPr>
              <w:t>.р</w:t>
            </w:r>
            <w:proofErr w:type="spellEnd"/>
            <w:proofErr w:type="gramEnd"/>
            <w:r w:rsidRPr="00C379D5">
              <w:rPr>
                <w:color w:val="333333"/>
                <w:sz w:val="18"/>
                <w:szCs w:val="18"/>
              </w:rPr>
              <w:t>*100/(</w:t>
            </w:r>
            <w:proofErr w:type="spellStart"/>
            <w:r w:rsidRPr="00C379D5">
              <w:rPr>
                <w:color w:val="333333"/>
                <w:sz w:val="18"/>
                <w:szCs w:val="18"/>
              </w:rPr>
              <w:t>Пинд.о-Пинд.и</w:t>
            </w:r>
            <w:proofErr w:type="spellEnd"/>
            <w:r w:rsidRPr="00C379D5">
              <w:rPr>
                <w:color w:val="333333"/>
                <w:sz w:val="18"/>
                <w:szCs w:val="18"/>
              </w:rPr>
              <w:t>)</w:t>
            </w:r>
          </w:p>
          <w:p w:rsidR="00C379D5" w:rsidRPr="00C379D5" w:rsidRDefault="00C379D5" w:rsidP="00C379D5">
            <w:pPr>
              <w:spacing w:after="150"/>
              <w:jc w:val="both"/>
              <w:rPr>
                <w:color w:val="333333"/>
                <w:sz w:val="18"/>
                <w:szCs w:val="18"/>
              </w:rPr>
            </w:pPr>
            <w:r w:rsidRPr="00C379D5">
              <w:rPr>
                <w:color w:val="333333"/>
                <w:sz w:val="18"/>
                <w:szCs w:val="18"/>
              </w:rPr>
              <w:t>где</w:t>
            </w:r>
          </w:p>
          <w:p w:rsidR="00C379D5" w:rsidRPr="00C379D5" w:rsidRDefault="00C379D5" w:rsidP="00C379D5">
            <w:pPr>
              <w:spacing w:after="150"/>
              <w:jc w:val="both"/>
              <w:rPr>
                <w:color w:val="333333"/>
                <w:sz w:val="18"/>
                <w:szCs w:val="18"/>
              </w:rPr>
            </w:pPr>
            <w:proofErr w:type="spellStart"/>
            <w:r w:rsidRPr="00C379D5">
              <w:rPr>
                <w:color w:val="333333"/>
                <w:sz w:val="18"/>
                <w:szCs w:val="18"/>
              </w:rPr>
              <w:t>Пинд</w:t>
            </w:r>
            <w:proofErr w:type="gramStart"/>
            <w:r w:rsidRPr="00C379D5">
              <w:rPr>
                <w:color w:val="333333"/>
                <w:sz w:val="18"/>
                <w:szCs w:val="18"/>
              </w:rPr>
              <w:t>.р</w:t>
            </w:r>
            <w:proofErr w:type="spellEnd"/>
            <w:proofErr w:type="gramEnd"/>
            <w:r w:rsidRPr="00C379D5">
              <w:rPr>
                <w:color w:val="333333"/>
                <w:sz w:val="18"/>
                <w:szCs w:val="18"/>
              </w:rPr>
              <w:t xml:space="preserve"> – площадь индустриального парка, занятая резидентами;</w:t>
            </w:r>
          </w:p>
          <w:p w:rsidR="00C379D5" w:rsidRPr="00C379D5" w:rsidRDefault="00C379D5" w:rsidP="00C379D5">
            <w:pPr>
              <w:spacing w:after="150"/>
              <w:jc w:val="both"/>
              <w:rPr>
                <w:color w:val="333333"/>
                <w:sz w:val="18"/>
                <w:szCs w:val="18"/>
              </w:rPr>
            </w:pPr>
            <w:proofErr w:type="spellStart"/>
            <w:proofErr w:type="gramStart"/>
            <w:r w:rsidRPr="00C379D5">
              <w:rPr>
                <w:color w:val="333333"/>
                <w:sz w:val="18"/>
                <w:szCs w:val="18"/>
              </w:rPr>
              <w:t>Пинд.о</w:t>
            </w:r>
            <w:proofErr w:type="spellEnd"/>
            <w:r w:rsidRPr="00C379D5">
              <w:rPr>
                <w:color w:val="333333"/>
                <w:sz w:val="18"/>
                <w:szCs w:val="18"/>
              </w:rPr>
              <w:t>. – общая площадь индустриального парка;</w:t>
            </w:r>
            <w:proofErr w:type="gramEnd"/>
          </w:p>
          <w:p w:rsidR="00C379D5" w:rsidRPr="00C379D5" w:rsidRDefault="00C379D5" w:rsidP="00C379D5">
            <w:pPr>
              <w:widowControl w:val="0"/>
              <w:autoSpaceDE w:val="0"/>
              <w:autoSpaceDN w:val="0"/>
              <w:adjustRightInd w:val="0"/>
              <w:jc w:val="both"/>
              <w:rPr>
                <w:color w:val="333333"/>
                <w:sz w:val="18"/>
                <w:szCs w:val="18"/>
              </w:rPr>
            </w:pPr>
            <w:proofErr w:type="spellStart"/>
            <w:r w:rsidRPr="00C379D5">
              <w:rPr>
                <w:color w:val="333333"/>
                <w:sz w:val="18"/>
                <w:szCs w:val="18"/>
              </w:rPr>
              <w:t>Пинд</w:t>
            </w:r>
            <w:proofErr w:type="gramStart"/>
            <w:r w:rsidRPr="00C379D5">
              <w:rPr>
                <w:color w:val="333333"/>
                <w:sz w:val="18"/>
                <w:szCs w:val="18"/>
              </w:rPr>
              <w:t>.и</w:t>
            </w:r>
            <w:proofErr w:type="spellEnd"/>
            <w:proofErr w:type="gramEnd"/>
            <w:r w:rsidRPr="00C379D5">
              <w:rPr>
                <w:color w:val="333333"/>
                <w:sz w:val="18"/>
                <w:szCs w:val="18"/>
              </w:rPr>
              <w:t xml:space="preserve"> – площадь индустриального парка, предназначенная для объектов инфраструктуры.</w:t>
            </w:r>
          </w:p>
          <w:p w:rsidR="00C379D5" w:rsidRPr="00C379D5" w:rsidRDefault="00C379D5" w:rsidP="00C379D5">
            <w:pPr>
              <w:widowControl w:val="0"/>
              <w:autoSpaceDE w:val="0"/>
              <w:autoSpaceDN w:val="0"/>
              <w:adjustRightInd w:val="0"/>
              <w:jc w:val="both"/>
              <w:rPr>
                <w:sz w:val="18"/>
                <w:szCs w:val="18"/>
              </w:rPr>
            </w:pPr>
            <w:r w:rsidRPr="00C379D5">
              <w:rPr>
                <w:color w:val="333333"/>
                <w:sz w:val="18"/>
                <w:szCs w:val="18"/>
              </w:rPr>
              <w:t>(нарастающим итогом)</w:t>
            </w:r>
          </w:p>
        </w:tc>
        <w:tc>
          <w:tcPr>
            <w:tcW w:w="3119" w:type="dxa"/>
          </w:tcPr>
          <w:p w:rsidR="00C379D5" w:rsidRPr="00C379D5" w:rsidRDefault="00C379D5" w:rsidP="00C379D5">
            <w:pPr>
              <w:widowControl w:val="0"/>
              <w:autoSpaceDE w:val="0"/>
              <w:autoSpaceDN w:val="0"/>
              <w:adjustRightInd w:val="0"/>
              <w:jc w:val="both"/>
              <w:rPr>
                <w:sz w:val="18"/>
                <w:szCs w:val="18"/>
                <w:highlight w:val="yellow"/>
              </w:rPr>
            </w:pPr>
            <w:r w:rsidRPr="00C379D5">
              <w:rPr>
                <w:sz w:val="18"/>
                <w:szCs w:val="18"/>
              </w:rPr>
              <w:lastRenderedPageBreak/>
              <w:t xml:space="preserve">Управляющие компании индустриальных парков, </w:t>
            </w:r>
            <w:r w:rsidRPr="00C379D5">
              <w:rPr>
                <w:sz w:val="18"/>
                <w:szCs w:val="18"/>
              </w:rPr>
              <w:lastRenderedPageBreak/>
              <w:t xml:space="preserve">технопарков и </w:t>
            </w:r>
            <w:proofErr w:type="spellStart"/>
            <w:r w:rsidRPr="00C379D5">
              <w:rPr>
                <w:sz w:val="18"/>
                <w:szCs w:val="18"/>
              </w:rPr>
              <w:t>промзон</w:t>
            </w:r>
            <w:proofErr w:type="spellEnd"/>
            <w:r w:rsidRPr="00C379D5">
              <w:rPr>
                <w:sz w:val="18"/>
                <w:szCs w:val="18"/>
              </w:rPr>
              <w:t>, а также АО «Корпорация развития Московской области», ГИС ИП.</w:t>
            </w:r>
          </w:p>
        </w:tc>
        <w:tc>
          <w:tcPr>
            <w:tcW w:w="2977" w:type="dxa"/>
            <w:tcBorders>
              <w:right w:val="single" w:sz="4" w:space="0" w:color="auto"/>
            </w:tcBorders>
          </w:tcPr>
          <w:p w:rsidR="00C379D5" w:rsidRPr="00C379D5" w:rsidRDefault="00C379D5" w:rsidP="00C379D5">
            <w:pPr>
              <w:widowControl w:val="0"/>
              <w:autoSpaceDE w:val="0"/>
              <w:autoSpaceDN w:val="0"/>
              <w:adjustRightInd w:val="0"/>
              <w:jc w:val="both"/>
              <w:rPr>
                <w:sz w:val="18"/>
              </w:rPr>
            </w:pPr>
            <w:r w:rsidRPr="00C379D5">
              <w:rPr>
                <w:sz w:val="18"/>
              </w:rPr>
              <w:lastRenderedPageBreak/>
              <w:t xml:space="preserve">Ежеквартально </w:t>
            </w:r>
          </w:p>
        </w:tc>
      </w:tr>
      <w:tr w:rsidR="00C379D5" w:rsidRPr="00C379D5" w:rsidTr="001266FC">
        <w:trPr>
          <w:trHeight w:val="332"/>
        </w:trPr>
        <w:tc>
          <w:tcPr>
            <w:tcW w:w="738" w:type="dxa"/>
          </w:tcPr>
          <w:p w:rsidR="00C379D5" w:rsidRPr="00C379D5" w:rsidRDefault="00C379D5" w:rsidP="00C379D5">
            <w:pPr>
              <w:widowControl w:val="0"/>
              <w:autoSpaceDE w:val="0"/>
              <w:autoSpaceDN w:val="0"/>
              <w:adjustRightInd w:val="0"/>
              <w:jc w:val="center"/>
            </w:pPr>
            <w:r w:rsidRPr="00C379D5">
              <w:lastRenderedPageBreak/>
              <w:t>3</w:t>
            </w:r>
          </w:p>
        </w:tc>
        <w:tc>
          <w:tcPr>
            <w:tcW w:w="2894" w:type="dxa"/>
          </w:tcPr>
          <w:p w:rsidR="00C379D5" w:rsidRPr="00C379D5" w:rsidRDefault="00C379D5" w:rsidP="00C379D5">
            <w:pPr>
              <w:rPr>
                <w:sz w:val="20"/>
                <w:szCs w:val="20"/>
                <w:lang w:eastAsia="en-US"/>
              </w:rPr>
            </w:pPr>
            <w:r w:rsidRPr="00C379D5">
              <w:rPr>
                <w:sz w:val="20"/>
                <w:szCs w:val="20"/>
                <w:lang w:eastAsia="en-US"/>
              </w:rPr>
              <w:t>Количество многофункциональных индустриальных парков, технологических парков, промышленных площадок.</w:t>
            </w:r>
          </w:p>
        </w:tc>
        <w:tc>
          <w:tcPr>
            <w:tcW w:w="1217" w:type="dxa"/>
          </w:tcPr>
          <w:p w:rsidR="00C379D5" w:rsidRPr="00C379D5" w:rsidRDefault="00C379D5" w:rsidP="00C379D5">
            <w:pPr>
              <w:jc w:val="center"/>
              <w:rPr>
                <w:sz w:val="20"/>
                <w:szCs w:val="20"/>
                <w:lang w:eastAsia="en-US"/>
              </w:rPr>
            </w:pPr>
            <w:r w:rsidRPr="00C379D5">
              <w:rPr>
                <w:sz w:val="20"/>
                <w:szCs w:val="20"/>
                <w:lang w:eastAsia="en-US"/>
              </w:rPr>
              <w:t>единиц</w:t>
            </w:r>
          </w:p>
        </w:tc>
        <w:tc>
          <w:tcPr>
            <w:tcW w:w="3827" w:type="dxa"/>
          </w:tcPr>
          <w:p w:rsidR="00C379D5" w:rsidRPr="00C379D5" w:rsidRDefault="00C379D5" w:rsidP="00C379D5">
            <w:pPr>
              <w:widowControl w:val="0"/>
              <w:autoSpaceDE w:val="0"/>
              <w:autoSpaceDN w:val="0"/>
              <w:adjustRightInd w:val="0"/>
              <w:jc w:val="both"/>
              <w:rPr>
                <w:sz w:val="18"/>
                <w:szCs w:val="18"/>
              </w:rPr>
            </w:pPr>
            <w:r w:rsidRPr="00C379D5">
              <w:rPr>
                <w:sz w:val="18"/>
                <w:szCs w:val="18"/>
              </w:rPr>
              <w:t>Учитывается общее количество многофункциональных индустриальных парков, технологических парков, промышленных площадок муниципального образования (нарастающим итогом).</w:t>
            </w:r>
          </w:p>
          <w:p w:rsidR="00C379D5" w:rsidRPr="00C379D5" w:rsidRDefault="00C379D5" w:rsidP="00C379D5">
            <w:pPr>
              <w:widowControl w:val="0"/>
              <w:autoSpaceDE w:val="0"/>
              <w:autoSpaceDN w:val="0"/>
              <w:adjustRightInd w:val="0"/>
              <w:jc w:val="both"/>
              <w:rPr>
                <w:sz w:val="18"/>
                <w:szCs w:val="18"/>
              </w:rPr>
            </w:pPr>
          </w:p>
        </w:tc>
        <w:tc>
          <w:tcPr>
            <w:tcW w:w="3119" w:type="dxa"/>
          </w:tcPr>
          <w:p w:rsidR="00C379D5" w:rsidRPr="00C379D5" w:rsidRDefault="00C379D5" w:rsidP="00C379D5">
            <w:pPr>
              <w:autoSpaceDE w:val="0"/>
              <w:autoSpaceDN w:val="0"/>
              <w:adjustRightInd w:val="0"/>
              <w:ind w:firstLine="709"/>
              <w:jc w:val="both"/>
              <w:rPr>
                <w:rFonts w:eastAsia="Calibri"/>
                <w:sz w:val="18"/>
                <w:szCs w:val="18"/>
                <w:lang w:eastAsia="en-US"/>
              </w:rPr>
            </w:pPr>
            <w:r w:rsidRPr="00C379D5">
              <w:rPr>
                <w:rFonts w:eastAsia="Calibri"/>
                <w:sz w:val="18"/>
                <w:szCs w:val="18"/>
                <w:lang w:eastAsia="en-US"/>
              </w:rPr>
              <w:t>Источником информации являются ОМСУ, управляющие компании индустриальных парков, технопарков, а также информация, опубликованная в ГИСИП (</w:t>
            </w:r>
            <w:hyperlink r:id="rId8" w:history="1">
              <w:r w:rsidRPr="00C379D5">
                <w:rPr>
                  <w:rFonts w:eastAsia="Calibri"/>
                  <w:color w:val="0000FF"/>
                  <w:sz w:val="18"/>
                  <w:szCs w:val="18"/>
                  <w:u w:val="single"/>
                  <w:lang w:eastAsia="en-US"/>
                </w:rPr>
                <w:t>https://www.gisip.ru</w:t>
              </w:r>
            </w:hyperlink>
            <w:r w:rsidRPr="00C379D5">
              <w:rPr>
                <w:rFonts w:eastAsia="Calibri"/>
                <w:sz w:val="18"/>
                <w:szCs w:val="18"/>
                <w:lang w:eastAsia="en-US"/>
              </w:rPr>
              <w:t>).</w:t>
            </w:r>
          </w:p>
        </w:tc>
        <w:tc>
          <w:tcPr>
            <w:tcW w:w="2977" w:type="dxa"/>
            <w:tcBorders>
              <w:right w:val="single" w:sz="4" w:space="0" w:color="auto"/>
            </w:tcBorders>
          </w:tcPr>
          <w:p w:rsidR="00C379D5" w:rsidRPr="00C379D5" w:rsidRDefault="00C379D5" w:rsidP="00C379D5">
            <w:pPr>
              <w:widowControl w:val="0"/>
              <w:autoSpaceDE w:val="0"/>
              <w:autoSpaceDN w:val="0"/>
              <w:adjustRightInd w:val="0"/>
              <w:jc w:val="both"/>
              <w:rPr>
                <w:sz w:val="18"/>
              </w:rPr>
            </w:pPr>
            <w:r w:rsidRPr="00C379D5">
              <w:rPr>
                <w:sz w:val="18"/>
              </w:rPr>
              <w:t>Ежегодно</w:t>
            </w:r>
          </w:p>
        </w:tc>
      </w:tr>
      <w:tr w:rsidR="00C379D5" w:rsidRPr="00C379D5" w:rsidTr="001266FC">
        <w:trPr>
          <w:trHeight w:val="332"/>
        </w:trPr>
        <w:tc>
          <w:tcPr>
            <w:tcW w:w="738" w:type="dxa"/>
          </w:tcPr>
          <w:p w:rsidR="00C379D5" w:rsidRPr="00C379D5" w:rsidRDefault="00C379D5" w:rsidP="00C379D5">
            <w:pPr>
              <w:widowControl w:val="0"/>
              <w:autoSpaceDE w:val="0"/>
              <w:autoSpaceDN w:val="0"/>
              <w:adjustRightInd w:val="0"/>
              <w:jc w:val="center"/>
            </w:pPr>
            <w:r w:rsidRPr="00C379D5">
              <w:t>4</w:t>
            </w:r>
          </w:p>
        </w:tc>
        <w:tc>
          <w:tcPr>
            <w:tcW w:w="2894" w:type="dxa"/>
          </w:tcPr>
          <w:p w:rsidR="00C379D5" w:rsidRPr="00C379D5" w:rsidRDefault="00C379D5" w:rsidP="00C379D5">
            <w:pPr>
              <w:tabs>
                <w:tab w:val="left" w:pos="534"/>
              </w:tabs>
              <w:rPr>
                <w:sz w:val="20"/>
                <w:szCs w:val="20"/>
                <w:lang w:eastAsia="en-US"/>
              </w:rPr>
            </w:pPr>
            <w:r w:rsidRPr="00C379D5">
              <w:rPr>
                <w:sz w:val="20"/>
                <w:szCs w:val="20"/>
                <w:lang w:eastAsia="en-US"/>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1217" w:type="dxa"/>
          </w:tcPr>
          <w:p w:rsidR="00C379D5" w:rsidRPr="00C379D5" w:rsidRDefault="00C379D5" w:rsidP="00C379D5">
            <w:pPr>
              <w:jc w:val="center"/>
              <w:rPr>
                <w:sz w:val="20"/>
                <w:szCs w:val="20"/>
                <w:lang w:eastAsia="en-US"/>
              </w:rPr>
            </w:pPr>
            <w:r w:rsidRPr="00C379D5">
              <w:rPr>
                <w:sz w:val="20"/>
                <w:szCs w:val="20"/>
                <w:lang w:eastAsia="en-US"/>
              </w:rPr>
              <w:t>единиц</w:t>
            </w:r>
          </w:p>
          <w:p w:rsidR="00C379D5" w:rsidRPr="00C379D5" w:rsidRDefault="00C379D5" w:rsidP="00C379D5">
            <w:pPr>
              <w:jc w:val="center"/>
              <w:rPr>
                <w:sz w:val="20"/>
                <w:szCs w:val="20"/>
                <w:lang w:eastAsia="en-US"/>
              </w:rPr>
            </w:pPr>
          </w:p>
        </w:tc>
        <w:tc>
          <w:tcPr>
            <w:tcW w:w="3827" w:type="dxa"/>
          </w:tcPr>
          <w:p w:rsidR="00C379D5" w:rsidRPr="00C379D5" w:rsidRDefault="00C379D5" w:rsidP="00C379D5">
            <w:pPr>
              <w:widowControl w:val="0"/>
              <w:autoSpaceDE w:val="0"/>
              <w:autoSpaceDN w:val="0"/>
              <w:adjustRightInd w:val="0"/>
              <w:jc w:val="both"/>
              <w:rPr>
                <w:sz w:val="18"/>
                <w:szCs w:val="18"/>
              </w:rPr>
            </w:pPr>
            <w:r w:rsidRPr="00C379D5">
              <w:rPr>
                <w:sz w:val="18"/>
                <w:szCs w:val="18"/>
              </w:rPr>
              <w:t>Учитывается количество привлеченных резидентов многофункциональных индустриальных парков,  технологических парков, промышленных площадок муниципальных образований Московской области  нарастающим итогом с 1 января отчетного года.</w:t>
            </w:r>
          </w:p>
        </w:tc>
        <w:tc>
          <w:tcPr>
            <w:tcW w:w="3119" w:type="dxa"/>
            <w:vAlign w:val="center"/>
          </w:tcPr>
          <w:p w:rsidR="00C379D5" w:rsidRPr="00C379D5" w:rsidRDefault="00C379D5" w:rsidP="00C379D5">
            <w:pPr>
              <w:widowControl w:val="0"/>
              <w:autoSpaceDE w:val="0"/>
              <w:autoSpaceDN w:val="0"/>
              <w:adjustRightInd w:val="0"/>
              <w:jc w:val="both"/>
              <w:rPr>
                <w:color w:val="333333"/>
                <w:sz w:val="18"/>
                <w:szCs w:val="18"/>
              </w:rPr>
            </w:pPr>
            <w:r w:rsidRPr="00C379D5">
              <w:rPr>
                <w:color w:val="333333"/>
                <w:sz w:val="18"/>
                <w:szCs w:val="18"/>
              </w:rPr>
              <w:t xml:space="preserve">По отчетам управляющие компании индустриальных парков, технопарков и </w:t>
            </w:r>
            <w:proofErr w:type="spellStart"/>
            <w:r w:rsidRPr="00C379D5">
              <w:rPr>
                <w:color w:val="333333"/>
                <w:sz w:val="18"/>
                <w:szCs w:val="18"/>
              </w:rPr>
              <w:t>промзон</w:t>
            </w:r>
            <w:proofErr w:type="spellEnd"/>
            <w:r w:rsidRPr="00C379D5">
              <w:rPr>
                <w:color w:val="333333"/>
                <w:sz w:val="18"/>
                <w:szCs w:val="18"/>
              </w:rPr>
              <w:t>, а также АО «Корпорация развития Московской области», а также по сведениям ЕАС ПИП</w:t>
            </w:r>
          </w:p>
          <w:p w:rsidR="00C379D5" w:rsidRPr="00C379D5" w:rsidRDefault="00C379D5" w:rsidP="00C379D5">
            <w:pPr>
              <w:widowControl w:val="0"/>
              <w:autoSpaceDE w:val="0"/>
              <w:autoSpaceDN w:val="0"/>
              <w:adjustRightInd w:val="0"/>
              <w:jc w:val="both"/>
              <w:rPr>
                <w:color w:val="333333"/>
                <w:sz w:val="18"/>
                <w:szCs w:val="18"/>
              </w:rPr>
            </w:pPr>
          </w:p>
          <w:p w:rsidR="00C379D5" w:rsidRPr="00C379D5" w:rsidRDefault="00C379D5" w:rsidP="00C379D5">
            <w:pPr>
              <w:widowControl w:val="0"/>
              <w:autoSpaceDE w:val="0"/>
              <w:autoSpaceDN w:val="0"/>
              <w:adjustRightInd w:val="0"/>
              <w:jc w:val="both"/>
              <w:rPr>
                <w:sz w:val="18"/>
                <w:szCs w:val="18"/>
                <w:highlight w:val="yellow"/>
              </w:rPr>
            </w:pPr>
          </w:p>
        </w:tc>
        <w:tc>
          <w:tcPr>
            <w:tcW w:w="2977" w:type="dxa"/>
            <w:tcBorders>
              <w:right w:val="single" w:sz="4" w:space="0" w:color="auto"/>
            </w:tcBorders>
          </w:tcPr>
          <w:p w:rsidR="00C379D5" w:rsidRPr="00C379D5" w:rsidRDefault="00C379D5" w:rsidP="00C379D5">
            <w:pPr>
              <w:widowControl w:val="0"/>
              <w:autoSpaceDE w:val="0"/>
              <w:autoSpaceDN w:val="0"/>
              <w:adjustRightInd w:val="0"/>
              <w:jc w:val="both"/>
              <w:rPr>
                <w:sz w:val="18"/>
              </w:rPr>
            </w:pPr>
            <w:r w:rsidRPr="00C379D5">
              <w:rPr>
                <w:sz w:val="18"/>
              </w:rPr>
              <w:t>Ежеквартально</w:t>
            </w:r>
          </w:p>
        </w:tc>
      </w:tr>
      <w:tr w:rsidR="00C379D5" w:rsidRPr="00C379D5" w:rsidTr="001266FC">
        <w:trPr>
          <w:trHeight w:val="332"/>
        </w:trPr>
        <w:tc>
          <w:tcPr>
            <w:tcW w:w="738" w:type="dxa"/>
          </w:tcPr>
          <w:p w:rsidR="00C379D5" w:rsidRPr="00C379D5" w:rsidRDefault="00C379D5" w:rsidP="00C379D5">
            <w:pPr>
              <w:widowControl w:val="0"/>
              <w:autoSpaceDE w:val="0"/>
              <w:autoSpaceDN w:val="0"/>
              <w:adjustRightInd w:val="0"/>
              <w:jc w:val="center"/>
            </w:pPr>
            <w:r w:rsidRPr="00C379D5">
              <w:t>5</w:t>
            </w:r>
          </w:p>
        </w:tc>
        <w:tc>
          <w:tcPr>
            <w:tcW w:w="2894" w:type="dxa"/>
          </w:tcPr>
          <w:p w:rsidR="00C379D5" w:rsidRPr="00C379D5" w:rsidRDefault="00C379D5" w:rsidP="00C379D5">
            <w:pPr>
              <w:rPr>
                <w:sz w:val="20"/>
                <w:szCs w:val="20"/>
                <w:lang w:eastAsia="en-US"/>
              </w:rPr>
            </w:pPr>
            <w:r w:rsidRPr="00C379D5">
              <w:rPr>
                <w:sz w:val="20"/>
                <w:szCs w:val="20"/>
                <w:lang w:eastAsia="en-US"/>
              </w:rPr>
              <w:t>Площадь территории, на которую привлечены новые резиденты</w:t>
            </w:r>
          </w:p>
        </w:tc>
        <w:tc>
          <w:tcPr>
            <w:tcW w:w="1217" w:type="dxa"/>
          </w:tcPr>
          <w:p w:rsidR="00C379D5" w:rsidRPr="00C379D5" w:rsidRDefault="00C379D5" w:rsidP="00C379D5">
            <w:pPr>
              <w:jc w:val="center"/>
              <w:rPr>
                <w:sz w:val="20"/>
                <w:szCs w:val="20"/>
                <w:lang w:eastAsia="en-US"/>
              </w:rPr>
            </w:pPr>
            <w:r w:rsidRPr="00C379D5">
              <w:rPr>
                <w:sz w:val="20"/>
                <w:szCs w:val="20"/>
                <w:lang w:eastAsia="en-US"/>
              </w:rPr>
              <w:t>га</w:t>
            </w:r>
          </w:p>
          <w:p w:rsidR="00C379D5" w:rsidRPr="00C379D5" w:rsidRDefault="00C379D5" w:rsidP="00C379D5">
            <w:pPr>
              <w:jc w:val="center"/>
              <w:rPr>
                <w:sz w:val="20"/>
                <w:szCs w:val="20"/>
                <w:lang w:eastAsia="en-US"/>
              </w:rPr>
            </w:pPr>
          </w:p>
        </w:tc>
        <w:tc>
          <w:tcPr>
            <w:tcW w:w="3827" w:type="dxa"/>
          </w:tcPr>
          <w:p w:rsidR="00C379D5" w:rsidRPr="00C379D5" w:rsidRDefault="00C379D5" w:rsidP="00C379D5">
            <w:pPr>
              <w:spacing w:after="200" w:line="276" w:lineRule="auto"/>
              <w:rPr>
                <w:rFonts w:eastAsia="Calibri"/>
                <w:sz w:val="18"/>
                <w:szCs w:val="18"/>
                <w:lang w:eastAsia="en-US"/>
              </w:rPr>
            </w:pPr>
            <w:r w:rsidRPr="00C379D5">
              <w:rPr>
                <w:rFonts w:eastAsia="Calibri"/>
                <w:sz w:val="18"/>
                <w:szCs w:val="18"/>
                <w:lang w:eastAsia="en-US"/>
              </w:rPr>
              <w:t>Показатель рассчитывается как сумма заполненных площадей многофункциональных индустриальных парков, технологических парков, промышленных площадок муниципальных образований на которые привлечены резиденты в текущем году.</w:t>
            </w:r>
          </w:p>
          <w:p w:rsidR="00C379D5" w:rsidRPr="00C379D5" w:rsidRDefault="00C379D5" w:rsidP="00C379D5">
            <w:pPr>
              <w:widowControl w:val="0"/>
              <w:autoSpaceDE w:val="0"/>
              <w:autoSpaceDN w:val="0"/>
              <w:adjustRightInd w:val="0"/>
              <w:jc w:val="both"/>
              <w:rPr>
                <w:sz w:val="18"/>
                <w:szCs w:val="18"/>
              </w:rPr>
            </w:pPr>
          </w:p>
        </w:tc>
        <w:tc>
          <w:tcPr>
            <w:tcW w:w="3119" w:type="dxa"/>
          </w:tcPr>
          <w:p w:rsidR="00C379D5" w:rsidRPr="00C379D5" w:rsidRDefault="00C379D5" w:rsidP="00C379D5">
            <w:pPr>
              <w:widowControl w:val="0"/>
              <w:autoSpaceDE w:val="0"/>
              <w:autoSpaceDN w:val="0"/>
              <w:adjustRightInd w:val="0"/>
              <w:jc w:val="both"/>
              <w:rPr>
                <w:sz w:val="18"/>
                <w:szCs w:val="18"/>
                <w:highlight w:val="yellow"/>
              </w:rPr>
            </w:pPr>
            <w:r w:rsidRPr="00C379D5">
              <w:rPr>
                <w:rFonts w:eastAsia="Calibri"/>
                <w:sz w:val="18"/>
                <w:szCs w:val="18"/>
                <w:lang w:eastAsia="en-US"/>
              </w:rPr>
              <w:t>Источником информации являются ОМСУ, управляющие компании индустриальных парков, технопарков, а также информация, опубликованная в ГИСИП (https://www.gisip.ru).</w:t>
            </w:r>
          </w:p>
        </w:tc>
        <w:tc>
          <w:tcPr>
            <w:tcW w:w="2977" w:type="dxa"/>
            <w:tcBorders>
              <w:right w:val="single" w:sz="4" w:space="0" w:color="auto"/>
            </w:tcBorders>
          </w:tcPr>
          <w:p w:rsidR="00C379D5" w:rsidRPr="00C379D5" w:rsidRDefault="00C379D5" w:rsidP="00C379D5">
            <w:pPr>
              <w:widowControl w:val="0"/>
              <w:autoSpaceDE w:val="0"/>
              <w:autoSpaceDN w:val="0"/>
              <w:adjustRightInd w:val="0"/>
              <w:jc w:val="both"/>
              <w:rPr>
                <w:sz w:val="18"/>
              </w:rPr>
            </w:pPr>
            <w:r w:rsidRPr="00C379D5">
              <w:rPr>
                <w:sz w:val="18"/>
              </w:rPr>
              <w:t>Ежеквартально</w:t>
            </w:r>
          </w:p>
        </w:tc>
      </w:tr>
      <w:tr w:rsidR="00C379D5" w:rsidRPr="00C379D5" w:rsidTr="001266FC">
        <w:trPr>
          <w:trHeight w:val="332"/>
        </w:trPr>
        <w:tc>
          <w:tcPr>
            <w:tcW w:w="738" w:type="dxa"/>
          </w:tcPr>
          <w:p w:rsidR="00C379D5" w:rsidRPr="00C379D5" w:rsidRDefault="00C379D5" w:rsidP="00C379D5">
            <w:pPr>
              <w:widowControl w:val="0"/>
              <w:autoSpaceDE w:val="0"/>
              <w:autoSpaceDN w:val="0"/>
              <w:adjustRightInd w:val="0"/>
              <w:jc w:val="center"/>
            </w:pPr>
            <w:r w:rsidRPr="00C379D5">
              <w:t>6</w:t>
            </w:r>
          </w:p>
        </w:tc>
        <w:tc>
          <w:tcPr>
            <w:tcW w:w="2894" w:type="dxa"/>
          </w:tcPr>
          <w:p w:rsidR="00C379D5" w:rsidRPr="00C379D5" w:rsidRDefault="00C379D5" w:rsidP="00C379D5">
            <w:pPr>
              <w:rPr>
                <w:sz w:val="20"/>
                <w:szCs w:val="20"/>
                <w:lang w:eastAsia="en-US"/>
              </w:rPr>
            </w:pPr>
            <w:r w:rsidRPr="00C379D5">
              <w:rPr>
                <w:sz w:val="20"/>
                <w:szCs w:val="20"/>
                <w:lang w:eastAsia="en-US"/>
              </w:rPr>
              <w:t>Увеличение среднемесячной заработной платы работников организаций, не относящихся к субъектам малого предпринимательства</w:t>
            </w:r>
          </w:p>
        </w:tc>
        <w:tc>
          <w:tcPr>
            <w:tcW w:w="1217" w:type="dxa"/>
          </w:tcPr>
          <w:p w:rsidR="00C379D5" w:rsidRPr="00C379D5" w:rsidRDefault="00C379D5" w:rsidP="00C379D5">
            <w:pPr>
              <w:jc w:val="center"/>
              <w:rPr>
                <w:sz w:val="20"/>
                <w:szCs w:val="20"/>
                <w:lang w:eastAsia="en-US"/>
              </w:rPr>
            </w:pPr>
            <w:r w:rsidRPr="00C379D5">
              <w:rPr>
                <w:sz w:val="20"/>
                <w:szCs w:val="20"/>
                <w:lang w:eastAsia="en-US"/>
              </w:rPr>
              <w:t>%</w:t>
            </w:r>
          </w:p>
          <w:p w:rsidR="00C379D5" w:rsidRPr="00C379D5" w:rsidRDefault="00C379D5" w:rsidP="00C379D5">
            <w:pPr>
              <w:jc w:val="center"/>
              <w:rPr>
                <w:sz w:val="20"/>
                <w:szCs w:val="20"/>
                <w:lang w:eastAsia="en-US"/>
              </w:rPr>
            </w:pPr>
          </w:p>
        </w:tc>
        <w:tc>
          <w:tcPr>
            <w:tcW w:w="3827" w:type="dxa"/>
            <w:vAlign w:val="center"/>
          </w:tcPr>
          <w:p w:rsidR="00C379D5" w:rsidRPr="00C379D5" w:rsidRDefault="00C379D5" w:rsidP="00C379D5">
            <w:pPr>
              <w:widowControl w:val="0"/>
              <w:autoSpaceDE w:val="0"/>
              <w:autoSpaceDN w:val="0"/>
              <w:adjustRightInd w:val="0"/>
              <w:spacing w:after="200" w:line="276" w:lineRule="auto"/>
              <w:jc w:val="both"/>
              <w:rPr>
                <w:sz w:val="18"/>
                <w:szCs w:val="18"/>
              </w:rPr>
            </w:pPr>
            <w:r w:rsidRPr="00C379D5">
              <w:rPr>
                <w:rFonts w:eastAsia="Calibri"/>
                <w:sz w:val="18"/>
                <w:szCs w:val="18"/>
                <w:lang w:eastAsia="en-US"/>
              </w:rPr>
              <w:t xml:space="preserve">Рассчитывается как отношение </w:t>
            </w:r>
            <w:r w:rsidRPr="00C379D5">
              <w:rPr>
                <w:rFonts w:eastAsia="Calibri"/>
                <w:color w:val="000000"/>
                <w:sz w:val="18"/>
                <w:szCs w:val="18"/>
                <w:lang w:eastAsia="en-US"/>
              </w:rPr>
              <w:t xml:space="preserve">реальной заработной платы в целом по предприятиям рассчитываемого периода к реальной заработной плате по предприятиям предшествующего. </w:t>
            </w:r>
            <w:r w:rsidRPr="00C379D5">
              <w:rPr>
                <w:rFonts w:eastAsia="Calibri"/>
                <w:bCs/>
                <w:sz w:val="18"/>
                <w:szCs w:val="18"/>
                <w:lang w:eastAsia="en-US"/>
              </w:rPr>
              <w:t xml:space="preserve">При расчете необходимо ориентироваться на прогноз социально-экономического развития. Рассчитывается как отношение фонда заработной платы </w:t>
            </w:r>
            <w:r w:rsidRPr="00C379D5">
              <w:rPr>
                <w:rFonts w:eastAsia="Calibri"/>
                <w:bCs/>
                <w:sz w:val="18"/>
                <w:szCs w:val="18"/>
                <w:lang w:eastAsia="en-US"/>
              </w:rPr>
              <w:lastRenderedPageBreak/>
              <w:t>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3119" w:type="dxa"/>
            <w:vAlign w:val="center"/>
          </w:tcPr>
          <w:p w:rsidR="00C379D5" w:rsidRPr="00C379D5" w:rsidRDefault="00C379D5" w:rsidP="00C379D5">
            <w:pPr>
              <w:widowControl w:val="0"/>
              <w:autoSpaceDE w:val="0"/>
              <w:autoSpaceDN w:val="0"/>
              <w:adjustRightInd w:val="0"/>
              <w:spacing w:after="200" w:line="276" w:lineRule="auto"/>
              <w:jc w:val="both"/>
              <w:rPr>
                <w:sz w:val="18"/>
                <w:szCs w:val="18"/>
              </w:rPr>
            </w:pPr>
            <w:proofErr w:type="gramStart"/>
            <w:r w:rsidRPr="00C379D5">
              <w:rPr>
                <w:sz w:val="18"/>
                <w:szCs w:val="18"/>
              </w:rPr>
              <w:lastRenderedPageBreak/>
              <w:t xml:space="preserve">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w:t>
            </w:r>
            <w:r w:rsidRPr="00C379D5">
              <w:rPr>
                <w:sz w:val="18"/>
                <w:szCs w:val="18"/>
              </w:rPr>
              <w:lastRenderedPageBreak/>
              <w:t>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w:t>
            </w:r>
            <w:proofErr w:type="gramEnd"/>
            <w:r w:rsidRPr="00C379D5">
              <w:rPr>
                <w:sz w:val="18"/>
                <w:szCs w:val="18"/>
              </w:rPr>
              <w:t xml:space="preserve"> субъектам малого предпринимательства</w:t>
            </w:r>
          </w:p>
        </w:tc>
        <w:tc>
          <w:tcPr>
            <w:tcW w:w="2977" w:type="dxa"/>
            <w:tcBorders>
              <w:right w:val="single" w:sz="4" w:space="0" w:color="auto"/>
            </w:tcBorders>
          </w:tcPr>
          <w:p w:rsidR="00C379D5" w:rsidRPr="00C379D5" w:rsidRDefault="00C379D5" w:rsidP="00C379D5">
            <w:pPr>
              <w:widowControl w:val="0"/>
              <w:autoSpaceDE w:val="0"/>
              <w:autoSpaceDN w:val="0"/>
              <w:adjustRightInd w:val="0"/>
              <w:jc w:val="both"/>
              <w:rPr>
                <w:sz w:val="18"/>
                <w:szCs w:val="18"/>
              </w:rPr>
            </w:pPr>
            <w:r w:rsidRPr="00C379D5">
              <w:rPr>
                <w:sz w:val="18"/>
                <w:szCs w:val="18"/>
              </w:rPr>
              <w:lastRenderedPageBreak/>
              <w:t>Ежеквартально</w:t>
            </w:r>
          </w:p>
        </w:tc>
      </w:tr>
      <w:tr w:rsidR="00C379D5" w:rsidRPr="00C379D5" w:rsidTr="001266FC">
        <w:trPr>
          <w:trHeight w:val="332"/>
        </w:trPr>
        <w:tc>
          <w:tcPr>
            <w:tcW w:w="738" w:type="dxa"/>
          </w:tcPr>
          <w:p w:rsidR="00C379D5" w:rsidRPr="00C379D5" w:rsidRDefault="00DC0D23" w:rsidP="00C379D5">
            <w:pPr>
              <w:widowControl w:val="0"/>
              <w:autoSpaceDE w:val="0"/>
              <w:autoSpaceDN w:val="0"/>
              <w:adjustRightInd w:val="0"/>
              <w:jc w:val="center"/>
            </w:pPr>
            <w:r>
              <w:lastRenderedPageBreak/>
              <w:t>7</w:t>
            </w:r>
          </w:p>
        </w:tc>
        <w:tc>
          <w:tcPr>
            <w:tcW w:w="2894" w:type="dxa"/>
          </w:tcPr>
          <w:p w:rsidR="00C379D5" w:rsidRPr="00C379D5" w:rsidRDefault="00C379D5" w:rsidP="00C379D5">
            <w:pPr>
              <w:rPr>
                <w:sz w:val="18"/>
                <w:szCs w:val="18"/>
                <w:lang w:eastAsia="en-US"/>
              </w:rPr>
            </w:pPr>
            <w:r w:rsidRPr="00C379D5">
              <w:rPr>
                <w:sz w:val="20"/>
                <w:szCs w:val="18"/>
                <w:lang w:eastAsia="en-US"/>
              </w:rPr>
              <w:t xml:space="preserve">Производительность труда в базовых </w:t>
            </w:r>
            <w:proofErr w:type="spellStart"/>
            <w:r w:rsidRPr="00C379D5">
              <w:rPr>
                <w:sz w:val="20"/>
                <w:szCs w:val="18"/>
                <w:lang w:eastAsia="en-US"/>
              </w:rPr>
              <w:t>несырьевых</w:t>
            </w:r>
            <w:proofErr w:type="spellEnd"/>
            <w:r w:rsidRPr="00C379D5">
              <w:rPr>
                <w:sz w:val="20"/>
                <w:szCs w:val="18"/>
                <w:lang w:eastAsia="en-US"/>
              </w:rPr>
              <w:t xml:space="preserve"> отраслях экономики</w:t>
            </w:r>
          </w:p>
        </w:tc>
        <w:tc>
          <w:tcPr>
            <w:tcW w:w="1217" w:type="dxa"/>
          </w:tcPr>
          <w:p w:rsidR="00C379D5" w:rsidRPr="00C379D5" w:rsidRDefault="00C379D5" w:rsidP="00C379D5">
            <w:pPr>
              <w:jc w:val="center"/>
              <w:rPr>
                <w:sz w:val="18"/>
                <w:szCs w:val="18"/>
                <w:lang w:eastAsia="en-US"/>
              </w:rPr>
            </w:pPr>
            <w:r w:rsidRPr="00C379D5">
              <w:rPr>
                <w:sz w:val="18"/>
                <w:szCs w:val="18"/>
                <w:lang w:eastAsia="en-US"/>
              </w:rPr>
              <w:t>%</w:t>
            </w:r>
          </w:p>
          <w:p w:rsidR="00C379D5" w:rsidRPr="00C379D5" w:rsidRDefault="00C379D5" w:rsidP="00C379D5">
            <w:pPr>
              <w:rPr>
                <w:sz w:val="18"/>
                <w:szCs w:val="18"/>
                <w:lang w:eastAsia="en-US"/>
              </w:rPr>
            </w:pPr>
          </w:p>
        </w:tc>
        <w:tc>
          <w:tcPr>
            <w:tcW w:w="3827" w:type="dxa"/>
          </w:tcPr>
          <w:p w:rsidR="00C379D5" w:rsidRPr="00C379D5" w:rsidRDefault="00C379D5" w:rsidP="00C379D5">
            <w:pPr>
              <w:widowControl w:val="0"/>
              <w:autoSpaceDE w:val="0"/>
              <w:autoSpaceDN w:val="0"/>
              <w:adjustRightInd w:val="0"/>
              <w:jc w:val="both"/>
              <w:rPr>
                <w:sz w:val="18"/>
                <w:szCs w:val="18"/>
              </w:rPr>
            </w:pPr>
            <w:r w:rsidRPr="00C379D5">
              <w:rPr>
                <w:sz w:val="18"/>
                <w:szCs w:val="18"/>
              </w:rPr>
              <w:t xml:space="preserve">1. Настоящая методика определяет расчет показателя "Производительность труда в базовых </w:t>
            </w:r>
            <w:proofErr w:type="spellStart"/>
            <w:r w:rsidRPr="00C379D5">
              <w:rPr>
                <w:sz w:val="18"/>
                <w:szCs w:val="18"/>
              </w:rPr>
              <w:t>несырьевых</w:t>
            </w:r>
            <w:proofErr w:type="spellEnd"/>
            <w:r w:rsidRPr="00C379D5">
              <w:rPr>
                <w:sz w:val="18"/>
                <w:szCs w:val="18"/>
              </w:rPr>
              <w:t xml:space="preserve"> отраслях экономики" за отчетный период (прошедший год).</w:t>
            </w:r>
          </w:p>
          <w:p w:rsidR="00C379D5" w:rsidRPr="00C379D5" w:rsidRDefault="00C379D5" w:rsidP="00C379D5">
            <w:pPr>
              <w:widowControl w:val="0"/>
              <w:autoSpaceDE w:val="0"/>
              <w:autoSpaceDN w:val="0"/>
              <w:adjustRightInd w:val="0"/>
              <w:jc w:val="both"/>
              <w:rPr>
                <w:sz w:val="18"/>
                <w:szCs w:val="18"/>
              </w:rPr>
            </w:pPr>
          </w:p>
          <w:p w:rsidR="00C379D5" w:rsidRPr="00C379D5" w:rsidRDefault="00C379D5" w:rsidP="00C379D5">
            <w:pPr>
              <w:widowControl w:val="0"/>
              <w:autoSpaceDE w:val="0"/>
              <w:autoSpaceDN w:val="0"/>
              <w:adjustRightInd w:val="0"/>
              <w:jc w:val="both"/>
              <w:rPr>
                <w:sz w:val="18"/>
                <w:szCs w:val="18"/>
              </w:rPr>
            </w:pPr>
            <w:r w:rsidRPr="00C379D5">
              <w:rPr>
                <w:sz w:val="18"/>
                <w:szCs w:val="18"/>
              </w:rPr>
              <w:t xml:space="preserve">2. Под базовыми </w:t>
            </w:r>
            <w:proofErr w:type="spellStart"/>
            <w:r w:rsidRPr="00C379D5">
              <w:rPr>
                <w:sz w:val="18"/>
                <w:szCs w:val="18"/>
              </w:rPr>
              <w:t>несырьевыми</w:t>
            </w:r>
            <w:proofErr w:type="spellEnd"/>
            <w:r w:rsidRPr="00C379D5">
              <w:rPr>
                <w:sz w:val="18"/>
                <w:szCs w:val="18"/>
              </w:rPr>
              <w:t xml:space="preserve"> отраслями экономики Московской области согласно настоящей методике понимаются следующие разделы в соответствии с Общероссийским классификатором видов экономической деятельности, утвержденным Приказом </w:t>
            </w:r>
            <w:proofErr w:type="spellStart"/>
            <w:r w:rsidRPr="00C379D5">
              <w:rPr>
                <w:sz w:val="18"/>
                <w:szCs w:val="18"/>
              </w:rPr>
              <w:t>Росстандарта</w:t>
            </w:r>
            <w:proofErr w:type="spellEnd"/>
            <w:r w:rsidRPr="00C379D5">
              <w:rPr>
                <w:sz w:val="18"/>
                <w:szCs w:val="18"/>
              </w:rPr>
              <w:t xml:space="preserve"> от 31.01.2014 № 14-ст (ОК 029-2014 (КДЕС</w:t>
            </w:r>
            <w:proofErr w:type="gramStart"/>
            <w:r w:rsidRPr="00C379D5">
              <w:rPr>
                <w:sz w:val="18"/>
                <w:szCs w:val="18"/>
              </w:rPr>
              <w:t xml:space="preserve"> Р</w:t>
            </w:r>
            <w:proofErr w:type="gramEnd"/>
            <w:r w:rsidRPr="00C379D5">
              <w:rPr>
                <w:sz w:val="18"/>
                <w:szCs w:val="18"/>
              </w:rPr>
              <w:t>ед.2) понимаются:</w:t>
            </w:r>
          </w:p>
          <w:p w:rsidR="00C379D5" w:rsidRPr="00C379D5" w:rsidRDefault="00C379D5" w:rsidP="00C379D5">
            <w:pPr>
              <w:widowControl w:val="0"/>
              <w:numPr>
                <w:ilvl w:val="0"/>
                <w:numId w:val="47"/>
              </w:numPr>
              <w:tabs>
                <w:tab w:val="left" w:pos="289"/>
              </w:tabs>
              <w:autoSpaceDE w:val="0"/>
              <w:autoSpaceDN w:val="0"/>
              <w:spacing w:after="200" w:line="276" w:lineRule="auto"/>
              <w:ind w:firstLine="147"/>
              <w:jc w:val="both"/>
              <w:rPr>
                <w:sz w:val="18"/>
                <w:szCs w:val="18"/>
              </w:rPr>
            </w:pPr>
            <w:r w:rsidRPr="00C379D5">
              <w:rPr>
                <w:sz w:val="18"/>
                <w:szCs w:val="18"/>
              </w:rPr>
              <w:t>сельское, лесное хозяйство, охота, рыболовство и рыбоводство (раздел А);</w:t>
            </w:r>
          </w:p>
          <w:p w:rsidR="00C379D5" w:rsidRPr="00C379D5" w:rsidRDefault="00C379D5" w:rsidP="00C379D5">
            <w:pPr>
              <w:widowControl w:val="0"/>
              <w:numPr>
                <w:ilvl w:val="0"/>
                <w:numId w:val="47"/>
              </w:numPr>
              <w:tabs>
                <w:tab w:val="left" w:pos="289"/>
              </w:tabs>
              <w:autoSpaceDE w:val="0"/>
              <w:autoSpaceDN w:val="0"/>
              <w:spacing w:after="200" w:line="276" w:lineRule="auto"/>
              <w:ind w:firstLine="147"/>
              <w:jc w:val="both"/>
              <w:rPr>
                <w:sz w:val="18"/>
                <w:szCs w:val="18"/>
              </w:rPr>
            </w:pPr>
            <w:r w:rsidRPr="00C379D5">
              <w:rPr>
                <w:sz w:val="18"/>
                <w:szCs w:val="18"/>
              </w:rPr>
              <w:t>обрабатывающие производства (раздел С);</w:t>
            </w:r>
          </w:p>
          <w:p w:rsidR="00C379D5" w:rsidRPr="00C379D5" w:rsidRDefault="00C379D5" w:rsidP="00C379D5">
            <w:pPr>
              <w:widowControl w:val="0"/>
              <w:numPr>
                <w:ilvl w:val="0"/>
                <w:numId w:val="47"/>
              </w:numPr>
              <w:tabs>
                <w:tab w:val="left" w:pos="289"/>
              </w:tabs>
              <w:autoSpaceDE w:val="0"/>
              <w:autoSpaceDN w:val="0"/>
              <w:spacing w:after="200" w:line="276" w:lineRule="auto"/>
              <w:ind w:firstLine="147"/>
              <w:jc w:val="both"/>
              <w:rPr>
                <w:sz w:val="18"/>
                <w:szCs w:val="18"/>
              </w:rPr>
            </w:pPr>
            <w:r w:rsidRPr="00C379D5">
              <w:rPr>
                <w:sz w:val="18"/>
                <w:szCs w:val="18"/>
              </w:rPr>
              <w:t>строительство (раздел F);</w:t>
            </w:r>
          </w:p>
          <w:p w:rsidR="00C379D5" w:rsidRPr="00C379D5" w:rsidRDefault="00C379D5" w:rsidP="00C379D5">
            <w:pPr>
              <w:widowControl w:val="0"/>
              <w:numPr>
                <w:ilvl w:val="0"/>
                <w:numId w:val="47"/>
              </w:numPr>
              <w:tabs>
                <w:tab w:val="left" w:pos="289"/>
              </w:tabs>
              <w:autoSpaceDE w:val="0"/>
              <w:autoSpaceDN w:val="0"/>
              <w:spacing w:after="200" w:line="276" w:lineRule="auto"/>
              <w:ind w:firstLine="147"/>
              <w:jc w:val="both"/>
              <w:rPr>
                <w:sz w:val="18"/>
                <w:szCs w:val="18"/>
              </w:rPr>
            </w:pPr>
            <w:r w:rsidRPr="00C379D5">
              <w:rPr>
                <w:sz w:val="18"/>
                <w:szCs w:val="18"/>
              </w:rPr>
              <w:t>торговля оптовая и розничная; ремонт автотранспортных средств и мотоциклов (раздел G);</w:t>
            </w:r>
          </w:p>
          <w:p w:rsidR="00C379D5" w:rsidRPr="00C379D5" w:rsidRDefault="00C379D5" w:rsidP="00C379D5">
            <w:pPr>
              <w:widowControl w:val="0"/>
              <w:numPr>
                <w:ilvl w:val="0"/>
                <w:numId w:val="47"/>
              </w:numPr>
              <w:tabs>
                <w:tab w:val="left" w:pos="289"/>
              </w:tabs>
              <w:autoSpaceDE w:val="0"/>
              <w:autoSpaceDN w:val="0"/>
              <w:spacing w:after="200" w:line="276" w:lineRule="auto"/>
              <w:ind w:firstLine="147"/>
              <w:jc w:val="both"/>
              <w:rPr>
                <w:sz w:val="18"/>
                <w:szCs w:val="18"/>
              </w:rPr>
            </w:pPr>
            <w:r w:rsidRPr="00C379D5">
              <w:rPr>
                <w:sz w:val="18"/>
                <w:szCs w:val="18"/>
              </w:rPr>
              <w:t>транспортировка и хранение (раздел Н);</w:t>
            </w:r>
          </w:p>
          <w:p w:rsidR="00C379D5" w:rsidRPr="00C379D5" w:rsidRDefault="00C379D5" w:rsidP="00C379D5">
            <w:pPr>
              <w:widowControl w:val="0"/>
              <w:numPr>
                <w:ilvl w:val="0"/>
                <w:numId w:val="47"/>
              </w:numPr>
              <w:tabs>
                <w:tab w:val="left" w:pos="289"/>
              </w:tabs>
              <w:autoSpaceDE w:val="0"/>
              <w:autoSpaceDN w:val="0"/>
              <w:spacing w:after="200" w:line="276" w:lineRule="auto"/>
              <w:ind w:firstLine="147"/>
              <w:jc w:val="both"/>
              <w:rPr>
                <w:sz w:val="18"/>
                <w:szCs w:val="18"/>
              </w:rPr>
            </w:pPr>
            <w:r w:rsidRPr="00C379D5">
              <w:rPr>
                <w:sz w:val="18"/>
                <w:szCs w:val="18"/>
              </w:rPr>
              <w:t xml:space="preserve">деятельность в области </w:t>
            </w:r>
            <w:r w:rsidRPr="00C379D5">
              <w:rPr>
                <w:sz w:val="18"/>
                <w:szCs w:val="18"/>
              </w:rPr>
              <w:lastRenderedPageBreak/>
              <w:t>информации и связи (раздел J).</w:t>
            </w:r>
          </w:p>
          <w:p w:rsidR="00C379D5" w:rsidRPr="00C379D5" w:rsidRDefault="00C379D5" w:rsidP="00C379D5">
            <w:pPr>
              <w:widowControl w:val="0"/>
              <w:autoSpaceDE w:val="0"/>
              <w:autoSpaceDN w:val="0"/>
              <w:adjustRightInd w:val="0"/>
              <w:jc w:val="both"/>
              <w:rPr>
                <w:sz w:val="18"/>
                <w:szCs w:val="18"/>
              </w:rPr>
            </w:pPr>
          </w:p>
          <w:p w:rsidR="00C379D5" w:rsidRPr="00C379D5" w:rsidRDefault="00C379D5" w:rsidP="00C379D5">
            <w:pPr>
              <w:widowControl w:val="0"/>
              <w:autoSpaceDE w:val="0"/>
              <w:autoSpaceDN w:val="0"/>
              <w:adjustRightInd w:val="0"/>
              <w:jc w:val="both"/>
              <w:rPr>
                <w:sz w:val="18"/>
                <w:szCs w:val="18"/>
              </w:rPr>
            </w:pPr>
            <w:r w:rsidRPr="00C379D5">
              <w:rPr>
                <w:sz w:val="18"/>
                <w:szCs w:val="18"/>
              </w:rPr>
              <w:t>3. Индекс производительности труда (</w:t>
            </w:r>
            <m:oMath>
              <m:sSub>
                <m:sSubPr>
                  <m:ctrlPr>
                    <w:rPr>
                      <w:rFonts w:ascii="Cambria Math" w:hAnsi="Cambria Math"/>
                      <w:sz w:val="18"/>
                      <w:szCs w:val="18"/>
                    </w:rPr>
                  </m:ctrlPr>
                </m:sSubPr>
                <m:e>
                  <m:r>
                    <m:rPr>
                      <m:sty m:val="p"/>
                    </m:rPr>
                    <w:rPr>
                      <w:rFonts w:ascii="Cambria Math" w:hAnsi="Cambria Math"/>
                      <w:sz w:val="18"/>
                      <w:szCs w:val="18"/>
                    </w:rPr>
                    <m:t>ИПТ</m:t>
                  </m:r>
                </m:e>
                <m:sub>
                  <m:r>
                    <w:rPr>
                      <w:rFonts w:ascii="Cambria Math" w:hAnsi="Cambria Math"/>
                      <w:sz w:val="18"/>
                      <w:szCs w:val="18"/>
                    </w:rPr>
                    <m:t>n</m:t>
                  </m:r>
                </m:sub>
              </m:sSub>
            </m:oMath>
            <w:r w:rsidRPr="00C379D5">
              <w:rPr>
                <w:sz w:val="18"/>
                <w:szCs w:val="18"/>
              </w:rPr>
              <w:t>), отражающий динамику производительности труда отчетного года (n-го года) к базовому году (n-1 года, предшествующего отчетному году), рассчитывается по муниципальному образованию как отношение производительности труда отчетного года (</w:t>
            </w:r>
            <m:oMath>
              <m:sSub>
                <m:sSubPr>
                  <m:ctrlPr>
                    <w:rPr>
                      <w:rFonts w:ascii="Cambria Math" w:hAnsi="Cambria Math"/>
                      <w:sz w:val="18"/>
                      <w:szCs w:val="18"/>
                    </w:rPr>
                  </m:ctrlPr>
                </m:sSubPr>
                <m:e>
                  <m:r>
                    <m:rPr>
                      <m:sty m:val="p"/>
                    </m:rPr>
                    <w:rPr>
                      <w:rFonts w:ascii="Cambria Math" w:hAnsi="Cambria Math"/>
                      <w:sz w:val="18"/>
                      <w:szCs w:val="18"/>
                    </w:rPr>
                    <m:t>ПТ</m:t>
                  </m:r>
                </m:e>
                <m:sub>
                  <m:r>
                    <w:rPr>
                      <w:rFonts w:ascii="Cambria Math" w:hAnsi="Cambria Math"/>
                      <w:sz w:val="18"/>
                      <w:szCs w:val="18"/>
                    </w:rPr>
                    <m:t>n</m:t>
                  </m:r>
                </m:sub>
              </m:sSub>
            </m:oMath>
            <w:r w:rsidRPr="00C379D5">
              <w:rPr>
                <w:sz w:val="18"/>
                <w:szCs w:val="18"/>
              </w:rPr>
              <w:t>) к производительности труда базового года (</w:t>
            </w:r>
            <m:oMath>
              <m:sSub>
                <m:sSubPr>
                  <m:ctrlPr>
                    <w:rPr>
                      <w:rFonts w:ascii="Cambria Math" w:hAnsi="Cambria Math"/>
                      <w:sz w:val="18"/>
                      <w:szCs w:val="18"/>
                    </w:rPr>
                  </m:ctrlPr>
                </m:sSubPr>
                <m:e>
                  <m:r>
                    <m:rPr>
                      <m:sty m:val="p"/>
                    </m:rPr>
                    <w:rPr>
                      <w:rFonts w:ascii="Cambria Math" w:hAnsi="Cambria Math"/>
                      <w:sz w:val="18"/>
                      <w:szCs w:val="18"/>
                    </w:rPr>
                    <m:t>ПТ</m:t>
                  </m:r>
                </m:e>
                <m:sub>
                  <m:r>
                    <w:rPr>
                      <w:rFonts w:ascii="Cambria Math" w:hAnsi="Cambria Math"/>
                      <w:sz w:val="18"/>
                      <w:szCs w:val="18"/>
                    </w:rPr>
                    <m:t>n</m:t>
                  </m:r>
                  <m:r>
                    <m:rPr>
                      <m:sty m:val="p"/>
                    </m:rPr>
                    <w:rPr>
                      <w:rFonts w:ascii="Cambria Math" w:hAnsi="Cambria Math"/>
                      <w:sz w:val="18"/>
                      <w:szCs w:val="18"/>
                    </w:rPr>
                    <m:t>-1</m:t>
                  </m:r>
                </m:sub>
              </m:sSub>
            </m:oMath>
            <w:r w:rsidRPr="00C379D5">
              <w:rPr>
                <w:sz w:val="18"/>
                <w:szCs w:val="18"/>
              </w:rPr>
              <w:t>), выражается в процентах:</w:t>
            </w:r>
          </w:p>
          <w:p w:rsidR="00C379D5" w:rsidRPr="00C379D5" w:rsidRDefault="00C379D5" w:rsidP="00C379D5">
            <w:pPr>
              <w:widowControl w:val="0"/>
              <w:autoSpaceDE w:val="0"/>
              <w:autoSpaceDN w:val="0"/>
              <w:adjustRightInd w:val="0"/>
              <w:jc w:val="both"/>
              <w:rPr>
                <w:sz w:val="18"/>
                <w:szCs w:val="18"/>
              </w:rPr>
            </w:pPr>
            <w:r w:rsidRPr="00C379D5">
              <w:rPr>
                <w:sz w:val="18"/>
                <w:szCs w:val="18"/>
              </w:rPr>
              <w:br/>
            </w:r>
            <m:oMathPara>
              <m:oMath>
                <m:sSub>
                  <m:sSubPr>
                    <m:ctrlPr>
                      <w:rPr>
                        <w:rFonts w:ascii="Cambria Math" w:hAnsi="Cambria Math"/>
                        <w:sz w:val="18"/>
                        <w:szCs w:val="18"/>
                      </w:rPr>
                    </m:ctrlPr>
                  </m:sSubPr>
                  <m:e>
                    <m:r>
                      <m:rPr>
                        <m:sty m:val="p"/>
                      </m:rPr>
                      <w:rPr>
                        <w:rFonts w:ascii="Cambria Math" w:hAnsi="Cambria Math"/>
                        <w:sz w:val="18"/>
                        <w:szCs w:val="18"/>
                      </w:rPr>
                      <m:t>ИПТ</m:t>
                    </m:r>
                  </m:e>
                  <m:sub>
                    <m:r>
                      <w:rPr>
                        <w:rFonts w:ascii="Cambria Math" w:hAnsi="Cambria Math"/>
                        <w:sz w:val="18"/>
                        <w:szCs w:val="18"/>
                      </w:rPr>
                      <m:t>n</m:t>
                    </m:r>
                  </m:sub>
                </m:sSub>
                <m:r>
                  <m:rPr>
                    <m:sty m:val="p"/>
                  </m:rPr>
                  <w:rPr>
                    <w:rFonts w:ascii="Cambria Math" w:hAnsi="Cambria Math"/>
                    <w:sz w:val="18"/>
                    <w:szCs w:val="18"/>
                  </w:rPr>
                  <m:t xml:space="preserve">= </m:t>
                </m:r>
                <m:f>
                  <m:fPr>
                    <m:ctrlPr>
                      <w:rPr>
                        <w:rFonts w:ascii="Cambria Math" w:hAnsi="Cambria Math"/>
                        <w:sz w:val="18"/>
                        <w:szCs w:val="18"/>
                      </w:rPr>
                    </m:ctrlPr>
                  </m:fPr>
                  <m:num>
                    <m:sSub>
                      <m:sSubPr>
                        <m:ctrlPr>
                          <w:rPr>
                            <w:rFonts w:ascii="Cambria Math" w:hAnsi="Cambria Math"/>
                            <w:sz w:val="18"/>
                            <w:szCs w:val="18"/>
                          </w:rPr>
                        </m:ctrlPr>
                      </m:sSubPr>
                      <m:e>
                        <m:r>
                          <m:rPr>
                            <m:sty m:val="p"/>
                          </m:rPr>
                          <w:rPr>
                            <w:rFonts w:ascii="Cambria Math" w:hAnsi="Cambria Math"/>
                            <w:sz w:val="18"/>
                            <w:szCs w:val="18"/>
                          </w:rPr>
                          <m:t>ПТ</m:t>
                        </m:r>
                      </m:e>
                      <m:sub>
                        <m:r>
                          <w:rPr>
                            <w:rFonts w:ascii="Cambria Math" w:hAnsi="Cambria Math"/>
                            <w:sz w:val="18"/>
                            <w:szCs w:val="18"/>
                          </w:rPr>
                          <m:t>n</m:t>
                        </m:r>
                      </m:sub>
                    </m:sSub>
                    <m:r>
                      <m:rPr>
                        <m:sty m:val="p"/>
                      </m:rPr>
                      <w:rPr>
                        <w:rFonts w:ascii="Cambria Math" w:hAnsi="Cambria Math"/>
                        <w:sz w:val="18"/>
                        <w:szCs w:val="18"/>
                      </w:rPr>
                      <m:t xml:space="preserve"> </m:t>
                    </m:r>
                  </m:num>
                  <m:den>
                    <m:sSub>
                      <m:sSubPr>
                        <m:ctrlPr>
                          <w:rPr>
                            <w:rFonts w:ascii="Cambria Math" w:hAnsi="Cambria Math"/>
                            <w:sz w:val="18"/>
                            <w:szCs w:val="18"/>
                          </w:rPr>
                        </m:ctrlPr>
                      </m:sSubPr>
                      <m:e>
                        <m:r>
                          <m:rPr>
                            <m:sty m:val="p"/>
                          </m:rPr>
                          <w:rPr>
                            <w:rFonts w:ascii="Cambria Math" w:hAnsi="Cambria Math"/>
                            <w:sz w:val="18"/>
                            <w:szCs w:val="18"/>
                          </w:rPr>
                          <m:t>ПТ</m:t>
                        </m:r>
                      </m:e>
                      <m:sub>
                        <m:r>
                          <w:rPr>
                            <w:rFonts w:ascii="Cambria Math" w:hAnsi="Cambria Math"/>
                            <w:sz w:val="18"/>
                            <w:szCs w:val="18"/>
                          </w:rPr>
                          <m:t>n</m:t>
                        </m:r>
                        <m:r>
                          <m:rPr>
                            <m:sty m:val="p"/>
                          </m:rPr>
                          <w:rPr>
                            <w:rFonts w:ascii="Cambria Math" w:hAnsi="Cambria Math"/>
                            <w:sz w:val="18"/>
                            <w:szCs w:val="18"/>
                          </w:rPr>
                          <m:t>-1</m:t>
                        </m:r>
                      </m:sub>
                    </m:sSub>
                    <m:r>
                      <m:rPr>
                        <m:sty m:val="p"/>
                      </m:rPr>
                      <w:rPr>
                        <w:rFonts w:ascii="Cambria Math" w:hAnsi="Cambria Math"/>
                        <w:sz w:val="18"/>
                        <w:szCs w:val="18"/>
                      </w:rPr>
                      <m:t xml:space="preserve"> </m:t>
                    </m:r>
                  </m:den>
                </m:f>
                <m:r>
                  <m:rPr>
                    <m:sty m:val="p"/>
                  </m:rPr>
                  <w:rPr>
                    <w:rFonts w:ascii="Cambria Math" w:hAnsi="Cambria Math"/>
                    <w:sz w:val="18"/>
                    <w:szCs w:val="18"/>
                  </w:rPr>
                  <m:t xml:space="preserve"> ×100%.</m:t>
                </m:r>
              </m:oMath>
            </m:oMathPara>
          </w:p>
          <w:p w:rsidR="00C379D5" w:rsidRPr="00C379D5" w:rsidRDefault="00C379D5" w:rsidP="00C379D5">
            <w:pPr>
              <w:widowControl w:val="0"/>
              <w:autoSpaceDE w:val="0"/>
              <w:autoSpaceDN w:val="0"/>
              <w:adjustRightInd w:val="0"/>
              <w:spacing w:before="240"/>
              <w:jc w:val="both"/>
              <w:rPr>
                <w:sz w:val="18"/>
                <w:szCs w:val="18"/>
              </w:rPr>
            </w:pPr>
            <w:r w:rsidRPr="00C379D5">
              <w:rPr>
                <w:sz w:val="18"/>
                <w:szCs w:val="18"/>
              </w:rPr>
              <w:t>4. Производительность труда (</w:t>
            </w:r>
            <m:oMath>
              <m:sSub>
                <m:sSubPr>
                  <m:ctrlPr>
                    <w:rPr>
                      <w:rFonts w:ascii="Cambria Math" w:hAnsi="Cambria Math"/>
                      <w:sz w:val="18"/>
                      <w:szCs w:val="18"/>
                    </w:rPr>
                  </m:ctrlPr>
                </m:sSubPr>
                <m:e>
                  <m:r>
                    <m:rPr>
                      <m:sty m:val="p"/>
                    </m:rPr>
                    <w:rPr>
                      <w:rFonts w:ascii="Cambria Math" w:hAnsi="Cambria Math"/>
                      <w:sz w:val="18"/>
                      <w:szCs w:val="18"/>
                    </w:rPr>
                    <m:t>ПТ</m:t>
                  </m:r>
                </m:e>
                <m:sub>
                  <m:r>
                    <w:rPr>
                      <w:rFonts w:ascii="Cambria Math" w:hAnsi="Cambria Math"/>
                      <w:sz w:val="18"/>
                      <w:szCs w:val="18"/>
                    </w:rPr>
                    <m:t>n</m:t>
                  </m:r>
                </m:sub>
              </m:sSub>
              <w:proofErr w:type="gramStart"/>
              <m:r>
                <m:rPr>
                  <m:sty m:val="p"/>
                </m:rPr>
                <w:rPr>
                  <w:rFonts w:ascii="Cambria Math" w:hAnsi="Cambria Math"/>
                  <w:sz w:val="18"/>
                  <w:szCs w:val="18"/>
                </w:rPr>
                <m:t xml:space="preserve"> ,</m:t>
              </m:r>
              <w:proofErr w:type="gramEnd"/>
              <m:r>
                <m:rPr>
                  <m:sty m:val="p"/>
                </m:rPr>
                <w:rPr>
                  <w:rFonts w:ascii="Cambria Math" w:hAnsi="Cambria Math"/>
                  <w:sz w:val="18"/>
                  <w:szCs w:val="18"/>
                </w:rPr>
                <m:t xml:space="preserve"> </m:t>
              </m:r>
              <m:sSub>
                <m:sSubPr>
                  <m:ctrlPr>
                    <w:rPr>
                      <w:rFonts w:ascii="Cambria Math" w:hAnsi="Cambria Math"/>
                      <w:sz w:val="18"/>
                      <w:szCs w:val="18"/>
                    </w:rPr>
                  </m:ctrlPr>
                </m:sSubPr>
                <m:e>
                  <m:r>
                    <m:rPr>
                      <m:sty m:val="p"/>
                    </m:rPr>
                    <w:rPr>
                      <w:rFonts w:ascii="Cambria Math" w:hAnsi="Cambria Math"/>
                      <w:sz w:val="18"/>
                      <w:szCs w:val="18"/>
                    </w:rPr>
                    <m:t xml:space="preserve"> ПТ</m:t>
                  </m:r>
                </m:e>
                <m:sub>
                  <m:r>
                    <w:rPr>
                      <w:rFonts w:ascii="Cambria Math" w:hAnsi="Cambria Math"/>
                      <w:sz w:val="18"/>
                      <w:szCs w:val="18"/>
                    </w:rPr>
                    <m:t>n</m:t>
                  </m:r>
                  <m:r>
                    <m:rPr>
                      <m:sty m:val="p"/>
                    </m:rPr>
                    <w:rPr>
                      <w:rFonts w:ascii="Cambria Math" w:hAnsi="Cambria Math"/>
                      <w:sz w:val="18"/>
                      <w:szCs w:val="18"/>
                    </w:rPr>
                    <m:t>-1</m:t>
                  </m:r>
                </m:sub>
              </m:sSub>
              <m:r>
                <m:rPr>
                  <m:sty m:val="p"/>
                </m:rPr>
                <w:rPr>
                  <w:rFonts w:ascii="Cambria Math" w:hAnsi="Cambria Math"/>
                  <w:sz w:val="18"/>
                  <w:szCs w:val="18"/>
                </w:rPr>
                <m:t xml:space="preserve">) </m:t>
              </m:r>
            </m:oMath>
            <w:r w:rsidRPr="00C379D5">
              <w:rPr>
                <w:sz w:val="18"/>
                <w:szCs w:val="18"/>
              </w:rPr>
              <w:t>определяется как отношение суммы отгруженной продукции i-й базовой несырьевой отрасли</w:t>
            </w:r>
            <w:r w:rsidRPr="00C379D5" w:rsidDel="008831C9">
              <w:rPr>
                <w:sz w:val="18"/>
                <w:szCs w:val="18"/>
              </w:rPr>
              <w:t xml:space="preserve"> </w:t>
            </w:r>
            <w:r w:rsidRPr="00C379D5">
              <w:rPr>
                <w:sz w:val="18"/>
                <w:szCs w:val="18"/>
              </w:rPr>
              <w:t>(</w:t>
            </w:r>
            <m:oMath>
              <m:sSub>
                <m:sSubPr>
                  <m:ctrlPr>
                    <w:rPr>
                      <w:rFonts w:ascii="Cambria Math" w:hAnsi="Cambria Math"/>
                      <w:sz w:val="18"/>
                      <w:szCs w:val="18"/>
                    </w:rPr>
                  </m:ctrlPr>
                </m:sSubPr>
                <m:e>
                  <m:r>
                    <m:rPr>
                      <m:sty m:val="p"/>
                    </m:rPr>
                    <w:rPr>
                      <w:rFonts w:ascii="Cambria Math" w:hAnsi="Cambria Math"/>
                      <w:sz w:val="18"/>
                      <w:szCs w:val="18"/>
                    </w:rPr>
                    <m:t>ОП</m:t>
                  </m:r>
                </m:e>
                <m:sub>
                  <m:r>
                    <m:rPr>
                      <m:sty m:val="p"/>
                    </m:rPr>
                    <w:rPr>
                      <w:rFonts w:ascii="Cambria Math" w:hAnsi="Cambria Math"/>
                      <w:sz w:val="18"/>
                      <w:szCs w:val="18"/>
                    </w:rPr>
                    <m:t>i</m:t>
                  </m:r>
                </m:sub>
              </m:sSub>
            </m:oMath>
            <w:r w:rsidRPr="00C379D5">
              <w:rPr>
                <w:sz w:val="18"/>
                <w:szCs w:val="18"/>
              </w:rPr>
              <w:t xml:space="preserve">) </w:t>
            </w:r>
            <w:r w:rsidRPr="00C379D5">
              <w:rPr>
                <w:sz w:val="18"/>
                <w:szCs w:val="18"/>
              </w:rPr>
              <w:br/>
              <w:t>с учетом индекса дефлятора i-й базовой несырьевой отрасли (</w:t>
            </w:r>
            <m:oMath>
              <m:sSub>
                <m:sSubPr>
                  <m:ctrlPr>
                    <w:rPr>
                      <w:rFonts w:ascii="Cambria Math" w:hAnsi="Cambria Math"/>
                      <w:sz w:val="18"/>
                      <w:szCs w:val="18"/>
                    </w:rPr>
                  </m:ctrlPr>
                </m:sSubPr>
                <m:e>
                  <m:r>
                    <m:rPr>
                      <m:sty m:val="p"/>
                    </m:rPr>
                    <w:rPr>
                      <w:rFonts w:ascii="Cambria Math" w:hAnsi="Cambria Math"/>
                      <w:sz w:val="18"/>
                      <w:szCs w:val="18"/>
                    </w:rPr>
                    <m:t>I</m:t>
                  </m:r>
                </m:e>
                <m:sub>
                  <m:r>
                    <m:rPr>
                      <m:sty m:val="p"/>
                    </m:rPr>
                    <w:rPr>
                      <w:rFonts w:ascii="Cambria Math" w:hAnsi="Cambria Math"/>
                      <w:sz w:val="18"/>
                      <w:szCs w:val="18"/>
                    </w:rPr>
                    <m:t>i</m:t>
                  </m:r>
                </m:sub>
              </m:sSub>
              <m:r>
                <m:rPr>
                  <m:sty m:val="p"/>
                </m:rPr>
                <w:rPr>
                  <w:rFonts w:ascii="Cambria Math" w:hAnsi="Cambria Math"/>
                  <w:sz w:val="18"/>
                  <w:szCs w:val="18"/>
                </w:rPr>
                <m:t>)</m:t>
              </m:r>
            </m:oMath>
            <w:r w:rsidRPr="00C379D5">
              <w:rPr>
                <w:sz w:val="18"/>
                <w:szCs w:val="18"/>
              </w:rPr>
              <w:t xml:space="preserve"> к сумме среднесписочной численности работников i-й базовой несырьевой отрасли</w:t>
            </w:r>
            <w:r w:rsidRPr="00C379D5" w:rsidDel="008831C9">
              <w:rPr>
                <w:sz w:val="18"/>
                <w:szCs w:val="18"/>
              </w:rPr>
              <w:t xml:space="preserve"> </w:t>
            </w:r>
            <w:r w:rsidRPr="00C379D5">
              <w:rPr>
                <w:sz w:val="18"/>
                <w:szCs w:val="18"/>
              </w:rPr>
              <w:t>(</w:t>
            </w:r>
            <m:oMath>
              <m:sSub>
                <m:sSubPr>
                  <m:ctrlPr>
                    <w:rPr>
                      <w:rFonts w:ascii="Cambria Math" w:hAnsi="Cambria Math"/>
                      <w:sz w:val="18"/>
                      <w:szCs w:val="18"/>
                    </w:rPr>
                  </m:ctrlPr>
                </m:sSubPr>
                <m:e>
                  <m:sSub>
                    <m:sSubPr>
                      <m:ctrlPr>
                        <w:rPr>
                          <w:rFonts w:ascii="Cambria Math" w:hAnsi="Cambria Math"/>
                          <w:sz w:val="18"/>
                          <w:szCs w:val="18"/>
                        </w:rPr>
                      </m:ctrlPr>
                    </m:sSubPr>
                    <m:e>
                      <m:r>
                        <m:rPr>
                          <m:sty m:val="p"/>
                        </m:rPr>
                        <w:rPr>
                          <w:rFonts w:ascii="Cambria Math" w:hAnsi="Cambria Math"/>
                          <w:sz w:val="18"/>
                          <w:szCs w:val="18"/>
                        </w:rPr>
                        <m:t>ЧР</m:t>
                      </m:r>
                    </m:e>
                    <m:sub>
                      <m:r>
                        <m:rPr>
                          <m:sty m:val="p"/>
                        </m:rPr>
                        <w:rPr>
                          <w:rFonts w:ascii="Cambria Math" w:hAnsi="Cambria Math"/>
                          <w:sz w:val="18"/>
                          <w:szCs w:val="18"/>
                        </w:rPr>
                        <m:t>ср</m:t>
                      </m:r>
                    </m:sub>
                  </m:sSub>
                </m:e>
                <m:sub>
                  <m:r>
                    <w:rPr>
                      <w:rFonts w:ascii="Cambria Math" w:hAnsi="Cambria Math"/>
                      <w:sz w:val="18"/>
                      <w:szCs w:val="18"/>
                    </w:rPr>
                    <m:t>i</m:t>
                  </m:r>
                </m:sub>
              </m:sSub>
            </m:oMath>
            <w:r w:rsidRPr="00C379D5">
              <w:rPr>
                <w:sz w:val="18"/>
                <w:szCs w:val="18"/>
              </w:rPr>
              <w:t xml:space="preserve">) </w:t>
            </w:r>
            <w:r w:rsidRPr="00C379D5">
              <w:rPr>
                <w:sz w:val="18"/>
                <w:szCs w:val="18"/>
              </w:rPr>
              <w:br/>
              <w:t xml:space="preserve">за соответствующие периоды: </w:t>
            </w:r>
          </w:p>
          <w:p w:rsidR="00C379D5" w:rsidRPr="00C379D5" w:rsidRDefault="00C379D5" w:rsidP="00C379D5">
            <w:pPr>
              <w:widowControl w:val="0"/>
              <w:autoSpaceDE w:val="0"/>
              <w:autoSpaceDN w:val="0"/>
              <w:adjustRightInd w:val="0"/>
              <w:spacing w:before="240"/>
              <w:jc w:val="center"/>
              <w:rPr>
                <w:sz w:val="18"/>
                <w:szCs w:val="18"/>
              </w:rPr>
            </w:pPr>
            <m:oMath>
              <m:r>
                <m:rPr>
                  <m:sty m:val="p"/>
                </m:rPr>
                <w:rPr>
                  <w:rFonts w:ascii="Cambria Math" w:hAnsi="Cambria Math"/>
                  <w:sz w:val="18"/>
                  <w:szCs w:val="18"/>
                </w:rPr>
                <m:t xml:space="preserve">ПТ= </m:t>
              </m:r>
              <m:f>
                <m:fPr>
                  <m:ctrlPr>
                    <w:rPr>
                      <w:rFonts w:ascii="Cambria Math" w:hAnsi="Cambria Math"/>
                      <w:sz w:val="18"/>
                      <w:szCs w:val="18"/>
                    </w:rPr>
                  </m:ctrlPr>
                </m:fPr>
                <m:num>
                  <m:nary>
                    <m:naryPr>
                      <m:chr m:val="∑"/>
                      <m:limLoc m:val="undOvr"/>
                      <m:subHide m:val="1"/>
                      <m:supHide m:val="1"/>
                      <m:ctrlPr>
                        <w:rPr>
                          <w:rFonts w:ascii="Cambria Math" w:hAnsi="Cambria Math"/>
                          <w:sz w:val="18"/>
                          <w:szCs w:val="18"/>
                        </w:rPr>
                      </m:ctrlPr>
                    </m:naryPr>
                    <m:sub/>
                    <m:sup/>
                    <m:e>
                      <m:sSub>
                        <m:sSubPr>
                          <m:ctrlPr>
                            <w:rPr>
                              <w:rFonts w:ascii="Cambria Math" w:hAnsi="Cambria Math"/>
                              <w:sz w:val="18"/>
                              <w:szCs w:val="18"/>
                            </w:rPr>
                          </m:ctrlPr>
                        </m:sSubPr>
                        <m:e>
                          <m:r>
                            <m:rPr>
                              <m:sty m:val="p"/>
                            </m:rPr>
                            <w:rPr>
                              <w:rFonts w:ascii="Cambria Math" w:hAnsi="Cambria Math"/>
                              <w:sz w:val="18"/>
                              <w:szCs w:val="18"/>
                            </w:rPr>
                            <m:t>ОП</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I</m:t>
                          </m:r>
                        </m:e>
                        <m:sub>
                          <m:r>
                            <m:rPr>
                              <m:sty m:val="p"/>
                            </m:rPr>
                            <w:rPr>
                              <w:rFonts w:ascii="Cambria Math" w:hAnsi="Cambria Math"/>
                              <w:sz w:val="18"/>
                              <w:szCs w:val="18"/>
                            </w:rPr>
                            <m:t>i</m:t>
                          </m:r>
                        </m:sub>
                      </m:sSub>
                    </m:e>
                  </m:nary>
                </m:num>
                <m:den>
                  <m:nary>
                    <m:naryPr>
                      <m:chr m:val="∑"/>
                      <m:limLoc m:val="undOvr"/>
                      <m:subHide m:val="1"/>
                      <m:supHide m:val="1"/>
                      <m:ctrlPr>
                        <w:rPr>
                          <w:rFonts w:ascii="Cambria Math" w:hAnsi="Cambria Math"/>
                          <w:sz w:val="18"/>
                          <w:szCs w:val="18"/>
                        </w:rPr>
                      </m:ctrlPr>
                    </m:naryPr>
                    <m:sub/>
                    <m:sup/>
                    <m:e>
                      <m:sSub>
                        <m:sSubPr>
                          <m:ctrlPr>
                            <w:rPr>
                              <w:rFonts w:ascii="Cambria Math" w:hAnsi="Cambria Math"/>
                              <w:sz w:val="18"/>
                              <w:szCs w:val="18"/>
                            </w:rPr>
                          </m:ctrlPr>
                        </m:sSubPr>
                        <m:e>
                          <m:sSub>
                            <m:sSubPr>
                              <m:ctrlPr>
                                <w:rPr>
                                  <w:rFonts w:ascii="Cambria Math" w:hAnsi="Cambria Math"/>
                                  <w:sz w:val="18"/>
                                  <w:szCs w:val="18"/>
                                </w:rPr>
                              </m:ctrlPr>
                            </m:sSubPr>
                            <m:e>
                              <m:r>
                                <m:rPr>
                                  <m:sty m:val="p"/>
                                </m:rPr>
                                <w:rPr>
                                  <w:rFonts w:ascii="Cambria Math" w:hAnsi="Cambria Math"/>
                                  <w:sz w:val="18"/>
                                  <w:szCs w:val="18"/>
                                </w:rPr>
                                <m:t>ЧР</m:t>
                              </m:r>
                            </m:e>
                            <m:sub>
                              <m:r>
                                <m:rPr>
                                  <m:sty m:val="p"/>
                                </m:rPr>
                                <w:rPr>
                                  <w:rFonts w:ascii="Cambria Math" w:hAnsi="Cambria Math"/>
                                  <w:sz w:val="18"/>
                                  <w:szCs w:val="18"/>
                                </w:rPr>
                                <m:t>ср</m:t>
                              </m:r>
                            </m:sub>
                          </m:sSub>
                        </m:e>
                        <m:sub>
                          <m:r>
                            <m:rPr>
                              <m:sty m:val="p"/>
                            </m:rPr>
                            <w:rPr>
                              <w:rFonts w:ascii="Cambria Math" w:hAnsi="Cambria Math"/>
                              <w:sz w:val="18"/>
                              <w:szCs w:val="18"/>
                            </w:rPr>
                            <m:t>i</m:t>
                          </m:r>
                        </m:sub>
                      </m:sSub>
                    </m:e>
                  </m:nary>
                </m:den>
              </m:f>
            </m:oMath>
            <w:r w:rsidRPr="00C379D5">
              <w:rPr>
                <w:sz w:val="18"/>
                <w:szCs w:val="18"/>
              </w:rPr>
              <w:t>, где:</w:t>
            </w:r>
          </w:p>
          <w:p w:rsidR="00C379D5" w:rsidRPr="00C379D5" w:rsidRDefault="00C379D5" w:rsidP="00C379D5">
            <w:pPr>
              <w:widowControl w:val="0"/>
              <w:autoSpaceDE w:val="0"/>
              <w:autoSpaceDN w:val="0"/>
              <w:adjustRightInd w:val="0"/>
              <w:spacing w:before="240"/>
              <w:ind w:firstLine="431"/>
              <w:rPr>
                <w:sz w:val="18"/>
                <w:szCs w:val="18"/>
              </w:rPr>
            </w:pPr>
            <w:proofErr w:type="gramStart"/>
            <w:r w:rsidRPr="00C379D5">
              <w:rPr>
                <w:sz w:val="18"/>
                <w:szCs w:val="18"/>
              </w:rPr>
              <w:t>ОП</w:t>
            </w:r>
            <w:proofErr w:type="spellStart"/>
            <w:r w:rsidRPr="00C379D5">
              <w:rPr>
                <w:sz w:val="18"/>
                <w:szCs w:val="18"/>
                <w:vertAlign w:val="subscript"/>
                <w:lang w:val="en-US"/>
              </w:rPr>
              <w:t>i</w:t>
            </w:r>
            <w:proofErr w:type="spellEnd"/>
            <w:r w:rsidRPr="00C379D5">
              <w:rPr>
                <w:sz w:val="18"/>
                <w:szCs w:val="18"/>
              </w:rPr>
              <w:t xml:space="preserve"> – стоимость отгруженных или отпущенных в порядке продажи, а также прямого обмена (по договору мены) товаров собственного производства, выполненных работ и оказанных услуг собственными силами в фактических отпускных ценах (без налога на добавленную стоимость, акцизов и других аналогичных обязательных платежей), в том числе: инновационных товаров, работ, услуг - произведенных в отчетном году; </w:t>
            </w:r>
            <w:proofErr w:type="gramEnd"/>
          </w:p>
          <w:p w:rsidR="00C379D5" w:rsidRPr="00C379D5" w:rsidRDefault="00C379D5" w:rsidP="00C379D5">
            <w:pPr>
              <w:widowControl w:val="0"/>
              <w:autoSpaceDE w:val="0"/>
              <w:autoSpaceDN w:val="0"/>
              <w:adjustRightInd w:val="0"/>
              <w:spacing w:before="240"/>
              <w:ind w:firstLine="431"/>
              <w:rPr>
                <w:sz w:val="18"/>
                <w:szCs w:val="18"/>
              </w:rPr>
            </w:pPr>
            <w:r w:rsidRPr="00C379D5">
              <w:rPr>
                <w:sz w:val="18"/>
                <w:szCs w:val="18"/>
              </w:rPr>
              <w:t>I</w:t>
            </w:r>
            <w:proofErr w:type="spellStart"/>
            <w:r w:rsidRPr="00C379D5">
              <w:rPr>
                <w:sz w:val="18"/>
                <w:szCs w:val="18"/>
                <w:vertAlign w:val="subscript"/>
                <w:lang w:val="en-US"/>
              </w:rPr>
              <w:t>i</w:t>
            </w:r>
            <w:proofErr w:type="spellEnd"/>
            <w:r w:rsidRPr="00C379D5">
              <w:rPr>
                <w:sz w:val="18"/>
                <w:szCs w:val="18"/>
              </w:rPr>
              <w:t xml:space="preserve"> – индекс цен, рассчитанный для каждой базовой </w:t>
            </w:r>
            <w:proofErr w:type="spellStart"/>
            <w:r w:rsidRPr="00C379D5">
              <w:rPr>
                <w:sz w:val="18"/>
                <w:szCs w:val="18"/>
              </w:rPr>
              <w:t>несырьевой</w:t>
            </w:r>
            <w:proofErr w:type="spellEnd"/>
            <w:r w:rsidRPr="00C379D5">
              <w:rPr>
                <w:sz w:val="18"/>
                <w:szCs w:val="18"/>
              </w:rPr>
              <w:t xml:space="preserve"> отрасли в отдельности и применяемый для пересчета какого-либо из стоимостных показателей, выраженных в текущих (действующих) ценах, </w:t>
            </w:r>
            <w:r w:rsidRPr="00C379D5">
              <w:rPr>
                <w:sz w:val="18"/>
                <w:szCs w:val="18"/>
              </w:rPr>
              <w:br/>
              <w:t xml:space="preserve">в базисные цены, то есть цены года, </w:t>
            </w:r>
            <w:r w:rsidRPr="00C379D5">
              <w:rPr>
                <w:sz w:val="18"/>
                <w:szCs w:val="18"/>
              </w:rPr>
              <w:lastRenderedPageBreak/>
              <w:t>принятого в качестве базисного (рассчитывается и публикуется Росстатом);</w:t>
            </w:r>
          </w:p>
          <w:p w:rsidR="00C379D5" w:rsidRPr="00C379D5" w:rsidRDefault="00C379D5" w:rsidP="00C379D5">
            <w:pPr>
              <w:widowControl w:val="0"/>
              <w:autoSpaceDE w:val="0"/>
              <w:autoSpaceDN w:val="0"/>
              <w:adjustRightInd w:val="0"/>
              <w:spacing w:before="240"/>
              <w:ind w:firstLine="431"/>
              <w:rPr>
                <w:sz w:val="18"/>
                <w:szCs w:val="18"/>
              </w:rPr>
            </w:pPr>
            <w:proofErr w:type="gramStart"/>
            <w:r w:rsidRPr="00C379D5">
              <w:rPr>
                <w:sz w:val="18"/>
                <w:szCs w:val="18"/>
              </w:rPr>
              <w:t>ЧР</w:t>
            </w:r>
            <w:proofErr w:type="spellStart"/>
            <w:r w:rsidRPr="00C379D5">
              <w:rPr>
                <w:sz w:val="18"/>
                <w:szCs w:val="18"/>
                <w:vertAlign w:val="subscript"/>
                <w:lang w:val="en-US"/>
              </w:rPr>
              <w:t>i</w:t>
            </w:r>
            <w:proofErr w:type="spellEnd"/>
            <w:r w:rsidRPr="00C379D5">
              <w:rPr>
                <w:sz w:val="18"/>
                <w:szCs w:val="18"/>
              </w:rPr>
              <w:t xml:space="preserve"> – среднесписочная численность работников (без внешних совместителей) </w:t>
            </w:r>
            <w:r w:rsidRPr="00C379D5">
              <w:rPr>
                <w:sz w:val="18"/>
                <w:szCs w:val="18"/>
              </w:rPr>
              <w:br/>
              <w:t xml:space="preserve">по организациям, не относящимся к субъектам малого предпринимательства, </w:t>
            </w:r>
            <w:r w:rsidRPr="00C379D5">
              <w:rPr>
                <w:sz w:val="18"/>
                <w:szCs w:val="18"/>
              </w:rPr>
              <w:br/>
              <w:t xml:space="preserve">за год, исчисляется путем суммирования списочной численности работников </w:t>
            </w:r>
            <w:r w:rsidRPr="00C379D5">
              <w:rPr>
                <w:sz w:val="18"/>
                <w:szCs w:val="18"/>
              </w:rPr>
              <w:br/>
              <w:t>за каждый календарный месяц и деления полученной суммы на число календарных месяцев в году и умножается на среднее количество отработанного времени в год (по Форме № П-4 «Сведения о численности и заработной плате работников», утвержденной Приказом Росстата от</w:t>
            </w:r>
            <w:proofErr w:type="gramEnd"/>
            <w:r w:rsidRPr="00C379D5">
              <w:rPr>
                <w:sz w:val="18"/>
                <w:szCs w:val="18"/>
              </w:rPr>
              <w:t xml:space="preserve"> </w:t>
            </w:r>
            <w:proofErr w:type="gramStart"/>
            <w:r w:rsidRPr="00C379D5">
              <w:rPr>
                <w:sz w:val="18"/>
                <w:szCs w:val="18"/>
              </w:rPr>
              <w:t xml:space="preserve">15.07.2019 № 404 </w:t>
            </w:r>
            <w:r w:rsidRPr="00C379D5">
              <w:rPr>
                <w:sz w:val="18"/>
                <w:szCs w:val="18"/>
              </w:rPr>
              <w:br/>
              <w:t>«Об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roofErr w:type="gramEnd"/>
          </w:p>
        </w:tc>
        <w:tc>
          <w:tcPr>
            <w:tcW w:w="3119" w:type="dxa"/>
          </w:tcPr>
          <w:p w:rsidR="00C379D5" w:rsidRPr="00C379D5" w:rsidRDefault="00C379D5" w:rsidP="00C379D5">
            <w:pPr>
              <w:widowControl w:val="0"/>
              <w:autoSpaceDE w:val="0"/>
              <w:autoSpaceDN w:val="0"/>
              <w:adjustRightInd w:val="0"/>
              <w:spacing w:before="240"/>
              <w:jc w:val="both"/>
              <w:rPr>
                <w:rFonts w:ascii="Calibri" w:hAnsi="Calibri" w:cs="Calibri"/>
                <w:sz w:val="22"/>
                <w:szCs w:val="22"/>
              </w:rPr>
            </w:pPr>
            <w:r w:rsidRPr="00C379D5">
              <w:rPr>
                <w:sz w:val="18"/>
                <w:szCs w:val="18"/>
              </w:rPr>
              <w:lastRenderedPageBreak/>
              <w:t>Расчет осуществляется на основе данных форм федерального статистического наблюдения</w:t>
            </w:r>
            <w:r w:rsidRPr="00C379D5">
              <w:rPr>
                <w:rFonts w:ascii="Calibri" w:hAnsi="Calibri" w:cs="Calibri"/>
                <w:sz w:val="22"/>
                <w:szCs w:val="22"/>
              </w:rPr>
              <w:t>:</w:t>
            </w:r>
          </w:p>
          <w:p w:rsidR="00C379D5" w:rsidRPr="00C379D5" w:rsidRDefault="00C379D5" w:rsidP="00C379D5">
            <w:pPr>
              <w:widowControl w:val="0"/>
              <w:autoSpaceDE w:val="0"/>
              <w:autoSpaceDN w:val="0"/>
              <w:adjustRightInd w:val="0"/>
              <w:spacing w:before="240"/>
              <w:jc w:val="both"/>
              <w:rPr>
                <w:sz w:val="18"/>
                <w:szCs w:val="18"/>
              </w:rPr>
            </w:pPr>
            <w:r w:rsidRPr="00C379D5">
              <w:rPr>
                <w:sz w:val="18"/>
                <w:szCs w:val="18"/>
              </w:rPr>
              <w:t>ОП</w:t>
            </w:r>
            <w:proofErr w:type="spellStart"/>
            <w:proofErr w:type="gramStart"/>
            <w:r w:rsidRPr="00C379D5">
              <w:rPr>
                <w:sz w:val="18"/>
                <w:szCs w:val="18"/>
                <w:vertAlign w:val="subscript"/>
                <w:lang w:val="en-US"/>
              </w:rPr>
              <w:t>i</w:t>
            </w:r>
            <w:proofErr w:type="spellEnd"/>
            <w:proofErr w:type="gramEnd"/>
            <w:r w:rsidRPr="00C379D5">
              <w:rPr>
                <w:sz w:val="18"/>
                <w:szCs w:val="18"/>
                <w:vertAlign w:val="subscript"/>
              </w:rPr>
              <w:t xml:space="preserve"> </w:t>
            </w:r>
            <w:r w:rsidRPr="00C379D5">
              <w:rPr>
                <w:sz w:val="18"/>
                <w:szCs w:val="18"/>
              </w:rPr>
              <w:t>– Форма № П-1 «Сведения о производстве и отгрузке товаров и услуг (по всем видам экономической деятельности)», утвержденная утверждено Приказом Федеральной службой государственной статистики (далее – Росстат) от 30.08.2017 № 563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p>
          <w:p w:rsidR="00C379D5" w:rsidRPr="00C379D5" w:rsidRDefault="00C379D5" w:rsidP="00C379D5">
            <w:pPr>
              <w:widowControl w:val="0"/>
              <w:autoSpaceDE w:val="0"/>
              <w:autoSpaceDN w:val="0"/>
              <w:adjustRightInd w:val="0"/>
              <w:spacing w:before="240"/>
              <w:jc w:val="both"/>
              <w:rPr>
                <w:sz w:val="18"/>
                <w:szCs w:val="18"/>
              </w:rPr>
            </w:pPr>
            <w:r w:rsidRPr="00C379D5">
              <w:rPr>
                <w:sz w:val="18"/>
                <w:szCs w:val="18"/>
              </w:rPr>
              <w:t>ЧР</w:t>
            </w:r>
            <w:proofErr w:type="spellStart"/>
            <w:proofErr w:type="gramStart"/>
            <w:r w:rsidRPr="00C379D5">
              <w:rPr>
                <w:sz w:val="18"/>
                <w:szCs w:val="18"/>
                <w:vertAlign w:val="subscript"/>
                <w:lang w:val="en-US"/>
              </w:rPr>
              <w:t>i</w:t>
            </w:r>
            <w:proofErr w:type="spellEnd"/>
            <w:proofErr w:type="gramEnd"/>
            <w:r w:rsidRPr="00C379D5">
              <w:rPr>
                <w:sz w:val="18"/>
                <w:szCs w:val="18"/>
              </w:rPr>
              <w:t xml:space="preserve"> – Форма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w:t>
            </w:r>
            <w:r w:rsidRPr="00C379D5">
              <w:rPr>
                <w:sz w:val="18"/>
                <w:szCs w:val="18"/>
              </w:rPr>
              <w:lastRenderedPageBreak/>
              <w:t>составом кадров государственной гражданской и муниципальной службы».</w:t>
            </w:r>
          </w:p>
          <w:p w:rsidR="00C379D5" w:rsidRPr="00C379D5" w:rsidRDefault="00C379D5" w:rsidP="00C379D5">
            <w:pPr>
              <w:widowControl w:val="0"/>
              <w:autoSpaceDE w:val="0"/>
              <w:autoSpaceDN w:val="0"/>
              <w:adjustRightInd w:val="0"/>
              <w:spacing w:before="240"/>
              <w:jc w:val="both"/>
              <w:rPr>
                <w:sz w:val="18"/>
                <w:szCs w:val="18"/>
              </w:rPr>
            </w:pPr>
          </w:p>
          <w:p w:rsidR="00C379D5" w:rsidRPr="00C379D5" w:rsidRDefault="00C379D5" w:rsidP="00C379D5">
            <w:pPr>
              <w:widowControl w:val="0"/>
              <w:autoSpaceDE w:val="0"/>
              <w:autoSpaceDN w:val="0"/>
              <w:adjustRightInd w:val="0"/>
              <w:spacing w:before="240"/>
              <w:jc w:val="both"/>
              <w:rPr>
                <w:sz w:val="18"/>
                <w:szCs w:val="18"/>
              </w:rPr>
            </w:pPr>
          </w:p>
          <w:p w:rsidR="00C379D5" w:rsidRPr="00C379D5" w:rsidRDefault="00C379D5" w:rsidP="00C379D5">
            <w:pPr>
              <w:widowControl w:val="0"/>
              <w:autoSpaceDE w:val="0"/>
              <w:autoSpaceDN w:val="0"/>
              <w:adjustRightInd w:val="0"/>
              <w:spacing w:before="240"/>
              <w:jc w:val="both"/>
              <w:rPr>
                <w:sz w:val="18"/>
                <w:szCs w:val="18"/>
              </w:rPr>
            </w:pPr>
          </w:p>
          <w:p w:rsidR="00C379D5" w:rsidRPr="00C379D5" w:rsidRDefault="00C379D5" w:rsidP="00C379D5">
            <w:pPr>
              <w:widowControl w:val="0"/>
              <w:autoSpaceDE w:val="0"/>
              <w:autoSpaceDN w:val="0"/>
              <w:adjustRightInd w:val="0"/>
              <w:spacing w:before="240"/>
              <w:jc w:val="both"/>
              <w:rPr>
                <w:sz w:val="18"/>
                <w:szCs w:val="18"/>
              </w:rPr>
            </w:pPr>
          </w:p>
          <w:p w:rsidR="00C379D5" w:rsidRPr="00C379D5" w:rsidRDefault="00C379D5" w:rsidP="00C379D5">
            <w:pPr>
              <w:widowControl w:val="0"/>
              <w:autoSpaceDE w:val="0"/>
              <w:autoSpaceDN w:val="0"/>
              <w:adjustRightInd w:val="0"/>
              <w:spacing w:before="240"/>
              <w:jc w:val="both"/>
              <w:rPr>
                <w:sz w:val="18"/>
                <w:szCs w:val="18"/>
              </w:rPr>
            </w:pPr>
          </w:p>
        </w:tc>
        <w:tc>
          <w:tcPr>
            <w:tcW w:w="2977" w:type="dxa"/>
            <w:tcBorders>
              <w:right w:val="single" w:sz="4" w:space="0" w:color="auto"/>
            </w:tcBorders>
          </w:tcPr>
          <w:p w:rsidR="00C379D5" w:rsidRPr="00C379D5" w:rsidRDefault="00C379D5" w:rsidP="00C379D5">
            <w:pPr>
              <w:widowControl w:val="0"/>
              <w:autoSpaceDE w:val="0"/>
              <w:autoSpaceDN w:val="0"/>
              <w:adjustRightInd w:val="0"/>
              <w:jc w:val="both"/>
              <w:rPr>
                <w:sz w:val="18"/>
                <w:szCs w:val="18"/>
              </w:rPr>
            </w:pPr>
            <w:r w:rsidRPr="00C379D5">
              <w:rPr>
                <w:sz w:val="18"/>
                <w:szCs w:val="18"/>
              </w:rPr>
              <w:lastRenderedPageBreak/>
              <w:t>Ежеквартально</w:t>
            </w:r>
          </w:p>
        </w:tc>
      </w:tr>
      <w:tr w:rsidR="00C379D5" w:rsidRPr="00C379D5" w:rsidTr="001266FC">
        <w:trPr>
          <w:trHeight w:val="332"/>
        </w:trPr>
        <w:tc>
          <w:tcPr>
            <w:tcW w:w="738" w:type="dxa"/>
          </w:tcPr>
          <w:p w:rsidR="00C379D5" w:rsidRPr="00C379D5" w:rsidRDefault="00DC0D23" w:rsidP="00C379D5">
            <w:pPr>
              <w:widowControl w:val="0"/>
              <w:autoSpaceDE w:val="0"/>
              <w:autoSpaceDN w:val="0"/>
              <w:adjustRightInd w:val="0"/>
              <w:jc w:val="center"/>
            </w:pPr>
            <w:r>
              <w:lastRenderedPageBreak/>
              <w:t>8</w:t>
            </w:r>
          </w:p>
        </w:tc>
        <w:tc>
          <w:tcPr>
            <w:tcW w:w="2894" w:type="dxa"/>
          </w:tcPr>
          <w:p w:rsidR="00C379D5" w:rsidRPr="00C379D5" w:rsidRDefault="00C379D5" w:rsidP="00C379D5">
            <w:pPr>
              <w:rPr>
                <w:sz w:val="20"/>
                <w:szCs w:val="18"/>
                <w:lang w:eastAsia="en-US"/>
              </w:rPr>
            </w:pPr>
            <w:r w:rsidRPr="00C379D5">
              <w:rPr>
                <w:sz w:val="20"/>
                <w:szCs w:val="18"/>
                <w:lang w:eastAsia="en-US"/>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217" w:type="dxa"/>
            <w:vAlign w:val="center"/>
          </w:tcPr>
          <w:p w:rsidR="00C379D5" w:rsidRPr="00C379D5" w:rsidRDefault="00C379D5" w:rsidP="00C379D5">
            <w:pPr>
              <w:rPr>
                <w:sz w:val="18"/>
                <w:szCs w:val="18"/>
                <w:lang w:eastAsia="en-US"/>
              </w:rPr>
            </w:pPr>
            <w:proofErr w:type="spellStart"/>
            <w:r w:rsidRPr="00C379D5">
              <w:rPr>
                <w:sz w:val="18"/>
                <w:szCs w:val="18"/>
                <w:lang w:eastAsia="en-US"/>
              </w:rPr>
              <w:t>Тыс</w:t>
            </w:r>
            <w:proofErr w:type="gramStart"/>
            <w:r w:rsidRPr="00C379D5">
              <w:rPr>
                <w:sz w:val="18"/>
                <w:szCs w:val="18"/>
                <w:lang w:eastAsia="en-US"/>
              </w:rPr>
              <w:t>.р</w:t>
            </w:r>
            <w:proofErr w:type="gramEnd"/>
            <w:r w:rsidRPr="00C379D5">
              <w:rPr>
                <w:sz w:val="18"/>
                <w:szCs w:val="18"/>
                <w:lang w:eastAsia="en-US"/>
              </w:rPr>
              <w:t>уб</w:t>
            </w:r>
            <w:proofErr w:type="spellEnd"/>
            <w:r w:rsidRPr="00C379D5">
              <w:rPr>
                <w:sz w:val="18"/>
                <w:szCs w:val="18"/>
                <w:lang w:eastAsia="en-US"/>
              </w:rPr>
              <w:t>.</w:t>
            </w:r>
          </w:p>
          <w:p w:rsidR="00C379D5" w:rsidRPr="00C379D5" w:rsidRDefault="00C379D5" w:rsidP="00C379D5">
            <w:pPr>
              <w:rPr>
                <w:sz w:val="18"/>
                <w:szCs w:val="18"/>
                <w:lang w:eastAsia="en-US"/>
              </w:rPr>
            </w:pPr>
          </w:p>
          <w:p w:rsidR="00C379D5" w:rsidRPr="00C379D5" w:rsidRDefault="00C379D5" w:rsidP="00C379D5">
            <w:pPr>
              <w:rPr>
                <w:sz w:val="18"/>
                <w:szCs w:val="18"/>
                <w:lang w:eastAsia="en-US"/>
              </w:rPr>
            </w:pPr>
          </w:p>
          <w:p w:rsidR="00C379D5" w:rsidRPr="00C379D5" w:rsidRDefault="00C379D5" w:rsidP="00C379D5">
            <w:pPr>
              <w:rPr>
                <w:sz w:val="18"/>
                <w:szCs w:val="18"/>
                <w:lang w:eastAsia="en-US"/>
              </w:rPr>
            </w:pPr>
          </w:p>
          <w:p w:rsidR="00C379D5" w:rsidRPr="00C379D5" w:rsidRDefault="00C379D5" w:rsidP="00C379D5">
            <w:pPr>
              <w:rPr>
                <w:sz w:val="18"/>
                <w:szCs w:val="18"/>
                <w:lang w:eastAsia="en-US"/>
              </w:rPr>
            </w:pPr>
          </w:p>
          <w:p w:rsidR="00C379D5" w:rsidRPr="00C379D5" w:rsidRDefault="00C379D5" w:rsidP="00C379D5">
            <w:pPr>
              <w:rPr>
                <w:sz w:val="18"/>
                <w:szCs w:val="18"/>
                <w:lang w:eastAsia="en-US"/>
              </w:rPr>
            </w:pPr>
          </w:p>
          <w:p w:rsidR="00C379D5" w:rsidRPr="00C379D5" w:rsidRDefault="00C379D5" w:rsidP="00C379D5">
            <w:pPr>
              <w:rPr>
                <w:sz w:val="18"/>
                <w:szCs w:val="18"/>
                <w:lang w:eastAsia="en-US"/>
              </w:rPr>
            </w:pPr>
          </w:p>
          <w:p w:rsidR="00C379D5" w:rsidRPr="00C379D5" w:rsidRDefault="00C379D5" w:rsidP="00C379D5">
            <w:pPr>
              <w:rPr>
                <w:sz w:val="18"/>
                <w:szCs w:val="18"/>
                <w:lang w:eastAsia="en-US"/>
              </w:rPr>
            </w:pPr>
          </w:p>
          <w:p w:rsidR="00C379D5" w:rsidRPr="00C379D5" w:rsidRDefault="00C379D5" w:rsidP="00C379D5">
            <w:pPr>
              <w:rPr>
                <w:sz w:val="18"/>
                <w:szCs w:val="18"/>
                <w:lang w:eastAsia="en-US"/>
              </w:rPr>
            </w:pPr>
          </w:p>
          <w:p w:rsidR="00C379D5" w:rsidRPr="00C379D5" w:rsidRDefault="00C379D5" w:rsidP="00C379D5">
            <w:pPr>
              <w:rPr>
                <w:sz w:val="18"/>
                <w:szCs w:val="18"/>
                <w:lang w:eastAsia="en-US"/>
              </w:rPr>
            </w:pPr>
          </w:p>
          <w:p w:rsidR="00C379D5" w:rsidRPr="00C379D5" w:rsidRDefault="00C379D5" w:rsidP="00C379D5">
            <w:pPr>
              <w:rPr>
                <w:sz w:val="18"/>
                <w:szCs w:val="18"/>
                <w:lang w:eastAsia="en-US"/>
              </w:rPr>
            </w:pPr>
          </w:p>
          <w:p w:rsidR="00C379D5" w:rsidRPr="00C379D5" w:rsidRDefault="00C379D5" w:rsidP="00C379D5">
            <w:pPr>
              <w:rPr>
                <w:sz w:val="18"/>
                <w:szCs w:val="18"/>
                <w:lang w:eastAsia="en-US"/>
              </w:rPr>
            </w:pPr>
          </w:p>
          <w:p w:rsidR="00C379D5" w:rsidRPr="00C379D5" w:rsidRDefault="00C379D5" w:rsidP="00C379D5">
            <w:pPr>
              <w:rPr>
                <w:sz w:val="18"/>
                <w:szCs w:val="18"/>
                <w:lang w:eastAsia="en-US"/>
              </w:rPr>
            </w:pPr>
          </w:p>
          <w:p w:rsidR="00C379D5" w:rsidRPr="00C379D5" w:rsidRDefault="00C379D5" w:rsidP="00C379D5">
            <w:pPr>
              <w:rPr>
                <w:sz w:val="18"/>
                <w:szCs w:val="18"/>
                <w:lang w:eastAsia="en-US"/>
              </w:rPr>
            </w:pPr>
          </w:p>
          <w:p w:rsidR="00C379D5" w:rsidRPr="00C379D5" w:rsidRDefault="00C379D5" w:rsidP="00C379D5">
            <w:pPr>
              <w:rPr>
                <w:sz w:val="18"/>
                <w:szCs w:val="18"/>
                <w:lang w:eastAsia="en-US"/>
              </w:rPr>
            </w:pPr>
          </w:p>
          <w:p w:rsidR="00C379D5" w:rsidRPr="00C379D5" w:rsidRDefault="00C379D5" w:rsidP="00C379D5">
            <w:pPr>
              <w:rPr>
                <w:sz w:val="18"/>
                <w:szCs w:val="18"/>
                <w:lang w:eastAsia="en-US"/>
              </w:rPr>
            </w:pPr>
          </w:p>
          <w:p w:rsidR="00C379D5" w:rsidRPr="00C379D5" w:rsidRDefault="00C379D5" w:rsidP="00C379D5">
            <w:pPr>
              <w:rPr>
                <w:sz w:val="18"/>
                <w:szCs w:val="18"/>
                <w:lang w:eastAsia="en-US"/>
              </w:rPr>
            </w:pPr>
          </w:p>
        </w:tc>
        <w:tc>
          <w:tcPr>
            <w:tcW w:w="3827" w:type="dxa"/>
          </w:tcPr>
          <w:p w:rsidR="00C379D5" w:rsidRPr="00C379D5" w:rsidRDefault="00C379D5" w:rsidP="00C379D5">
            <w:pPr>
              <w:widowControl w:val="0"/>
              <w:autoSpaceDE w:val="0"/>
              <w:autoSpaceDN w:val="0"/>
              <w:adjustRightInd w:val="0"/>
              <w:spacing w:after="200" w:line="276" w:lineRule="auto"/>
              <w:jc w:val="both"/>
              <w:rPr>
                <w:rFonts w:eastAsia="Calibri"/>
                <w:sz w:val="18"/>
                <w:szCs w:val="18"/>
                <w:lang w:eastAsia="en-US"/>
              </w:rPr>
            </w:pPr>
            <w:r w:rsidRPr="00C379D5">
              <w:rPr>
                <w:rFonts w:eastAsia="Calibri"/>
                <w:sz w:val="18"/>
                <w:szCs w:val="18"/>
                <w:lang w:eastAsia="en-US"/>
              </w:rPr>
              <w:t>Показатель включает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C379D5" w:rsidRPr="00C379D5" w:rsidRDefault="00C379D5" w:rsidP="00C379D5">
            <w:pPr>
              <w:widowControl w:val="0"/>
              <w:autoSpaceDE w:val="0"/>
              <w:autoSpaceDN w:val="0"/>
              <w:adjustRightInd w:val="0"/>
              <w:spacing w:after="200" w:line="276" w:lineRule="auto"/>
              <w:jc w:val="both"/>
              <w:rPr>
                <w:rFonts w:eastAsia="Calibri"/>
                <w:sz w:val="18"/>
                <w:szCs w:val="18"/>
                <w:lang w:eastAsia="en-US"/>
              </w:rPr>
            </w:pPr>
            <w:r w:rsidRPr="00C379D5">
              <w:rPr>
                <w:rFonts w:eastAsia="Calibri"/>
                <w:sz w:val="18"/>
                <w:szCs w:val="18"/>
                <w:lang w:eastAsia="en-US"/>
              </w:rPr>
              <w:t>Расчет показателя осуществляется по следующей формуле:</w:t>
            </w:r>
          </w:p>
          <w:p w:rsidR="00C379D5" w:rsidRPr="00C379D5" w:rsidRDefault="00C379D5" w:rsidP="00C379D5">
            <w:pPr>
              <w:widowControl w:val="0"/>
              <w:autoSpaceDE w:val="0"/>
              <w:autoSpaceDN w:val="0"/>
              <w:adjustRightInd w:val="0"/>
              <w:spacing w:after="200" w:line="276" w:lineRule="auto"/>
              <w:jc w:val="both"/>
              <w:rPr>
                <w:rFonts w:eastAsia="Calibri"/>
                <w:sz w:val="18"/>
                <w:szCs w:val="18"/>
                <w:lang w:eastAsia="en-US"/>
              </w:rPr>
            </w:pPr>
          </w:p>
          <w:p w:rsidR="00C379D5" w:rsidRPr="00C379D5" w:rsidRDefault="00C379D5" w:rsidP="00C379D5">
            <w:pPr>
              <w:widowControl w:val="0"/>
              <w:autoSpaceDE w:val="0"/>
              <w:autoSpaceDN w:val="0"/>
              <w:adjustRightInd w:val="0"/>
              <w:spacing w:after="200" w:line="276" w:lineRule="auto"/>
              <w:jc w:val="both"/>
              <w:rPr>
                <w:rFonts w:eastAsia="Calibri"/>
                <w:sz w:val="18"/>
                <w:szCs w:val="18"/>
                <w:lang w:eastAsia="en-US"/>
              </w:rPr>
            </w:pPr>
            <w:r w:rsidRPr="00C379D5">
              <w:rPr>
                <w:rFonts w:eastAsia="Calibri"/>
                <w:sz w:val="18"/>
                <w:szCs w:val="18"/>
                <w:lang w:eastAsia="en-US"/>
              </w:rPr>
              <w:t>ИЧП= Ио-</w:t>
            </w:r>
            <w:proofErr w:type="spellStart"/>
            <w:r w:rsidRPr="00C379D5">
              <w:rPr>
                <w:rFonts w:eastAsia="Calibri"/>
                <w:sz w:val="18"/>
                <w:szCs w:val="18"/>
                <w:lang w:eastAsia="en-US"/>
              </w:rPr>
              <w:t>Ифп</w:t>
            </w:r>
            <w:proofErr w:type="spellEnd"/>
            <w:r w:rsidRPr="00C379D5">
              <w:rPr>
                <w:rFonts w:eastAsia="Calibri"/>
                <w:sz w:val="18"/>
                <w:szCs w:val="18"/>
                <w:lang w:eastAsia="en-US"/>
              </w:rPr>
              <w:t>-</w:t>
            </w:r>
            <w:proofErr w:type="spellStart"/>
            <w:r w:rsidRPr="00C379D5">
              <w:rPr>
                <w:rFonts w:eastAsia="Calibri"/>
                <w:sz w:val="18"/>
                <w:szCs w:val="18"/>
                <w:lang w:eastAsia="en-US"/>
              </w:rPr>
              <w:t>Ифб</w:t>
            </w:r>
            <w:proofErr w:type="spellEnd"/>
          </w:p>
          <w:p w:rsidR="00C379D5" w:rsidRPr="00C379D5" w:rsidRDefault="00C379D5" w:rsidP="00C379D5">
            <w:pPr>
              <w:widowControl w:val="0"/>
              <w:autoSpaceDE w:val="0"/>
              <w:autoSpaceDN w:val="0"/>
              <w:adjustRightInd w:val="0"/>
              <w:spacing w:after="200" w:line="276" w:lineRule="auto"/>
              <w:jc w:val="both"/>
              <w:rPr>
                <w:rFonts w:eastAsia="Calibri"/>
                <w:sz w:val="18"/>
                <w:szCs w:val="18"/>
                <w:lang w:eastAsia="en-US"/>
              </w:rPr>
            </w:pPr>
          </w:p>
          <w:p w:rsidR="00C379D5" w:rsidRPr="00C379D5" w:rsidRDefault="00C379D5" w:rsidP="00C379D5">
            <w:pPr>
              <w:widowControl w:val="0"/>
              <w:autoSpaceDE w:val="0"/>
              <w:autoSpaceDN w:val="0"/>
              <w:adjustRightInd w:val="0"/>
              <w:spacing w:after="200" w:line="276" w:lineRule="auto"/>
              <w:jc w:val="both"/>
              <w:rPr>
                <w:rFonts w:eastAsia="Calibri"/>
                <w:sz w:val="18"/>
                <w:szCs w:val="18"/>
                <w:lang w:eastAsia="en-US"/>
              </w:rPr>
            </w:pPr>
            <w:r w:rsidRPr="00C379D5">
              <w:rPr>
                <w:rFonts w:eastAsia="Calibri"/>
                <w:sz w:val="18"/>
                <w:szCs w:val="18"/>
                <w:lang w:eastAsia="en-US"/>
              </w:rPr>
              <w:t>где:</w:t>
            </w:r>
          </w:p>
          <w:p w:rsidR="00C379D5" w:rsidRPr="00C379D5" w:rsidRDefault="00C379D5" w:rsidP="00C379D5">
            <w:pPr>
              <w:widowControl w:val="0"/>
              <w:autoSpaceDE w:val="0"/>
              <w:autoSpaceDN w:val="0"/>
              <w:adjustRightInd w:val="0"/>
              <w:spacing w:after="200" w:line="276" w:lineRule="auto"/>
              <w:jc w:val="both"/>
              <w:rPr>
                <w:rFonts w:eastAsia="Calibri"/>
                <w:sz w:val="18"/>
                <w:szCs w:val="18"/>
                <w:lang w:eastAsia="en-US"/>
              </w:rPr>
            </w:pPr>
            <w:r w:rsidRPr="00C379D5">
              <w:rPr>
                <w:rFonts w:eastAsia="Calibri"/>
                <w:sz w:val="18"/>
                <w:szCs w:val="18"/>
                <w:lang w:eastAsia="en-US"/>
              </w:rPr>
              <w:t>ИЧП</w:t>
            </w:r>
            <w:r w:rsidRPr="00C379D5">
              <w:rPr>
                <w:rFonts w:eastAsia="Calibri"/>
                <w:sz w:val="18"/>
                <w:szCs w:val="18"/>
                <w:lang w:eastAsia="en-US"/>
              </w:rPr>
              <w:tab/>
              <w:t>–</w:t>
            </w:r>
            <w:r w:rsidRPr="00C379D5">
              <w:rPr>
                <w:rFonts w:eastAsia="Calibri"/>
                <w:sz w:val="18"/>
                <w:szCs w:val="18"/>
                <w:lang w:eastAsia="en-US"/>
              </w:rPr>
              <w:tab/>
              <w:t xml:space="preserve">Объем инвестиций в основной капитал, за исключением инвестиций инфраструктурных монополий (федеральные проекты) и бюджетных </w:t>
            </w:r>
            <w:r w:rsidRPr="00C379D5">
              <w:rPr>
                <w:rFonts w:eastAsia="Calibri"/>
                <w:sz w:val="18"/>
                <w:szCs w:val="18"/>
                <w:lang w:eastAsia="en-US"/>
              </w:rPr>
              <w:lastRenderedPageBreak/>
              <w:t>ассигнований федерального бюджета.</w:t>
            </w:r>
          </w:p>
          <w:p w:rsidR="00C379D5" w:rsidRPr="00C379D5" w:rsidRDefault="00C379D5" w:rsidP="00C379D5">
            <w:pPr>
              <w:widowControl w:val="0"/>
              <w:autoSpaceDE w:val="0"/>
              <w:autoSpaceDN w:val="0"/>
              <w:adjustRightInd w:val="0"/>
              <w:spacing w:after="200" w:line="276" w:lineRule="auto"/>
              <w:jc w:val="both"/>
              <w:rPr>
                <w:rFonts w:eastAsia="Calibri"/>
                <w:sz w:val="18"/>
                <w:szCs w:val="18"/>
                <w:lang w:eastAsia="en-US"/>
              </w:rPr>
            </w:pPr>
            <w:r w:rsidRPr="00C379D5">
              <w:rPr>
                <w:rFonts w:eastAsia="Calibri"/>
                <w:sz w:val="18"/>
                <w:szCs w:val="18"/>
                <w:lang w:eastAsia="en-US"/>
              </w:rPr>
              <w:t>Ио</w:t>
            </w:r>
            <w:r w:rsidRPr="00C379D5">
              <w:rPr>
                <w:rFonts w:eastAsia="Calibri"/>
                <w:sz w:val="18"/>
                <w:szCs w:val="18"/>
                <w:lang w:eastAsia="en-US"/>
              </w:rPr>
              <w:tab/>
              <w:t>–</w:t>
            </w:r>
            <w:r w:rsidRPr="00C379D5">
              <w:rPr>
                <w:rFonts w:eastAsia="Calibri"/>
                <w:sz w:val="18"/>
                <w:szCs w:val="18"/>
                <w:lang w:eastAsia="en-US"/>
              </w:rPr>
              <w:tab/>
              <w:t xml:space="preserve">Объем инвестиций, привлеченных в основной капитал </w:t>
            </w:r>
          </w:p>
          <w:p w:rsidR="00C379D5" w:rsidRPr="00C379D5" w:rsidRDefault="00C379D5" w:rsidP="00C379D5">
            <w:pPr>
              <w:widowControl w:val="0"/>
              <w:autoSpaceDE w:val="0"/>
              <w:autoSpaceDN w:val="0"/>
              <w:adjustRightInd w:val="0"/>
              <w:spacing w:after="200" w:line="276" w:lineRule="auto"/>
              <w:jc w:val="both"/>
              <w:rPr>
                <w:rFonts w:eastAsia="Calibri"/>
                <w:sz w:val="18"/>
                <w:szCs w:val="18"/>
                <w:lang w:eastAsia="en-US"/>
              </w:rPr>
            </w:pPr>
            <w:r w:rsidRPr="00C379D5">
              <w:rPr>
                <w:rFonts w:eastAsia="Calibri"/>
                <w:sz w:val="18"/>
                <w:szCs w:val="18"/>
                <w:lang w:eastAsia="en-US"/>
              </w:rPr>
              <w:t>по организациям, не относящимся к субъектам малого предпринимательства.</w:t>
            </w:r>
          </w:p>
          <w:p w:rsidR="00C379D5" w:rsidRPr="00C379D5" w:rsidRDefault="00C379D5" w:rsidP="00C379D5">
            <w:pPr>
              <w:widowControl w:val="0"/>
              <w:autoSpaceDE w:val="0"/>
              <w:autoSpaceDN w:val="0"/>
              <w:adjustRightInd w:val="0"/>
              <w:spacing w:after="200" w:line="276" w:lineRule="auto"/>
              <w:jc w:val="both"/>
              <w:rPr>
                <w:rFonts w:eastAsia="Calibri"/>
                <w:sz w:val="18"/>
                <w:szCs w:val="18"/>
                <w:lang w:eastAsia="en-US"/>
              </w:rPr>
            </w:pPr>
            <w:proofErr w:type="spellStart"/>
            <w:r w:rsidRPr="00C379D5">
              <w:rPr>
                <w:rFonts w:eastAsia="Calibri"/>
                <w:sz w:val="18"/>
                <w:szCs w:val="18"/>
                <w:lang w:eastAsia="en-US"/>
              </w:rPr>
              <w:t>Ифп</w:t>
            </w:r>
            <w:proofErr w:type="spellEnd"/>
            <w:r w:rsidRPr="00C379D5">
              <w:rPr>
                <w:rFonts w:eastAsia="Calibri"/>
                <w:sz w:val="18"/>
                <w:szCs w:val="18"/>
                <w:lang w:eastAsia="en-US"/>
              </w:rPr>
              <w:tab/>
              <w:t>–</w:t>
            </w:r>
            <w:r w:rsidRPr="00C379D5">
              <w:rPr>
                <w:rFonts w:eastAsia="Calibri"/>
                <w:sz w:val="18"/>
                <w:szCs w:val="18"/>
                <w:lang w:eastAsia="en-US"/>
              </w:rPr>
              <w:tab/>
              <w:t>Объем инвестиций инфраструктурных монополий (федеральные проекты);</w:t>
            </w:r>
          </w:p>
          <w:p w:rsidR="00C379D5" w:rsidRPr="00C379D5" w:rsidRDefault="00C379D5" w:rsidP="00C379D5">
            <w:pPr>
              <w:widowControl w:val="0"/>
              <w:autoSpaceDE w:val="0"/>
              <w:autoSpaceDN w:val="0"/>
              <w:adjustRightInd w:val="0"/>
              <w:spacing w:after="200" w:line="276" w:lineRule="auto"/>
              <w:jc w:val="both"/>
              <w:rPr>
                <w:sz w:val="18"/>
                <w:szCs w:val="18"/>
              </w:rPr>
            </w:pPr>
            <w:proofErr w:type="spellStart"/>
            <w:r w:rsidRPr="00C379D5">
              <w:rPr>
                <w:rFonts w:eastAsia="Calibri"/>
                <w:sz w:val="18"/>
                <w:szCs w:val="18"/>
                <w:lang w:eastAsia="en-US"/>
              </w:rPr>
              <w:t>Ифб</w:t>
            </w:r>
            <w:proofErr w:type="spellEnd"/>
            <w:r w:rsidRPr="00C379D5">
              <w:rPr>
                <w:rFonts w:eastAsia="Calibri"/>
                <w:sz w:val="18"/>
                <w:szCs w:val="18"/>
                <w:lang w:eastAsia="en-US"/>
              </w:rPr>
              <w:tab/>
              <w:t>–</w:t>
            </w:r>
            <w:r w:rsidRPr="00C379D5">
              <w:rPr>
                <w:rFonts w:eastAsia="Calibri"/>
                <w:sz w:val="18"/>
                <w:szCs w:val="18"/>
                <w:lang w:eastAsia="en-US"/>
              </w:rPr>
              <w:tab/>
              <w:t>Объем бюджетных ассигнований федерального бюджета.</w:t>
            </w:r>
          </w:p>
        </w:tc>
        <w:tc>
          <w:tcPr>
            <w:tcW w:w="3119" w:type="dxa"/>
          </w:tcPr>
          <w:p w:rsidR="00C379D5" w:rsidRPr="00C379D5" w:rsidRDefault="00C379D5" w:rsidP="00C379D5">
            <w:pPr>
              <w:widowControl w:val="0"/>
              <w:autoSpaceDE w:val="0"/>
              <w:autoSpaceDN w:val="0"/>
              <w:adjustRightInd w:val="0"/>
              <w:spacing w:after="200" w:line="276" w:lineRule="auto"/>
              <w:jc w:val="both"/>
              <w:rPr>
                <w:rFonts w:eastAsia="Calibri"/>
                <w:sz w:val="18"/>
                <w:szCs w:val="18"/>
                <w:lang w:eastAsia="en-US"/>
              </w:rPr>
            </w:pPr>
            <w:r w:rsidRPr="00C379D5">
              <w:rPr>
                <w:rFonts w:eastAsia="Calibri"/>
                <w:sz w:val="18"/>
                <w:szCs w:val="18"/>
                <w:lang w:eastAsia="en-US"/>
              </w:rPr>
              <w:lastRenderedPageBreak/>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C379D5" w:rsidRPr="00C379D5" w:rsidRDefault="00C379D5" w:rsidP="00C379D5">
            <w:pPr>
              <w:widowControl w:val="0"/>
              <w:autoSpaceDE w:val="0"/>
              <w:autoSpaceDN w:val="0"/>
              <w:adjustRightInd w:val="0"/>
              <w:spacing w:after="200" w:line="276" w:lineRule="auto"/>
              <w:jc w:val="both"/>
              <w:rPr>
                <w:rFonts w:eastAsia="Calibri"/>
                <w:sz w:val="18"/>
                <w:szCs w:val="18"/>
                <w:lang w:eastAsia="en-US"/>
              </w:rPr>
            </w:pPr>
            <w:r w:rsidRPr="00C379D5">
              <w:rPr>
                <w:rFonts w:eastAsia="Calibri"/>
                <w:sz w:val="18"/>
                <w:szCs w:val="18"/>
                <w:lang w:eastAsia="en-US"/>
              </w:rPr>
              <w:t>№ П-2 «Сведения об инвестициях в нефинансовые активы»;</w:t>
            </w:r>
          </w:p>
          <w:p w:rsidR="00C379D5" w:rsidRPr="00C379D5" w:rsidRDefault="00C379D5" w:rsidP="00C379D5">
            <w:pPr>
              <w:widowControl w:val="0"/>
              <w:autoSpaceDE w:val="0"/>
              <w:autoSpaceDN w:val="0"/>
              <w:adjustRightInd w:val="0"/>
              <w:spacing w:after="200" w:line="276" w:lineRule="auto"/>
              <w:jc w:val="both"/>
              <w:rPr>
                <w:rFonts w:eastAsia="Calibri"/>
                <w:sz w:val="18"/>
                <w:szCs w:val="18"/>
                <w:lang w:eastAsia="en-US"/>
              </w:rPr>
            </w:pPr>
            <w:r w:rsidRPr="00C379D5">
              <w:rPr>
                <w:rFonts w:eastAsia="Calibri"/>
                <w:sz w:val="18"/>
                <w:szCs w:val="18"/>
                <w:lang w:eastAsia="en-US"/>
              </w:rPr>
              <w:t>№ 04302 «Источники финансирования инвестиций в основной капитал по организациям, не относящимся к субъектам малого предпринимательства».</w:t>
            </w:r>
          </w:p>
          <w:p w:rsidR="00C379D5" w:rsidRPr="00C379D5" w:rsidRDefault="00C379D5" w:rsidP="00C379D5">
            <w:pPr>
              <w:widowControl w:val="0"/>
              <w:autoSpaceDE w:val="0"/>
              <w:autoSpaceDN w:val="0"/>
              <w:adjustRightInd w:val="0"/>
              <w:spacing w:after="200" w:line="276" w:lineRule="auto"/>
              <w:jc w:val="both"/>
              <w:rPr>
                <w:sz w:val="18"/>
                <w:szCs w:val="18"/>
              </w:rPr>
            </w:pPr>
            <w:proofErr w:type="gramStart"/>
            <w:r w:rsidRPr="00C379D5">
              <w:rPr>
                <w:sz w:val="18"/>
                <w:szCs w:val="18"/>
              </w:rPr>
              <w:t xml:space="preserve">Объем инвестиций инфраструктурных монополий (федеральные проекты) принимается равным нулю в связи с отсутствием </w:t>
            </w:r>
            <w:r w:rsidRPr="00C379D5">
              <w:rPr>
                <w:sz w:val="18"/>
                <w:szCs w:val="18"/>
              </w:rPr>
              <w:lastRenderedPageBreak/>
              <w:t xml:space="preserve">информации в разрезе муниципальных образований. </w:t>
            </w:r>
            <w:proofErr w:type="gramEnd"/>
          </w:p>
          <w:p w:rsidR="00C379D5" w:rsidRPr="00C379D5" w:rsidRDefault="00C379D5" w:rsidP="00C379D5">
            <w:pPr>
              <w:widowControl w:val="0"/>
              <w:autoSpaceDE w:val="0"/>
              <w:autoSpaceDN w:val="0"/>
              <w:adjustRightInd w:val="0"/>
              <w:spacing w:after="200" w:line="276" w:lineRule="auto"/>
              <w:jc w:val="both"/>
              <w:rPr>
                <w:sz w:val="18"/>
                <w:szCs w:val="18"/>
              </w:rPr>
            </w:pPr>
            <w:r w:rsidRPr="00C379D5">
              <w:rPr>
                <w:sz w:val="18"/>
                <w:szCs w:val="18"/>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нарастающим итогом в тысячах рублей. </w:t>
            </w:r>
          </w:p>
          <w:p w:rsidR="00C379D5" w:rsidRPr="00C379D5" w:rsidRDefault="00C379D5" w:rsidP="00C379D5">
            <w:pPr>
              <w:widowControl w:val="0"/>
              <w:autoSpaceDE w:val="0"/>
              <w:autoSpaceDN w:val="0"/>
              <w:adjustRightInd w:val="0"/>
              <w:spacing w:after="200" w:line="276" w:lineRule="auto"/>
              <w:jc w:val="both"/>
              <w:rPr>
                <w:sz w:val="18"/>
                <w:szCs w:val="18"/>
              </w:rPr>
            </w:pPr>
            <w:r w:rsidRPr="00C379D5">
              <w:rPr>
                <w:sz w:val="18"/>
                <w:szCs w:val="18"/>
              </w:rPr>
              <w:t>При получении официальной статистической отчетности осуществляется корректировка показателя.</w:t>
            </w:r>
          </w:p>
        </w:tc>
        <w:tc>
          <w:tcPr>
            <w:tcW w:w="2977" w:type="dxa"/>
            <w:tcBorders>
              <w:right w:val="single" w:sz="4" w:space="0" w:color="auto"/>
            </w:tcBorders>
          </w:tcPr>
          <w:p w:rsidR="00C379D5" w:rsidRPr="00C379D5" w:rsidRDefault="00C379D5" w:rsidP="00C379D5">
            <w:pPr>
              <w:widowControl w:val="0"/>
              <w:autoSpaceDE w:val="0"/>
              <w:autoSpaceDN w:val="0"/>
              <w:adjustRightInd w:val="0"/>
              <w:jc w:val="both"/>
              <w:rPr>
                <w:sz w:val="18"/>
                <w:szCs w:val="18"/>
              </w:rPr>
            </w:pPr>
            <w:r w:rsidRPr="00C379D5">
              <w:rPr>
                <w:sz w:val="18"/>
                <w:szCs w:val="18"/>
              </w:rPr>
              <w:lastRenderedPageBreak/>
              <w:t>Ежеквартально</w:t>
            </w:r>
          </w:p>
        </w:tc>
      </w:tr>
      <w:tr w:rsidR="00C379D5" w:rsidRPr="00C379D5" w:rsidTr="001266FC">
        <w:trPr>
          <w:trHeight w:val="332"/>
        </w:trPr>
        <w:tc>
          <w:tcPr>
            <w:tcW w:w="738" w:type="dxa"/>
          </w:tcPr>
          <w:p w:rsidR="00C379D5" w:rsidRPr="00C379D5" w:rsidRDefault="00DC0D23" w:rsidP="00C379D5">
            <w:pPr>
              <w:widowControl w:val="0"/>
              <w:autoSpaceDE w:val="0"/>
              <w:autoSpaceDN w:val="0"/>
              <w:adjustRightInd w:val="0"/>
              <w:jc w:val="center"/>
            </w:pPr>
            <w:r>
              <w:lastRenderedPageBreak/>
              <w:t>9</w:t>
            </w:r>
          </w:p>
        </w:tc>
        <w:tc>
          <w:tcPr>
            <w:tcW w:w="2894" w:type="dxa"/>
          </w:tcPr>
          <w:p w:rsidR="00C379D5" w:rsidRPr="00C379D5" w:rsidRDefault="00C379D5" w:rsidP="00C379D5">
            <w:pPr>
              <w:rPr>
                <w:sz w:val="20"/>
                <w:szCs w:val="18"/>
                <w:lang w:eastAsia="en-US"/>
              </w:rPr>
            </w:pPr>
            <w:r w:rsidRPr="00C379D5">
              <w:rPr>
                <w:sz w:val="20"/>
                <w:szCs w:val="18"/>
                <w:lang w:eastAsia="en-US"/>
              </w:rPr>
              <w:t>Количество созданных рабочих мест</w:t>
            </w:r>
          </w:p>
          <w:p w:rsidR="00C379D5" w:rsidRPr="00C379D5" w:rsidRDefault="00C379D5" w:rsidP="00C379D5">
            <w:pPr>
              <w:rPr>
                <w:sz w:val="20"/>
                <w:szCs w:val="18"/>
                <w:lang w:eastAsia="en-US"/>
              </w:rPr>
            </w:pPr>
          </w:p>
          <w:p w:rsidR="00C379D5" w:rsidRPr="00C379D5" w:rsidRDefault="00C379D5" w:rsidP="00C379D5">
            <w:pPr>
              <w:rPr>
                <w:sz w:val="18"/>
                <w:szCs w:val="18"/>
                <w:lang w:eastAsia="en-US"/>
              </w:rPr>
            </w:pPr>
          </w:p>
        </w:tc>
        <w:tc>
          <w:tcPr>
            <w:tcW w:w="1217" w:type="dxa"/>
          </w:tcPr>
          <w:p w:rsidR="00C379D5" w:rsidRPr="00C379D5" w:rsidRDefault="00C379D5" w:rsidP="00C379D5">
            <w:pPr>
              <w:jc w:val="center"/>
              <w:rPr>
                <w:sz w:val="18"/>
                <w:szCs w:val="18"/>
                <w:lang w:eastAsia="en-US"/>
              </w:rPr>
            </w:pPr>
            <w:r w:rsidRPr="00C379D5">
              <w:rPr>
                <w:sz w:val="18"/>
                <w:szCs w:val="18"/>
                <w:lang w:eastAsia="en-US"/>
              </w:rPr>
              <w:t>мест</w:t>
            </w:r>
          </w:p>
          <w:p w:rsidR="00C379D5" w:rsidRPr="00C379D5" w:rsidRDefault="00C379D5" w:rsidP="00C379D5">
            <w:pPr>
              <w:rPr>
                <w:sz w:val="18"/>
                <w:szCs w:val="18"/>
                <w:lang w:eastAsia="en-US"/>
              </w:rPr>
            </w:pPr>
          </w:p>
        </w:tc>
        <w:tc>
          <w:tcPr>
            <w:tcW w:w="3827" w:type="dxa"/>
          </w:tcPr>
          <w:p w:rsidR="00C379D5" w:rsidRPr="00C379D5" w:rsidRDefault="00C379D5" w:rsidP="00C379D5">
            <w:pPr>
              <w:widowControl w:val="0"/>
              <w:autoSpaceDE w:val="0"/>
              <w:autoSpaceDN w:val="0"/>
              <w:adjustRightInd w:val="0"/>
              <w:spacing w:after="200" w:line="276" w:lineRule="auto"/>
              <w:jc w:val="both"/>
              <w:rPr>
                <w:sz w:val="18"/>
                <w:szCs w:val="18"/>
              </w:rPr>
            </w:pPr>
            <w:r w:rsidRPr="00C379D5">
              <w:rPr>
                <w:rFonts w:eastAsia="Calibri"/>
                <w:sz w:val="18"/>
                <w:szCs w:val="18"/>
                <w:lang w:eastAsia="en-US"/>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tc>
        <w:tc>
          <w:tcPr>
            <w:tcW w:w="3119" w:type="dxa"/>
          </w:tcPr>
          <w:p w:rsidR="00C379D5" w:rsidRPr="00C379D5" w:rsidRDefault="00C379D5" w:rsidP="00C379D5">
            <w:pPr>
              <w:widowControl w:val="0"/>
              <w:autoSpaceDE w:val="0"/>
              <w:autoSpaceDN w:val="0"/>
              <w:adjustRightInd w:val="0"/>
              <w:spacing w:after="200" w:line="276" w:lineRule="auto"/>
              <w:jc w:val="both"/>
              <w:rPr>
                <w:sz w:val="18"/>
                <w:szCs w:val="18"/>
              </w:rPr>
            </w:pPr>
            <w:r w:rsidRPr="00C379D5">
              <w:rPr>
                <w:sz w:val="18"/>
                <w:szCs w:val="18"/>
              </w:rPr>
              <w:t xml:space="preserve">Данные формы статистического наблюдения № П-4(Н3) «Сведения о неполной занятости и движении работников» </w:t>
            </w:r>
          </w:p>
          <w:p w:rsidR="00C379D5" w:rsidRPr="00C379D5" w:rsidRDefault="00C379D5" w:rsidP="00C379D5">
            <w:pPr>
              <w:widowControl w:val="0"/>
              <w:autoSpaceDE w:val="0"/>
              <w:autoSpaceDN w:val="0"/>
              <w:adjustRightInd w:val="0"/>
              <w:spacing w:after="200" w:line="276" w:lineRule="auto"/>
              <w:jc w:val="both"/>
              <w:rPr>
                <w:sz w:val="18"/>
                <w:szCs w:val="18"/>
              </w:rPr>
            </w:pPr>
            <w:r w:rsidRPr="00C379D5">
              <w:rPr>
                <w:sz w:val="18"/>
                <w:szCs w:val="18"/>
              </w:rPr>
              <w:t>Данные субъектов предпринимательской деятельности, представленные в рамках мониторинга территории.</w:t>
            </w:r>
          </w:p>
        </w:tc>
        <w:tc>
          <w:tcPr>
            <w:tcW w:w="2977" w:type="dxa"/>
            <w:tcBorders>
              <w:right w:val="single" w:sz="4" w:space="0" w:color="auto"/>
            </w:tcBorders>
          </w:tcPr>
          <w:p w:rsidR="00C379D5" w:rsidRPr="00C379D5" w:rsidRDefault="00C379D5" w:rsidP="00C379D5">
            <w:pPr>
              <w:widowControl w:val="0"/>
              <w:autoSpaceDE w:val="0"/>
              <w:autoSpaceDN w:val="0"/>
              <w:adjustRightInd w:val="0"/>
              <w:jc w:val="both"/>
              <w:rPr>
                <w:sz w:val="18"/>
                <w:szCs w:val="18"/>
              </w:rPr>
            </w:pPr>
            <w:r w:rsidRPr="00C379D5">
              <w:rPr>
                <w:sz w:val="18"/>
                <w:szCs w:val="18"/>
              </w:rPr>
              <w:t>Ежеквартально</w:t>
            </w:r>
          </w:p>
        </w:tc>
      </w:tr>
    </w:tbl>
    <w:p w:rsidR="00C379D5" w:rsidRPr="00C379D5" w:rsidRDefault="00C379D5" w:rsidP="00C379D5">
      <w:pPr>
        <w:autoSpaceDE w:val="0"/>
        <w:autoSpaceDN w:val="0"/>
        <w:adjustRightInd w:val="0"/>
        <w:ind w:firstLine="540"/>
        <w:rPr>
          <w:rFonts w:eastAsia="Calibri"/>
          <w:color w:val="000000"/>
          <w:sz w:val="28"/>
          <w:szCs w:val="28"/>
          <w:lang w:eastAsia="en-US"/>
        </w:rPr>
      </w:pPr>
    </w:p>
    <w:p w:rsidR="00C379D5" w:rsidRPr="00C379D5" w:rsidRDefault="00C379D5" w:rsidP="00C379D5">
      <w:pPr>
        <w:autoSpaceDE w:val="0"/>
        <w:autoSpaceDN w:val="0"/>
        <w:adjustRightInd w:val="0"/>
        <w:ind w:firstLine="540"/>
        <w:jc w:val="center"/>
        <w:rPr>
          <w:rFonts w:eastAsia="Calibri"/>
          <w:color w:val="000000"/>
          <w:sz w:val="28"/>
          <w:szCs w:val="28"/>
          <w:lang w:eastAsia="en-US"/>
        </w:rPr>
      </w:pPr>
      <w:r w:rsidRPr="00C379D5">
        <w:rPr>
          <w:rFonts w:eastAsia="Calibri"/>
          <w:color w:val="000000"/>
          <w:sz w:val="28"/>
          <w:szCs w:val="28"/>
          <w:lang w:eastAsia="en-US"/>
        </w:rPr>
        <w:t>Подпрограмма II «Развитие конкуренции»</w:t>
      </w:r>
    </w:p>
    <w:tbl>
      <w:tblPr>
        <w:tblW w:w="147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94"/>
        <w:gridCol w:w="1217"/>
        <w:gridCol w:w="5074"/>
        <w:gridCol w:w="2551"/>
        <w:gridCol w:w="2298"/>
      </w:tblGrid>
      <w:tr w:rsidR="00C379D5" w:rsidRPr="00C379D5" w:rsidTr="001266FC">
        <w:trPr>
          <w:trHeight w:val="276"/>
        </w:trPr>
        <w:tc>
          <w:tcPr>
            <w:tcW w:w="738" w:type="dxa"/>
            <w:vAlign w:val="center"/>
          </w:tcPr>
          <w:p w:rsidR="00C379D5" w:rsidRPr="00C379D5" w:rsidRDefault="00C379D5" w:rsidP="00C379D5">
            <w:pPr>
              <w:jc w:val="center"/>
              <w:rPr>
                <w:rFonts w:eastAsia="Calibri"/>
                <w:sz w:val="18"/>
                <w:szCs w:val="18"/>
                <w:lang w:eastAsia="en-US"/>
              </w:rPr>
            </w:pPr>
            <w:r w:rsidRPr="00C379D5">
              <w:rPr>
                <w:rFonts w:eastAsia="Calibri"/>
                <w:sz w:val="18"/>
                <w:szCs w:val="18"/>
                <w:lang w:eastAsia="en-US"/>
              </w:rPr>
              <w:t>№</w:t>
            </w:r>
          </w:p>
          <w:p w:rsidR="00C379D5" w:rsidRPr="00C379D5" w:rsidRDefault="00C379D5" w:rsidP="00C379D5">
            <w:pPr>
              <w:jc w:val="center"/>
              <w:rPr>
                <w:rFonts w:eastAsia="Calibri"/>
                <w:sz w:val="18"/>
                <w:szCs w:val="18"/>
                <w:lang w:eastAsia="en-US"/>
              </w:rPr>
            </w:pPr>
            <w:proofErr w:type="gramStart"/>
            <w:r w:rsidRPr="00C379D5">
              <w:rPr>
                <w:rFonts w:eastAsia="Calibri"/>
                <w:sz w:val="18"/>
                <w:szCs w:val="18"/>
                <w:lang w:eastAsia="en-US"/>
              </w:rPr>
              <w:lastRenderedPageBreak/>
              <w:t>п</w:t>
            </w:r>
            <w:proofErr w:type="gramEnd"/>
            <w:r w:rsidRPr="00C379D5">
              <w:rPr>
                <w:rFonts w:eastAsia="Calibri"/>
                <w:sz w:val="18"/>
                <w:szCs w:val="18"/>
                <w:lang w:eastAsia="en-US"/>
              </w:rPr>
              <w:t>/п</w:t>
            </w:r>
          </w:p>
        </w:tc>
        <w:tc>
          <w:tcPr>
            <w:tcW w:w="2894" w:type="dxa"/>
            <w:vAlign w:val="center"/>
          </w:tcPr>
          <w:p w:rsidR="00C379D5" w:rsidRPr="00C379D5" w:rsidRDefault="00C379D5" w:rsidP="00C379D5">
            <w:pPr>
              <w:widowControl w:val="0"/>
              <w:autoSpaceDE w:val="0"/>
              <w:autoSpaceDN w:val="0"/>
              <w:adjustRightInd w:val="0"/>
              <w:ind w:firstLine="5"/>
              <w:jc w:val="center"/>
              <w:rPr>
                <w:sz w:val="18"/>
                <w:szCs w:val="18"/>
              </w:rPr>
            </w:pPr>
            <w:r w:rsidRPr="00C379D5">
              <w:rPr>
                <w:sz w:val="18"/>
                <w:szCs w:val="18"/>
              </w:rPr>
              <w:lastRenderedPageBreak/>
              <w:t>Наименование показателя</w:t>
            </w:r>
          </w:p>
        </w:tc>
        <w:tc>
          <w:tcPr>
            <w:tcW w:w="1217" w:type="dxa"/>
            <w:vAlign w:val="center"/>
          </w:tcPr>
          <w:p w:rsidR="00C379D5" w:rsidRPr="00C379D5" w:rsidRDefault="00C379D5" w:rsidP="00C379D5">
            <w:pPr>
              <w:widowControl w:val="0"/>
              <w:autoSpaceDE w:val="0"/>
              <w:autoSpaceDN w:val="0"/>
              <w:adjustRightInd w:val="0"/>
              <w:ind w:firstLine="5"/>
              <w:jc w:val="center"/>
              <w:rPr>
                <w:sz w:val="18"/>
                <w:szCs w:val="18"/>
              </w:rPr>
            </w:pPr>
            <w:r w:rsidRPr="00C379D5">
              <w:rPr>
                <w:sz w:val="18"/>
                <w:szCs w:val="18"/>
              </w:rPr>
              <w:t xml:space="preserve">Единица </w:t>
            </w:r>
            <w:r w:rsidRPr="00C379D5">
              <w:rPr>
                <w:sz w:val="18"/>
                <w:szCs w:val="18"/>
              </w:rPr>
              <w:lastRenderedPageBreak/>
              <w:t>измерения</w:t>
            </w:r>
          </w:p>
        </w:tc>
        <w:tc>
          <w:tcPr>
            <w:tcW w:w="5074" w:type="dxa"/>
            <w:vAlign w:val="center"/>
          </w:tcPr>
          <w:p w:rsidR="00C379D5" w:rsidRPr="00C379D5" w:rsidRDefault="00C379D5" w:rsidP="00C379D5">
            <w:pPr>
              <w:widowControl w:val="0"/>
              <w:autoSpaceDE w:val="0"/>
              <w:autoSpaceDN w:val="0"/>
              <w:adjustRightInd w:val="0"/>
              <w:ind w:firstLine="5"/>
              <w:jc w:val="center"/>
              <w:rPr>
                <w:sz w:val="18"/>
                <w:szCs w:val="18"/>
              </w:rPr>
            </w:pPr>
            <w:r w:rsidRPr="00C379D5">
              <w:rPr>
                <w:sz w:val="18"/>
                <w:szCs w:val="18"/>
              </w:rPr>
              <w:lastRenderedPageBreak/>
              <w:t>Методика расчета показателя</w:t>
            </w:r>
          </w:p>
        </w:tc>
        <w:tc>
          <w:tcPr>
            <w:tcW w:w="2551" w:type="dxa"/>
            <w:vAlign w:val="center"/>
          </w:tcPr>
          <w:p w:rsidR="00C379D5" w:rsidRPr="00C379D5" w:rsidRDefault="00C379D5" w:rsidP="00C379D5">
            <w:pPr>
              <w:widowControl w:val="0"/>
              <w:autoSpaceDE w:val="0"/>
              <w:autoSpaceDN w:val="0"/>
              <w:adjustRightInd w:val="0"/>
              <w:ind w:firstLine="5"/>
              <w:jc w:val="center"/>
              <w:rPr>
                <w:sz w:val="18"/>
                <w:szCs w:val="18"/>
              </w:rPr>
            </w:pPr>
            <w:r w:rsidRPr="00C379D5">
              <w:rPr>
                <w:sz w:val="18"/>
                <w:szCs w:val="18"/>
              </w:rPr>
              <w:t>Источник данных</w:t>
            </w:r>
          </w:p>
        </w:tc>
        <w:tc>
          <w:tcPr>
            <w:tcW w:w="2298" w:type="dxa"/>
            <w:tcBorders>
              <w:right w:val="single" w:sz="4" w:space="0" w:color="auto"/>
            </w:tcBorders>
            <w:vAlign w:val="center"/>
          </w:tcPr>
          <w:p w:rsidR="00C379D5" w:rsidRPr="00C379D5" w:rsidRDefault="00C379D5" w:rsidP="00C379D5">
            <w:pPr>
              <w:widowControl w:val="0"/>
              <w:autoSpaceDE w:val="0"/>
              <w:autoSpaceDN w:val="0"/>
              <w:adjustRightInd w:val="0"/>
              <w:ind w:firstLine="5"/>
              <w:jc w:val="center"/>
              <w:rPr>
                <w:sz w:val="18"/>
                <w:szCs w:val="18"/>
              </w:rPr>
            </w:pPr>
            <w:r w:rsidRPr="00C379D5">
              <w:rPr>
                <w:sz w:val="18"/>
                <w:szCs w:val="18"/>
              </w:rPr>
              <w:t xml:space="preserve">Период представления </w:t>
            </w:r>
            <w:r w:rsidRPr="00C379D5">
              <w:rPr>
                <w:sz w:val="18"/>
                <w:szCs w:val="18"/>
              </w:rPr>
              <w:lastRenderedPageBreak/>
              <w:t>отчетности</w:t>
            </w:r>
          </w:p>
        </w:tc>
      </w:tr>
      <w:tr w:rsidR="00C379D5" w:rsidRPr="00C379D5" w:rsidTr="001266FC">
        <w:trPr>
          <w:trHeight w:val="28"/>
        </w:trPr>
        <w:tc>
          <w:tcPr>
            <w:tcW w:w="738" w:type="dxa"/>
          </w:tcPr>
          <w:p w:rsidR="00C379D5" w:rsidRPr="00C379D5" w:rsidRDefault="00C379D5" w:rsidP="00C379D5">
            <w:pPr>
              <w:jc w:val="center"/>
              <w:rPr>
                <w:rFonts w:eastAsia="Calibri"/>
                <w:sz w:val="18"/>
                <w:szCs w:val="18"/>
                <w:lang w:eastAsia="en-US"/>
              </w:rPr>
            </w:pPr>
            <w:r w:rsidRPr="00C379D5">
              <w:rPr>
                <w:rFonts w:eastAsia="Calibri"/>
                <w:sz w:val="18"/>
                <w:szCs w:val="18"/>
                <w:lang w:eastAsia="en-US"/>
              </w:rPr>
              <w:lastRenderedPageBreak/>
              <w:t>1</w:t>
            </w:r>
          </w:p>
        </w:tc>
        <w:tc>
          <w:tcPr>
            <w:tcW w:w="2894" w:type="dxa"/>
          </w:tcPr>
          <w:p w:rsidR="00C379D5" w:rsidRPr="00C379D5" w:rsidRDefault="00C379D5" w:rsidP="00C379D5">
            <w:pPr>
              <w:widowControl w:val="0"/>
              <w:autoSpaceDE w:val="0"/>
              <w:autoSpaceDN w:val="0"/>
              <w:adjustRightInd w:val="0"/>
              <w:ind w:firstLine="5"/>
              <w:jc w:val="center"/>
              <w:rPr>
                <w:sz w:val="18"/>
                <w:szCs w:val="18"/>
              </w:rPr>
            </w:pPr>
            <w:r w:rsidRPr="00C379D5">
              <w:rPr>
                <w:sz w:val="18"/>
                <w:szCs w:val="18"/>
              </w:rPr>
              <w:t>2</w:t>
            </w:r>
          </w:p>
        </w:tc>
        <w:tc>
          <w:tcPr>
            <w:tcW w:w="1217" w:type="dxa"/>
          </w:tcPr>
          <w:p w:rsidR="00C379D5" w:rsidRPr="00C379D5" w:rsidRDefault="00C379D5" w:rsidP="00C379D5">
            <w:pPr>
              <w:widowControl w:val="0"/>
              <w:autoSpaceDE w:val="0"/>
              <w:autoSpaceDN w:val="0"/>
              <w:adjustRightInd w:val="0"/>
              <w:ind w:firstLine="5"/>
              <w:jc w:val="center"/>
              <w:rPr>
                <w:sz w:val="18"/>
                <w:szCs w:val="18"/>
              </w:rPr>
            </w:pPr>
            <w:r w:rsidRPr="00C379D5">
              <w:rPr>
                <w:sz w:val="18"/>
                <w:szCs w:val="18"/>
              </w:rPr>
              <w:t>3</w:t>
            </w:r>
          </w:p>
        </w:tc>
        <w:tc>
          <w:tcPr>
            <w:tcW w:w="5074" w:type="dxa"/>
          </w:tcPr>
          <w:p w:rsidR="00C379D5" w:rsidRPr="00C379D5" w:rsidRDefault="00C379D5" w:rsidP="00C379D5">
            <w:pPr>
              <w:widowControl w:val="0"/>
              <w:autoSpaceDE w:val="0"/>
              <w:autoSpaceDN w:val="0"/>
              <w:adjustRightInd w:val="0"/>
              <w:ind w:firstLine="5"/>
              <w:jc w:val="center"/>
              <w:rPr>
                <w:sz w:val="18"/>
                <w:szCs w:val="18"/>
              </w:rPr>
            </w:pPr>
            <w:r w:rsidRPr="00C379D5">
              <w:rPr>
                <w:sz w:val="18"/>
                <w:szCs w:val="18"/>
              </w:rPr>
              <w:t>4</w:t>
            </w:r>
          </w:p>
        </w:tc>
        <w:tc>
          <w:tcPr>
            <w:tcW w:w="2551" w:type="dxa"/>
          </w:tcPr>
          <w:p w:rsidR="00C379D5" w:rsidRPr="00C379D5" w:rsidRDefault="00C379D5" w:rsidP="00C379D5">
            <w:pPr>
              <w:widowControl w:val="0"/>
              <w:autoSpaceDE w:val="0"/>
              <w:autoSpaceDN w:val="0"/>
              <w:adjustRightInd w:val="0"/>
              <w:ind w:firstLine="5"/>
              <w:jc w:val="center"/>
              <w:rPr>
                <w:sz w:val="18"/>
                <w:szCs w:val="18"/>
              </w:rPr>
            </w:pPr>
            <w:r w:rsidRPr="00C379D5">
              <w:rPr>
                <w:sz w:val="18"/>
                <w:szCs w:val="18"/>
              </w:rPr>
              <w:t>5</w:t>
            </w:r>
          </w:p>
        </w:tc>
        <w:tc>
          <w:tcPr>
            <w:tcW w:w="2298" w:type="dxa"/>
          </w:tcPr>
          <w:p w:rsidR="00C379D5" w:rsidRPr="00C379D5" w:rsidRDefault="00C379D5" w:rsidP="00C379D5">
            <w:pPr>
              <w:widowControl w:val="0"/>
              <w:autoSpaceDE w:val="0"/>
              <w:autoSpaceDN w:val="0"/>
              <w:adjustRightInd w:val="0"/>
              <w:ind w:firstLine="5"/>
              <w:jc w:val="center"/>
              <w:rPr>
                <w:sz w:val="18"/>
                <w:szCs w:val="18"/>
              </w:rPr>
            </w:pPr>
            <w:r w:rsidRPr="00C379D5">
              <w:rPr>
                <w:sz w:val="18"/>
                <w:szCs w:val="18"/>
              </w:rPr>
              <w:t>6</w:t>
            </w:r>
          </w:p>
        </w:tc>
      </w:tr>
      <w:tr w:rsidR="00C379D5" w:rsidRPr="00C379D5" w:rsidTr="001266FC">
        <w:trPr>
          <w:trHeight w:val="297"/>
        </w:trPr>
        <w:tc>
          <w:tcPr>
            <w:tcW w:w="738" w:type="dxa"/>
            <w:tcBorders>
              <w:right w:val="single" w:sz="4" w:space="0" w:color="auto"/>
            </w:tcBorders>
          </w:tcPr>
          <w:p w:rsidR="00C379D5" w:rsidRPr="00C379D5" w:rsidRDefault="00C379D5" w:rsidP="00C379D5">
            <w:pPr>
              <w:jc w:val="center"/>
              <w:rPr>
                <w:rFonts w:eastAsia="Calibri"/>
                <w:sz w:val="18"/>
                <w:szCs w:val="18"/>
                <w:lang w:eastAsia="en-US"/>
              </w:rPr>
            </w:pPr>
            <w:r w:rsidRPr="00C379D5">
              <w:rPr>
                <w:rFonts w:eastAsia="Calibri"/>
                <w:sz w:val="18"/>
                <w:szCs w:val="18"/>
                <w:lang w:eastAsia="en-US"/>
              </w:rPr>
              <w:t>2</w:t>
            </w:r>
          </w:p>
        </w:tc>
        <w:tc>
          <w:tcPr>
            <w:tcW w:w="14034" w:type="dxa"/>
            <w:gridSpan w:val="5"/>
            <w:tcBorders>
              <w:right w:val="single" w:sz="4" w:space="0" w:color="auto"/>
            </w:tcBorders>
          </w:tcPr>
          <w:p w:rsidR="00C379D5" w:rsidRPr="00C379D5" w:rsidRDefault="00C379D5" w:rsidP="00C379D5">
            <w:pPr>
              <w:widowControl w:val="0"/>
              <w:autoSpaceDE w:val="0"/>
              <w:autoSpaceDN w:val="0"/>
              <w:adjustRightInd w:val="0"/>
              <w:jc w:val="both"/>
              <w:rPr>
                <w:sz w:val="18"/>
                <w:szCs w:val="18"/>
              </w:rPr>
            </w:pPr>
            <w:r w:rsidRPr="00C379D5">
              <w:rPr>
                <w:i/>
                <w:sz w:val="18"/>
                <w:szCs w:val="18"/>
              </w:rPr>
              <w:t>Подпрограмма II «Развитие конкуренции»</w:t>
            </w:r>
          </w:p>
        </w:tc>
      </w:tr>
      <w:tr w:rsidR="00C379D5" w:rsidRPr="00C379D5" w:rsidTr="001266FC">
        <w:trPr>
          <w:trHeight w:val="332"/>
        </w:trPr>
        <w:tc>
          <w:tcPr>
            <w:tcW w:w="738" w:type="dxa"/>
          </w:tcPr>
          <w:p w:rsidR="00C379D5" w:rsidRPr="00C379D5" w:rsidRDefault="00C379D5" w:rsidP="00C379D5">
            <w:pPr>
              <w:jc w:val="center"/>
              <w:rPr>
                <w:rFonts w:eastAsia="Calibri"/>
                <w:sz w:val="18"/>
                <w:szCs w:val="18"/>
                <w:lang w:eastAsia="en-US"/>
              </w:rPr>
            </w:pPr>
            <w:r w:rsidRPr="00C379D5">
              <w:rPr>
                <w:rFonts w:eastAsia="Calibri"/>
                <w:sz w:val="18"/>
                <w:szCs w:val="18"/>
                <w:lang w:eastAsia="en-US"/>
              </w:rPr>
              <w:t>1</w:t>
            </w:r>
          </w:p>
        </w:tc>
        <w:tc>
          <w:tcPr>
            <w:tcW w:w="2894" w:type="dxa"/>
          </w:tcPr>
          <w:p w:rsidR="00C379D5" w:rsidRPr="00C379D5" w:rsidRDefault="00C379D5" w:rsidP="00C379D5">
            <w:pPr>
              <w:widowControl w:val="0"/>
              <w:autoSpaceDE w:val="0"/>
              <w:autoSpaceDN w:val="0"/>
              <w:adjustRightInd w:val="0"/>
              <w:jc w:val="both"/>
              <w:rPr>
                <w:sz w:val="18"/>
                <w:szCs w:val="18"/>
              </w:rPr>
            </w:pPr>
            <w:r w:rsidRPr="00C379D5">
              <w:rPr>
                <w:rFonts w:eastAsia="Calibri"/>
                <w:sz w:val="18"/>
                <w:szCs w:val="18"/>
                <w:lang w:eastAsia="en-US"/>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217" w:type="dxa"/>
          </w:tcPr>
          <w:p w:rsidR="00C379D5" w:rsidRPr="00C379D5" w:rsidRDefault="00C379D5" w:rsidP="00C379D5">
            <w:pPr>
              <w:widowControl w:val="0"/>
              <w:autoSpaceDE w:val="0"/>
              <w:autoSpaceDN w:val="0"/>
              <w:adjustRightInd w:val="0"/>
              <w:jc w:val="center"/>
              <w:rPr>
                <w:sz w:val="18"/>
                <w:szCs w:val="18"/>
              </w:rPr>
            </w:pPr>
            <w:r w:rsidRPr="00C379D5">
              <w:rPr>
                <w:sz w:val="18"/>
                <w:szCs w:val="18"/>
              </w:rPr>
              <w:t>процент</w:t>
            </w:r>
          </w:p>
        </w:tc>
        <w:tc>
          <w:tcPr>
            <w:tcW w:w="5074" w:type="dxa"/>
          </w:tcPr>
          <w:p w:rsidR="00C379D5" w:rsidRPr="00C379D5" w:rsidRDefault="00C379D5" w:rsidP="00C379D5">
            <w:pPr>
              <w:widowControl w:val="0"/>
              <w:autoSpaceDE w:val="0"/>
              <w:autoSpaceDN w:val="0"/>
              <w:rPr>
                <w:sz w:val="18"/>
                <w:szCs w:val="18"/>
              </w:rPr>
            </w:pPr>
            <w:r w:rsidRPr="00C379D5">
              <w:rPr>
                <w:noProof/>
                <w:position w:val="-29"/>
                <w:sz w:val="18"/>
                <w:szCs w:val="18"/>
              </w:rPr>
              <w:drawing>
                <wp:inline distT="0" distB="0" distL="0" distR="0" wp14:anchorId="507094F1" wp14:editId="0A0EB8D9">
                  <wp:extent cx="1063487" cy="367748"/>
                  <wp:effectExtent l="0" t="0" r="0" b="0"/>
                  <wp:docPr id="1" name="Рисунок 1" descr="base_14_274090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4_274090_32777"/>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1166" cy="384235"/>
                          </a:xfrm>
                          <a:prstGeom prst="rect">
                            <a:avLst/>
                          </a:prstGeom>
                          <a:noFill/>
                          <a:ln>
                            <a:noFill/>
                          </a:ln>
                        </pic:spPr>
                      </pic:pic>
                    </a:graphicData>
                  </a:graphic>
                </wp:inline>
              </w:drawing>
            </w:r>
            <w:r w:rsidRPr="00C379D5">
              <w:rPr>
                <w:sz w:val="18"/>
                <w:szCs w:val="18"/>
              </w:rPr>
              <w:t>где:</w:t>
            </w:r>
          </w:p>
          <w:p w:rsidR="00C379D5" w:rsidRPr="00C379D5" w:rsidRDefault="00C379D5" w:rsidP="00C379D5">
            <w:pPr>
              <w:widowControl w:val="0"/>
              <w:autoSpaceDE w:val="0"/>
              <w:autoSpaceDN w:val="0"/>
              <w:rPr>
                <w:sz w:val="18"/>
                <w:szCs w:val="18"/>
              </w:rPr>
            </w:pPr>
            <w:r w:rsidRPr="00C379D5">
              <w:rPr>
                <w:noProof/>
                <w:position w:val="-11"/>
                <w:sz w:val="18"/>
                <w:szCs w:val="18"/>
              </w:rPr>
              <w:drawing>
                <wp:inline distT="0" distB="0" distL="0" distR="0" wp14:anchorId="71D60165" wp14:editId="3A00721C">
                  <wp:extent cx="371475" cy="323850"/>
                  <wp:effectExtent l="0" t="0" r="9525" b="0"/>
                  <wp:docPr id="2" name="Рисунок 2" descr="base_14_274090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4_274090_32778"/>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C379D5">
              <w:rPr>
                <w:sz w:val="18"/>
                <w:szCs w:val="18"/>
              </w:rPr>
              <w:t xml:space="preserve"> - доля обоснованных, частично обоснованных жалоб в Федеральную антимонопольную службу (ФАС России);</w:t>
            </w:r>
          </w:p>
          <w:p w:rsidR="00C379D5" w:rsidRPr="00C379D5" w:rsidRDefault="00C379D5" w:rsidP="00C379D5">
            <w:pPr>
              <w:widowControl w:val="0"/>
              <w:autoSpaceDE w:val="0"/>
              <w:autoSpaceDN w:val="0"/>
              <w:rPr>
                <w:sz w:val="18"/>
                <w:szCs w:val="18"/>
              </w:rPr>
            </w:pPr>
            <w:r w:rsidRPr="00C379D5">
              <w:rPr>
                <w:sz w:val="18"/>
                <w:szCs w:val="18"/>
              </w:rPr>
              <w:t>L - количество жалоб в Федеральную антимонопольную службу, признанных обоснованными, частично обоснованными, единица;</w:t>
            </w:r>
          </w:p>
          <w:p w:rsidR="00C379D5" w:rsidRPr="00C379D5" w:rsidRDefault="00C379D5" w:rsidP="00C379D5">
            <w:pPr>
              <w:widowControl w:val="0"/>
              <w:autoSpaceDE w:val="0"/>
              <w:autoSpaceDN w:val="0"/>
              <w:rPr>
                <w:sz w:val="18"/>
                <w:szCs w:val="18"/>
              </w:rPr>
            </w:pPr>
            <w:proofErr w:type="gramStart"/>
            <w:r w:rsidRPr="00C379D5">
              <w:rPr>
                <w:sz w:val="18"/>
                <w:szCs w:val="18"/>
              </w:rPr>
              <w:t>К</w:t>
            </w:r>
            <w:proofErr w:type="gramEnd"/>
            <w:r w:rsidRPr="00C379D5">
              <w:rPr>
                <w:sz w:val="18"/>
                <w:szCs w:val="18"/>
              </w:rPr>
              <w:t xml:space="preserve"> - общее количество опубликованных торгов, единица</w:t>
            </w:r>
          </w:p>
        </w:tc>
        <w:tc>
          <w:tcPr>
            <w:tcW w:w="2551" w:type="dxa"/>
          </w:tcPr>
          <w:p w:rsidR="00C379D5" w:rsidRPr="00C379D5" w:rsidRDefault="00C379D5" w:rsidP="00C379D5">
            <w:pPr>
              <w:widowControl w:val="0"/>
              <w:autoSpaceDE w:val="0"/>
              <w:autoSpaceDN w:val="0"/>
              <w:adjustRightInd w:val="0"/>
              <w:jc w:val="center"/>
              <w:rPr>
                <w:sz w:val="18"/>
                <w:szCs w:val="18"/>
                <w:highlight w:val="yellow"/>
              </w:rPr>
            </w:pPr>
            <w:r w:rsidRPr="00C379D5">
              <w:rPr>
                <w:rFonts w:eastAsia="Calibri"/>
                <w:sz w:val="18"/>
                <w:szCs w:val="18"/>
                <w:lang w:eastAsia="en-US"/>
              </w:rPr>
              <w:t>Единая автоматизированная система управления закупками Московской области</w:t>
            </w:r>
          </w:p>
        </w:tc>
        <w:tc>
          <w:tcPr>
            <w:tcW w:w="2298" w:type="dxa"/>
            <w:tcBorders>
              <w:right w:val="single" w:sz="4" w:space="0" w:color="auto"/>
            </w:tcBorders>
          </w:tcPr>
          <w:p w:rsidR="00C379D5" w:rsidRPr="00C379D5" w:rsidRDefault="00C379D5" w:rsidP="00C379D5">
            <w:pPr>
              <w:widowControl w:val="0"/>
              <w:autoSpaceDE w:val="0"/>
              <w:autoSpaceDN w:val="0"/>
              <w:adjustRightInd w:val="0"/>
              <w:jc w:val="center"/>
              <w:rPr>
                <w:sz w:val="18"/>
                <w:szCs w:val="18"/>
              </w:rPr>
            </w:pPr>
            <w:r w:rsidRPr="00C379D5">
              <w:rPr>
                <w:sz w:val="18"/>
                <w:szCs w:val="18"/>
                <w:lang w:eastAsia="en-US"/>
              </w:rPr>
              <w:t>Ежеквартально</w:t>
            </w:r>
          </w:p>
        </w:tc>
      </w:tr>
      <w:tr w:rsidR="00C379D5" w:rsidRPr="00C379D5" w:rsidTr="001266FC">
        <w:trPr>
          <w:trHeight w:val="332"/>
        </w:trPr>
        <w:tc>
          <w:tcPr>
            <w:tcW w:w="738" w:type="dxa"/>
          </w:tcPr>
          <w:p w:rsidR="00C379D5" w:rsidRPr="00C379D5" w:rsidRDefault="00C379D5" w:rsidP="00C379D5">
            <w:pPr>
              <w:jc w:val="center"/>
              <w:rPr>
                <w:rFonts w:eastAsia="Calibri"/>
                <w:sz w:val="18"/>
                <w:szCs w:val="18"/>
                <w:lang w:eastAsia="en-US"/>
              </w:rPr>
            </w:pPr>
            <w:r w:rsidRPr="00C379D5">
              <w:rPr>
                <w:rFonts w:eastAsia="Calibri"/>
                <w:sz w:val="18"/>
                <w:szCs w:val="18"/>
                <w:lang w:eastAsia="en-US"/>
              </w:rPr>
              <w:t>2</w:t>
            </w:r>
          </w:p>
        </w:tc>
        <w:tc>
          <w:tcPr>
            <w:tcW w:w="2894" w:type="dxa"/>
          </w:tcPr>
          <w:p w:rsidR="00C379D5" w:rsidRPr="00C379D5" w:rsidRDefault="00C379D5" w:rsidP="00C379D5">
            <w:pPr>
              <w:widowControl w:val="0"/>
              <w:autoSpaceDE w:val="0"/>
              <w:autoSpaceDN w:val="0"/>
              <w:adjustRightInd w:val="0"/>
              <w:jc w:val="both"/>
              <w:rPr>
                <w:i/>
                <w:sz w:val="18"/>
                <w:szCs w:val="18"/>
              </w:rPr>
            </w:pPr>
            <w:r w:rsidRPr="00C379D5">
              <w:rPr>
                <w:rFonts w:eastAsia="Calibri"/>
                <w:sz w:val="18"/>
                <w:szCs w:val="18"/>
                <w:lang w:eastAsia="en-US"/>
              </w:rPr>
              <w:t>Доля несостоявшихся торгов от общего количества объявленных торгов</w:t>
            </w:r>
          </w:p>
        </w:tc>
        <w:tc>
          <w:tcPr>
            <w:tcW w:w="1217" w:type="dxa"/>
          </w:tcPr>
          <w:p w:rsidR="00C379D5" w:rsidRPr="00C379D5" w:rsidRDefault="00C379D5" w:rsidP="00C379D5">
            <w:pPr>
              <w:widowControl w:val="0"/>
              <w:autoSpaceDE w:val="0"/>
              <w:autoSpaceDN w:val="0"/>
              <w:adjustRightInd w:val="0"/>
              <w:jc w:val="center"/>
              <w:rPr>
                <w:sz w:val="18"/>
                <w:szCs w:val="18"/>
              </w:rPr>
            </w:pPr>
            <w:r w:rsidRPr="00C379D5">
              <w:rPr>
                <w:sz w:val="18"/>
                <w:szCs w:val="18"/>
              </w:rPr>
              <w:t>процент</w:t>
            </w:r>
          </w:p>
        </w:tc>
        <w:tc>
          <w:tcPr>
            <w:tcW w:w="5074" w:type="dxa"/>
          </w:tcPr>
          <w:p w:rsidR="00C379D5" w:rsidRPr="00C379D5" w:rsidRDefault="00C379D5" w:rsidP="00C379D5">
            <w:pPr>
              <w:widowControl w:val="0"/>
              <w:autoSpaceDE w:val="0"/>
              <w:autoSpaceDN w:val="0"/>
              <w:adjustRightInd w:val="0"/>
              <w:jc w:val="both"/>
              <w:rPr>
                <w:sz w:val="18"/>
                <w:szCs w:val="18"/>
              </w:rPr>
            </w:pPr>
            <w:r w:rsidRPr="00C379D5">
              <w:rPr>
                <w:rFonts w:eastAsia="Calibri"/>
                <w:noProof/>
                <w:position w:val="-29"/>
                <w:sz w:val="18"/>
                <w:szCs w:val="18"/>
              </w:rPr>
              <w:drawing>
                <wp:inline distT="0" distB="0" distL="0" distR="0" wp14:anchorId="2CB6D75C" wp14:editId="7D70B3EB">
                  <wp:extent cx="1514475" cy="387626"/>
                  <wp:effectExtent l="0" t="0" r="0" b="0"/>
                  <wp:docPr id="3" name="Рисунок 3" descr="base_14_274090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4_274090_32779"/>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0492" cy="389166"/>
                          </a:xfrm>
                          <a:prstGeom prst="rect">
                            <a:avLst/>
                          </a:prstGeom>
                          <a:noFill/>
                          <a:ln>
                            <a:noFill/>
                          </a:ln>
                        </pic:spPr>
                      </pic:pic>
                    </a:graphicData>
                  </a:graphic>
                </wp:inline>
              </w:drawing>
            </w:r>
          </w:p>
          <w:p w:rsidR="00C379D5" w:rsidRPr="00C379D5" w:rsidRDefault="00C379D5" w:rsidP="00C379D5">
            <w:pPr>
              <w:widowControl w:val="0"/>
              <w:autoSpaceDE w:val="0"/>
              <w:autoSpaceDN w:val="0"/>
              <w:rPr>
                <w:sz w:val="18"/>
                <w:szCs w:val="18"/>
              </w:rPr>
            </w:pPr>
            <w:r w:rsidRPr="00C379D5">
              <w:rPr>
                <w:sz w:val="18"/>
                <w:szCs w:val="18"/>
              </w:rPr>
              <w:t>где:</w:t>
            </w:r>
          </w:p>
          <w:p w:rsidR="00C379D5" w:rsidRPr="00C379D5" w:rsidRDefault="00C379D5" w:rsidP="00C379D5">
            <w:pPr>
              <w:widowControl w:val="0"/>
              <w:autoSpaceDE w:val="0"/>
              <w:autoSpaceDN w:val="0"/>
              <w:rPr>
                <w:sz w:val="18"/>
                <w:szCs w:val="18"/>
              </w:rPr>
            </w:pPr>
            <w:r w:rsidRPr="00C379D5">
              <w:rPr>
                <w:noProof/>
                <w:position w:val="-11"/>
                <w:sz w:val="18"/>
                <w:szCs w:val="18"/>
              </w:rPr>
              <w:drawing>
                <wp:inline distT="0" distB="0" distL="0" distR="0" wp14:anchorId="67B333DB" wp14:editId="60D95191">
                  <wp:extent cx="342900" cy="323850"/>
                  <wp:effectExtent l="0" t="0" r="0" b="0"/>
                  <wp:docPr id="4" name="Рисунок 4" descr="base_14_274090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74090_32780"/>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323850"/>
                          </a:xfrm>
                          <a:prstGeom prst="rect">
                            <a:avLst/>
                          </a:prstGeom>
                          <a:noFill/>
                          <a:ln>
                            <a:noFill/>
                          </a:ln>
                        </pic:spPr>
                      </pic:pic>
                    </a:graphicData>
                  </a:graphic>
                </wp:inline>
              </w:drawing>
            </w:r>
            <w:r w:rsidRPr="00C379D5">
              <w:rPr>
                <w:sz w:val="18"/>
                <w:szCs w:val="18"/>
              </w:rPr>
              <w:t xml:space="preserve"> - доля несостоявшихся торгов;</w:t>
            </w:r>
          </w:p>
          <w:p w:rsidR="00C379D5" w:rsidRPr="00C379D5" w:rsidRDefault="00C379D5" w:rsidP="00C379D5">
            <w:pPr>
              <w:widowControl w:val="0"/>
              <w:autoSpaceDE w:val="0"/>
              <w:autoSpaceDN w:val="0"/>
              <w:rPr>
                <w:sz w:val="18"/>
                <w:szCs w:val="18"/>
              </w:rPr>
            </w:pPr>
            <w:r w:rsidRPr="00C379D5">
              <w:rPr>
                <w:sz w:val="18"/>
                <w:szCs w:val="18"/>
              </w:rPr>
              <w:t>N - количество торгов, на которые не было подано заявок, либо заявки были отклонены, либо подана одна заявка, единица;</w:t>
            </w:r>
          </w:p>
          <w:p w:rsidR="00C379D5" w:rsidRPr="00C379D5" w:rsidRDefault="00C379D5" w:rsidP="00C379D5">
            <w:pPr>
              <w:widowControl w:val="0"/>
              <w:autoSpaceDE w:val="0"/>
              <w:autoSpaceDN w:val="0"/>
              <w:adjustRightInd w:val="0"/>
              <w:jc w:val="both"/>
              <w:rPr>
                <w:sz w:val="18"/>
                <w:szCs w:val="18"/>
              </w:rPr>
            </w:pPr>
            <w:r w:rsidRPr="00C379D5">
              <w:rPr>
                <w:rFonts w:eastAsia="Calibri"/>
                <w:sz w:val="18"/>
                <w:szCs w:val="18"/>
                <w:lang w:eastAsia="en-US"/>
              </w:rPr>
              <w:t>K - общее количество объявленных торгов, единица</w:t>
            </w:r>
          </w:p>
        </w:tc>
        <w:tc>
          <w:tcPr>
            <w:tcW w:w="2551" w:type="dxa"/>
          </w:tcPr>
          <w:p w:rsidR="00C379D5" w:rsidRPr="00C379D5" w:rsidRDefault="00C379D5" w:rsidP="00C379D5">
            <w:pPr>
              <w:widowControl w:val="0"/>
              <w:autoSpaceDE w:val="0"/>
              <w:autoSpaceDN w:val="0"/>
              <w:adjustRightInd w:val="0"/>
              <w:jc w:val="center"/>
              <w:rPr>
                <w:sz w:val="18"/>
                <w:szCs w:val="18"/>
                <w:highlight w:val="yellow"/>
              </w:rPr>
            </w:pPr>
            <w:r w:rsidRPr="00C379D5">
              <w:rPr>
                <w:rFonts w:eastAsia="Calibri"/>
                <w:sz w:val="18"/>
                <w:szCs w:val="18"/>
                <w:lang w:eastAsia="en-US"/>
              </w:rPr>
              <w:t>Единая автоматизированная система управления закупками Московской области</w:t>
            </w:r>
          </w:p>
        </w:tc>
        <w:tc>
          <w:tcPr>
            <w:tcW w:w="2298" w:type="dxa"/>
            <w:tcBorders>
              <w:right w:val="single" w:sz="4" w:space="0" w:color="auto"/>
            </w:tcBorders>
          </w:tcPr>
          <w:p w:rsidR="00C379D5" w:rsidRPr="00C379D5" w:rsidRDefault="00C379D5" w:rsidP="00C379D5">
            <w:pPr>
              <w:widowControl w:val="0"/>
              <w:autoSpaceDE w:val="0"/>
              <w:autoSpaceDN w:val="0"/>
              <w:adjustRightInd w:val="0"/>
              <w:jc w:val="center"/>
              <w:rPr>
                <w:sz w:val="18"/>
                <w:szCs w:val="18"/>
              </w:rPr>
            </w:pPr>
            <w:r w:rsidRPr="00C379D5">
              <w:rPr>
                <w:sz w:val="18"/>
                <w:szCs w:val="18"/>
                <w:lang w:eastAsia="en-US"/>
              </w:rPr>
              <w:t>Ежеквартально</w:t>
            </w:r>
          </w:p>
        </w:tc>
      </w:tr>
      <w:tr w:rsidR="00C379D5" w:rsidRPr="00C379D5" w:rsidTr="001266FC">
        <w:trPr>
          <w:trHeight w:val="332"/>
        </w:trPr>
        <w:tc>
          <w:tcPr>
            <w:tcW w:w="738" w:type="dxa"/>
          </w:tcPr>
          <w:p w:rsidR="00C379D5" w:rsidRPr="00C379D5" w:rsidRDefault="00C379D5" w:rsidP="00C379D5">
            <w:pPr>
              <w:jc w:val="center"/>
              <w:rPr>
                <w:rFonts w:eastAsia="Calibri"/>
                <w:sz w:val="18"/>
                <w:szCs w:val="18"/>
                <w:lang w:eastAsia="en-US"/>
              </w:rPr>
            </w:pPr>
            <w:r w:rsidRPr="00C379D5">
              <w:rPr>
                <w:rFonts w:eastAsia="Calibri"/>
                <w:sz w:val="18"/>
                <w:szCs w:val="18"/>
                <w:lang w:eastAsia="en-US"/>
              </w:rPr>
              <w:t>3</w:t>
            </w:r>
          </w:p>
        </w:tc>
        <w:tc>
          <w:tcPr>
            <w:tcW w:w="2894" w:type="dxa"/>
          </w:tcPr>
          <w:p w:rsidR="00C379D5" w:rsidRPr="00C379D5" w:rsidRDefault="00C379D5" w:rsidP="00C379D5">
            <w:pPr>
              <w:widowControl w:val="0"/>
              <w:autoSpaceDE w:val="0"/>
              <w:autoSpaceDN w:val="0"/>
              <w:adjustRightInd w:val="0"/>
              <w:jc w:val="both"/>
              <w:rPr>
                <w:i/>
                <w:sz w:val="18"/>
                <w:szCs w:val="18"/>
              </w:rPr>
            </w:pPr>
            <w:r w:rsidRPr="00C379D5">
              <w:rPr>
                <w:rFonts w:eastAsia="Calibri"/>
                <w:sz w:val="18"/>
                <w:szCs w:val="18"/>
                <w:lang w:eastAsia="en-US"/>
              </w:rPr>
              <w:t xml:space="preserve">Доля </w:t>
            </w:r>
            <w:proofErr w:type="gramStart"/>
            <w:r w:rsidRPr="00C379D5">
              <w:rPr>
                <w:rFonts w:eastAsia="Calibri"/>
                <w:sz w:val="18"/>
                <w:szCs w:val="18"/>
                <w:lang w:eastAsia="en-US"/>
              </w:rPr>
              <w:t>общей экономии денежных средств от общей суммы объявленных торгов</w:t>
            </w:r>
            <w:proofErr w:type="gramEnd"/>
          </w:p>
        </w:tc>
        <w:tc>
          <w:tcPr>
            <w:tcW w:w="1217" w:type="dxa"/>
          </w:tcPr>
          <w:p w:rsidR="00C379D5" w:rsidRPr="00C379D5" w:rsidRDefault="00C379D5" w:rsidP="00C379D5">
            <w:pPr>
              <w:widowControl w:val="0"/>
              <w:autoSpaceDE w:val="0"/>
              <w:autoSpaceDN w:val="0"/>
              <w:adjustRightInd w:val="0"/>
              <w:jc w:val="center"/>
              <w:rPr>
                <w:sz w:val="18"/>
                <w:szCs w:val="18"/>
              </w:rPr>
            </w:pPr>
            <w:r w:rsidRPr="00C379D5">
              <w:rPr>
                <w:sz w:val="18"/>
                <w:szCs w:val="18"/>
              </w:rPr>
              <w:t>процент</w:t>
            </w:r>
          </w:p>
        </w:tc>
        <w:tc>
          <w:tcPr>
            <w:tcW w:w="5074" w:type="dxa"/>
          </w:tcPr>
          <w:p w:rsidR="00C379D5" w:rsidRPr="00C379D5" w:rsidRDefault="00C379D5" w:rsidP="00C379D5">
            <w:pPr>
              <w:widowControl w:val="0"/>
              <w:autoSpaceDE w:val="0"/>
              <w:autoSpaceDN w:val="0"/>
              <w:adjustRightInd w:val="0"/>
              <w:jc w:val="both"/>
              <w:rPr>
                <w:sz w:val="18"/>
                <w:szCs w:val="18"/>
              </w:rPr>
            </w:pPr>
            <w:r w:rsidRPr="00C379D5">
              <w:rPr>
                <w:rFonts w:eastAsia="Calibri"/>
                <w:noProof/>
                <w:position w:val="-36"/>
                <w:sz w:val="18"/>
                <w:szCs w:val="18"/>
              </w:rPr>
              <w:drawing>
                <wp:inline distT="0" distB="0" distL="0" distR="0" wp14:anchorId="251B3339" wp14:editId="1F88CFE6">
                  <wp:extent cx="1630017" cy="457200"/>
                  <wp:effectExtent l="0" t="0" r="0" b="0"/>
                  <wp:docPr id="5" name="Рисунок 5" descr="base_14_274090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4_274090_32781"/>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54482" cy="464062"/>
                          </a:xfrm>
                          <a:prstGeom prst="rect">
                            <a:avLst/>
                          </a:prstGeom>
                          <a:noFill/>
                          <a:ln>
                            <a:noFill/>
                          </a:ln>
                        </pic:spPr>
                      </pic:pic>
                    </a:graphicData>
                  </a:graphic>
                </wp:inline>
              </w:drawing>
            </w:r>
          </w:p>
          <w:p w:rsidR="00C379D5" w:rsidRPr="00C379D5" w:rsidRDefault="00C379D5" w:rsidP="00C379D5">
            <w:pPr>
              <w:widowControl w:val="0"/>
              <w:autoSpaceDE w:val="0"/>
              <w:autoSpaceDN w:val="0"/>
              <w:rPr>
                <w:sz w:val="18"/>
                <w:szCs w:val="18"/>
              </w:rPr>
            </w:pPr>
            <w:r w:rsidRPr="00C379D5">
              <w:rPr>
                <w:sz w:val="18"/>
                <w:szCs w:val="18"/>
              </w:rPr>
              <w:t>где:</w:t>
            </w:r>
          </w:p>
          <w:p w:rsidR="00C379D5" w:rsidRPr="00C379D5" w:rsidRDefault="00C379D5" w:rsidP="00C379D5">
            <w:pPr>
              <w:widowControl w:val="0"/>
              <w:autoSpaceDE w:val="0"/>
              <w:autoSpaceDN w:val="0"/>
              <w:rPr>
                <w:sz w:val="18"/>
                <w:szCs w:val="18"/>
              </w:rPr>
            </w:pPr>
            <w:proofErr w:type="spellStart"/>
            <w:r w:rsidRPr="00C379D5">
              <w:rPr>
                <w:sz w:val="18"/>
                <w:szCs w:val="18"/>
              </w:rPr>
              <w:t>Эодс</w:t>
            </w:r>
            <w:proofErr w:type="spellEnd"/>
            <w:r w:rsidRPr="00C379D5">
              <w:rPr>
                <w:sz w:val="18"/>
                <w:szCs w:val="18"/>
              </w:rPr>
              <w:t xml:space="preserve"> - доля общей экономии денежных средств от общей суммы объявленных торгов, процентов;</w:t>
            </w:r>
          </w:p>
          <w:p w:rsidR="00C379D5" w:rsidRPr="00C379D5" w:rsidRDefault="00C379D5" w:rsidP="00C379D5">
            <w:pPr>
              <w:widowControl w:val="0"/>
              <w:autoSpaceDE w:val="0"/>
              <w:autoSpaceDN w:val="0"/>
              <w:rPr>
                <w:sz w:val="18"/>
                <w:szCs w:val="18"/>
              </w:rPr>
            </w:pPr>
            <w:proofErr w:type="spellStart"/>
            <w:r w:rsidRPr="00C379D5">
              <w:rPr>
                <w:sz w:val="18"/>
                <w:szCs w:val="18"/>
              </w:rPr>
              <w:t>Эдс</w:t>
            </w:r>
            <w:proofErr w:type="spellEnd"/>
            <w:r w:rsidRPr="00C379D5">
              <w:rPr>
                <w:sz w:val="18"/>
                <w:szCs w:val="18"/>
              </w:rPr>
              <w:t xml:space="preserve"> - общая экономия денежных сре</w:t>
            </w:r>
            <w:proofErr w:type="gramStart"/>
            <w:r w:rsidRPr="00C379D5">
              <w:rPr>
                <w:sz w:val="18"/>
                <w:szCs w:val="18"/>
              </w:rPr>
              <w:t>дств в р</w:t>
            </w:r>
            <w:proofErr w:type="gramEnd"/>
            <w:r w:rsidRPr="00C379D5">
              <w:rPr>
                <w:sz w:val="18"/>
                <w:szCs w:val="18"/>
              </w:rPr>
              <w:t>езультате проведения торгов и до проведения торгов, рублей;</w:t>
            </w:r>
          </w:p>
          <w:p w:rsidR="00C379D5" w:rsidRPr="00C379D5" w:rsidRDefault="00C379D5" w:rsidP="00C379D5">
            <w:pPr>
              <w:widowControl w:val="0"/>
              <w:autoSpaceDE w:val="0"/>
              <w:autoSpaceDN w:val="0"/>
              <w:adjustRightInd w:val="0"/>
              <w:jc w:val="both"/>
              <w:rPr>
                <w:sz w:val="18"/>
                <w:szCs w:val="18"/>
              </w:rPr>
            </w:pPr>
            <w:r w:rsidRPr="00C379D5">
              <w:rPr>
                <w:rFonts w:eastAsia="Calibri"/>
                <w:noProof/>
                <w:position w:val="-13"/>
                <w:sz w:val="18"/>
                <w:szCs w:val="18"/>
              </w:rPr>
              <w:drawing>
                <wp:inline distT="0" distB="0" distL="0" distR="0" wp14:anchorId="5E9C7B40" wp14:editId="34313824">
                  <wp:extent cx="638175" cy="342900"/>
                  <wp:effectExtent l="0" t="0" r="0" b="0"/>
                  <wp:docPr id="6" name="Рисунок 6" descr="base_14_274090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4_274090_32782"/>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8175" cy="342900"/>
                          </a:xfrm>
                          <a:prstGeom prst="rect">
                            <a:avLst/>
                          </a:prstGeom>
                          <a:noFill/>
                          <a:ln>
                            <a:noFill/>
                          </a:ln>
                        </pic:spPr>
                      </pic:pic>
                    </a:graphicData>
                  </a:graphic>
                </wp:inline>
              </w:drawing>
            </w:r>
            <w:r w:rsidRPr="00C379D5">
              <w:rPr>
                <w:rFonts w:eastAsia="Calibri"/>
                <w:sz w:val="18"/>
                <w:szCs w:val="18"/>
                <w:lang w:eastAsia="en-US"/>
              </w:rPr>
              <w:t xml:space="preserve"> - общая сумма объявленных торгов, рублей</w:t>
            </w:r>
          </w:p>
        </w:tc>
        <w:tc>
          <w:tcPr>
            <w:tcW w:w="2551" w:type="dxa"/>
          </w:tcPr>
          <w:p w:rsidR="00C379D5" w:rsidRPr="00C379D5" w:rsidRDefault="00C379D5" w:rsidP="00C379D5">
            <w:pPr>
              <w:widowControl w:val="0"/>
              <w:autoSpaceDE w:val="0"/>
              <w:autoSpaceDN w:val="0"/>
              <w:adjustRightInd w:val="0"/>
              <w:jc w:val="center"/>
              <w:rPr>
                <w:sz w:val="18"/>
                <w:szCs w:val="18"/>
                <w:highlight w:val="yellow"/>
              </w:rPr>
            </w:pPr>
            <w:r w:rsidRPr="00C379D5">
              <w:rPr>
                <w:rFonts w:eastAsia="Calibri"/>
                <w:sz w:val="18"/>
                <w:szCs w:val="18"/>
                <w:lang w:eastAsia="en-US"/>
              </w:rPr>
              <w:t>Единая автоматизированная система управления закупками Московской области</w:t>
            </w:r>
          </w:p>
        </w:tc>
        <w:tc>
          <w:tcPr>
            <w:tcW w:w="2298" w:type="dxa"/>
            <w:tcBorders>
              <w:right w:val="single" w:sz="4" w:space="0" w:color="auto"/>
            </w:tcBorders>
          </w:tcPr>
          <w:p w:rsidR="00C379D5" w:rsidRPr="00C379D5" w:rsidRDefault="00C379D5" w:rsidP="00C379D5">
            <w:pPr>
              <w:widowControl w:val="0"/>
              <w:autoSpaceDE w:val="0"/>
              <w:autoSpaceDN w:val="0"/>
              <w:adjustRightInd w:val="0"/>
              <w:jc w:val="center"/>
              <w:rPr>
                <w:sz w:val="18"/>
                <w:szCs w:val="18"/>
              </w:rPr>
            </w:pPr>
            <w:r w:rsidRPr="00C379D5">
              <w:rPr>
                <w:sz w:val="18"/>
                <w:szCs w:val="18"/>
                <w:lang w:eastAsia="en-US"/>
              </w:rPr>
              <w:t>Ежеквартально</w:t>
            </w:r>
          </w:p>
        </w:tc>
      </w:tr>
      <w:tr w:rsidR="00C379D5" w:rsidRPr="00C379D5" w:rsidTr="001266FC">
        <w:trPr>
          <w:trHeight w:val="332"/>
        </w:trPr>
        <w:tc>
          <w:tcPr>
            <w:tcW w:w="738" w:type="dxa"/>
          </w:tcPr>
          <w:p w:rsidR="00C379D5" w:rsidRPr="00C379D5" w:rsidRDefault="00C379D5" w:rsidP="00C379D5">
            <w:pPr>
              <w:jc w:val="center"/>
              <w:rPr>
                <w:rFonts w:eastAsia="Calibri"/>
                <w:sz w:val="18"/>
                <w:szCs w:val="18"/>
                <w:lang w:eastAsia="en-US"/>
              </w:rPr>
            </w:pPr>
            <w:r w:rsidRPr="00C379D5">
              <w:rPr>
                <w:rFonts w:eastAsia="Calibri"/>
                <w:sz w:val="18"/>
                <w:szCs w:val="18"/>
                <w:lang w:eastAsia="en-US"/>
              </w:rPr>
              <w:t>4</w:t>
            </w:r>
          </w:p>
        </w:tc>
        <w:tc>
          <w:tcPr>
            <w:tcW w:w="2894" w:type="dxa"/>
          </w:tcPr>
          <w:p w:rsidR="00C379D5" w:rsidRPr="001351EA" w:rsidRDefault="001351EA" w:rsidP="00C379D5">
            <w:pPr>
              <w:widowControl w:val="0"/>
              <w:autoSpaceDE w:val="0"/>
              <w:autoSpaceDN w:val="0"/>
              <w:adjustRightInd w:val="0"/>
              <w:jc w:val="both"/>
              <w:rPr>
                <w:i/>
                <w:sz w:val="17"/>
                <w:szCs w:val="17"/>
              </w:rPr>
            </w:pPr>
            <w:r w:rsidRPr="001351EA">
              <w:rPr>
                <w:rFonts w:eastAsia="Calibri"/>
                <w:sz w:val="17"/>
                <w:szCs w:val="17"/>
                <w:lang w:eastAsia="en-US"/>
              </w:rPr>
              <w:t>Доля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1217" w:type="dxa"/>
          </w:tcPr>
          <w:p w:rsidR="00C379D5" w:rsidRPr="00C379D5" w:rsidRDefault="00C379D5" w:rsidP="00C379D5">
            <w:pPr>
              <w:widowControl w:val="0"/>
              <w:autoSpaceDE w:val="0"/>
              <w:autoSpaceDN w:val="0"/>
              <w:adjustRightInd w:val="0"/>
              <w:jc w:val="center"/>
              <w:rPr>
                <w:sz w:val="18"/>
                <w:szCs w:val="18"/>
              </w:rPr>
            </w:pPr>
            <w:r w:rsidRPr="00C379D5">
              <w:rPr>
                <w:sz w:val="18"/>
                <w:szCs w:val="18"/>
              </w:rPr>
              <w:t>процент</w:t>
            </w:r>
          </w:p>
        </w:tc>
        <w:tc>
          <w:tcPr>
            <w:tcW w:w="5074" w:type="dxa"/>
          </w:tcPr>
          <w:p w:rsidR="00C379D5" w:rsidRPr="00C379D5" w:rsidRDefault="00C379D5" w:rsidP="00C379D5">
            <w:pPr>
              <w:widowControl w:val="0"/>
              <w:autoSpaceDE w:val="0"/>
              <w:autoSpaceDN w:val="0"/>
              <w:adjustRightInd w:val="0"/>
              <w:jc w:val="both"/>
              <w:rPr>
                <w:sz w:val="18"/>
                <w:szCs w:val="18"/>
              </w:rPr>
            </w:pPr>
            <w:r w:rsidRPr="00C379D5">
              <w:rPr>
                <w:rFonts w:eastAsia="Calibri"/>
                <w:noProof/>
                <w:position w:val="-33"/>
                <w:sz w:val="18"/>
                <w:szCs w:val="18"/>
              </w:rPr>
              <w:drawing>
                <wp:inline distT="0" distB="0" distL="0" distR="0" wp14:anchorId="2F8FF36C" wp14:editId="407A4D9A">
                  <wp:extent cx="2325756" cy="397565"/>
                  <wp:effectExtent l="0" t="0" r="0" b="0"/>
                  <wp:docPr id="7" name="Рисунок 7" descr="base_14_274090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4_274090_32783"/>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58981" cy="403244"/>
                          </a:xfrm>
                          <a:prstGeom prst="rect">
                            <a:avLst/>
                          </a:prstGeom>
                          <a:noFill/>
                          <a:ln>
                            <a:noFill/>
                          </a:ln>
                        </pic:spPr>
                      </pic:pic>
                    </a:graphicData>
                  </a:graphic>
                </wp:inline>
              </w:drawing>
            </w:r>
          </w:p>
          <w:p w:rsidR="00C379D5" w:rsidRPr="00C379D5" w:rsidRDefault="00C379D5" w:rsidP="00C379D5">
            <w:pPr>
              <w:widowControl w:val="0"/>
              <w:autoSpaceDE w:val="0"/>
              <w:autoSpaceDN w:val="0"/>
              <w:rPr>
                <w:sz w:val="18"/>
                <w:szCs w:val="18"/>
              </w:rPr>
            </w:pPr>
            <w:r w:rsidRPr="00C379D5">
              <w:rPr>
                <w:sz w:val="18"/>
                <w:szCs w:val="18"/>
              </w:rPr>
              <w:t>где:</w:t>
            </w:r>
          </w:p>
          <w:p w:rsidR="00C379D5" w:rsidRPr="00C379D5" w:rsidRDefault="00C379D5" w:rsidP="00C379D5">
            <w:pPr>
              <w:widowControl w:val="0"/>
              <w:autoSpaceDE w:val="0"/>
              <w:autoSpaceDN w:val="0"/>
              <w:rPr>
                <w:sz w:val="18"/>
                <w:szCs w:val="18"/>
              </w:rPr>
            </w:pPr>
            <w:r w:rsidRPr="00C379D5">
              <w:rPr>
                <w:noProof/>
                <w:position w:val="-11"/>
                <w:sz w:val="18"/>
                <w:szCs w:val="18"/>
              </w:rPr>
              <w:drawing>
                <wp:inline distT="0" distB="0" distL="0" distR="0" wp14:anchorId="2EFFDED8" wp14:editId="2914CC67">
                  <wp:extent cx="476250" cy="323850"/>
                  <wp:effectExtent l="0" t="0" r="0" b="0"/>
                  <wp:docPr id="8" name="Рисунок 8" descr="base_14_274090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4_274090_32784"/>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C379D5">
              <w:rPr>
                <w:sz w:val="18"/>
                <w:szCs w:val="18"/>
              </w:rPr>
              <w:t xml:space="preserve"> - доля закупок у субъектов малого предпринимательства (СМП), социально ориентированных некоммерческих организаций (СОНО</w:t>
            </w:r>
            <w:proofErr w:type="gramStart"/>
            <w:r w:rsidRPr="00C379D5">
              <w:rPr>
                <w:sz w:val="18"/>
                <w:szCs w:val="18"/>
              </w:rPr>
              <w:t>), %;</w:t>
            </w:r>
            <w:proofErr w:type="gramEnd"/>
          </w:p>
          <w:p w:rsidR="00C379D5" w:rsidRPr="00C379D5" w:rsidRDefault="00C379D5" w:rsidP="00C379D5">
            <w:pPr>
              <w:widowControl w:val="0"/>
              <w:autoSpaceDE w:val="0"/>
              <w:autoSpaceDN w:val="0"/>
              <w:rPr>
                <w:sz w:val="18"/>
                <w:szCs w:val="18"/>
              </w:rPr>
            </w:pPr>
            <w:r w:rsidRPr="00C379D5">
              <w:rPr>
                <w:noProof/>
                <w:position w:val="-13"/>
                <w:sz w:val="18"/>
                <w:szCs w:val="18"/>
              </w:rPr>
              <w:drawing>
                <wp:inline distT="0" distB="0" distL="0" distR="0" wp14:anchorId="1DF24D48" wp14:editId="738B9008">
                  <wp:extent cx="657225" cy="342900"/>
                  <wp:effectExtent l="0" t="0" r="0" b="0"/>
                  <wp:docPr id="9" name="Рисунок 9" descr="base_14_274090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4_274090_32785"/>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342900"/>
                          </a:xfrm>
                          <a:prstGeom prst="rect">
                            <a:avLst/>
                          </a:prstGeom>
                          <a:noFill/>
                          <a:ln>
                            <a:noFill/>
                          </a:ln>
                        </pic:spPr>
                      </pic:pic>
                    </a:graphicData>
                  </a:graphic>
                </wp:inline>
              </w:drawing>
            </w:r>
            <w:r w:rsidRPr="00C379D5">
              <w:rPr>
                <w:sz w:val="18"/>
                <w:szCs w:val="18"/>
              </w:rPr>
              <w:t xml:space="preserve"> - сумма контрактов, заключенных с СМП, </w:t>
            </w:r>
            <w:r w:rsidRPr="00C379D5">
              <w:rPr>
                <w:sz w:val="18"/>
                <w:szCs w:val="18"/>
              </w:rPr>
              <w:lastRenderedPageBreak/>
              <w:t>СОНО по объявленным среди СМП, СОНО закупкам, руб.;</w:t>
            </w:r>
          </w:p>
          <w:p w:rsidR="00C379D5" w:rsidRPr="00C379D5" w:rsidRDefault="00C379D5" w:rsidP="00C379D5">
            <w:pPr>
              <w:widowControl w:val="0"/>
              <w:autoSpaceDE w:val="0"/>
              <w:autoSpaceDN w:val="0"/>
              <w:rPr>
                <w:sz w:val="18"/>
                <w:szCs w:val="18"/>
              </w:rPr>
            </w:pPr>
            <w:r w:rsidRPr="00C379D5">
              <w:rPr>
                <w:noProof/>
                <w:position w:val="-13"/>
                <w:sz w:val="18"/>
                <w:szCs w:val="18"/>
              </w:rPr>
              <w:drawing>
                <wp:inline distT="0" distB="0" distL="0" distR="0" wp14:anchorId="4C216AAE" wp14:editId="39068514">
                  <wp:extent cx="609600" cy="342900"/>
                  <wp:effectExtent l="0" t="0" r="0" b="0"/>
                  <wp:docPr id="10" name="Рисунок 10" descr="base_14_274090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4_274090_32786"/>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 cy="342900"/>
                          </a:xfrm>
                          <a:prstGeom prst="rect">
                            <a:avLst/>
                          </a:prstGeom>
                          <a:noFill/>
                          <a:ln>
                            <a:noFill/>
                          </a:ln>
                        </pic:spPr>
                      </pic:pic>
                    </a:graphicData>
                  </a:graphic>
                </wp:inline>
              </w:drawing>
            </w:r>
            <w:r w:rsidRPr="00C379D5">
              <w:rPr>
                <w:sz w:val="18"/>
                <w:szCs w:val="18"/>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Федерального закона № 44-ФЗ, руб.;</w:t>
            </w:r>
          </w:p>
          <w:p w:rsidR="00C379D5" w:rsidRPr="00C379D5" w:rsidRDefault="00C379D5" w:rsidP="00C379D5">
            <w:pPr>
              <w:widowControl w:val="0"/>
              <w:autoSpaceDE w:val="0"/>
              <w:autoSpaceDN w:val="0"/>
              <w:adjustRightInd w:val="0"/>
              <w:jc w:val="both"/>
              <w:rPr>
                <w:sz w:val="18"/>
                <w:szCs w:val="18"/>
              </w:rPr>
            </w:pPr>
            <w:r w:rsidRPr="00C379D5">
              <w:rPr>
                <w:rFonts w:eastAsia="Calibri"/>
                <w:sz w:val="18"/>
                <w:szCs w:val="18"/>
                <w:lang w:eastAsia="en-US"/>
              </w:rPr>
              <w:t>СГО - совокупный годовой объем с учетом пункта 1.1 статьи 30 Федерального закона № 44-ФЗ</w:t>
            </w:r>
          </w:p>
        </w:tc>
        <w:tc>
          <w:tcPr>
            <w:tcW w:w="2551" w:type="dxa"/>
          </w:tcPr>
          <w:p w:rsidR="00C379D5" w:rsidRPr="00C379D5" w:rsidRDefault="00C379D5" w:rsidP="00C379D5">
            <w:pPr>
              <w:widowControl w:val="0"/>
              <w:autoSpaceDE w:val="0"/>
              <w:autoSpaceDN w:val="0"/>
              <w:adjustRightInd w:val="0"/>
              <w:jc w:val="center"/>
              <w:rPr>
                <w:sz w:val="18"/>
                <w:szCs w:val="18"/>
                <w:highlight w:val="yellow"/>
              </w:rPr>
            </w:pPr>
            <w:r w:rsidRPr="00C379D5">
              <w:rPr>
                <w:rFonts w:eastAsia="Calibri"/>
                <w:sz w:val="18"/>
                <w:szCs w:val="18"/>
                <w:lang w:eastAsia="en-US"/>
              </w:rPr>
              <w:lastRenderedPageBreak/>
              <w:t>Единая автоматизированная система управления закупками Московской области</w:t>
            </w:r>
          </w:p>
        </w:tc>
        <w:tc>
          <w:tcPr>
            <w:tcW w:w="2298" w:type="dxa"/>
            <w:tcBorders>
              <w:right w:val="single" w:sz="4" w:space="0" w:color="auto"/>
            </w:tcBorders>
          </w:tcPr>
          <w:p w:rsidR="00C379D5" w:rsidRPr="00C379D5" w:rsidRDefault="00C379D5" w:rsidP="00C379D5">
            <w:pPr>
              <w:widowControl w:val="0"/>
              <w:autoSpaceDE w:val="0"/>
              <w:autoSpaceDN w:val="0"/>
              <w:adjustRightInd w:val="0"/>
              <w:jc w:val="center"/>
              <w:rPr>
                <w:sz w:val="18"/>
                <w:szCs w:val="18"/>
              </w:rPr>
            </w:pPr>
            <w:r w:rsidRPr="00C379D5">
              <w:rPr>
                <w:sz w:val="18"/>
                <w:szCs w:val="18"/>
                <w:lang w:eastAsia="en-US"/>
              </w:rPr>
              <w:t>Ежеквартально</w:t>
            </w:r>
          </w:p>
        </w:tc>
      </w:tr>
      <w:tr w:rsidR="00C379D5" w:rsidRPr="00C379D5" w:rsidTr="001266FC">
        <w:trPr>
          <w:trHeight w:val="332"/>
        </w:trPr>
        <w:tc>
          <w:tcPr>
            <w:tcW w:w="738" w:type="dxa"/>
          </w:tcPr>
          <w:p w:rsidR="00C379D5" w:rsidRPr="00C379D5" w:rsidRDefault="00C379D5" w:rsidP="00C379D5">
            <w:pPr>
              <w:jc w:val="center"/>
              <w:rPr>
                <w:rFonts w:eastAsia="Calibri"/>
                <w:sz w:val="18"/>
                <w:szCs w:val="18"/>
                <w:lang w:eastAsia="en-US"/>
              </w:rPr>
            </w:pPr>
            <w:r w:rsidRPr="00C379D5">
              <w:rPr>
                <w:rFonts w:eastAsia="Calibri"/>
                <w:sz w:val="18"/>
                <w:szCs w:val="18"/>
                <w:lang w:eastAsia="en-US"/>
              </w:rPr>
              <w:lastRenderedPageBreak/>
              <w:t>5</w:t>
            </w:r>
          </w:p>
        </w:tc>
        <w:tc>
          <w:tcPr>
            <w:tcW w:w="2894" w:type="dxa"/>
          </w:tcPr>
          <w:p w:rsidR="00C379D5" w:rsidRPr="00C379D5" w:rsidRDefault="00C379D5" w:rsidP="00C379D5">
            <w:pPr>
              <w:widowControl w:val="0"/>
              <w:autoSpaceDE w:val="0"/>
              <w:autoSpaceDN w:val="0"/>
              <w:adjustRightInd w:val="0"/>
              <w:jc w:val="both"/>
              <w:rPr>
                <w:i/>
                <w:sz w:val="18"/>
                <w:szCs w:val="18"/>
              </w:rPr>
            </w:pPr>
            <w:r w:rsidRPr="00C379D5">
              <w:rPr>
                <w:rFonts w:eastAsia="Calibri"/>
                <w:sz w:val="18"/>
                <w:szCs w:val="18"/>
                <w:lang w:eastAsia="en-US"/>
              </w:rPr>
              <w:t>Среднее количество участников на торгах</w:t>
            </w:r>
          </w:p>
        </w:tc>
        <w:tc>
          <w:tcPr>
            <w:tcW w:w="1217" w:type="dxa"/>
          </w:tcPr>
          <w:p w:rsidR="00C379D5" w:rsidRPr="00C379D5" w:rsidRDefault="00C379D5" w:rsidP="00C379D5">
            <w:pPr>
              <w:widowControl w:val="0"/>
              <w:autoSpaceDE w:val="0"/>
              <w:autoSpaceDN w:val="0"/>
              <w:adjustRightInd w:val="0"/>
              <w:jc w:val="center"/>
              <w:rPr>
                <w:sz w:val="18"/>
                <w:szCs w:val="18"/>
              </w:rPr>
            </w:pPr>
            <w:r w:rsidRPr="00C379D5">
              <w:rPr>
                <w:sz w:val="18"/>
                <w:szCs w:val="18"/>
                <w:lang w:eastAsia="en-US"/>
              </w:rPr>
              <w:t>единиц</w:t>
            </w:r>
          </w:p>
        </w:tc>
        <w:tc>
          <w:tcPr>
            <w:tcW w:w="5074" w:type="dxa"/>
          </w:tcPr>
          <w:p w:rsidR="00C379D5" w:rsidRPr="00C379D5" w:rsidRDefault="00C379D5" w:rsidP="00C379D5">
            <w:pPr>
              <w:widowControl w:val="0"/>
              <w:autoSpaceDE w:val="0"/>
              <w:autoSpaceDN w:val="0"/>
              <w:adjustRightInd w:val="0"/>
              <w:jc w:val="both"/>
              <w:rPr>
                <w:sz w:val="18"/>
                <w:szCs w:val="18"/>
              </w:rPr>
            </w:pPr>
            <w:r w:rsidRPr="00C379D5">
              <w:rPr>
                <w:rFonts w:eastAsia="Calibri"/>
                <w:noProof/>
                <w:position w:val="-32"/>
                <w:sz w:val="18"/>
                <w:szCs w:val="18"/>
              </w:rPr>
              <w:drawing>
                <wp:inline distT="0" distB="0" distL="0" distR="0" wp14:anchorId="47B7864E" wp14:editId="66A83EC4">
                  <wp:extent cx="1808921" cy="357809"/>
                  <wp:effectExtent l="0" t="0" r="0" b="0"/>
                  <wp:docPr id="11" name="Рисунок 11" descr="base_14_274090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4_274090_32787"/>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1429" cy="360283"/>
                          </a:xfrm>
                          <a:prstGeom prst="rect">
                            <a:avLst/>
                          </a:prstGeom>
                          <a:noFill/>
                          <a:ln>
                            <a:noFill/>
                          </a:ln>
                        </pic:spPr>
                      </pic:pic>
                    </a:graphicData>
                  </a:graphic>
                </wp:inline>
              </w:drawing>
            </w:r>
          </w:p>
          <w:p w:rsidR="00C379D5" w:rsidRPr="00C379D5" w:rsidRDefault="00C379D5" w:rsidP="00C379D5">
            <w:pPr>
              <w:widowControl w:val="0"/>
              <w:autoSpaceDE w:val="0"/>
              <w:autoSpaceDN w:val="0"/>
              <w:rPr>
                <w:sz w:val="18"/>
                <w:szCs w:val="18"/>
              </w:rPr>
            </w:pPr>
            <w:r w:rsidRPr="00C379D5">
              <w:rPr>
                <w:sz w:val="18"/>
                <w:szCs w:val="18"/>
              </w:rPr>
              <w:t>где:</w:t>
            </w:r>
          </w:p>
          <w:p w:rsidR="00C379D5" w:rsidRPr="00C379D5" w:rsidRDefault="00C379D5" w:rsidP="00C379D5">
            <w:pPr>
              <w:widowControl w:val="0"/>
              <w:autoSpaceDE w:val="0"/>
              <w:autoSpaceDN w:val="0"/>
              <w:rPr>
                <w:sz w:val="18"/>
                <w:szCs w:val="18"/>
              </w:rPr>
            </w:pPr>
            <w:r w:rsidRPr="00C379D5">
              <w:rPr>
                <w:sz w:val="18"/>
                <w:szCs w:val="18"/>
              </w:rPr>
              <w:t>Y - количество участников в одной процедуре, единица;</w:t>
            </w:r>
          </w:p>
          <w:p w:rsidR="00C379D5" w:rsidRPr="00C379D5" w:rsidRDefault="00C379D5" w:rsidP="00C379D5">
            <w:pPr>
              <w:widowControl w:val="0"/>
              <w:autoSpaceDE w:val="0"/>
              <w:autoSpaceDN w:val="0"/>
              <w:rPr>
                <w:sz w:val="18"/>
                <w:szCs w:val="18"/>
              </w:rPr>
            </w:pPr>
            <w:r w:rsidRPr="00C379D5">
              <w:rPr>
                <w:noProof/>
                <w:position w:val="-12"/>
                <w:sz w:val="18"/>
                <w:szCs w:val="18"/>
              </w:rPr>
              <w:drawing>
                <wp:inline distT="0" distB="0" distL="0" distR="0" wp14:anchorId="5F7CDCA3" wp14:editId="54294795">
                  <wp:extent cx="285750" cy="342900"/>
                  <wp:effectExtent l="0" t="0" r="0" b="0"/>
                  <wp:docPr id="12" name="Рисунок 12" descr="base_14_274090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4_274090_32788"/>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r w:rsidRPr="00C379D5">
              <w:rPr>
                <w:sz w:val="18"/>
                <w:szCs w:val="18"/>
              </w:rPr>
              <w:t xml:space="preserve"> - количество участников размещения заказов в i-й процедуре, где k - количество проведенных процедур, единица;</w:t>
            </w:r>
          </w:p>
          <w:p w:rsidR="00C379D5" w:rsidRPr="00C379D5" w:rsidRDefault="00C379D5" w:rsidP="00C379D5">
            <w:pPr>
              <w:widowControl w:val="0"/>
              <w:autoSpaceDE w:val="0"/>
              <w:autoSpaceDN w:val="0"/>
              <w:adjustRightInd w:val="0"/>
              <w:jc w:val="both"/>
              <w:rPr>
                <w:sz w:val="18"/>
                <w:szCs w:val="18"/>
              </w:rPr>
            </w:pPr>
            <w:r w:rsidRPr="00C379D5">
              <w:rPr>
                <w:rFonts w:eastAsia="Calibri"/>
                <w:sz w:val="18"/>
                <w:szCs w:val="18"/>
                <w:lang w:eastAsia="en-US"/>
              </w:rPr>
              <w:t>K - общее количество проведенных процедур, единица</w:t>
            </w:r>
          </w:p>
        </w:tc>
        <w:tc>
          <w:tcPr>
            <w:tcW w:w="2551" w:type="dxa"/>
          </w:tcPr>
          <w:p w:rsidR="00C379D5" w:rsidRPr="00C379D5" w:rsidRDefault="00C379D5" w:rsidP="00C379D5">
            <w:pPr>
              <w:widowControl w:val="0"/>
              <w:autoSpaceDE w:val="0"/>
              <w:autoSpaceDN w:val="0"/>
              <w:adjustRightInd w:val="0"/>
              <w:jc w:val="center"/>
              <w:rPr>
                <w:sz w:val="18"/>
                <w:szCs w:val="18"/>
                <w:highlight w:val="yellow"/>
              </w:rPr>
            </w:pPr>
            <w:r w:rsidRPr="00C379D5">
              <w:rPr>
                <w:rFonts w:eastAsia="Calibri"/>
                <w:sz w:val="18"/>
                <w:szCs w:val="18"/>
                <w:lang w:eastAsia="en-US"/>
              </w:rPr>
              <w:t>Единая автоматизированная система управления закупками Московской области</w:t>
            </w:r>
          </w:p>
        </w:tc>
        <w:tc>
          <w:tcPr>
            <w:tcW w:w="2298" w:type="dxa"/>
            <w:tcBorders>
              <w:right w:val="single" w:sz="4" w:space="0" w:color="auto"/>
            </w:tcBorders>
          </w:tcPr>
          <w:p w:rsidR="00C379D5" w:rsidRPr="00C379D5" w:rsidRDefault="00C379D5" w:rsidP="00C379D5">
            <w:pPr>
              <w:widowControl w:val="0"/>
              <w:autoSpaceDE w:val="0"/>
              <w:autoSpaceDN w:val="0"/>
              <w:adjustRightInd w:val="0"/>
              <w:jc w:val="center"/>
              <w:rPr>
                <w:sz w:val="18"/>
                <w:szCs w:val="18"/>
              </w:rPr>
            </w:pPr>
            <w:r w:rsidRPr="00C379D5">
              <w:rPr>
                <w:sz w:val="18"/>
                <w:szCs w:val="18"/>
                <w:lang w:eastAsia="en-US"/>
              </w:rPr>
              <w:t>Ежеквартально</w:t>
            </w:r>
          </w:p>
        </w:tc>
      </w:tr>
      <w:tr w:rsidR="00C379D5" w:rsidRPr="00C379D5" w:rsidTr="001266FC">
        <w:trPr>
          <w:trHeight w:val="332"/>
        </w:trPr>
        <w:tc>
          <w:tcPr>
            <w:tcW w:w="738" w:type="dxa"/>
          </w:tcPr>
          <w:p w:rsidR="00C379D5" w:rsidRPr="00C379D5" w:rsidRDefault="00C379D5" w:rsidP="00C379D5">
            <w:pPr>
              <w:jc w:val="center"/>
              <w:rPr>
                <w:rFonts w:eastAsia="Calibri"/>
                <w:sz w:val="18"/>
                <w:szCs w:val="18"/>
                <w:lang w:eastAsia="en-US"/>
              </w:rPr>
            </w:pPr>
            <w:r w:rsidRPr="00C379D5">
              <w:rPr>
                <w:rFonts w:eastAsia="Calibri"/>
                <w:sz w:val="18"/>
                <w:szCs w:val="18"/>
                <w:lang w:eastAsia="en-US"/>
              </w:rPr>
              <w:t>6</w:t>
            </w:r>
          </w:p>
        </w:tc>
        <w:tc>
          <w:tcPr>
            <w:tcW w:w="2894" w:type="dxa"/>
          </w:tcPr>
          <w:p w:rsidR="00C379D5" w:rsidRPr="00C379D5" w:rsidRDefault="00C379D5" w:rsidP="00C379D5">
            <w:pPr>
              <w:widowControl w:val="0"/>
              <w:autoSpaceDE w:val="0"/>
              <w:autoSpaceDN w:val="0"/>
              <w:adjustRightInd w:val="0"/>
              <w:jc w:val="both"/>
              <w:rPr>
                <w:i/>
                <w:sz w:val="18"/>
                <w:szCs w:val="18"/>
              </w:rPr>
            </w:pPr>
            <w:r w:rsidRPr="00C379D5">
              <w:rPr>
                <w:sz w:val="18"/>
                <w:szCs w:val="18"/>
                <w:lang w:eastAsia="en-US"/>
              </w:rPr>
              <w:t>Количество реализованных требований Стандарта развития конкуренции в Московской области</w:t>
            </w:r>
          </w:p>
        </w:tc>
        <w:tc>
          <w:tcPr>
            <w:tcW w:w="1217" w:type="dxa"/>
          </w:tcPr>
          <w:p w:rsidR="00C379D5" w:rsidRPr="00C379D5" w:rsidRDefault="00C379D5" w:rsidP="00C379D5">
            <w:pPr>
              <w:widowControl w:val="0"/>
              <w:autoSpaceDE w:val="0"/>
              <w:autoSpaceDN w:val="0"/>
              <w:adjustRightInd w:val="0"/>
              <w:jc w:val="center"/>
              <w:rPr>
                <w:sz w:val="18"/>
                <w:szCs w:val="18"/>
              </w:rPr>
            </w:pPr>
            <w:r w:rsidRPr="00C379D5">
              <w:rPr>
                <w:sz w:val="18"/>
                <w:szCs w:val="18"/>
                <w:lang w:eastAsia="en-US"/>
              </w:rPr>
              <w:t>единиц</w:t>
            </w:r>
          </w:p>
        </w:tc>
        <w:tc>
          <w:tcPr>
            <w:tcW w:w="5074" w:type="dxa"/>
          </w:tcPr>
          <w:p w:rsidR="00C379D5" w:rsidRPr="00C379D5" w:rsidRDefault="00C379D5" w:rsidP="00C379D5">
            <w:pPr>
              <w:rPr>
                <w:sz w:val="18"/>
                <w:szCs w:val="18"/>
                <w:lang w:eastAsia="en-US"/>
              </w:rPr>
            </w:pPr>
            <w:r w:rsidRPr="00C379D5">
              <w:rPr>
                <w:sz w:val="18"/>
                <w:szCs w:val="18"/>
                <w:lang w:eastAsia="en-US"/>
              </w:rPr>
              <w:t>K = Т</w:t>
            </w:r>
            <w:proofErr w:type="gramStart"/>
            <w:r w:rsidRPr="00C379D5">
              <w:rPr>
                <w:sz w:val="18"/>
                <w:szCs w:val="18"/>
                <w:lang w:eastAsia="en-US"/>
              </w:rPr>
              <w:t>1</w:t>
            </w:r>
            <w:proofErr w:type="gramEnd"/>
            <w:r w:rsidRPr="00C379D5">
              <w:rPr>
                <w:sz w:val="18"/>
                <w:szCs w:val="18"/>
                <w:lang w:eastAsia="en-US"/>
              </w:rPr>
              <w:t xml:space="preserve"> + Т2 + ... </w:t>
            </w:r>
            <w:proofErr w:type="spellStart"/>
            <w:r w:rsidRPr="00C379D5">
              <w:rPr>
                <w:sz w:val="18"/>
                <w:szCs w:val="18"/>
                <w:lang w:eastAsia="en-US"/>
              </w:rPr>
              <w:t>Т</w:t>
            </w:r>
            <w:proofErr w:type="gramStart"/>
            <w:r w:rsidRPr="00C379D5">
              <w:rPr>
                <w:sz w:val="18"/>
                <w:szCs w:val="18"/>
                <w:lang w:eastAsia="en-US"/>
              </w:rPr>
              <w:t>i</w:t>
            </w:r>
            <w:proofErr w:type="spellEnd"/>
            <w:proofErr w:type="gramEnd"/>
            <w:r w:rsidRPr="00C379D5">
              <w:rPr>
                <w:sz w:val="18"/>
                <w:szCs w:val="18"/>
                <w:lang w:eastAsia="en-US"/>
              </w:rPr>
              <w:t>,</w:t>
            </w:r>
          </w:p>
          <w:p w:rsidR="00C379D5" w:rsidRPr="00C379D5" w:rsidRDefault="00C379D5" w:rsidP="00C379D5">
            <w:pPr>
              <w:rPr>
                <w:sz w:val="18"/>
                <w:szCs w:val="18"/>
                <w:lang w:eastAsia="en-US"/>
              </w:rPr>
            </w:pPr>
            <w:r w:rsidRPr="00C379D5">
              <w:rPr>
                <w:sz w:val="18"/>
                <w:szCs w:val="18"/>
                <w:lang w:eastAsia="en-US"/>
              </w:rPr>
              <w:tab/>
            </w:r>
          </w:p>
          <w:p w:rsidR="00C379D5" w:rsidRPr="00C379D5" w:rsidRDefault="00C379D5" w:rsidP="00C379D5">
            <w:pPr>
              <w:rPr>
                <w:sz w:val="18"/>
                <w:szCs w:val="18"/>
                <w:lang w:eastAsia="en-US"/>
              </w:rPr>
            </w:pPr>
            <w:r w:rsidRPr="00C379D5">
              <w:rPr>
                <w:sz w:val="18"/>
                <w:szCs w:val="18"/>
                <w:lang w:eastAsia="en-US"/>
              </w:rPr>
              <w:t>где:</w:t>
            </w:r>
          </w:p>
          <w:p w:rsidR="00C379D5" w:rsidRPr="00C379D5" w:rsidRDefault="00C379D5" w:rsidP="00C379D5">
            <w:pPr>
              <w:rPr>
                <w:sz w:val="18"/>
                <w:szCs w:val="18"/>
                <w:lang w:eastAsia="en-US"/>
              </w:rPr>
            </w:pPr>
            <w:proofErr w:type="gramStart"/>
            <w:r w:rsidRPr="00C379D5">
              <w:rPr>
                <w:sz w:val="18"/>
                <w:szCs w:val="18"/>
                <w:lang w:eastAsia="en-US"/>
              </w:rPr>
              <w:t>К</w:t>
            </w:r>
            <w:proofErr w:type="gramEnd"/>
            <w:r w:rsidRPr="00C379D5">
              <w:rPr>
                <w:sz w:val="18"/>
                <w:szCs w:val="18"/>
                <w:lang w:eastAsia="en-US"/>
              </w:rPr>
              <w:t xml:space="preserve"> - </w:t>
            </w:r>
            <w:proofErr w:type="gramStart"/>
            <w:r w:rsidRPr="00C379D5">
              <w:rPr>
                <w:sz w:val="18"/>
                <w:szCs w:val="18"/>
                <w:lang w:eastAsia="en-US"/>
              </w:rPr>
              <w:t>количество</w:t>
            </w:r>
            <w:proofErr w:type="gramEnd"/>
            <w:r w:rsidRPr="00C379D5">
              <w:rPr>
                <w:sz w:val="18"/>
                <w:szCs w:val="18"/>
                <w:lang w:eastAsia="en-US"/>
              </w:rPr>
              <w:t xml:space="preserve"> реализованных требований Стандарта развития конкуренции, единиц;</w:t>
            </w:r>
          </w:p>
          <w:p w:rsidR="00C379D5" w:rsidRPr="00C379D5" w:rsidRDefault="00C379D5" w:rsidP="00C379D5">
            <w:pPr>
              <w:rPr>
                <w:sz w:val="18"/>
                <w:szCs w:val="18"/>
                <w:lang w:eastAsia="en-US"/>
              </w:rPr>
            </w:pPr>
            <w:proofErr w:type="spellStart"/>
            <w:r w:rsidRPr="00C379D5">
              <w:rPr>
                <w:sz w:val="18"/>
                <w:szCs w:val="18"/>
                <w:lang w:eastAsia="en-US"/>
              </w:rPr>
              <w:t>Т</w:t>
            </w:r>
            <w:proofErr w:type="gramStart"/>
            <w:r w:rsidRPr="00C379D5">
              <w:rPr>
                <w:sz w:val="18"/>
                <w:szCs w:val="18"/>
                <w:lang w:eastAsia="en-US"/>
              </w:rPr>
              <w:t>i</w:t>
            </w:r>
            <w:proofErr w:type="spellEnd"/>
            <w:proofErr w:type="gramEnd"/>
            <w:r w:rsidRPr="00C379D5">
              <w:rPr>
                <w:sz w:val="18"/>
                <w:szCs w:val="18"/>
                <w:lang w:eastAsia="en-US"/>
              </w:rPr>
              <w:t xml:space="preserve"> - единица реализованного требования Стандарта развития конкуренции.</w:t>
            </w:r>
          </w:p>
          <w:p w:rsidR="00C379D5" w:rsidRPr="00C379D5" w:rsidRDefault="00C379D5" w:rsidP="00C379D5">
            <w:pPr>
              <w:rPr>
                <w:sz w:val="18"/>
                <w:szCs w:val="18"/>
                <w:lang w:eastAsia="en-US"/>
              </w:rPr>
            </w:pPr>
          </w:p>
          <w:p w:rsidR="00C379D5" w:rsidRPr="00C379D5" w:rsidRDefault="00C379D5" w:rsidP="00C379D5">
            <w:pPr>
              <w:rPr>
                <w:sz w:val="18"/>
                <w:szCs w:val="18"/>
                <w:lang w:eastAsia="en-US"/>
              </w:rPr>
            </w:pPr>
          </w:p>
          <w:p w:rsidR="00C379D5" w:rsidRPr="00C379D5" w:rsidRDefault="00C379D5" w:rsidP="00C379D5">
            <w:pPr>
              <w:rPr>
                <w:sz w:val="18"/>
                <w:szCs w:val="18"/>
                <w:lang w:eastAsia="en-US"/>
              </w:rPr>
            </w:pPr>
            <w:r w:rsidRPr="00C379D5">
              <w:rPr>
                <w:sz w:val="18"/>
                <w:szCs w:val="18"/>
                <w:lang w:eastAsia="en-US"/>
              </w:rPr>
              <w:t>Стандарт развития конкуренции содержит 5 требований для внедрения на территории муниципального образования Московской области, реализация каждого требования является единицей при расчете значения показателя:</w:t>
            </w:r>
          </w:p>
          <w:p w:rsidR="00C379D5" w:rsidRPr="00C379D5" w:rsidRDefault="00C379D5" w:rsidP="00C379D5">
            <w:pPr>
              <w:rPr>
                <w:sz w:val="18"/>
                <w:szCs w:val="18"/>
                <w:lang w:eastAsia="en-US"/>
              </w:rPr>
            </w:pPr>
            <w:r w:rsidRPr="00C379D5">
              <w:rPr>
                <w:sz w:val="18"/>
                <w:szCs w:val="18"/>
                <w:lang w:eastAsia="en-US"/>
              </w:rPr>
              <w:t>одна единица числового значения показателя равна одному реализованному требованию.</w:t>
            </w:r>
          </w:p>
          <w:p w:rsidR="00C379D5" w:rsidRPr="00C379D5" w:rsidRDefault="00C379D5" w:rsidP="00C379D5">
            <w:pPr>
              <w:rPr>
                <w:sz w:val="18"/>
                <w:szCs w:val="18"/>
                <w:lang w:eastAsia="en-US"/>
              </w:rPr>
            </w:pPr>
            <w:r w:rsidRPr="00C379D5">
              <w:rPr>
                <w:sz w:val="18"/>
                <w:szCs w:val="18"/>
                <w:lang w:eastAsia="en-US"/>
              </w:rPr>
              <w:t>Требование (Т</w:t>
            </w:r>
            <w:proofErr w:type="gramStart"/>
            <w:r w:rsidRPr="00C379D5">
              <w:rPr>
                <w:sz w:val="18"/>
                <w:szCs w:val="18"/>
                <w:lang w:eastAsia="en-US"/>
              </w:rPr>
              <w:t>1</w:t>
            </w:r>
            <w:proofErr w:type="gramEnd"/>
            <w:r w:rsidRPr="00C379D5">
              <w:rPr>
                <w:sz w:val="18"/>
                <w:szCs w:val="18"/>
                <w:lang w:eastAsia="en-US"/>
              </w:rPr>
              <w:t xml:space="preserve"> - </w:t>
            </w:r>
            <w:proofErr w:type="spellStart"/>
            <w:r w:rsidRPr="00C379D5">
              <w:rPr>
                <w:sz w:val="18"/>
                <w:szCs w:val="18"/>
                <w:lang w:eastAsia="en-US"/>
              </w:rPr>
              <w:t>Тi</w:t>
            </w:r>
            <w:proofErr w:type="spellEnd"/>
            <w:r w:rsidRPr="00C379D5">
              <w:rPr>
                <w:sz w:val="18"/>
                <w:szCs w:val="18"/>
                <w:lang w:eastAsia="en-US"/>
              </w:rPr>
              <w:t>):</w:t>
            </w:r>
          </w:p>
          <w:p w:rsidR="00C379D5" w:rsidRPr="00C379D5" w:rsidRDefault="00C379D5" w:rsidP="00C379D5">
            <w:pPr>
              <w:rPr>
                <w:sz w:val="18"/>
                <w:szCs w:val="18"/>
                <w:lang w:eastAsia="en-US"/>
              </w:rPr>
            </w:pPr>
            <w:r w:rsidRPr="00C379D5">
              <w:rPr>
                <w:sz w:val="18"/>
                <w:szCs w:val="18"/>
                <w:lang w:eastAsia="en-US"/>
              </w:rPr>
              <w:t>1. Определение уполномоченного органа.</w:t>
            </w:r>
          </w:p>
          <w:p w:rsidR="00C379D5" w:rsidRPr="00C379D5" w:rsidRDefault="00C379D5" w:rsidP="00C379D5">
            <w:pPr>
              <w:rPr>
                <w:sz w:val="18"/>
                <w:szCs w:val="18"/>
                <w:lang w:eastAsia="en-US"/>
              </w:rPr>
            </w:pPr>
            <w:r w:rsidRPr="00C379D5">
              <w:rPr>
                <w:sz w:val="18"/>
                <w:szCs w:val="18"/>
                <w:lang w:eastAsia="en-US"/>
              </w:rPr>
              <w:t>2. Утверждение перечня рынков.</w:t>
            </w:r>
          </w:p>
          <w:p w:rsidR="00C379D5" w:rsidRPr="00C379D5" w:rsidRDefault="00C379D5" w:rsidP="00C379D5">
            <w:pPr>
              <w:rPr>
                <w:sz w:val="18"/>
                <w:szCs w:val="18"/>
                <w:lang w:eastAsia="en-US"/>
              </w:rPr>
            </w:pPr>
            <w:r w:rsidRPr="00C379D5">
              <w:rPr>
                <w:sz w:val="18"/>
                <w:szCs w:val="18"/>
                <w:lang w:eastAsia="en-US"/>
              </w:rPr>
              <w:t>3. Разработка и актуализация «дорожной карты».</w:t>
            </w:r>
          </w:p>
          <w:p w:rsidR="00C379D5" w:rsidRPr="00C379D5" w:rsidRDefault="00C379D5" w:rsidP="00C379D5">
            <w:pPr>
              <w:rPr>
                <w:sz w:val="18"/>
                <w:szCs w:val="18"/>
                <w:lang w:eastAsia="en-US"/>
              </w:rPr>
            </w:pPr>
            <w:r w:rsidRPr="00C379D5">
              <w:rPr>
                <w:sz w:val="18"/>
                <w:szCs w:val="18"/>
                <w:lang w:eastAsia="en-US"/>
              </w:rPr>
              <w:t>4. Проведение мониторинга рынков.</w:t>
            </w:r>
          </w:p>
          <w:p w:rsidR="00C379D5" w:rsidRPr="00C379D5" w:rsidRDefault="00C379D5" w:rsidP="00C379D5">
            <w:pPr>
              <w:widowControl w:val="0"/>
              <w:autoSpaceDE w:val="0"/>
              <w:autoSpaceDN w:val="0"/>
              <w:adjustRightInd w:val="0"/>
              <w:jc w:val="both"/>
              <w:rPr>
                <w:sz w:val="18"/>
                <w:szCs w:val="18"/>
              </w:rPr>
            </w:pPr>
            <w:r w:rsidRPr="00C379D5">
              <w:rPr>
                <w:sz w:val="18"/>
                <w:szCs w:val="18"/>
                <w:lang w:eastAsia="en-US"/>
              </w:rPr>
              <w:t>5.Информирование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c>
          <w:tcPr>
            <w:tcW w:w="2551" w:type="dxa"/>
          </w:tcPr>
          <w:p w:rsidR="00C379D5" w:rsidRPr="00C379D5" w:rsidRDefault="00C379D5" w:rsidP="00C379D5">
            <w:pPr>
              <w:widowControl w:val="0"/>
              <w:autoSpaceDE w:val="0"/>
              <w:autoSpaceDN w:val="0"/>
              <w:adjustRightInd w:val="0"/>
              <w:jc w:val="center"/>
              <w:rPr>
                <w:sz w:val="18"/>
                <w:szCs w:val="18"/>
                <w:highlight w:val="yellow"/>
              </w:rPr>
            </w:pPr>
            <w:r w:rsidRPr="00C379D5">
              <w:rPr>
                <w:sz w:val="18"/>
                <w:szCs w:val="18"/>
                <w:lang w:eastAsia="en-US"/>
              </w:rPr>
              <w:t>Данные муниципальных образований Московской области</w:t>
            </w:r>
          </w:p>
        </w:tc>
        <w:tc>
          <w:tcPr>
            <w:tcW w:w="2298" w:type="dxa"/>
            <w:tcBorders>
              <w:right w:val="single" w:sz="4" w:space="0" w:color="auto"/>
            </w:tcBorders>
          </w:tcPr>
          <w:p w:rsidR="00C379D5" w:rsidRPr="00C379D5" w:rsidRDefault="00C379D5" w:rsidP="00C379D5">
            <w:pPr>
              <w:widowControl w:val="0"/>
              <w:autoSpaceDE w:val="0"/>
              <w:autoSpaceDN w:val="0"/>
              <w:adjustRightInd w:val="0"/>
              <w:jc w:val="center"/>
              <w:rPr>
                <w:sz w:val="18"/>
                <w:szCs w:val="18"/>
              </w:rPr>
            </w:pPr>
            <w:r w:rsidRPr="00C379D5">
              <w:rPr>
                <w:sz w:val="18"/>
                <w:szCs w:val="18"/>
                <w:lang w:eastAsia="en-US"/>
              </w:rPr>
              <w:t>Ежеквартально</w:t>
            </w:r>
          </w:p>
        </w:tc>
      </w:tr>
    </w:tbl>
    <w:p w:rsidR="00C379D5" w:rsidRPr="00C379D5" w:rsidRDefault="00C379D5" w:rsidP="00C379D5">
      <w:pPr>
        <w:autoSpaceDE w:val="0"/>
        <w:autoSpaceDN w:val="0"/>
        <w:adjustRightInd w:val="0"/>
        <w:ind w:firstLine="540"/>
        <w:jc w:val="center"/>
        <w:rPr>
          <w:rFonts w:eastAsia="Calibri"/>
          <w:color w:val="000000"/>
          <w:sz w:val="28"/>
          <w:szCs w:val="28"/>
          <w:lang w:eastAsia="en-US"/>
        </w:rPr>
      </w:pPr>
    </w:p>
    <w:p w:rsidR="00C379D5" w:rsidRPr="00C379D5" w:rsidRDefault="00C379D5" w:rsidP="00C379D5">
      <w:pPr>
        <w:autoSpaceDE w:val="0"/>
        <w:autoSpaceDN w:val="0"/>
        <w:adjustRightInd w:val="0"/>
        <w:ind w:firstLine="540"/>
        <w:jc w:val="center"/>
        <w:rPr>
          <w:rFonts w:eastAsia="Calibri"/>
          <w:color w:val="000000"/>
          <w:sz w:val="28"/>
          <w:szCs w:val="28"/>
          <w:lang w:eastAsia="en-US"/>
        </w:rPr>
      </w:pPr>
    </w:p>
    <w:p w:rsidR="00C379D5" w:rsidRPr="00C379D5" w:rsidRDefault="00C379D5" w:rsidP="00C379D5">
      <w:pPr>
        <w:autoSpaceDE w:val="0"/>
        <w:autoSpaceDN w:val="0"/>
        <w:adjustRightInd w:val="0"/>
        <w:ind w:firstLine="540"/>
        <w:jc w:val="center"/>
        <w:rPr>
          <w:rFonts w:eastAsia="Calibri"/>
          <w:color w:val="000000"/>
          <w:sz w:val="28"/>
          <w:szCs w:val="28"/>
          <w:lang w:eastAsia="en-US"/>
        </w:rPr>
      </w:pPr>
      <w:r w:rsidRPr="00C379D5">
        <w:rPr>
          <w:rFonts w:eastAsia="Calibri"/>
          <w:color w:val="000000"/>
          <w:sz w:val="28"/>
          <w:szCs w:val="28"/>
          <w:lang w:eastAsia="en-US"/>
        </w:rPr>
        <w:lastRenderedPageBreak/>
        <w:t>Подпрограмма I</w:t>
      </w:r>
      <w:r w:rsidRPr="00C379D5">
        <w:rPr>
          <w:rFonts w:eastAsia="Calibri"/>
          <w:color w:val="000000"/>
          <w:sz w:val="28"/>
          <w:szCs w:val="28"/>
          <w:lang w:val="en-US" w:eastAsia="en-US"/>
        </w:rPr>
        <w:t>I</w:t>
      </w:r>
      <w:r w:rsidRPr="00C379D5">
        <w:rPr>
          <w:rFonts w:eastAsia="Calibri"/>
          <w:color w:val="000000"/>
          <w:sz w:val="28"/>
          <w:szCs w:val="28"/>
          <w:lang w:eastAsia="en-US"/>
        </w:rPr>
        <w:t>I «Развитие малого и среднего предпринимательства»</w:t>
      </w:r>
    </w:p>
    <w:p w:rsidR="00C379D5" w:rsidRPr="00C379D5" w:rsidRDefault="00C379D5" w:rsidP="00C379D5">
      <w:pPr>
        <w:autoSpaceDE w:val="0"/>
        <w:autoSpaceDN w:val="0"/>
        <w:adjustRightInd w:val="0"/>
        <w:ind w:firstLine="540"/>
        <w:jc w:val="center"/>
        <w:rPr>
          <w:rFonts w:eastAsia="Calibri"/>
          <w:b/>
          <w:i/>
          <w:color w:val="000000"/>
          <w:sz w:val="28"/>
          <w:szCs w:val="28"/>
          <w:lang w:eastAsia="en-US"/>
        </w:rPr>
      </w:pPr>
    </w:p>
    <w:tbl>
      <w:tblPr>
        <w:tblW w:w="147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664"/>
        <w:gridCol w:w="1447"/>
        <w:gridCol w:w="3827"/>
        <w:gridCol w:w="255"/>
        <w:gridCol w:w="2864"/>
        <w:gridCol w:w="2977"/>
      </w:tblGrid>
      <w:tr w:rsidR="00C379D5" w:rsidRPr="00C379D5" w:rsidTr="001266FC">
        <w:trPr>
          <w:trHeight w:val="276"/>
        </w:trPr>
        <w:tc>
          <w:tcPr>
            <w:tcW w:w="738" w:type="dxa"/>
          </w:tcPr>
          <w:p w:rsidR="00C379D5" w:rsidRPr="00C379D5" w:rsidRDefault="00C379D5" w:rsidP="00C379D5">
            <w:pPr>
              <w:widowControl w:val="0"/>
              <w:autoSpaceDE w:val="0"/>
              <w:autoSpaceDN w:val="0"/>
              <w:adjustRightInd w:val="0"/>
              <w:jc w:val="center"/>
              <w:rPr>
                <w:sz w:val="20"/>
                <w:szCs w:val="20"/>
              </w:rPr>
            </w:pPr>
            <w:r w:rsidRPr="00C379D5">
              <w:rPr>
                <w:sz w:val="20"/>
                <w:szCs w:val="20"/>
              </w:rPr>
              <w:t>№</w:t>
            </w:r>
          </w:p>
          <w:p w:rsidR="00C379D5" w:rsidRPr="00C379D5" w:rsidRDefault="00C379D5" w:rsidP="00C379D5">
            <w:pPr>
              <w:widowControl w:val="0"/>
              <w:autoSpaceDE w:val="0"/>
              <w:autoSpaceDN w:val="0"/>
              <w:adjustRightInd w:val="0"/>
              <w:jc w:val="center"/>
              <w:rPr>
                <w:sz w:val="20"/>
                <w:szCs w:val="20"/>
              </w:rPr>
            </w:pPr>
            <w:proofErr w:type="gramStart"/>
            <w:r w:rsidRPr="00C379D5">
              <w:rPr>
                <w:sz w:val="20"/>
                <w:szCs w:val="20"/>
              </w:rPr>
              <w:t>п</w:t>
            </w:r>
            <w:proofErr w:type="gramEnd"/>
            <w:r w:rsidRPr="00C379D5">
              <w:rPr>
                <w:sz w:val="20"/>
                <w:szCs w:val="20"/>
              </w:rPr>
              <w:t>/п</w:t>
            </w:r>
          </w:p>
        </w:tc>
        <w:tc>
          <w:tcPr>
            <w:tcW w:w="2664" w:type="dxa"/>
          </w:tcPr>
          <w:p w:rsidR="00C379D5" w:rsidRPr="00C379D5" w:rsidRDefault="00C379D5" w:rsidP="00C379D5">
            <w:pPr>
              <w:widowControl w:val="0"/>
              <w:autoSpaceDE w:val="0"/>
              <w:autoSpaceDN w:val="0"/>
              <w:adjustRightInd w:val="0"/>
              <w:jc w:val="center"/>
              <w:rPr>
                <w:sz w:val="20"/>
                <w:szCs w:val="20"/>
              </w:rPr>
            </w:pPr>
            <w:r w:rsidRPr="00C379D5">
              <w:rPr>
                <w:sz w:val="20"/>
                <w:szCs w:val="20"/>
              </w:rPr>
              <w:t>Наименование показателя</w:t>
            </w:r>
          </w:p>
        </w:tc>
        <w:tc>
          <w:tcPr>
            <w:tcW w:w="1447" w:type="dxa"/>
          </w:tcPr>
          <w:p w:rsidR="00C379D5" w:rsidRPr="00C379D5" w:rsidRDefault="00C379D5" w:rsidP="00C379D5">
            <w:pPr>
              <w:widowControl w:val="0"/>
              <w:autoSpaceDE w:val="0"/>
              <w:autoSpaceDN w:val="0"/>
              <w:adjustRightInd w:val="0"/>
              <w:jc w:val="center"/>
              <w:rPr>
                <w:sz w:val="20"/>
                <w:szCs w:val="20"/>
              </w:rPr>
            </w:pPr>
            <w:r w:rsidRPr="00C379D5">
              <w:rPr>
                <w:sz w:val="20"/>
                <w:szCs w:val="20"/>
              </w:rPr>
              <w:t>Единица измерения</w:t>
            </w:r>
          </w:p>
        </w:tc>
        <w:tc>
          <w:tcPr>
            <w:tcW w:w="3827" w:type="dxa"/>
          </w:tcPr>
          <w:p w:rsidR="00C379D5" w:rsidRPr="00C379D5" w:rsidRDefault="00C379D5" w:rsidP="00C379D5">
            <w:pPr>
              <w:widowControl w:val="0"/>
              <w:autoSpaceDE w:val="0"/>
              <w:autoSpaceDN w:val="0"/>
              <w:adjustRightInd w:val="0"/>
              <w:jc w:val="center"/>
              <w:rPr>
                <w:sz w:val="20"/>
                <w:szCs w:val="20"/>
              </w:rPr>
            </w:pPr>
            <w:r w:rsidRPr="00C379D5">
              <w:rPr>
                <w:sz w:val="20"/>
                <w:szCs w:val="20"/>
              </w:rPr>
              <w:t xml:space="preserve">Методика расчета показателя </w:t>
            </w:r>
          </w:p>
        </w:tc>
        <w:tc>
          <w:tcPr>
            <w:tcW w:w="3119" w:type="dxa"/>
            <w:gridSpan w:val="2"/>
          </w:tcPr>
          <w:p w:rsidR="00C379D5" w:rsidRPr="00C379D5" w:rsidRDefault="00C379D5" w:rsidP="00C379D5">
            <w:pPr>
              <w:widowControl w:val="0"/>
              <w:autoSpaceDE w:val="0"/>
              <w:autoSpaceDN w:val="0"/>
              <w:adjustRightInd w:val="0"/>
              <w:jc w:val="center"/>
              <w:rPr>
                <w:sz w:val="20"/>
                <w:szCs w:val="20"/>
              </w:rPr>
            </w:pPr>
            <w:r w:rsidRPr="00C379D5">
              <w:rPr>
                <w:sz w:val="20"/>
                <w:szCs w:val="20"/>
              </w:rPr>
              <w:t>Источник данных</w:t>
            </w:r>
          </w:p>
        </w:tc>
        <w:tc>
          <w:tcPr>
            <w:tcW w:w="2977" w:type="dxa"/>
            <w:tcBorders>
              <w:right w:val="single" w:sz="4" w:space="0" w:color="auto"/>
            </w:tcBorders>
          </w:tcPr>
          <w:p w:rsidR="00C379D5" w:rsidRPr="00C379D5" w:rsidRDefault="00C379D5" w:rsidP="00C379D5">
            <w:pPr>
              <w:widowControl w:val="0"/>
              <w:autoSpaceDE w:val="0"/>
              <w:autoSpaceDN w:val="0"/>
              <w:adjustRightInd w:val="0"/>
              <w:jc w:val="center"/>
              <w:rPr>
                <w:sz w:val="20"/>
                <w:szCs w:val="20"/>
              </w:rPr>
            </w:pPr>
            <w:r w:rsidRPr="00C379D5">
              <w:rPr>
                <w:sz w:val="20"/>
                <w:szCs w:val="20"/>
              </w:rPr>
              <w:t>Период представления отчетности</w:t>
            </w:r>
          </w:p>
        </w:tc>
      </w:tr>
      <w:tr w:rsidR="00C379D5" w:rsidRPr="00C379D5" w:rsidTr="001266FC">
        <w:trPr>
          <w:trHeight w:val="28"/>
        </w:trPr>
        <w:tc>
          <w:tcPr>
            <w:tcW w:w="738" w:type="dxa"/>
          </w:tcPr>
          <w:p w:rsidR="00C379D5" w:rsidRPr="00C379D5" w:rsidRDefault="00C379D5" w:rsidP="00C379D5">
            <w:pPr>
              <w:widowControl w:val="0"/>
              <w:autoSpaceDE w:val="0"/>
              <w:autoSpaceDN w:val="0"/>
              <w:adjustRightInd w:val="0"/>
              <w:jc w:val="center"/>
              <w:rPr>
                <w:sz w:val="20"/>
                <w:szCs w:val="20"/>
              </w:rPr>
            </w:pPr>
            <w:r w:rsidRPr="00C379D5">
              <w:rPr>
                <w:sz w:val="20"/>
                <w:szCs w:val="20"/>
              </w:rPr>
              <w:t>1</w:t>
            </w:r>
          </w:p>
        </w:tc>
        <w:tc>
          <w:tcPr>
            <w:tcW w:w="2664" w:type="dxa"/>
          </w:tcPr>
          <w:p w:rsidR="00C379D5" w:rsidRPr="00C379D5" w:rsidRDefault="00C379D5" w:rsidP="00C379D5">
            <w:pPr>
              <w:widowControl w:val="0"/>
              <w:autoSpaceDE w:val="0"/>
              <w:autoSpaceDN w:val="0"/>
              <w:adjustRightInd w:val="0"/>
              <w:jc w:val="center"/>
              <w:rPr>
                <w:sz w:val="20"/>
                <w:szCs w:val="20"/>
              </w:rPr>
            </w:pPr>
            <w:r w:rsidRPr="00C379D5">
              <w:rPr>
                <w:sz w:val="20"/>
                <w:szCs w:val="20"/>
              </w:rPr>
              <w:t>2</w:t>
            </w:r>
          </w:p>
        </w:tc>
        <w:tc>
          <w:tcPr>
            <w:tcW w:w="1447" w:type="dxa"/>
          </w:tcPr>
          <w:p w:rsidR="00C379D5" w:rsidRPr="00C379D5" w:rsidRDefault="00C379D5" w:rsidP="00C379D5">
            <w:pPr>
              <w:widowControl w:val="0"/>
              <w:autoSpaceDE w:val="0"/>
              <w:autoSpaceDN w:val="0"/>
              <w:adjustRightInd w:val="0"/>
              <w:jc w:val="center"/>
              <w:rPr>
                <w:sz w:val="20"/>
                <w:szCs w:val="20"/>
              </w:rPr>
            </w:pPr>
            <w:r w:rsidRPr="00C379D5">
              <w:rPr>
                <w:sz w:val="20"/>
                <w:szCs w:val="20"/>
              </w:rPr>
              <w:t>3</w:t>
            </w:r>
          </w:p>
        </w:tc>
        <w:tc>
          <w:tcPr>
            <w:tcW w:w="3827" w:type="dxa"/>
          </w:tcPr>
          <w:p w:rsidR="00C379D5" w:rsidRPr="00C379D5" w:rsidRDefault="00C379D5" w:rsidP="00C379D5">
            <w:pPr>
              <w:widowControl w:val="0"/>
              <w:autoSpaceDE w:val="0"/>
              <w:autoSpaceDN w:val="0"/>
              <w:adjustRightInd w:val="0"/>
              <w:jc w:val="center"/>
              <w:rPr>
                <w:sz w:val="20"/>
                <w:szCs w:val="20"/>
              </w:rPr>
            </w:pPr>
            <w:r w:rsidRPr="00C379D5">
              <w:rPr>
                <w:sz w:val="20"/>
                <w:szCs w:val="20"/>
              </w:rPr>
              <w:t>4</w:t>
            </w:r>
          </w:p>
        </w:tc>
        <w:tc>
          <w:tcPr>
            <w:tcW w:w="3119" w:type="dxa"/>
            <w:gridSpan w:val="2"/>
          </w:tcPr>
          <w:p w:rsidR="00C379D5" w:rsidRPr="00C379D5" w:rsidRDefault="00C379D5" w:rsidP="00C379D5">
            <w:pPr>
              <w:widowControl w:val="0"/>
              <w:autoSpaceDE w:val="0"/>
              <w:autoSpaceDN w:val="0"/>
              <w:adjustRightInd w:val="0"/>
              <w:jc w:val="center"/>
              <w:rPr>
                <w:sz w:val="20"/>
                <w:szCs w:val="20"/>
              </w:rPr>
            </w:pPr>
            <w:r w:rsidRPr="00C379D5">
              <w:rPr>
                <w:sz w:val="20"/>
                <w:szCs w:val="20"/>
              </w:rPr>
              <w:t>5</w:t>
            </w:r>
          </w:p>
        </w:tc>
        <w:tc>
          <w:tcPr>
            <w:tcW w:w="2977" w:type="dxa"/>
          </w:tcPr>
          <w:p w:rsidR="00C379D5" w:rsidRPr="00C379D5" w:rsidRDefault="00C379D5" w:rsidP="00C379D5">
            <w:pPr>
              <w:widowControl w:val="0"/>
              <w:autoSpaceDE w:val="0"/>
              <w:autoSpaceDN w:val="0"/>
              <w:adjustRightInd w:val="0"/>
              <w:jc w:val="center"/>
              <w:rPr>
                <w:sz w:val="20"/>
                <w:szCs w:val="20"/>
              </w:rPr>
            </w:pPr>
            <w:r w:rsidRPr="00C379D5">
              <w:rPr>
                <w:sz w:val="20"/>
                <w:szCs w:val="20"/>
              </w:rPr>
              <w:t>6</w:t>
            </w:r>
          </w:p>
        </w:tc>
      </w:tr>
      <w:tr w:rsidR="00C379D5" w:rsidRPr="00C379D5" w:rsidTr="001266FC">
        <w:trPr>
          <w:trHeight w:val="250"/>
        </w:trPr>
        <w:tc>
          <w:tcPr>
            <w:tcW w:w="738" w:type="dxa"/>
          </w:tcPr>
          <w:p w:rsidR="00C379D5" w:rsidRPr="00C379D5" w:rsidRDefault="00C379D5" w:rsidP="00C379D5">
            <w:pPr>
              <w:widowControl w:val="0"/>
              <w:autoSpaceDE w:val="0"/>
              <w:autoSpaceDN w:val="0"/>
              <w:adjustRightInd w:val="0"/>
              <w:jc w:val="center"/>
            </w:pPr>
            <w:r w:rsidRPr="00C379D5">
              <w:t>1</w:t>
            </w:r>
          </w:p>
        </w:tc>
        <w:tc>
          <w:tcPr>
            <w:tcW w:w="2664" w:type="dxa"/>
          </w:tcPr>
          <w:p w:rsidR="00C379D5" w:rsidRPr="00C379D5" w:rsidRDefault="00C379D5" w:rsidP="00C379D5">
            <w:pPr>
              <w:widowControl w:val="0"/>
              <w:autoSpaceDE w:val="0"/>
              <w:autoSpaceDN w:val="0"/>
              <w:adjustRightInd w:val="0"/>
              <w:jc w:val="both"/>
              <w:rPr>
                <w:i/>
                <w:sz w:val="20"/>
                <w:szCs w:val="18"/>
              </w:rPr>
            </w:pPr>
            <w:r w:rsidRPr="00C379D5">
              <w:rPr>
                <w:rFonts w:eastAsia="Calibri"/>
                <w:sz w:val="20"/>
                <w:szCs w:val="18"/>
                <w:lang w:eastAsia="en-US"/>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47" w:type="dxa"/>
          </w:tcPr>
          <w:p w:rsidR="00C379D5" w:rsidRPr="00C379D5" w:rsidRDefault="00C379D5" w:rsidP="00C379D5">
            <w:pPr>
              <w:widowControl w:val="0"/>
              <w:autoSpaceDE w:val="0"/>
              <w:autoSpaceDN w:val="0"/>
              <w:adjustRightInd w:val="0"/>
              <w:jc w:val="center"/>
              <w:rPr>
                <w:rFonts w:eastAsia="Calibri"/>
                <w:i/>
                <w:sz w:val="18"/>
                <w:szCs w:val="18"/>
                <w:lang w:eastAsia="en-US"/>
              </w:rPr>
            </w:pPr>
            <w:r w:rsidRPr="00C379D5">
              <w:rPr>
                <w:rFonts w:eastAsia="Calibri"/>
                <w:i/>
                <w:sz w:val="18"/>
                <w:szCs w:val="18"/>
                <w:lang w:eastAsia="en-US"/>
              </w:rPr>
              <w:br/>
            </w:r>
          </w:p>
          <w:p w:rsidR="00C379D5" w:rsidRPr="00C379D5" w:rsidRDefault="00C379D5" w:rsidP="00C379D5">
            <w:pPr>
              <w:widowControl w:val="0"/>
              <w:autoSpaceDE w:val="0"/>
              <w:autoSpaceDN w:val="0"/>
              <w:adjustRightInd w:val="0"/>
              <w:jc w:val="center"/>
              <w:rPr>
                <w:sz w:val="18"/>
                <w:szCs w:val="18"/>
              </w:rPr>
            </w:pPr>
            <w:r w:rsidRPr="00C379D5">
              <w:rPr>
                <w:rFonts w:eastAsia="Calibri"/>
                <w:sz w:val="18"/>
                <w:szCs w:val="18"/>
                <w:lang w:eastAsia="en-US"/>
              </w:rPr>
              <w:t>процент</w:t>
            </w:r>
          </w:p>
        </w:tc>
        <w:tc>
          <w:tcPr>
            <w:tcW w:w="4082" w:type="dxa"/>
            <w:gridSpan w:val="2"/>
          </w:tcPr>
          <w:p w:rsidR="00C379D5" w:rsidRPr="00C379D5" w:rsidRDefault="00C379D5" w:rsidP="00C379D5">
            <w:pPr>
              <w:widowControl w:val="0"/>
              <w:autoSpaceDE w:val="0"/>
              <w:autoSpaceDN w:val="0"/>
              <w:adjustRightInd w:val="0"/>
              <w:jc w:val="center"/>
              <w:rPr>
                <w:sz w:val="18"/>
                <w:szCs w:val="18"/>
              </w:rPr>
            </w:pPr>
            <m:oMathPara>
              <m:oMath>
                <m:r>
                  <w:rPr>
                    <w:rFonts w:ascii="Cambria Math" w:hAnsi="Cambria Math"/>
                    <w:sz w:val="18"/>
                    <w:szCs w:val="18"/>
                  </w:rPr>
                  <m:t>Д</m:t>
                </m:r>
                <m:m>
                  <m:mPr>
                    <m:mcs>
                      <m:mc>
                        <m:mcPr>
                          <m:count m:val="1"/>
                          <m:mcJc m:val="center"/>
                        </m:mcPr>
                      </m:mc>
                    </m:mcs>
                    <m:ctrlPr>
                      <w:rPr>
                        <w:rFonts w:ascii="Cambria Math" w:hAnsi="Cambria Math"/>
                        <w:i/>
                        <w:sz w:val="18"/>
                        <w:szCs w:val="18"/>
                      </w:rPr>
                    </m:ctrlPr>
                  </m:mPr>
                  <m:mr>
                    <m:e>
                      <m:r>
                        <w:rPr>
                          <w:rFonts w:ascii="Cambria Math" w:hAnsi="Cambria Math"/>
                          <w:sz w:val="18"/>
                          <w:szCs w:val="18"/>
                        </w:rPr>
                        <m:t>сспч</m:t>
                      </m:r>
                    </m:e>
                  </m:mr>
                  <m:mr>
                    <m:e>
                      <m:r>
                        <w:rPr>
                          <w:rFonts w:ascii="Cambria Math" w:hAnsi="Cambria Math"/>
                          <w:sz w:val="18"/>
                          <w:szCs w:val="18"/>
                        </w:rPr>
                        <m:t>мп+ср</m:t>
                      </m:r>
                    </m:e>
                  </m:mr>
                </m:m>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Ч</m:t>
                    </m:r>
                    <m:m>
                      <m:mPr>
                        <m:mcs>
                          <m:mc>
                            <m:mcPr>
                              <m:count m:val="1"/>
                              <m:mcJc m:val="center"/>
                            </m:mcPr>
                          </m:mc>
                        </m:mcs>
                        <m:ctrlPr>
                          <w:rPr>
                            <w:rFonts w:ascii="Cambria Math" w:hAnsi="Cambria Math"/>
                            <w:i/>
                            <w:sz w:val="18"/>
                            <w:szCs w:val="18"/>
                          </w:rPr>
                        </m:ctrlPr>
                      </m:mPr>
                      <m:mr>
                        <m:e>
                          <m:r>
                            <w:rPr>
                              <w:rFonts w:ascii="Cambria Math" w:hAnsi="Cambria Math"/>
                              <w:sz w:val="18"/>
                              <w:szCs w:val="18"/>
                            </w:rPr>
                            <m:t>ссп</m:t>
                          </m:r>
                        </m:e>
                      </m:mr>
                      <m:mr>
                        <m:e>
                          <m:r>
                            <w:rPr>
                              <w:rFonts w:ascii="Cambria Math" w:hAnsi="Cambria Math"/>
                              <w:sz w:val="18"/>
                              <w:szCs w:val="18"/>
                            </w:rPr>
                            <m:t>мп+ср</m:t>
                          </m:r>
                        </m:e>
                      </m:mr>
                    </m:m>
                  </m:num>
                  <m:den>
                    <m:r>
                      <m:rPr>
                        <m:sty m:val="b"/>
                      </m:rPr>
                      <w:rPr>
                        <w:rFonts w:ascii="Cambria Math" w:hAnsi="Cambria Math"/>
                        <w:sz w:val="18"/>
                        <w:szCs w:val="18"/>
                      </w:rPr>
                      <m:t>Ч</m:t>
                    </m:r>
                    <m:m>
                      <m:mPr>
                        <m:mcs>
                          <m:mc>
                            <m:mcPr>
                              <m:count m:val="1"/>
                              <m:mcJc m:val="center"/>
                            </m:mcPr>
                          </m:mc>
                        </m:mcs>
                        <m:ctrlPr>
                          <w:rPr>
                            <w:rFonts w:ascii="Cambria Math" w:hAnsi="Cambria Math"/>
                            <w:b/>
                            <w:sz w:val="18"/>
                            <w:szCs w:val="18"/>
                          </w:rPr>
                        </m:ctrlPr>
                      </m:mPr>
                      <m:mr>
                        <m:e>
                          <m:r>
                            <w:rPr>
                              <w:rFonts w:ascii="Cambria Math" w:hAnsi="Cambria Math"/>
                              <w:sz w:val="18"/>
                              <w:szCs w:val="18"/>
                            </w:rPr>
                            <m:t>ссп</m:t>
                          </m:r>
                        </m:e>
                      </m:mr>
                      <m:mr>
                        <m:e>
                          <m:r>
                            <w:rPr>
                              <w:rFonts w:ascii="Cambria Math" w:hAnsi="Cambria Math"/>
                              <w:sz w:val="18"/>
                              <w:szCs w:val="18"/>
                            </w:rPr>
                            <m:t>ср</m:t>
                          </m:r>
                        </m:e>
                      </m:mr>
                    </m:m>
                    <m:r>
                      <w:rPr>
                        <w:rFonts w:ascii="Cambria Math" w:hAnsi="Cambria Math"/>
                        <w:sz w:val="18"/>
                        <w:szCs w:val="18"/>
                      </w:rPr>
                      <m:t xml:space="preserve"> +Ч</m:t>
                    </m:r>
                    <m:m>
                      <m:mPr>
                        <m:mcs>
                          <m:mc>
                            <m:mcPr>
                              <m:count m:val="1"/>
                              <m:mcJc m:val="center"/>
                            </m:mcPr>
                          </m:mc>
                        </m:mcs>
                        <m:ctrlPr>
                          <w:rPr>
                            <w:rFonts w:ascii="Cambria Math" w:hAnsi="Cambria Math"/>
                            <w:i/>
                            <w:sz w:val="18"/>
                            <w:szCs w:val="18"/>
                          </w:rPr>
                        </m:ctrlPr>
                      </m:mPr>
                      <m:mr>
                        <m:e>
                          <m:r>
                            <w:rPr>
                              <w:rFonts w:ascii="Cambria Math" w:hAnsi="Cambria Math"/>
                              <w:sz w:val="18"/>
                              <w:szCs w:val="18"/>
                            </w:rPr>
                            <m:t>ссп</m:t>
                          </m:r>
                        </m:e>
                      </m:mr>
                      <m:mr>
                        <m:e>
                          <m:r>
                            <w:rPr>
                              <w:rFonts w:ascii="Cambria Math" w:hAnsi="Cambria Math"/>
                              <w:sz w:val="18"/>
                              <w:szCs w:val="18"/>
                            </w:rPr>
                            <m:t>мп</m:t>
                          </m:r>
                        </m:e>
                      </m:mr>
                    </m:m>
                    <m:r>
                      <w:rPr>
                        <w:rFonts w:ascii="Cambria Math" w:hAnsi="Cambria Math"/>
                        <w:sz w:val="18"/>
                        <w:szCs w:val="18"/>
                      </w:rPr>
                      <m:t xml:space="preserve"> </m:t>
                    </m:r>
                  </m:den>
                </m:f>
                <m:r>
                  <w:rPr>
                    <w:rFonts w:ascii="Cambria Math" w:hAnsi="Cambria Math"/>
                    <w:sz w:val="18"/>
                    <w:szCs w:val="18"/>
                  </w:rPr>
                  <m:t>×100</m:t>
                </m:r>
                <m:r>
                  <m:rPr>
                    <m:sty m:val="p"/>
                  </m:rPr>
                  <w:rPr>
                    <w:rFonts w:ascii="Cambria Math" w:hAnsi="Cambria Math"/>
                    <w:sz w:val="18"/>
                    <w:szCs w:val="18"/>
                  </w:rPr>
                  <w:br/>
                </m:r>
              </m:oMath>
            </m:oMathPara>
          </w:p>
          <w:p w:rsidR="00C379D5" w:rsidRPr="00C379D5" w:rsidRDefault="00C379D5" w:rsidP="00C379D5">
            <w:pPr>
              <w:widowControl w:val="0"/>
              <w:autoSpaceDE w:val="0"/>
              <w:autoSpaceDN w:val="0"/>
              <w:adjustRightInd w:val="0"/>
              <w:jc w:val="both"/>
              <w:rPr>
                <w:sz w:val="18"/>
                <w:szCs w:val="18"/>
              </w:rPr>
            </w:pPr>
            <m:oMath>
              <m:r>
                <m:rPr>
                  <m:sty m:val="bi"/>
                </m:rPr>
                <w:rPr>
                  <w:rFonts w:ascii="Cambria Math" w:hAnsi="Cambria Math"/>
                  <w:sz w:val="18"/>
                  <w:szCs w:val="18"/>
                </w:rPr>
                <m:t>Д</m:t>
              </m:r>
              <m:m>
                <m:mPr>
                  <m:mcs>
                    <m:mc>
                      <m:mcPr>
                        <m:count m:val="1"/>
                        <m:mcJc m:val="center"/>
                      </m:mcPr>
                    </m:mc>
                  </m:mcs>
                  <m:ctrlPr>
                    <w:rPr>
                      <w:rFonts w:ascii="Cambria Math" w:hAnsi="Cambria Math"/>
                      <w:b/>
                      <w:i/>
                      <w:sz w:val="18"/>
                      <w:szCs w:val="18"/>
                    </w:rPr>
                  </m:ctrlPr>
                </m:mPr>
                <m:mr>
                  <m:e>
                    <m:r>
                      <m:rPr>
                        <m:sty m:val="bi"/>
                      </m:rPr>
                      <w:rPr>
                        <w:rFonts w:ascii="Cambria Math" w:hAnsi="Cambria Math"/>
                        <w:sz w:val="18"/>
                        <w:szCs w:val="18"/>
                      </w:rPr>
                      <m:t>сспч</m:t>
                    </m:r>
                  </m:e>
                </m:mr>
                <m:mr>
                  <m:e>
                    <m:r>
                      <m:rPr>
                        <m:sty m:val="bi"/>
                      </m:rPr>
                      <w:rPr>
                        <w:rFonts w:ascii="Cambria Math" w:hAnsi="Cambria Math"/>
                        <w:sz w:val="18"/>
                        <w:szCs w:val="18"/>
                      </w:rPr>
                      <m:t>мп+ср</m:t>
                    </m:r>
                  </m:e>
                </m:mr>
              </m:m>
            </m:oMath>
            <w:r w:rsidRPr="00C379D5">
              <w:rPr>
                <w:sz w:val="18"/>
                <w:szCs w:val="18"/>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C379D5" w:rsidRPr="00C379D5" w:rsidRDefault="00C379D5" w:rsidP="00C379D5">
            <w:pPr>
              <w:widowControl w:val="0"/>
              <w:autoSpaceDE w:val="0"/>
              <w:autoSpaceDN w:val="0"/>
              <w:adjustRightInd w:val="0"/>
              <w:jc w:val="both"/>
              <w:rPr>
                <w:sz w:val="18"/>
                <w:szCs w:val="18"/>
              </w:rPr>
            </w:pPr>
          </w:p>
          <w:p w:rsidR="00C379D5" w:rsidRPr="00C379D5" w:rsidRDefault="00C379D5" w:rsidP="00C379D5">
            <w:pPr>
              <w:widowControl w:val="0"/>
              <w:autoSpaceDE w:val="0"/>
              <w:autoSpaceDN w:val="0"/>
              <w:adjustRightInd w:val="0"/>
              <w:jc w:val="both"/>
              <w:rPr>
                <w:sz w:val="18"/>
                <w:szCs w:val="18"/>
              </w:rPr>
            </w:pPr>
            <m:oMath>
              <m:r>
                <w:rPr>
                  <w:rFonts w:ascii="Cambria Math" w:hAnsi="Cambria Math"/>
                  <w:sz w:val="18"/>
                  <w:szCs w:val="18"/>
                </w:rPr>
                <m:t>Ч</m:t>
              </m:r>
              <m:m>
                <m:mPr>
                  <m:mcs>
                    <m:mc>
                      <m:mcPr>
                        <m:count m:val="1"/>
                        <m:mcJc m:val="center"/>
                      </m:mcPr>
                    </m:mc>
                  </m:mcs>
                  <m:ctrlPr>
                    <w:rPr>
                      <w:rFonts w:ascii="Cambria Math" w:hAnsi="Cambria Math"/>
                      <w:i/>
                      <w:sz w:val="18"/>
                      <w:szCs w:val="18"/>
                    </w:rPr>
                  </m:ctrlPr>
                </m:mPr>
                <m:mr>
                  <m:e>
                    <m:r>
                      <w:rPr>
                        <w:rFonts w:ascii="Cambria Math" w:hAnsi="Cambria Math"/>
                        <w:sz w:val="18"/>
                        <w:szCs w:val="18"/>
                      </w:rPr>
                      <m:t>ссп</m:t>
                    </m:r>
                  </m:e>
                </m:mr>
                <m:mr>
                  <m:e>
                    <m:r>
                      <w:rPr>
                        <w:rFonts w:ascii="Cambria Math" w:hAnsi="Cambria Math"/>
                        <w:sz w:val="18"/>
                        <w:szCs w:val="18"/>
                      </w:rPr>
                      <m:t>мп+ср</m:t>
                    </m:r>
                  </m:e>
                </m:mr>
              </m:m>
            </m:oMath>
            <w:r w:rsidRPr="00C379D5">
              <w:rPr>
                <w:sz w:val="18"/>
                <w:szCs w:val="18"/>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C379D5" w:rsidRPr="00C379D5" w:rsidRDefault="00C379D5" w:rsidP="00C379D5">
            <w:pPr>
              <w:widowControl w:val="0"/>
              <w:autoSpaceDE w:val="0"/>
              <w:autoSpaceDN w:val="0"/>
              <w:adjustRightInd w:val="0"/>
              <w:jc w:val="both"/>
              <w:rPr>
                <w:sz w:val="18"/>
                <w:szCs w:val="18"/>
              </w:rPr>
            </w:pPr>
          </w:p>
          <w:p w:rsidR="00C379D5" w:rsidRPr="00C379D5" w:rsidRDefault="00C379D5" w:rsidP="00C379D5">
            <w:pPr>
              <w:widowControl w:val="0"/>
              <w:autoSpaceDE w:val="0"/>
              <w:autoSpaceDN w:val="0"/>
              <w:adjustRightInd w:val="0"/>
              <w:jc w:val="both"/>
              <w:rPr>
                <w:sz w:val="18"/>
                <w:szCs w:val="18"/>
              </w:rPr>
            </w:pPr>
            <m:oMath>
              <m:r>
                <m:rPr>
                  <m:sty m:val="b"/>
                </m:rPr>
                <w:rPr>
                  <w:rFonts w:ascii="Cambria Math" w:hAnsi="Cambria Math"/>
                  <w:sz w:val="18"/>
                  <w:szCs w:val="18"/>
                </w:rPr>
                <m:t>Ч</m:t>
              </m:r>
              <m:m>
                <m:mPr>
                  <m:mcs>
                    <m:mc>
                      <m:mcPr>
                        <m:count m:val="1"/>
                        <m:mcJc m:val="center"/>
                      </m:mcPr>
                    </m:mc>
                  </m:mcs>
                  <m:ctrlPr>
                    <w:rPr>
                      <w:rFonts w:ascii="Cambria Math" w:hAnsi="Cambria Math"/>
                      <w:b/>
                      <w:sz w:val="18"/>
                      <w:szCs w:val="18"/>
                    </w:rPr>
                  </m:ctrlPr>
                </m:mPr>
                <m:mr>
                  <m:e>
                    <m:r>
                      <w:rPr>
                        <w:rFonts w:ascii="Cambria Math" w:hAnsi="Cambria Math"/>
                        <w:sz w:val="18"/>
                        <w:szCs w:val="18"/>
                      </w:rPr>
                      <m:t>ссп</m:t>
                    </m:r>
                  </m:e>
                </m:mr>
                <m:mr>
                  <m:e>
                    <m:r>
                      <w:rPr>
                        <w:rFonts w:ascii="Cambria Math" w:hAnsi="Cambria Math"/>
                        <w:sz w:val="18"/>
                        <w:szCs w:val="18"/>
                      </w:rPr>
                      <m:t>ср</m:t>
                    </m:r>
                  </m:e>
                </m:mr>
              </m:m>
            </m:oMath>
            <w:r w:rsidRPr="00C379D5">
              <w:rPr>
                <w:sz w:val="18"/>
                <w:szCs w:val="18"/>
              </w:rPr>
              <w:t xml:space="preserve"> </w:t>
            </w:r>
            <w:proofErr w:type="gramStart"/>
            <w:r w:rsidRPr="00C379D5">
              <w:rPr>
                <w:sz w:val="18"/>
                <w:szCs w:val="18"/>
              </w:rPr>
              <w:t>–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roofErr w:type="gramEnd"/>
          </w:p>
          <w:p w:rsidR="00C379D5" w:rsidRPr="00C379D5" w:rsidRDefault="00C379D5" w:rsidP="00C379D5">
            <w:pPr>
              <w:widowControl w:val="0"/>
              <w:autoSpaceDE w:val="0"/>
              <w:autoSpaceDN w:val="0"/>
              <w:adjustRightInd w:val="0"/>
              <w:jc w:val="both"/>
              <w:rPr>
                <w:sz w:val="18"/>
                <w:szCs w:val="18"/>
              </w:rPr>
            </w:pPr>
          </w:p>
          <w:p w:rsidR="00C379D5" w:rsidRPr="00C379D5" w:rsidRDefault="00C379D5" w:rsidP="00C379D5">
            <w:pPr>
              <w:widowControl w:val="0"/>
              <w:autoSpaceDE w:val="0"/>
              <w:autoSpaceDN w:val="0"/>
              <w:adjustRightInd w:val="0"/>
              <w:jc w:val="both"/>
              <w:rPr>
                <w:sz w:val="18"/>
                <w:szCs w:val="18"/>
              </w:rPr>
            </w:pPr>
            <m:oMath>
              <m:r>
                <w:rPr>
                  <w:rFonts w:ascii="Cambria Math" w:hAnsi="Cambria Math"/>
                  <w:sz w:val="18"/>
                  <w:szCs w:val="18"/>
                </w:rPr>
                <m:t>Ч</m:t>
              </m:r>
              <m:m>
                <m:mPr>
                  <m:mcs>
                    <m:mc>
                      <m:mcPr>
                        <m:count m:val="1"/>
                        <m:mcJc m:val="center"/>
                      </m:mcPr>
                    </m:mc>
                  </m:mcs>
                  <m:ctrlPr>
                    <w:rPr>
                      <w:rFonts w:ascii="Cambria Math" w:hAnsi="Cambria Math"/>
                      <w:i/>
                      <w:sz w:val="18"/>
                      <w:szCs w:val="18"/>
                    </w:rPr>
                  </m:ctrlPr>
                </m:mPr>
                <m:mr>
                  <m:e>
                    <m:r>
                      <w:rPr>
                        <w:rFonts w:ascii="Cambria Math" w:hAnsi="Cambria Math"/>
                        <w:sz w:val="18"/>
                        <w:szCs w:val="18"/>
                      </w:rPr>
                      <m:t>ссп</m:t>
                    </m:r>
                  </m:e>
                </m:mr>
                <m:mr>
                  <m:e>
                    <m:r>
                      <w:rPr>
                        <w:rFonts w:ascii="Cambria Math" w:hAnsi="Cambria Math"/>
                        <w:sz w:val="18"/>
                        <w:szCs w:val="18"/>
                      </w:rPr>
                      <m:t>мп</m:t>
                    </m:r>
                  </m:e>
                </m:mr>
              </m:m>
            </m:oMath>
            <w:r w:rsidRPr="00C379D5">
              <w:rPr>
                <w:sz w:val="18"/>
                <w:szCs w:val="18"/>
              </w:rPr>
              <w:t xml:space="preserve"> – среднесписочная численность работников (без внешних совместителей) малых предприятий (включая микропредприятия), человек</w:t>
            </w:r>
          </w:p>
          <w:p w:rsidR="00C379D5" w:rsidRPr="00C379D5" w:rsidRDefault="00C379D5" w:rsidP="00C379D5">
            <w:pPr>
              <w:widowControl w:val="0"/>
              <w:autoSpaceDE w:val="0"/>
              <w:autoSpaceDN w:val="0"/>
              <w:adjustRightInd w:val="0"/>
              <w:jc w:val="both"/>
              <w:rPr>
                <w:sz w:val="18"/>
                <w:szCs w:val="18"/>
              </w:rPr>
            </w:pPr>
          </w:p>
        </w:tc>
        <w:tc>
          <w:tcPr>
            <w:tcW w:w="2864" w:type="dxa"/>
          </w:tcPr>
          <w:p w:rsidR="00C379D5" w:rsidRPr="00C379D5" w:rsidRDefault="00C379D5" w:rsidP="00C379D5">
            <w:pPr>
              <w:widowControl w:val="0"/>
              <w:autoSpaceDE w:val="0"/>
              <w:autoSpaceDN w:val="0"/>
              <w:adjustRightInd w:val="0"/>
              <w:jc w:val="both"/>
              <w:rPr>
                <w:sz w:val="18"/>
                <w:szCs w:val="18"/>
              </w:rPr>
            </w:pPr>
            <w:r w:rsidRPr="00C379D5">
              <w:rPr>
                <w:sz w:val="18"/>
                <w:szCs w:val="18"/>
              </w:rPr>
              <w:t xml:space="preserve">Единый реестр субъектов малого и среднего предпринимательства Федеральной налоговой службы России; </w:t>
            </w:r>
          </w:p>
          <w:p w:rsidR="00C379D5" w:rsidRPr="00C379D5" w:rsidRDefault="00C379D5" w:rsidP="00C379D5">
            <w:pPr>
              <w:widowControl w:val="0"/>
              <w:autoSpaceDE w:val="0"/>
              <w:autoSpaceDN w:val="0"/>
              <w:adjustRightInd w:val="0"/>
              <w:jc w:val="both"/>
              <w:rPr>
                <w:sz w:val="18"/>
                <w:szCs w:val="18"/>
              </w:rPr>
            </w:pPr>
            <w:r w:rsidRPr="00C379D5">
              <w:rPr>
                <w:sz w:val="18"/>
                <w:szCs w:val="18"/>
              </w:rPr>
              <w:t>Федеральное статистическое наблюдение по формам</w:t>
            </w:r>
          </w:p>
          <w:p w:rsidR="00C379D5" w:rsidRPr="00C379D5" w:rsidRDefault="00C379D5" w:rsidP="00C379D5">
            <w:pPr>
              <w:widowControl w:val="0"/>
              <w:autoSpaceDE w:val="0"/>
              <w:autoSpaceDN w:val="0"/>
              <w:adjustRightInd w:val="0"/>
              <w:jc w:val="both"/>
              <w:rPr>
                <w:sz w:val="18"/>
                <w:szCs w:val="18"/>
              </w:rPr>
            </w:pPr>
            <w:r w:rsidRPr="00C379D5">
              <w:rPr>
                <w:sz w:val="18"/>
                <w:szCs w:val="18"/>
              </w:rPr>
              <w:t xml:space="preserve">- № П-4 «Сведения о численности и заработной плате работников» </w:t>
            </w:r>
          </w:p>
          <w:p w:rsidR="00C379D5" w:rsidRPr="00C379D5" w:rsidRDefault="00C379D5" w:rsidP="00C379D5">
            <w:pPr>
              <w:widowControl w:val="0"/>
              <w:autoSpaceDE w:val="0"/>
              <w:autoSpaceDN w:val="0"/>
              <w:adjustRightInd w:val="0"/>
              <w:jc w:val="both"/>
              <w:rPr>
                <w:sz w:val="18"/>
                <w:szCs w:val="18"/>
                <w:highlight w:val="yellow"/>
              </w:rPr>
            </w:pPr>
            <w:r w:rsidRPr="00C379D5">
              <w:rPr>
                <w:sz w:val="18"/>
                <w:szCs w:val="18"/>
              </w:rPr>
              <w:t xml:space="preserve">- № 1-Т «Сведения о численности и заработной плате работников»  </w:t>
            </w:r>
          </w:p>
        </w:tc>
        <w:tc>
          <w:tcPr>
            <w:tcW w:w="2977" w:type="dxa"/>
          </w:tcPr>
          <w:p w:rsidR="00C379D5" w:rsidRPr="00C379D5" w:rsidRDefault="00C379D5" w:rsidP="00C379D5">
            <w:pPr>
              <w:widowControl w:val="0"/>
              <w:autoSpaceDE w:val="0"/>
              <w:autoSpaceDN w:val="0"/>
              <w:adjustRightInd w:val="0"/>
              <w:jc w:val="center"/>
              <w:rPr>
                <w:sz w:val="18"/>
                <w:szCs w:val="18"/>
              </w:rPr>
            </w:pPr>
            <w:r w:rsidRPr="00C379D5">
              <w:rPr>
                <w:sz w:val="18"/>
                <w:szCs w:val="18"/>
              </w:rPr>
              <w:t>годовая</w:t>
            </w:r>
          </w:p>
        </w:tc>
      </w:tr>
      <w:tr w:rsidR="00C379D5" w:rsidRPr="00C379D5" w:rsidTr="001266FC">
        <w:trPr>
          <w:trHeight w:val="332"/>
        </w:trPr>
        <w:tc>
          <w:tcPr>
            <w:tcW w:w="738" w:type="dxa"/>
          </w:tcPr>
          <w:p w:rsidR="00C379D5" w:rsidRPr="00C379D5" w:rsidRDefault="00C379D5" w:rsidP="00C379D5">
            <w:pPr>
              <w:widowControl w:val="0"/>
              <w:autoSpaceDE w:val="0"/>
              <w:autoSpaceDN w:val="0"/>
              <w:adjustRightInd w:val="0"/>
              <w:jc w:val="center"/>
            </w:pPr>
            <w:r w:rsidRPr="00C379D5">
              <w:t>2</w:t>
            </w:r>
          </w:p>
        </w:tc>
        <w:tc>
          <w:tcPr>
            <w:tcW w:w="2664" w:type="dxa"/>
          </w:tcPr>
          <w:p w:rsidR="00C379D5" w:rsidRPr="00C379D5" w:rsidRDefault="00C379D5" w:rsidP="00C379D5">
            <w:pPr>
              <w:rPr>
                <w:sz w:val="20"/>
                <w:szCs w:val="18"/>
                <w:lang w:eastAsia="en-US"/>
              </w:rPr>
            </w:pPr>
            <w:r w:rsidRPr="00C379D5">
              <w:rPr>
                <w:sz w:val="20"/>
                <w:szCs w:val="18"/>
                <w:lang w:eastAsia="en-US"/>
              </w:rPr>
              <w:t>Число субъектов МСП в расчете на 10 тыс. человек населения</w:t>
            </w:r>
          </w:p>
          <w:p w:rsidR="00C379D5" w:rsidRPr="00C379D5" w:rsidRDefault="00C379D5" w:rsidP="00C379D5">
            <w:pPr>
              <w:widowControl w:val="0"/>
              <w:autoSpaceDE w:val="0"/>
              <w:autoSpaceDN w:val="0"/>
              <w:adjustRightInd w:val="0"/>
              <w:jc w:val="both"/>
              <w:rPr>
                <w:sz w:val="20"/>
                <w:szCs w:val="18"/>
              </w:rPr>
            </w:pPr>
          </w:p>
        </w:tc>
        <w:tc>
          <w:tcPr>
            <w:tcW w:w="1447" w:type="dxa"/>
          </w:tcPr>
          <w:p w:rsidR="00C379D5" w:rsidRPr="00C379D5" w:rsidRDefault="00C379D5" w:rsidP="00C379D5">
            <w:pPr>
              <w:widowControl w:val="0"/>
              <w:autoSpaceDE w:val="0"/>
              <w:autoSpaceDN w:val="0"/>
              <w:adjustRightInd w:val="0"/>
              <w:jc w:val="center"/>
              <w:rPr>
                <w:sz w:val="18"/>
                <w:szCs w:val="18"/>
              </w:rPr>
            </w:pPr>
            <w:r w:rsidRPr="00C379D5">
              <w:rPr>
                <w:sz w:val="18"/>
                <w:szCs w:val="18"/>
              </w:rPr>
              <w:t>единиц</w:t>
            </w:r>
          </w:p>
        </w:tc>
        <w:tc>
          <w:tcPr>
            <w:tcW w:w="4082" w:type="dxa"/>
            <w:gridSpan w:val="2"/>
          </w:tcPr>
          <w:p w:rsidR="00C379D5" w:rsidRPr="00C379D5" w:rsidRDefault="00C379D5" w:rsidP="00C379D5">
            <w:pPr>
              <w:widowControl w:val="0"/>
              <w:autoSpaceDE w:val="0"/>
              <w:autoSpaceDN w:val="0"/>
              <w:adjustRightInd w:val="0"/>
              <w:jc w:val="both"/>
              <w:rPr>
                <w:sz w:val="18"/>
                <w:szCs w:val="18"/>
              </w:rPr>
            </w:pPr>
            <m:oMathPara>
              <m:oMath>
                <m:r>
                  <w:rPr>
                    <w:rFonts w:ascii="Cambria Math" w:hAnsi="Cambria Math"/>
                    <w:sz w:val="18"/>
                    <w:szCs w:val="18"/>
                  </w:rPr>
                  <m:t>Ч</m:t>
                </m:r>
                <m:m>
                  <m:mPr>
                    <m:mcs>
                      <m:mc>
                        <m:mcPr>
                          <m:count m:val="1"/>
                          <m:mcJc m:val="center"/>
                        </m:mcPr>
                      </m:mc>
                    </m:mcs>
                    <m:ctrlPr>
                      <w:rPr>
                        <w:rFonts w:ascii="Cambria Math" w:hAnsi="Cambria Math"/>
                        <w:sz w:val="18"/>
                        <w:szCs w:val="18"/>
                      </w:rPr>
                    </m:ctrlPr>
                  </m:mPr>
                  <m:mr>
                    <m:e>
                      <m:r>
                        <m:rPr>
                          <m:sty m:val="p"/>
                        </m:rPr>
                        <w:rPr>
                          <w:rFonts w:ascii="Cambria Math" w:hAnsi="Cambria Math"/>
                          <w:sz w:val="18"/>
                          <w:szCs w:val="18"/>
                        </w:rPr>
                        <m:t>смсп</m:t>
                      </m:r>
                    </m:e>
                  </m:mr>
                  <m:mr>
                    <m:e>
                      <m:r>
                        <w:rPr>
                          <w:rFonts w:ascii="Cambria Math" w:hAnsi="Cambria Math"/>
                          <w:sz w:val="18"/>
                          <w:szCs w:val="18"/>
                        </w:rPr>
                        <m:t>10000</m:t>
                      </m:r>
                    </m:e>
                  </m:mr>
                </m:m>
                <m:r>
                  <m:rPr>
                    <m:sty m:val="p"/>
                  </m:rPr>
                  <w:rPr>
                    <w:rFonts w:ascii="Cambria Math" w:hAnsi="Cambria Math"/>
                    <w:sz w:val="18"/>
                    <w:szCs w:val="18"/>
                  </w:rPr>
                  <m:t>=</m:t>
                </m:r>
                <m:f>
                  <m:fPr>
                    <m:ctrlPr>
                      <w:rPr>
                        <w:rFonts w:ascii="Cambria Math" w:hAnsi="Cambria Math"/>
                        <w:sz w:val="18"/>
                        <w:szCs w:val="18"/>
                      </w:rPr>
                    </m:ctrlPr>
                  </m:fPr>
                  <m:num>
                    <m:r>
                      <w:rPr>
                        <w:rFonts w:ascii="Cambria Math" w:hAnsi="Cambria Math"/>
                        <w:sz w:val="18"/>
                        <w:szCs w:val="18"/>
                      </w:rPr>
                      <m:t>Чсмсп</m:t>
                    </m:r>
                  </m:num>
                  <m:den>
                    <m:r>
                      <w:rPr>
                        <w:rFonts w:ascii="Cambria Math" w:hAnsi="Cambria Math"/>
                        <w:sz w:val="18"/>
                        <w:szCs w:val="18"/>
                      </w:rPr>
                      <m:t>Чнас</m:t>
                    </m:r>
                  </m:den>
                </m:f>
                <m:r>
                  <w:rPr>
                    <w:rFonts w:ascii="Cambria Math" w:hAnsi="Cambria Math"/>
                    <w:sz w:val="18"/>
                    <w:szCs w:val="18"/>
                  </w:rPr>
                  <m:t>×10000</m:t>
                </m:r>
              </m:oMath>
            </m:oMathPara>
          </w:p>
          <w:p w:rsidR="00C379D5" w:rsidRPr="00C379D5" w:rsidRDefault="00C379D5" w:rsidP="00C379D5">
            <w:pPr>
              <w:rPr>
                <w:sz w:val="18"/>
                <w:szCs w:val="18"/>
              </w:rPr>
            </w:pPr>
          </w:p>
          <w:p w:rsidR="00C379D5" w:rsidRPr="00C379D5" w:rsidRDefault="00C379D5" w:rsidP="00C379D5">
            <w:pPr>
              <w:jc w:val="both"/>
              <w:rPr>
                <w:sz w:val="18"/>
                <w:szCs w:val="18"/>
                <w:lang w:eastAsia="en-US"/>
              </w:rPr>
            </w:pPr>
            <m:oMath>
              <m:r>
                <w:rPr>
                  <w:rFonts w:ascii="Cambria Math" w:hAnsi="Cambria Math"/>
                  <w:sz w:val="18"/>
                  <w:szCs w:val="18"/>
                </w:rPr>
                <m:t>Ч</m:t>
              </m:r>
              <m:m>
                <m:mPr>
                  <m:mcs>
                    <m:mc>
                      <m:mcPr>
                        <m:count m:val="1"/>
                        <m:mcJc m:val="center"/>
                      </m:mcPr>
                    </m:mc>
                  </m:mcs>
                  <m:ctrlPr>
                    <w:rPr>
                      <w:rFonts w:ascii="Cambria Math" w:hAnsi="Cambria Math"/>
                      <w:sz w:val="18"/>
                      <w:szCs w:val="18"/>
                    </w:rPr>
                  </m:ctrlPr>
                </m:mPr>
                <m:mr>
                  <m:e>
                    <m:r>
                      <m:rPr>
                        <m:sty m:val="p"/>
                      </m:rPr>
                      <w:rPr>
                        <w:rFonts w:ascii="Cambria Math" w:hAnsi="Cambria Math"/>
                        <w:sz w:val="18"/>
                        <w:szCs w:val="18"/>
                      </w:rPr>
                      <m:t>смсп</m:t>
                    </m:r>
                  </m:e>
                </m:mr>
                <m:mr>
                  <m:e>
                    <m:r>
                      <w:rPr>
                        <w:rFonts w:ascii="Cambria Math" w:hAnsi="Cambria Math"/>
                        <w:sz w:val="18"/>
                        <w:szCs w:val="18"/>
                      </w:rPr>
                      <m:t>10000</m:t>
                    </m:r>
                  </m:e>
                </m:mr>
              </m:m>
            </m:oMath>
            <w:r w:rsidRPr="00C379D5">
              <w:rPr>
                <w:sz w:val="18"/>
                <w:szCs w:val="18"/>
              </w:rPr>
              <w:t xml:space="preserve"> - </w:t>
            </w:r>
            <w:r w:rsidRPr="00C379D5">
              <w:rPr>
                <w:sz w:val="18"/>
                <w:szCs w:val="18"/>
                <w:lang w:eastAsia="en-US"/>
              </w:rPr>
              <w:t>число субъектов малого и среднего предпринимательства в расчете на 10 тыс. человек населения, единиц;</w:t>
            </w:r>
          </w:p>
          <w:p w:rsidR="00C379D5" w:rsidRPr="00C379D5" w:rsidRDefault="00C379D5" w:rsidP="00C379D5">
            <w:pPr>
              <w:jc w:val="both"/>
              <w:rPr>
                <w:sz w:val="18"/>
                <w:szCs w:val="18"/>
                <w:lang w:eastAsia="en-US"/>
              </w:rPr>
            </w:pPr>
          </w:p>
          <w:p w:rsidR="00C379D5" w:rsidRPr="00C379D5" w:rsidRDefault="00C379D5" w:rsidP="00C379D5">
            <w:pPr>
              <w:jc w:val="both"/>
              <w:rPr>
                <w:sz w:val="18"/>
                <w:szCs w:val="18"/>
              </w:rPr>
            </w:pPr>
            <m:oMath>
              <m:r>
                <w:rPr>
                  <w:rFonts w:ascii="Cambria Math" w:hAnsi="Cambria Math"/>
                  <w:sz w:val="18"/>
                  <w:szCs w:val="18"/>
                </w:rPr>
                <m:t>Чсмсп</m:t>
              </m:r>
            </m:oMath>
            <w:r w:rsidRPr="00C379D5">
              <w:rPr>
                <w:sz w:val="18"/>
                <w:szCs w:val="18"/>
              </w:rPr>
              <w:t xml:space="preserve"> -  число субъектов малого и среднего предпринимательства (включая </w:t>
            </w:r>
            <w:r w:rsidRPr="00C379D5">
              <w:rPr>
                <w:sz w:val="18"/>
                <w:szCs w:val="18"/>
              </w:rPr>
              <w:lastRenderedPageBreak/>
              <w:t>микропредприятия) – юридических лиц и индивидуальных предпринимателей, единиц;</w:t>
            </w:r>
          </w:p>
          <w:p w:rsidR="00C379D5" w:rsidRPr="00C379D5" w:rsidRDefault="00C379D5" w:rsidP="00C379D5">
            <w:pPr>
              <w:jc w:val="both"/>
              <w:rPr>
                <w:sz w:val="18"/>
                <w:szCs w:val="18"/>
              </w:rPr>
            </w:pPr>
          </w:p>
          <w:p w:rsidR="00C379D5" w:rsidRPr="00C379D5" w:rsidRDefault="00C379D5" w:rsidP="00C379D5">
            <w:pPr>
              <w:jc w:val="both"/>
              <w:rPr>
                <w:sz w:val="18"/>
                <w:szCs w:val="18"/>
                <w:lang w:eastAsia="en-US"/>
              </w:rPr>
            </w:pPr>
            <m:oMath>
              <m:r>
                <w:rPr>
                  <w:rFonts w:ascii="Cambria Math" w:hAnsi="Cambria Math"/>
                  <w:sz w:val="18"/>
                  <w:szCs w:val="18"/>
                </w:rPr>
                <m:t>Чнас</m:t>
              </m:r>
            </m:oMath>
            <w:r w:rsidRPr="00C379D5">
              <w:rPr>
                <w:sz w:val="18"/>
                <w:szCs w:val="18"/>
              </w:rPr>
              <w:t xml:space="preserve"> – численность постоянного населения на начало следующего за </w:t>
            </w:r>
            <w:proofErr w:type="gramStart"/>
            <w:r w:rsidRPr="00C379D5">
              <w:rPr>
                <w:sz w:val="18"/>
                <w:szCs w:val="18"/>
              </w:rPr>
              <w:t>отчетным</w:t>
            </w:r>
            <w:proofErr w:type="gramEnd"/>
            <w:r w:rsidRPr="00C379D5">
              <w:rPr>
                <w:sz w:val="18"/>
                <w:szCs w:val="18"/>
              </w:rPr>
              <w:t xml:space="preserve"> года (расчетные данные территориальных органов Федеральной службы государственной статистики)</w:t>
            </w:r>
          </w:p>
          <w:p w:rsidR="00C379D5" w:rsidRPr="00C379D5" w:rsidRDefault="00C379D5" w:rsidP="00C379D5">
            <w:pPr>
              <w:jc w:val="both"/>
              <w:rPr>
                <w:sz w:val="18"/>
                <w:szCs w:val="18"/>
                <w:lang w:eastAsia="en-US"/>
              </w:rPr>
            </w:pPr>
          </w:p>
          <w:p w:rsidR="00C379D5" w:rsidRPr="00C379D5" w:rsidRDefault="00C379D5" w:rsidP="00C379D5">
            <w:pPr>
              <w:rPr>
                <w:sz w:val="18"/>
                <w:szCs w:val="18"/>
              </w:rPr>
            </w:pPr>
          </w:p>
        </w:tc>
        <w:tc>
          <w:tcPr>
            <w:tcW w:w="2864" w:type="dxa"/>
          </w:tcPr>
          <w:p w:rsidR="00C379D5" w:rsidRPr="00C379D5" w:rsidRDefault="00C379D5" w:rsidP="00C379D5">
            <w:pPr>
              <w:widowControl w:val="0"/>
              <w:autoSpaceDE w:val="0"/>
              <w:autoSpaceDN w:val="0"/>
              <w:adjustRightInd w:val="0"/>
              <w:jc w:val="both"/>
              <w:rPr>
                <w:sz w:val="18"/>
                <w:szCs w:val="18"/>
              </w:rPr>
            </w:pPr>
            <w:r w:rsidRPr="00C379D5">
              <w:rPr>
                <w:sz w:val="18"/>
                <w:szCs w:val="18"/>
              </w:rPr>
              <w:lastRenderedPageBreak/>
              <w:t>Единый реестр субъектов малого и среднего предпринимательства Федеральной налоговой службы России;</w:t>
            </w:r>
          </w:p>
          <w:p w:rsidR="00C379D5" w:rsidRPr="00C379D5" w:rsidRDefault="00C379D5" w:rsidP="00C379D5">
            <w:pPr>
              <w:widowControl w:val="0"/>
              <w:autoSpaceDE w:val="0"/>
              <w:autoSpaceDN w:val="0"/>
              <w:adjustRightInd w:val="0"/>
              <w:jc w:val="both"/>
              <w:rPr>
                <w:sz w:val="18"/>
                <w:szCs w:val="18"/>
                <w:highlight w:val="yellow"/>
              </w:rPr>
            </w:pPr>
            <w:r w:rsidRPr="00C379D5">
              <w:rPr>
                <w:sz w:val="18"/>
                <w:szCs w:val="18"/>
              </w:rPr>
              <w:t>Итоги Всероссийской переписи населения, ежегодные данные текущего учета населения</w:t>
            </w:r>
          </w:p>
        </w:tc>
        <w:tc>
          <w:tcPr>
            <w:tcW w:w="2977" w:type="dxa"/>
          </w:tcPr>
          <w:p w:rsidR="00C379D5" w:rsidRPr="00C379D5" w:rsidRDefault="00C379D5" w:rsidP="00C379D5">
            <w:pPr>
              <w:widowControl w:val="0"/>
              <w:autoSpaceDE w:val="0"/>
              <w:autoSpaceDN w:val="0"/>
              <w:adjustRightInd w:val="0"/>
              <w:jc w:val="center"/>
              <w:rPr>
                <w:sz w:val="18"/>
                <w:szCs w:val="18"/>
              </w:rPr>
            </w:pPr>
            <w:r w:rsidRPr="00C379D5">
              <w:rPr>
                <w:sz w:val="18"/>
                <w:szCs w:val="18"/>
              </w:rPr>
              <w:t>годовая</w:t>
            </w:r>
          </w:p>
        </w:tc>
      </w:tr>
      <w:tr w:rsidR="00C379D5" w:rsidRPr="00C379D5" w:rsidTr="001266FC">
        <w:trPr>
          <w:trHeight w:val="332"/>
        </w:trPr>
        <w:tc>
          <w:tcPr>
            <w:tcW w:w="738" w:type="dxa"/>
          </w:tcPr>
          <w:p w:rsidR="00C379D5" w:rsidRPr="00C379D5" w:rsidRDefault="00C379D5" w:rsidP="00C379D5">
            <w:pPr>
              <w:widowControl w:val="0"/>
              <w:autoSpaceDE w:val="0"/>
              <w:autoSpaceDN w:val="0"/>
              <w:adjustRightInd w:val="0"/>
              <w:jc w:val="center"/>
            </w:pPr>
            <w:r w:rsidRPr="00C379D5">
              <w:lastRenderedPageBreak/>
              <w:t>3</w:t>
            </w:r>
          </w:p>
        </w:tc>
        <w:tc>
          <w:tcPr>
            <w:tcW w:w="2664" w:type="dxa"/>
          </w:tcPr>
          <w:p w:rsidR="00C379D5" w:rsidRPr="00C379D5" w:rsidRDefault="00C379D5" w:rsidP="00C379D5">
            <w:pPr>
              <w:widowControl w:val="0"/>
              <w:autoSpaceDE w:val="0"/>
              <w:autoSpaceDN w:val="0"/>
              <w:adjustRightInd w:val="0"/>
              <w:jc w:val="both"/>
              <w:rPr>
                <w:sz w:val="20"/>
                <w:szCs w:val="18"/>
              </w:rPr>
            </w:pPr>
            <w:r w:rsidRPr="00C379D5">
              <w:rPr>
                <w:sz w:val="20"/>
                <w:szCs w:val="18"/>
              </w:rPr>
              <w:t>Малый бизнес большого региона. Прирост количества субъектов малого и среднего предпринимательства на 10 тыс. населения</w:t>
            </w:r>
          </w:p>
        </w:tc>
        <w:tc>
          <w:tcPr>
            <w:tcW w:w="1447" w:type="dxa"/>
          </w:tcPr>
          <w:p w:rsidR="00C379D5" w:rsidRPr="00C379D5" w:rsidRDefault="00C379D5" w:rsidP="00C379D5">
            <w:pPr>
              <w:widowControl w:val="0"/>
              <w:autoSpaceDE w:val="0"/>
              <w:autoSpaceDN w:val="0"/>
              <w:adjustRightInd w:val="0"/>
              <w:jc w:val="center"/>
              <w:rPr>
                <w:sz w:val="18"/>
                <w:szCs w:val="18"/>
              </w:rPr>
            </w:pPr>
            <w:r w:rsidRPr="00C379D5">
              <w:rPr>
                <w:sz w:val="18"/>
                <w:szCs w:val="18"/>
              </w:rPr>
              <w:t>единиц</w:t>
            </w:r>
          </w:p>
        </w:tc>
        <w:tc>
          <w:tcPr>
            <w:tcW w:w="4082" w:type="dxa"/>
            <w:gridSpan w:val="2"/>
          </w:tcPr>
          <w:p w:rsidR="00C379D5" w:rsidRPr="00C379D5" w:rsidRDefault="005C67CF" w:rsidP="00C379D5">
            <w:pPr>
              <w:widowControl w:val="0"/>
              <w:tabs>
                <w:tab w:val="left" w:pos="6635"/>
              </w:tabs>
              <w:snapToGrid w:val="0"/>
              <w:jc w:val="center"/>
              <w:rPr>
                <w:rFonts w:eastAsia="Calibri"/>
                <w:sz w:val="18"/>
                <w:szCs w:val="18"/>
                <w:lang w:eastAsia="en-US"/>
              </w:rPr>
            </w:pPr>
            <m:oMath>
              <m:sSub>
                <m:sSubPr>
                  <m:ctrlPr>
                    <w:rPr>
                      <w:rFonts w:ascii="Cambria Math" w:eastAsia="Calibri" w:hAnsi="Cambria Math"/>
                      <w:sz w:val="18"/>
                      <w:szCs w:val="18"/>
                      <w:lang w:eastAsia="en-US"/>
                    </w:rPr>
                  </m:ctrlPr>
                </m:sSubPr>
                <m:e>
                  <m:r>
                    <w:rPr>
                      <w:rFonts w:ascii="Cambria Math" w:eastAsia="Calibri" w:hAnsi="Cambria Math"/>
                      <w:sz w:val="18"/>
                      <w:szCs w:val="18"/>
                      <w:lang w:eastAsia="en-US"/>
                    </w:rPr>
                    <m:t>Пр</m:t>
                  </m:r>
                </m:e>
                <m:sub>
                  <m:r>
                    <w:rPr>
                      <w:rFonts w:ascii="Cambria Math" w:eastAsia="Calibri" w:hAnsi="Cambria Math"/>
                      <w:sz w:val="18"/>
                      <w:szCs w:val="18"/>
                      <w:lang w:val="en-US" w:eastAsia="en-US"/>
                    </w:rPr>
                    <m:t>k</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K</m:t>
                      </m:r>
                    </m:e>
                    <m:sub>
                      <m:r>
                        <w:rPr>
                          <w:rFonts w:ascii="Cambria Math" w:eastAsia="Calibri" w:hAnsi="Cambria Math"/>
                          <w:sz w:val="18"/>
                          <w:szCs w:val="18"/>
                          <w:lang w:eastAsia="en-US"/>
                        </w:rPr>
                        <m:t>t</m:t>
                      </m:r>
                    </m:sub>
                  </m:sSub>
                  <m:r>
                    <w:rPr>
                      <w:rFonts w:ascii="Cambria Math" w:eastAsia="Calibri" w:hAnsi="Cambria Math"/>
                      <w:sz w:val="18"/>
                      <w:szCs w:val="18"/>
                      <w:lang w:eastAsia="en-US"/>
                    </w:rPr>
                    <m:t>-</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K</m:t>
                      </m:r>
                    </m:e>
                    <m:sub>
                      <m:r>
                        <w:rPr>
                          <w:rFonts w:ascii="Cambria Math" w:eastAsia="Calibri" w:hAnsi="Cambria Math"/>
                          <w:sz w:val="18"/>
                          <w:szCs w:val="18"/>
                          <w:lang w:eastAsia="en-US"/>
                        </w:rPr>
                        <m:t>t-1</m:t>
                      </m:r>
                    </m:sub>
                  </m:sSub>
                </m:num>
                <m:den>
                  <m:r>
                    <w:rPr>
                      <w:rFonts w:ascii="Cambria Math" w:eastAsia="Calibri" w:hAnsi="Cambria Math"/>
                      <w:sz w:val="18"/>
                      <w:szCs w:val="18"/>
                      <w:lang w:eastAsia="en-US"/>
                    </w:rPr>
                    <m:t xml:space="preserve"> </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Ч</m:t>
                      </m:r>
                    </m:e>
                    <m:sub>
                      <m:r>
                        <w:rPr>
                          <w:rFonts w:ascii="Cambria Math" w:eastAsia="Calibri" w:hAnsi="Cambria Math"/>
                          <w:sz w:val="18"/>
                          <w:szCs w:val="18"/>
                          <w:lang w:eastAsia="en-US"/>
                        </w:rPr>
                        <m:t>н</m:t>
                      </m:r>
                    </m:sub>
                  </m:sSub>
                </m:den>
              </m:f>
              <m:r>
                <w:rPr>
                  <w:rFonts w:ascii="Cambria Math" w:eastAsia="Calibri" w:hAnsi="Cambria Math"/>
                  <w:sz w:val="18"/>
                  <w:szCs w:val="18"/>
                  <w:lang w:eastAsia="en-US"/>
                </w:rPr>
                <m:t>×10 000</m:t>
              </m:r>
            </m:oMath>
            <w:r w:rsidR="00C379D5" w:rsidRPr="00C379D5">
              <w:rPr>
                <w:rFonts w:eastAsia="Calibri"/>
                <w:sz w:val="18"/>
                <w:szCs w:val="18"/>
                <w:lang w:eastAsia="en-US"/>
              </w:rPr>
              <w:t xml:space="preserve"> </w:t>
            </w:r>
          </w:p>
          <w:p w:rsidR="00C379D5" w:rsidRPr="00C379D5" w:rsidRDefault="00C379D5" w:rsidP="00C379D5">
            <w:pPr>
              <w:widowControl w:val="0"/>
              <w:tabs>
                <w:tab w:val="left" w:pos="6635"/>
              </w:tabs>
              <w:snapToGrid w:val="0"/>
              <w:jc w:val="center"/>
              <w:rPr>
                <w:rFonts w:eastAsia="Calibri"/>
                <w:sz w:val="18"/>
                <w:szCs w:val="18"/>
                <w:lang w:eastAsia="en-US"/>
              </w:rPr>
            </w:pPr>
          </w:p>
          <w:p w:rsidR="00C379D5" w:rsidRPr="00C379D5" w:rsidRDefault="00C379D5" w:rsidP="00C379D5">
            <w:pPr>
              <w:tabs>
                <w:tab w:val="left" w:pos="6635"/>
              </w:tabs>
              <w:jc w:val="both"/>
              <w:rPr>
                <w:rFonts w:eastAsia="Calibri"/>
                <w:sz w:val="18"/>
                <w:szCs w:val="18"/>
                <w:lang w:eastAsia="en-US"/>
              </w:rPr>
            </w:pPr>
            <w:proofErr w:type="spellStart"/>
            <w:r w:rsidRPr="00C379D5">
              <w:rPr>
                <w:rFonts w:eastAsia="Calibri"/>
                <w:sz w:val="18"/>
                <w:szCs w:val="18"/>
                <w:lang w:eastAsia="en-US"/>
              </w:rPr>
              <w:t>Пр</w:t>
            </w:r>
            <w:r w:rsidRPr="00C379D5">
              <w:rPr>
                <w:rFonts w:eastAsia="Calibri"/>
                <w:sz w:val="18"/>
                <w:szCs w:val="18"/>
                <w:vertAlign w:val="subscript"/>
                <w:lang w:eastAsia="en-US"/>
              </w:rPr>
              <w:t>к</w:t>
            </w:r>
            <w:proofErr w:type="spellEnd"/>
            <w:r w:rsidRPr="00C379D5">
              <w:rPr>
                <w:rFonts w:eastAsia="Calibri"/>
                <w:sz w:val="18"/>
                <w:szCs w:val="18"/>
                <w:vertAlign w:val="subscript"/>
                <w:lang w:eastAsia="en-US"/>
              </w:rPr>
              <w:t xml:space="preserve">  </w:t>
            </w:r>
            <w:r w:rsidRPr="00C379D5">
              <w:rPr>
                <w:sz w:val="18"/>
                <w:szCs w:val="18"/>
              </w:rPr>
              <w:t xml:space="preserve">– </w:t>
            </w:r>
            <w:r w:rsidRPr="00C379D5">
              <w:rPr>
                <w:rFonts w:eastAsia="Calibri"/>
                <w:sz w:val="18"/>
                <w:szCs w:val="18"/>
                <w:lang w:eastAsia="en-US"/>
              </w:rPr>
              <w:t>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единиц;</w:t>
            </w:r>
          </w:p>
          <w:p w:rsidR="00C379D5" w:rsidRPr="00C379D5" w:rsidRDefault="00C379D5" w:rsidP="00C379D5">
            <w:pPr>
              <w:tabs>
                <w:tab w:val="left" w:pos="6635"/>
              </w:tabs>
              <w:jc w:val="both"/>
              <w:rPr>
                <w:rFonts w:eastAsia="Calibri"/>
                <w:sz w:val="18"/>
                <w:szCs w:val="18"/>
                <w:lang w:eastAsia="en-US"/>
              </w:rPr>
            </w:pPr>
          </w:p>
          <w:p w:rsidR="00C379D5" w:rsidRPr="00C379D5" w:rsidRDefault="00C379D5" w:rsidP="00C379D5">
            <w:pPr>
              <w:tabs>
                <w:tab w:val="left" w:pos="6635"/>
              </w:tabs>
              <w:jc w:val="both"/>
              <w:rPr>
                <w:rFonts w:eastAsia="Calibri"/>
                <w:sz w:val="18"/>
                <w:szCs w:val="18"/>
                <w:lang w:eastAsia="en-US"/>
              </w:rPr>
            </w:pPr>
            <w:r w:rsidRPr="00C379D5">
              <w:rPr>
                <w:rFonts w:eastAsia="Calibri"/>
                <w:sz w:val="18"/>
                <w:szCs w:val="18"/>
                <w:lang w:eastAsia="en-US"/>
              </w:rPr>
              <w:t>К</w:t>
            </w:r>
            <w:proofErr w:type="gramStart"/>
            <w:r w:rsidRPr="00C379D5">
              <w:rPr>
                <w:rFonts w:eastAsia="Calibri"/>
                <w:sz w:val="18"/>
                <w:szCs w:val="18"/>
                <w:vertAlign w:val="subscript"/>
                <w:lang w:val="en-US" w:eastAsia="en-US"/>
              </w:rPr>
              <w:t>t</w:t>
            </w:r>
            <w:proofErr w:type="gramEnd"/>
            <w:r w:rsidRPr="00C379D5">
              <w:rPr>
                <w:rFonts w:eastAsia="Calibri"/>
                <w:sz w:val="18"/>
                <w:szCs w:val="18"/>
                <w:lang w:eastAsia="en-US"/>
              </w:rPr>
              <w:t xml:space="preserve"> </w:t>
            </w:r>
            <w:r w:rsidRPr="00C379D5">
              <w:rPr>
                <w:sz w:val="18"/>
                <w:szCs w:val="18"/>
              </w:rPr>
              <w:t xml:space="preserve">– </w:t>
            </w:r>
            <w:r w:rsidRPr="00C379D5">
              <w:rPr>
                <w:rFonts w:eastAsia="Calibri"/>
                <w:sz w:val="18"/>
                <w:szCs w:val="18"/>
                <w:lang w:eastAsia="en-US"/>
              </w:rPr>
              <w:t xml:space="preserve">количество средних, малых предприятий, </w:t>
            </w:r>
            <w:proofErr w:type="spellStart"/>
            <w:r w:rsidRPr="00C379D5">
              <w:rPr>
                <w:rFonts w:eastAsia="Calibri"/>
                <w:sz w:val="18"/>
                <w:szCs w:val="18"/>
                <w:lang w:eastAsia="en-US"/>
              </w:rPr>
              <w:t>микропредприятий</w:t>
            </w:r>
            <w:proofErr w:type="spellEnd"/>
            <w:r w:rsidRPr="00C379D5">
              <w:rPr>
                <w:rFonts w:eastAsia="Calibri"/>
                <w:sz w:val="18"/>
                <w:szCs w:val="18"/>
                <w:lang w:eastAsia="en-US"/>
              </w:rPr>
              <w:t xml:space="preserve"> и индивидуальных предпринимателей (далее - субъекты МСП) на конец отчетного периода, единиц, заполняется ежемесячно нарастающим итогом;</w:t>
            </w:r>
          </w:p>
          <w:p w:rsidR="00C379D5" w:rsidRPr="00C379D5" w:rsidRDefault="00C379D5" w:rsidP="00C379D5">
            <w:pPr>
              <w:tabs>
                <w:tab w:val="left" w:pos="6635"/>
              </w:tabs>
              <w:jc w:val="both"/>
              <w:rPr>
                <w:rFonts w:eastAsia="Calibri"/>
                <w:sz w:val="18"/>
                <w:szCs w:val="18"/>
                <w:lang w:eastAsia="en-US"/>
              </w:rPr>
            </w:pPr>
          </w:p>
          <w:p w:rsidR="00C379D5" w:rsidRPr="00C379D5" w:rsidRDefault="00C379D5" w:rsidP="00C379D5">
            <w:pPr>
              <w:tabs>
                <w:tab w:val="left" w:pos="6635"/>
              </w:tabs>
              <w:jc w:val="both"/>
              <w:rPr>
                <w:rFonts w:eastAsia="Calibri"/>
                <w:sz w:val="18"/>
                <w:szCs w:val="18"/>
                <w:lang w:eastAsia="en-US"/>
              </w:rPr>
            </w:pPr>
            <w:r w:rsidRPr="00C379D5">
              <w:rPr>
                <w:rFonts w:eastAsia="Calibri"/>
                <w:sz w:val="18"/>
                <w:szCs w:val="18"/>
                <w:lang w:eastAsia="en-US"/>
              </w:rPr>
              <w:t>К</w:t>
            </w:r>
            <w:r w:rsidRPr="00C379D5">
              <w:rPr>
                <w:rFonts w:eastAsia="Calibri"/>
                <w:sz w:val="18"/>
                <w:szCs w:val="18"/>
                <w:vertAlign w:val="subscript"/>
                <w:lang w:val="en-US" w:eastAsia="en-US"/>
              </w:rPr>
              <w:t>t</w:t>
            </w:r>
            <w:r w:rsidRPr="00C379D5">
              <w:rPr>
                <w:rFonts w:eastAsia="Calibri"/>
                <w:sz w:val="18"/>
                <w:szCs w:val="18"/>
                <w:vertAlign w:val="subscript"/>
                <w:lang w:eastAsia="en-US"/>
              </w:rPr>
              <w:t xml:space="preserve">-1 </w:t>
            </w:r>
            <w:r w:rsidRPr="00C379D5">
              <w:rPr>
                <w:sz w:val="18"/>
                <w:szCs w:val="18"/>
              </w:rPr>
              <w:t xml:space="preserve">– </w:t>
            </w:r>
            <w:r w:rsidRPr="00C379D5">
              <w:rPr>
                <w:rFonts w:eastAsia="Calibri"/>
                <w:sz w:val="18"/>
                <w:szCs w:val="18"/>
                <w:lang w:eastAsia="en-US"/>
              </w:rPr>
              <w:t>количество субъектов МСП на начало отчетного года, единиц, заполняется один раз в год по состоянию на начало отчетного года;</w:t>
            </w:r>
          </w:p>
          <w:p w:rsidR="00C379D5" w:rsidRPr="00C379D5" w:rsidRDefault="00C379D5" w:rsidP="00C379D5">
            <w:pPr>
              <w:tabs>
                <w:tab w:val="left" w:pos="6635"/>
              </w:tabs>
              <w:jc w:val="both"/>
              <w:rPr>
                <w:rFonts w:eastAsia="Calibri"/>
                <w:sz w:val="18"/>
                <w:szCs w:val="18"/>
                <w:lang w:eastAsia="en-US"/>
              </w:rPr>
            </w:pPr>
          </w:p>
          <w:p w:rsidR="00C379D5" w:rsidRPr="00C379D5" w:rsidRDefault="005C67CF" w:rsidP="00C379D5">
            <w:pPr>
              <w:tabs>
                <w:tab w:val="left" w:pos="6635"/>
              </w:tabs>
              <w:jc w:val="both"/>
              <w:rPr>
                <w:rFonts w:eastAsia="Calibri"/>
                <w:sz w:val="18"/>
                <w:szCs w:val="18"/>
                <w:lang w:eastAsia="en-US"/>
              </w:rPr>
            </w:pPr>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Ч</m:t>
                  </m:r>
                </m:e>
                <m:sub>
                  <m:r>
                    <w:rPr>
                      <w:rFonts w:ascii="Cambria Math" w:eastAsia="Calibri" w:hAnsi="Cambria Math"/>
                      <w:sz w:val="18"/>
                      <w:szCs w:val="18"/>
                      <w:lang w:eastAsia="en-US"/>
                    </w:rPr>
                    <m:t>н</m:t>
                  </m:r>
                </m:sub>
              </m:sSub>
            </m:oMath>
            <w:r w:rsidR="00C379D5" w:rsidRPr="00C379D5">
              <w:rPr>
                <w:sz w:val="18"/>
                <w:szCs w:val="18"/>
                <w:lang w:eastAsia="en-US"/>
              </w:rPr>
              <w:t xml:space="preserve"> </w:t>
            </w:r>
            <w:r w:rsidR="00C379D5" w:rsidRPr="00C379D5">
              <w:rPr>
                <w:sz w:val="18"/>
                <w:szCs w:val="18"/>
              </w:rPr>
              <w:t>–</w:t>
            </w:r>
            <w:r w:rsidR="00C379D5" w:rsidRPr="00C379D5">
              <w:rPr>
                <w:sz w:val="18"/>
                <w:szCs w:val="18"/>
                <w:lang w:eastAsia="en-US"/>
              </w:rPr>
              <w:t xml:space="preserve"> </w:t>
            </w:r>
            <w:r w:rsidR="00C379D5" w:rsidRPr="00C379D5">
              <w:rPr>
                <w:rFonts w:eastAsia="Calibri"/>
                <w:sz w:val="18"/>
                <w:szCs w:val="18"/>
                <w:lang w:eastAsia="en-US"/>
              </w:rPr>
              <w:t xml:space="preserve">численность населения муниципального образования Московской области, человек, заполняется один раз </w:t>
            </w:r>
            <w:r w:rsidR="00C379D5" w:rsidRPr="00C379D5">
              <w:rPr>
                <w:rFonts w:eastAsia="Calibri"/>
                <w:sz w:val="18"/>
                <w:szCs w:val="18"/>
                <w:lang w:eastAsia="en-US"/>
              </w:rPr>
              <w:br/>
              <w:t>в год по состоянию на 1 января отчетного года</w:t>
            </w:r>
          </w:p>
          <w:p w:rsidR="00C379D5" w:rsidRPr="00C379D5" w:rsidRDefault="00C379D5" w:rsidP="00C379D5">
            <w:pPr>
              <w:tabs>
                <w:tab w:val="left" w:pos="6635"/>
              </w:tabs>
              <w:jc w:val="both"/>
              <w:rPr>
                <w:rFonts w:eastAsia="Calibri"/>
                <w:sz w:val="18"/>
                <w:szCs w:val="18"/>
                <w:lang w:eastAsia="en-US"/>
              </w:rPr>
            </w:pPr>
          </w:p>
          <w:p w:rsidR="00C379D5" w:rsidRPr="00C379D5" w:rsidRDefault="00C379D5" w:rsidP="00C379D5">
            <w:pPr>
              <w:widowControl w:val="0"/>
              <w:autoSpaceDE w:val="0"/>
              <w:autoSpaceDN w:val="0"/>
              <w:adjustRightInd w:val="0"/>
              <w:jc w:val="both"/>
              <w:rPr>
                <w:sz w:val="18"/>
                <w:szCs w:val="18"/>
              </w:rPr>
            </w:pPr>
          </w:p>
        </w:tc>
        <w:tc>
          <w:tcPr>
            <w:tcW w:w="2864" w:type="dxa"/>
          </w:tcPr>
          <w:p w:rsidR="00C379D5" w:rsidRPr="00C379D5" w:rsidRDefault="00C379D5" w:rsidP="00C379D5">
            <w:pPr>
              <w:widowControl w:val="0"/>
              <w:autoSpaceDE w:val="0"/>
              <w:autoSpaceDN w:val="0"/>
              <w:adjustRightInd w:val="0"/>
              <w:jc w:val="both"/>
              <w:rPr>
                <w:sz w:val="18"/>
                <w:szCs w:val="18"/>
                <w:highlight w:val="yellow"/>
              </w:rPr>
            </w:pPr>
            <w:r w:rsidRPr="00C379D5">
              <w:rPr>
                <w:sz w:val="18"/>
                <w:szCs w:val="18"/>
              </w:rPr>
              <w:t>Единый реестр субъектов малого и среднего предпринимательства Федеральной налоговой службы России</w:t>
            </w:r>
          </w:p>
        </w:tc>
        <w:tc>
          <w:tcPr>
            <w:tcW w:w="2977" w:type="dxa"/>
          </w:tcPr>
          <w:p w:rsidR="00C379D5" w:rsidRPr="00C379D5" w:rsidRDefault="00C379D5" w:rsidP="00C379D5">
            <w:pPr>
              <w:widowControl w:val="0"/>
              <w:autoSpaceDE w:val="0"/>
              <w:autoSpaceDN w:val="0"/>
              <w:adjustRightInd w:val="0"/>
              <w:jc w:val="center"/>
              <w:rPr>
                <w:sz w:val="18"/>
                <w:szCs w:val="18"/>
              </w:rPr>
            </w:pPr>
            <w:r w:rsidRPr="00C379D5">
              <w:rPr>
                <w:sz w:val="18"/>
                <w:szCs w:val="18"/>
              </w:rPr>
              <w:t>ежеквартальная</w:t>
            </w:r>
          </w:p>
        </w:tc>
      </w:tr>
      <w:tr w:rsidR="00C379D5" w:rsidRPr="00C379D5" w:rsidTr="001266FC">
        <w:trPr>
          <w:trHeight w:val="332"/>
        </w:trPr>
        <w:tc>
          <w:tcPr>
            <w:tcW w:w="738" w:type="dxa"/>
          </w:tcPr>
          <w:p w:rsidR="00C379D5" w:rsidRPr="00C379D5" w:rsidRDefault="00C379D5" w:rsidP="00C379D5">
            <w:pPr>
              <w:widowControl w:val="0"/>
              <w:autoSpaceDE w:val="0"/>
              <w:autoSpaceDN w:val="0"/>
              <w:adjustRightInd w:val="0"/>
              <w:jc w:val="center"/>
            </w:pPr>
            <w:r w:rsidRPr="00C379D5">
              <w:t>4</w:t>
            </w:r>
          </w:p>
        </w:tc>
        <w:tc>
          <w:tcPr>
            <w:tcW w:w="2664" w:type="dxa"/>
          </w:tcPr>
          <w:p w:rsidR="00C379D5" w:rsidRPr="00C379D5" w:rsidRDefault="00C379D5" w:rsidP="00C379D5">
            <w:pPr>
              <w:widowControl w:val="0"/>
              <w:autoSpaceDE w:val="0"/>
              <w:autoSpaceDN w:val="0"/>
              <w:rPr>
                <w:sz w:val="20"/>
                <w:szCs w:val="18"/>
              </w:rPr>
            </w:pPr>
            <w:r w:rsidRPr="00C379D5">
              <w:rPr>
                <w:sz w:val="20"/>
                <w:szCs w:val="18"/>
              </w:rPr>
              <w:t>Вновь созданные предприятия МСП в сфере производства или услуг</w:t>
            </w:r>
          </w:p>
          <w:p w:rsidR="00C379D5" w:rsidRPr="00C379D5" w:rsidRDefault="00C379D5" w:rsidP="00C379D5">
            <w:pPr>
              <w:widowControl w:val="0"/>
              <w:autoSpaceDE w:val="0"/>
              <w:autoSpaceDN w:val="0"/>
              <w:adjustRightInd w:val="0"/>
              <w:jc w:val="both"/>
              <w:rPr>
                <w:sz w:val="20"/>
                <w:szCs w:val="18"/>
              </w:rPr>
            </w:pPr>
          </w:p>
        </w:tc>
        <w:tc>
          <w:tcPr>
            <w:tcW w:w="1447" w:type="dxa"/>
          </w:tcPr>
          <w:p w:rsidR="00C379D5" w:rsidRPr="00C379D5" w:rsidRDefault="00C379D5" w:rsidP="00C379D5">
            <w:pPr>
              <w:widowControl w:val="0"/>
              <w:autoSpaceDE w:val="0"/>
              <w:autoSpaceDN w:val="0"/>
              <w:adjustRightInd w:val="0"/>
              <w:jc w:val="center"/>
              <w:rPr>
                <w:sz w:val="18"/>
                <w:szCs w:val="18"/>
              </w:rPr>
            </w:pPr>
            <w:r w:rsidRPr="00C379D5">
              <w:rPr>
                <w:sz w:val="18"/>
                <w:szCs w:val="18"/>
              </w:rPr>
              <w:t>единиц</w:t>
            </w:r>
          </w:p>
        </w:tc>
        <w:tc>
          <w:tcPr>
            <w:tcW w:w="4082" w:type="dxa"/>
            <w:gridSpan w:val="2"/>
          </w:tcPr>
          <w:p w:rsidR="00C379D5" w:rsidRPr="00C379D5" w:rsidRDefault="00C379D5" w:rsidP="00C379D5">
            <w:pPr>
              <w:widowControl w:val="0"/>
              <w:tabs>
                <w:tab w:val="left" w:pos="6635"/>
              </w:tabs>
              <w:snapToGrid w:val="0"/>
              <w:jc w:val="both"/>
              <w:rPr>
                <w:sz w:val="18"/>
                <w:szCs w:val="18"/>
                <w:lang w:eastAsia="en-US"/>
              </w:rPr>
            </w:pPr>
            <w:r w:rsidRPr="00C379D5">
              <w:rPr>
                <w:sz w:val="18"/>
                <w:szCs w:val="18"/>
                <w:lang w:eastAsia="en-US"/>
              </w:rPr>
              <w:t>Вновь созданные юридические лица в сфере производства и услуг</w:t>
            </w:r>
          </w:p>
        </w:tc>
        <w:tc>
          <w:tcPr>
            <w:tcW w:w="2864" w:type="dxa"/>
          </w:tcPr>
          <w:p w:rsidR="00C379D5" w:rsidRPr="00C379D5" w:rsidRDefault="00C379D5" w:rsidP="00C379D5">
            <w:pPr>
              <w:widowControl w:val="0"/>
              <w:autoSpaceDE w:val="0"/>
              <w:autoSpaceDN w:val="0"/>
              <w:adjustRightInd w:val="0"/>
              <w:jc w:val="both"/>
              <w:rPr>
                <w:sz w:val="18"/>
                <w:szCs w:val="18"/>
              </w:rPr>
            </w:pPr>
            <w:r w:rsidRPr="00C379D5">
              <w:rPr>
                <w:sz w:val="18"/>
                <w:szCs w:val="18"/>
              </w:rPr>
              <w:t>Единый реестр субъектов малого и среднего предпринимательства Федеральной налоговой службы России</w:t>
            </w:r>
          </w:p>
        </w:tc>
        <w:tc>
          <w:tcPr>
            <w:tcW w:w="2977" w:type="dxa"/>
          </w:tcPr>
          <w:p w:rsidR="00C379D5" w:rsidRPr="00C379D5" w:rsidRDefault="00C379D5" w:rsidP="00C379D5">
            <w:pPr>
              <w:widowControl w:val="0"/>
              <w:autoSpaceDE w:val="0"/>
              <w:autoSpaceDN w:val="0"/>
              <w:adjustRightInd w:val="0"/>
              <w:jc w:val="center"/>
              <w:rPr>
                <w:sz w:val="18"/>
                <w:szCs w:val="18"/>
              </w:rPr>
            </w:pPr>
            <w:r w:rsidRPr="00C379D5">
              <w:rPr>
                <w:sz w:val="18"/>
                <w:szCs w:val="18"/>
              </w:rPr>
              <w:t>ежеквартальная</w:t>
            </w:r>
          </w:p>
        </w:tc>
      </w:tr>
      <w:tr w:rsidR="00C379D5" w:rsidRPr="00C379D5" w:rsidTr="001266FC">
        <w:trPr>
          <w:trHeight w:val="332"/>
        </w:trPr>
        <w:tc>
          <w:tcPr>
            <w:tcW w:w="738" w:type="dxa"/>
          </w:tcPr>
          <w:p w:rsidR="00C379D5" w:rsidRPr="00C379D5" w:rsidRDefault="00C379D5" w:rsidP="00C379D5">
            <w:pPr>
              <w:widowControl w:val="0"/>
              <w:autoSpaceDE w:val="0"/>
              <w:autoSpaceDN w:val="0"/>
              <w:adjustRightInd w:val="0"/>
              <w:jc w:val="center"/>
            </w:pPr>
            <w:r w:rsidRPr="00C379D5">
              <w:t>5</w:t>
            </w:r>
          </w:p>
        </w:tc>
        <w:tc>
          <w:tcPr>
            <w:tcW w:w="2664" w:type="dxa"/>
          </w:tcPr>
          <w:p w:rsidR="00C379D5" w:rsidRPr="00C379D5" w:rsidRDefault="00C379D5" w:rsidP="00C379D5">
            <w:pPr>
              <w:widowControl w:val="0"/>
              <w:autoSpaceDE w:val="0"/>
              <w:autoSpaceDN w:val="0"/>
              <w:adjustRightInd w:val="0"/>
              <w:jc w:val="both"/>
              <w:rPr>
                <w:sz w:val="20"/>
                <w:szCs w:val="18"/>
              </w:rPr>
            </w:pPr>
            <w:r w:rsidRPr="00C379D5">
              <w:rPr>
                <w:rFonts w:eastAsia="Calibri"/>
                <w:sz w:val="20"/>
                <w:szCs w:val="18"/>
                <w:lang w:eastAsia="en-US"/>
              </w:rPr>
              <w:t>Количество вновь созданных субъектов МСП участниками проекта</w:t>
            </w:r>
          </w:p>
          <w:p w:rsidR="00C379D5" w:rsidRPr="00C379D5" w:rsidRDefault="00C379D5" w:rsidP="00C379D5">
            <w:pPr>
              <w:widowControl w:val="0"/>
              <w:autoSpaceDE w:val="0"/>
              <w:autoSpaceDN w:val="0"/>
              <w:adjustRightInd w:val="0"/>
              <w:jc w:val="both"/>
              <w:rPr>
                <w:i/>
                <w:sz w:val="20"/>
                <w:szCs w:val="18"/>
              </w:rPr>
            </w:pPr>
          </w:p>
        </w:tc>
        <w:tc>
          <w:tcPr>
            <w:tcW w:w="1447" w:type="dxa"/>
          </w:tcPr>
          <w:p w:rsidR="00C379D5" w:rsidRPr="00C379D5" w:rsidRDefault="00C379D5" w:rsidP="00C379D5">
            <w:pPr>
              <w:widowControl w:val="0"/>
              <w:autoSpaceDE w:val="0"/>
              <w:autoSpaceDN w:val="0"/>
              <w:adjustRightInd w:val="0"/>
              <w:jc w:val="center"/>
              <w:rPr>
                <w:sz w:val="18"/>
                <w:szCs w:val="18"/>
              </w:rPr>
            </w:pPr>
            <w:r w:rsidRPr="00C379D5">
              <w:rPr>
                <w:sz w:val="18"/>
                <w:szCs w:val="18"/>
              </w:rPr>
              <w:t>тыс. единиц</w:t>
            </w:r>
          </w:p>
        </w:tc>
        <w:tc>
          <w:tcPr>
            <w:tcW w:w="4082" w:type="dxa"/>
            <w:gridSpan w:val="2"/>
          </w:tcPr>
          <w:p w:rsidR="00C379D5" w:rsidRPr="00C379D5" w:rsidRDefault="00C379D5" w:rsidP="00C379D5">
            <w:pPr>
              <w:widowControl w:val="0"/>
              <w:tabs>
                <w:tab w:val="left" w:pos="6635"/>
              </w:tabs>
              <w:snapToGrid w:val="0"/>
              <w:jc w:val="both"/>
              <w:rPr>
                <w:sz w:val="18"/>
                <w:szCs w:val="18"/>
                <w:lang w:eastAsia="en-US"/>
              </w:rPr>
            </w:pPr>
            <w:r w:rsidRPr="00C379D5">
              <w:rPr>
                <w:sz w:val="18"/>
                <w:szCs w:val="18"/>
                <w:lang w:eastAsia="en-US"/>
              </w:rPr>
              <w:t>Вновь созданные субъекты МСП, участвующие в Региональном проекте «Популяризация предпринимательства»</w:t>
            </w:r>
          </w:p>
        </w:tc>
        <w:tc>
          <w:tcPr>
            <w:tcW w:w="2864" w:type="dxa"/>
          </w:tcPr>
          <w:p w:rsidR="00C379D5" w:rsidRPr="00C379D5" w:rsidRDefault="00C379D5" w:rsidP="00C379D5">
            <w:pPr>
              <w:widowControl w:val="0"/>
              <w:autoSpaceDE w:val="0"/>
              <w:autoSpaceDN w:val="0"/>
              <w:adjustRightInd w:val="0"/>
              <w:jc w:val="both"/>
              <w:rPr>
                <w:sz w:val="18"/>
                <w:szCs w:val="18"/>
              </w:rPr>
            </w:pPr>
            <w:r w:rsidRPr="00C379D5">
              <w:rPr>
                <w:sz w:val="18"/>
                <w:szCs w:val="18"/>
              </w:rPr>
              <w:t>Единый реестр субъектов малого и среднего предпринимательства Федеральной налоговой службы России</w:t>
            </w:r>
          </w:p>
        </w:tc>
        <w:tc>
          <w:tcPr>
            <w:tcW w:w="2977" w:type="dxa"/>
          </w:tcPr>
          <w:p w:rsidR="00C379D5" w:rsidRPr="00C379D5" w:rsidRDefault="00C379D5" w:rsidP="00C379D5">
            <w:pPr>
              <w:widowControl w:val="0"/>
              <w:autoSpaceDE w:val="0"/>
              <w:autoSpaceDN w:val="0"/>
              <w:adjustRightInd w:val="0"/>
              <w:jc w:val="center"/>
              <w:rPr>
                <w:sz w:val="18"/>
                <w:szCs w:val="18"/>
              </w:rPr>
            </w:pPr>
            <w:r w:rsidRPr="00C379D5">
              <w:rPr>
                <w:sz w:val="18"/>
                <w:szCs w:val="18"/>
              </w:rPr>
              <w:t>ежеквартальная</w:t>
            </w:r>
          </w:p>
        </w:tc>
      </w:tr>
      <w:tr w:rsidR="00C379D5" w:rsidRPr="00C379D5" w:rsidTr="001266FC">
        <w:trPr>
          <w:trHeight w:val="332"/>
        </w:trPr>
        <w:tc>
          <w:tcPr>
            <w:tcW w:w="738" w:type="dxa"/>
          </w:tcPr>
          <w:p w:rsidR="00C379D5" w:rsidRPr="00C379D5" w:rsidRDefault="00C379D5" w:rsidP="00C379D5">
            <w:pPr>
              <w:widowControl w:val="0"/>
              <w:autoSpaceDE w:val="0"/>
              <w:autoSpaceDN w:val="0"/>
              <w:adjustRightInd w:val="0"/>
              <w:jc w:val="center"/>
            </w:pPr>
            <w:r w:rsidRPr="00C379D5">
              <w:t>6</w:t>
            </w:r>
          </w:p>
        </w:tc>
        <w:tc>
          <w:tcPr>
            <w:tcW w:w="2664" w:type="dxa"/>
          </w:tcPr>
          <w:p w:rsidR="00C379D5" w:rsidRPr="00C379D5" w:rsidRDefault="00C379D5" w:rsidP="00C379D5">
            <w:pPr>
              <w:rPr>
                <w:i/>
                <w:sz w:val="20"/>
                <w:szCs w:val="18"/>
              </w:rPr>
            </w:pPr>
            <w:r w:rsidRPr="00C379D5">
              <w:rPr>
                <w:rFonts w:eastAsia="Calibri"/>
                <w:sz w:val="20"/>
                <w:szCs w:val="18"/>
                <w:lang w:eastAsia="en-US"/>
              </w:rPr>
              <w:t xml:space="preserve">Численность занятых в сфере малого и среднего предпринимательства, включая индивидуальных </w:t>
            </w:r>
            <w:r w:rsidRPr="00C379D5">
              <w:rPr>
                <w:rFonts w:eastAsia="Calibri"/>
                <w:sz w:val="20"/>
                <w:szCs w:val="18"/>
                <w:lang w:eastAsia="en-US"/>
              </w:rPr>
              <w:lastRenderedPageBreak/>
              <w:t xml:space="preserve">предпринимателей за отчетный период (прошедший год) </w:t>
            </w:r>
          </w:p>
        </w:tc>
        <w:tc>
          <w:tcPr>
            <w:tcW w:w="1447" w:type="dxa"/>
          </w:tcPr>
          <w:p w:rsidR="00C379D5" w:rsidRPr="00C379D5" w:rsidRDefault="00C379D5" w:rsidP="00C379D5">
            <w:pPr>
              <w:widowControl w:val="0"/>
              <w:autoSpaceDE w:val="0"/>
              <w:autoSpaceDN w:val="0"/>
              <w:adjustRightInd w:val="0"/>
              <w:jc w:val="center"/>
              <w:rPr>
                <w:sz w:val="18"/>
                <w:szCs w:val="18"/>
              </w:rPr>
            </w:pPr>
            <w:r w:rsidRPr="00C379D5">
              <w:rPr>
                <w:sz w:val="18"/>
                <w:szCs w:val="18"/>
              </w:rPr>
              <w:lastRenderedPageBreak/>
              <w:t>человек</w:t>
            </w:r>
          </w:p>
        </w:tc>
        <w:tc>
          <w:tcPr>
            <w:tcW w:w="4082" w:type="dxa"/>
            <w:gridSpan w:val="2"/>
          </w:tcPr>
          <w:p w:rsidR="00C379D5" w:rsidRPr="00C379D5" w:rsidRDefault="00C379D5" w:rsidP="00C379D5">
            <w:pPr>
              <w:widowControl w:val="0"/>
              <w:tabs>
                <w:tab w:val="left" w:pos="6635"/>
              </w:tabs>
              <w:snapToGrid w:val="0"/>
              <w:jc w:val="both"/>
              <w:rPr>
                <w:rFonts w:eastAsia="Calibri"/>
                <w:sz w:val="18"/>
                <w:szCs w:val="18"/>
                <w:vertAlign w:val="subscript"/>
                <w:lang w:eastAsia="en-US"/>
              </w:rPr>
            </w:pPr>
            <w:r w:rsidRPr="00C379D5">
              <w:rPr>
                <w:rFonts w:eastAsia="Calibri"/>
                <w:sz w:val="18"/>
                <w:szCs w:val="18"/>
                <w:lang w:eastAsia="en-US"/>
              </w:rPr>
              <w:t xml:space="preserve">Ч = </w:t>
            </w:r>
            <w:proofErr w:type="spellStart"/>
            <w:r w:rsidRPr="00C379D5">
              <w:rPr>
                <w:rFonts w:eastAsia="Calibri"/>
                <w:sz w:val="18"/>
                <w:szCs w:val="18"/>
                <w:lang w:eastAsia="en-US"/>
              </w:rPr>
              <w:t>ССЧР</w:t>
            </w:r>
            <w:r w:rsidRPr="00C379D5">
              <w:rPr>
                <w:rFonts w:eastAsia="Calibri"/>
                <w:sz w:val="18"/>
                <w:szCs w:val="18"/>
                <w:vertAlign w:val="subscript"/>
                <w:lang w:eastAsia="en-US"/>
              </w:rPr>
              <w:t>юл</w:t>
            </w:r>
            <w:proofErr w:type="spellEnd"/>
            <w:r w:rsidRPr="00C379D5">
              <w:rPr>
                <w:rFonts w:eastAsia="Calibri"/>
                <w:sz w:val="18"/>
                <w:szCs w:val="18"/>
                <w:lang w:eastAsia="en-US"/>
              </w:rPr>
              <w:t xml:space="preserve"> + </w:t>
            </w:r>
            <w:proofErr w:type="spellStart"/>
            <w:r w:rsidRPr="00C379D5">
              <w:rPr>
                <w:rFonts w:eastAsia="Calibri"/>
                <w:sz w:val="18"/>
                <w:szCs w:val="18"/>
                <w:lang w:eastAsia="en-US"/>
              </w:rPr>
              <w:t>ССЧР</w:t>
            </w:r>
            <w:r w:rsidRPr="00C379D5">
              <w:rPr>
                <w:rFonts w:eastAsia="Calibri"/>
                <w:sz w:val="18"/>
                <w:szCs w:val="18"/>
                <w:vertAlign w:val="subscript"/>
                <w:lang w:eastAsia="en-US"/>
              </w:rPr>
              <w:t>ип</w:t>
            </w:r>
            <w:proofErr w:type="spellEnd"/>
            <w:r w:rsidRPr="00C379D5">
              <w:rPr>
                <w:rFonts w:eastAsia="Calibri"/>
                <w:sz w:val="18"/>
                <w:szCs w:val="18"/>
                <w:lang w:eastAsia="en-US"/>
              </w:rPr>
              <w:t xml:space="preserve"> + </w:t>
            </w:r>
            <w:proofErr w:type="spellStart"/>
            <w:r w:rsidRPr="00C379D5">
              <w:rPr>
                <w:rFonts w:eastAsia="Calibri"/>
                <w:sz w:val="18"/>
                <w:szCs w:val="18"/>
                <w:lang w:eastAsia="en-US"/>
              </w:rPr>
              <w:t>ЮЛ</w:t>
            </w:r>
            <w:r w:rsidRPr="00C379D5">
              <w:rPr>
                <w:rFonts w:eastAsia="Calibri"/>
                <w:sz w:val="18"/>
                <w:szCs w:val="18"/>
                <w:vertAlign w:val="subscript"/>
                <w:lang w:eastAsia="en-US"/>
              </w:rPr>
              <w:t>вс</w:t>
            </w:r>
            <w:proofErr w:type="spellEnd"/>
            <w:r w:rsidRPr="00C379D5">
              <w:rPr>
                <w:rFonts w:eastAsia="Calibri"/>
                <w:sz w:val="18"/>
                <w:szCs w:val="18"/>
                <w:lang w:eastAsia="en-US"/>
              </w:rPr>
              <w:t xml:space="preserve"> + </w:t>
            </w:r>
            <w:proofErr w:type="spellStart"/>
            <w:r w:rsidRPr="00C379D5">
              <w:rPr>
                <w:rFonts w:eastAsia="Calibri"/>
                <w:sz w:val="18"/>
                <w:szCs w:val="18"/>
                <w:lang w:eastAsia="en-US"/>
              </w:rPr>
              <w:t>ИП</w:t>
            </w:r>
            <w:r w:rsidRPr="00C379D5">
              <w:rPr>
                <w:rFonts w:eastAsia="Calibri"/>
                <w:sz w:val="18"/>
                <w:szCs w:val="18"/>
                <w:vertAlign w:val="subscript"/>
                <w:lang w:eastAsia="en-US"/>
              </w:rPr>
              <w:t>мсп</w:t>
            </w:r>
            <w:proofErr w:type="spellEnd"/>
            <w:r w:rsidRPr="00C379D5">
              <w:rPr>
                <w:rFonts w:eastAsia="Calibri"/>
                <w:sz w:val="18"/>
                <w:szCs w:val="18"/>
                <w:lang w:eastAsia="en-US"/>
              </w:rPr>
              <w:t xml:space="preserve"> + </w:t>
            </w:r>
            <w:proofErr w:type="spellStart"/>
            <w:r w:rsidRPr="00C379D5">
              <w:rPr>
                <w:rFonts w:eastAsia="Calibri"/>
                <w:sz w:val="18"/>
                <w:szCs w:val="18"/>
                <w:lang w:eastAsia="en-US"/>
              </w:rPr>
              <w:t>П</w:t>
            </w:r>
            <w:r w:rsidRPr="00C379D5">
              <w:rPr>
                <w:rFonts w:eastAsia="Calibri"/>
                <w:sz w:val="18"/>
                <w:szCs w:val="18"/>
                <w:vertAlign w:val="subscript"/>
                <w:lang w:eastAsia="en-US"/>
              </w:rPr>
              <w:t>нпд</w:t>
            </w:r>
            <w:proofErr w:type="spellEnd"/>
          </w:p>
          <w:p w:rsidR="00C379D5" w:rsidRPr="00C379D5" w:rsidRDefault="00C379D5" w:rsidP="00C379D5">
            <w:pPr>
              <w:widowControl w:val="0"/>
              <w:tabs>
                <w:tab w:val="left" w:pos="6635"/>
              </w:tabs>
              <w:snapToGrid w:val="0"/>
              <w:jc w:val="both"/>
              <w:rPr>
                <w:rFonts w:eastAsia="Calibri"/>
                <w:sz w:val="18"/>
                <w:szCs w:val="18"/>
                <w:vertAlign w:val="subscript"/>
                <w:lang w:eastAsia="en-US"/>
              </w:rPr>
            </w:pPr>
          </w:p>
          <w:p w:rsidR="00C379D5" w:rsidRPr="00C379D5" w:rsidRDefault="00C379D5" w:rsidP="00C379D5">
            <w:pPr>
              <w:jc w:val="both"/>
              <w:rPr>
                <w:rFonts w:eastAsia="Calibri"/>
                <w:sz w:val="18"/>
                <w:szCs w:val="18"/>
                <w:lang w:eastAsia="en-US"/>
              </w:rPr>
            </w:pPr>
            <w:r w:rsidRPr="00C379D5">
              <w:rPr>
                <w:rFonts w:eastAsia="Calibri"/>
                <w:sz w:val="18"/>
                <w:szCs w:val="18"/>
                <w:lang w:eastAsia="en-US"/>
              </w:rPr>
              <w:t xml:space="preserve">Ч - Численность занятых в сфере малого и среднего предпринимательства, включая </w:t>
            </w:r>
            <w:r w:rsidRPr="00C379D5">
              <w:rPr>
                <w:rFonts w:eastAsia="Calibri"/>
                <w:sz w:val="18"/>
                <w:szCs w:val="18"/>
                <w:lang w:eastAsia="en-US"/>
              </w:rPr>
              <w:lastRenderedPageBreak/>
              <w:t>индивидуальных предпринимателей" за отчетный период (прошедший год)</w:t>
            </w:r>
          </w:p>
          <w:p w:rsidR="00C379D5" w:rsidRPr="00C379D5" w:rsidRDefault="00C379D5" w:rsidP="00C379D5">
            <w:pPr>
              <w:jc w:val="both"/>
              <w:rPr>
                <w:rFonts w:eastAsia="Calibri"/>
                <w:sz w:val="18"/>
                <w:szCs w:val="18"/>
                <w:lang w:eastAsia="en-US"/>
              </w:rPr>
            </w:pPr>
          </w:p>
          <w:p w:rsidR="00C379D5" w:rsidRPr="00C379D5" w:rsidRDefault="00C379D5" w:rsidP="00C379D5">
            <w:pPr>
              <w:widowControl w:val="0"/>
              <w:autoSpaceDE w:val="0"/>
              <w:autoSpaceDN w:val="0"/>
              <w:spacing w:before="240"/>
              <w:jc w:val="both"/>
              <w:rPr>
                <w:sz w:val="18"/>
                <w:szCs w:val="18"/>
              </w:rPr>
            </w:pPr>
            <w:proofErr w:type="spellStart"/>
            <w:r w:rsidRPr="00C379D5">
              <w:rPr>
                <w:sz w:val="18"/>
                <w:szCs w:val="18"/>
              </w:rPr>
              <w:t>ССЧР</w:t>
            </w:r>
            <w:r w:rsidRPr="00C379D5">
              <w:rPr>
                <w:sz w:val="18"/>
                <w:szCs w:val="18"/>
                <w:vertAlign w:val="subscript"/>
              </w:rPr>
              <w:t>юл</w:t>
            </w:r>
            <w:proofErr w:type="spellEnd"/>
            <w:r w:rsidRPr="00C379D5">
              <w:rPr>
                <w:sz w:val="18"/>
                <w:szCs w:val="18"/>
              </w:rPr>
              <w:t xml:space="preserve"> - сумма среднесписочной численности работников юридических лиц;</w:t>
            </w:r>
          </w:p>
          <w:p w:rsidR="00C379D5" w:rsidRPr="00C379D5" w:rsidRDefault="00C379D5" w:rsidP="00C379D5">
            <w:pPr>
              <w:widowControl w:val="0"/>
              <w:autoSpaceDE w:val="0"/>
              <w:autoSpaceDN w:val="0"/>
              <w:spacing w:before="240"/>
              <w:jc w:val="both"/>
              <w:rPr>
                <w:sz w:val="18"/>
                <w:szCs w:val="18"/>
              </w:rPr>
            </w:pPr>
            <w:proofErr w:type="spellStart"/>
            <w:r w:rsidRPr="00C379D5">
              <w:rPr>
                <w:sz w:val="18"/>
                <w:szCs w:val="18"/>
              </w:rPr>
              <w:t>ССЧР</w:t>
            </w:r>
            <w:r w:rsidRPr="00C379D5">
              <w:rPr>
                <w:sz w:val="18"/>
                <w:szCs w:val="18"/>
                <w:vertAlign w:val="subscript"/>
              </w:rPr>
              <w:t>ип</w:t>
            </w:r>
            <w:proofErr w:type="spellEnd"/>
            <w:r w:rsidRPr="00C379D5">
              <w:rPr>
                <w:sz w:val="18"/>
                <w:szCs w:val="18"/>
              </w:rPr>
              <w:t xml:space="preserve"> - сумма среднесписочной численности работников индивидуальных предпринимателей;</w:t>
            </w:r>
          </w:p>
          <w:p w:rsidR="00C379D5" w:rsidRPr="00C379D5" w:rsidRDefault="00C379D5" w:rsidP="00C379D5">
            <w:pPr>
              <w:widowControl w:val="0"/>
              <w:autoSpaceDE w:val="0"/>
              <w:autoSpaceDN w:val="0"/>
              <w:spacing w:before="240"/>
              <w:jc w:val="both"/>
              <w:rPr>
                <w:sz w:val="18"/>
                <w:szCs w:val="18"/>
              </w:rPr>
            </w:pPr>
            <w:proofErr w:type="spellStart"/>
            <w:r w:rsidRPr="00C379D5">
              <w:rPr>
                <w:sz w:val="18"/>
                <w:szCs w:val="18"/>
              </w:rPr>
              <w:t>ЮЛ</w:t>
            </w:r>
            <w:r w:rsidRPr="00C379D5">
              <w:rPr>
                <w:sz w:val="18"/>
                <w:szCs w:val="18"/>
                <w:vertAlign w:val="subscript"/>
              </w:rPr>
              <w:t>вс</w:t>
            </w:r>
            <w:proofErr w:type="spellEnd"/>
            <w:r w:rsidRPr="00C379D5">
              <w:rPr>
                <w:sz w:val="18"/>
                <w:szCs w:val="18"/>
              </w:rPr>
              <w:t xml:space="preserve"> - вновь созданные юридические лица;</w:t>
            </w:r>
          </w:p>
          <w:p w:rsidR="00C379D5" w:rsidRPr="00C379D5" w:rsidRDefault="00C379D5" w:rsidP="00C379D5">
            <w:pPr>
              <w:widowControl w:val="0"/>
              <w:autoSpaceDE w:val="0"/>
              <w:autoSpaceDN w:val="0"/>
              <w:spacing w:before="240"/>
              <w:jc w:val="both"/>
              <w:rPr>
                <w:sz w:val="18"/>
                <w:szCs w:val="18"/>
              </w:rPr>
            </w:pPr>
            <w:proofErr w:type="spellStart"/>
            <w:r w:rsidRPr="00C379D5">
              <w:rPr>
                <w:sz w:val="18"/>
                <w:szCs w:val="18"/>
              </w:rPr>
              <w:t>ИП</w:t>
            </w:r>
            <w:r w:rsidRPr="00C379D5">
              <w:rPr>
                <w:sz w:val="18"/>
                <w:szCs w:val="18"/>
                <w:vertAlign w:val="subscript"/>
              </w:rPr>
              <w:t>мсп</w:t>
            </w:r>
            <w:proofErr w:type="spellEnd"/>
            <w:r w:rsidRPr="00C379D5">
              <w:rPr>
                <w:sz w:val="18"/>
                <w:szCs w:val="18"/>
              </w:rPr>
              <w:t xml:space="preserve"> - индивидуальные предприниматели, сведения о которых внесены в единый реестр субъектов малого и среднего предпринимательства;</w:t>
            </w:r>
          </w:p>
          <w:p w:rsidR="00C379D5" w:rsidRPr="00C379D5" w:rsidRDefault="00C379D5" w:rsidP="00C379D5">
            <w:pPr>
              <w:widowControl w:val="0"/>
              <w:autoSpaceDE w:val="0"/>
              <w:autoSpaceDN w:val="0"/>
              <w:spacing w:before="240"/>
              <w:jc w:val="both"/>
              <w:rPr>
                <w:sz w:val="18"/>
                <w:szCs w:val="18"/>
              </w:rPr>
            </w:pPr>
            <w:proofErr w:type="spellStart"/>
            <w:r w:rsidRPr="00C379D5">
              <w:rPr>
                <w:sz w:val="18"/>
                <w:szCs w:val="18"/>
              </w:rPr>
              <w:t>П</w:t>
            </w:r>
            <w:r w:rsidRPr="00C379D5">
              <w:rPr>
                <w:sz w:val="18"/>
                <w:szCs w:val="18"/>
                <w:vertAlign w:val="subscript"/>
              </w:rPr>
              <w:t>нпд</w:t>
            </w:r>
            <w:proofErr w:type="spellEnd"/>
            <w:r w:rsidRPr="00C379D5">
              <w:rPr>
                <w:sz w:val="18"/>
                <w:szCs w:val="18"/>
              </w:rPr>
              <w:t xml:space="preserve"> - количество плательщиков налога на профессиональный доход.</w:t>
            </w:r>
          </w:p>
          <w:p w:rsidR="00C379D5" w:rsidRPr="00C379D5" w:rsidRDefault="00C379D5" w:rsidP="00C379D5">
            <w:pPr>
              <w:widowControl w:val="0"/>
              <w:autoSpaceDE w:val="0"/>
              <w:autoSpaceDN w:val="0"/>
              <w:spacing w:before="240"/>
              <w:jc w:val="both"/>
              <w:rPr>
                <w:sz w:val="18"/>
                <w:szCs w:val="18"/>
              </w:rPr>
            </w:pPr>
            <w:r w:rsidRPr="00C379D5">
              <w:rPr>
                <w:sz w:val="18"/>
                <w:szCs w:val="18"/>
              </w:rPr>
              <w:t>Понятия, используемые в настоящей методике, означают следующее:</w:t>
            </w:r>
          </w:p>
          <w:p w:rsidR="00C379D5" w:rsidRPr="00C379D5" w:rsidRDefault="00C379D5" w:rsidP="00C379D5">
            <w:pPr>
              <w:widowControl w:val="0"/>
              <w:autoSpaceDE w:val="0"/>
              <w:autoSpaceDN w:val="0"/>
              <w:spacing w:before="240"/>
              <w:jc w:val="both"/>
              <w:rPr>
                <w:sz w:val="18"/>
                <w:szCs w:val="18"/>
              </w:rPr>
            </w:pPr>
            <w:proofErr w:type="gramStart"/>
            <w:r w:rsidRPr="00C379D5">
              <w:rPr>
                <w:sz w:val="18"/>
                <w:szCs w:val="18"/>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w:t>
            </w:r>
            <w:hyperlink r:id="rId21" w:history="1">
              <w:r w:rsidRPr="00C379D5">
                <w:rPr>
                  <w:color w:val="0000FF"/>
                  <w:sz w:val="18"/>
                  <w:szCs w:val="18"/>
                </w:rPr>
                <w:t>статьей 4</w:t>
              </w:r>
            </w:hyperlink>
            <w:r w:rsidRPr="00C379D5">
              <w:rPr>
                <w:sz w:val="18"/>
                <w:szCs w:val="18"/>
              </w:rPr>
              <w:t xml:space="preserve"> Федерального закона "О развитии малого и среднего предпринимательства в Российской Федерации", к малым предприятиям, в том числе к </w:t>
            </w:r>
            <w:proofErr w:type="spellStart"/>
            <w:r w:rsidRPr="00C379D5">
              <w:rPr>
                <w:sz w:val="18"/>
                <w:szCs w:val="18"/>
              </w:rPr>
              <w:t>микропредприятиям</w:t>
            </w:r>
            <w:proofErr w:type="spellEnd"/>
            <w:r w:rsidRPr="00C379D5">
              <w:rPr>
                <w:sz w:val="18"/>
                <w:szCs w:val="18"/>
              </w:rPr>
              <w:t>, и средним предприятиям, сведения о которых внесены в единый реестр субъектов малого и среднего предпринимательства;</w:t>
            </w:r>
            <w:proofErr w:type="gramEnd"/>
          </w:p>
          <w:p w:rsidR="00C379D5" w:rsidRPr="00C379D5" w:rsidRDefault="00C379D5" w:rsidP="00C379D5">
            <w:pPr>
              <w:widowControl w:val="0"/>
              <w:autoSpaceDE w:val="0"/>
              <w:autoSpaceDN w:val="0"/>
              <w:spacing w:before="240"/>
              <w:jc w:val="both"/>
              <w:rPr>
                <w:sz w:val="18"/>
                <w:szCs w:val="18"/>
              </w:rPr>
            </w:pPr>
            <w:r w:rsidRPr="00C379D5">
              <w:rPr>
                <w:sz w:val="18"/>
                <w:szCs w:val="18"/>
              </w:rPr>
              <w:t>"вновь созданные юридические лица" - юридические лица, сведения о которых внесены в единый реестр субъектов малого и среднего предпринимательства с указанием на то, что такие юридические лица являются вновь созданными, по состоянию на 1 август;</w:t>
            </w:r>
          </w:p>
          <w:p w:rsidR="00C379D5" w:rsidRPr="00C379D5" w:rsidRDefault="00C379D5" w:rsidP="00C379D5">
            <w:pPr>
              <w:widowControl w:val="0"/>
              <w:autoSpaceDE w:val="0"/>
              <w:autoSpaceDN w:val="0"/>
              <w:spacing w:before="240"/>
              <w:jc w:val="both"/>
              <w:rPr>
                <w:sz w:val="18"/>
                <w:szCs w:val="18"/>
              </w:rPr>
            </w:pPr>
            <w:r w:rsidRPr="00C379D5">
              <w:rPr>
                <w:sz w:val="18"/>
                <w:szCs w:val="18"/>
              </w:rPr>
              <w:t xml:space="preserve">"индивидуальные предприниматели" - субъекты малого и среднего предпринимательства - индивидуальные предприниматели, сведения о </w:t>
            </w:r>
            <w:r w:rsidRPr="00C379D5">
              <w:rPr>
                <w:sz w:val="18"/>
                <w:szCs w:val="18"/>
              </w:rPr>
              <w:lastRenderedPageBreak/>
              <w:t>которых внесены в единый реестр субъектов малого и среднего предпринимательства по состоянию на 1 августа;</w:t>
            </w:r>
          </w:p>
          <w:p w:rsidR="00C379D5" w:rsidRPr="00C379D5" w:rsidRDefault="00C379D5" w:rsidP="00C379D5">
            <w:pPr>
              <w:widowControl w:val="0"/>
              <w:autoSpaceDE w:val="0"/>
              <w:autoSpaceDN w:val="0"/>
              <w:spacing w:before="240"/>
              <w:jc w:val="both"/>
              <w:rPr>
                <w:sz w:val="18"/>
                <w:szCs w:val="18"/>
              </w:rPr>
            </w:pPr>
            <w:r w:rsidRPr="00C379D5">
              <w:rPr>
                <w:sz w:val="18"/>
                <w:szCs w:val="18"/>
              </w:rPr>
              <w:t>"сумма среднесписочной численности работников юридических лиц" - сумма среднесписочной численности за предшествующий календарный год, представленная в установленные сроки в налоговый орган юридическими лицами, сведения о которых внесены в единый реестр субъектов малого и среднего предпринимательства;</w:t>
            </w:r>
          </w:p>
          <w:p w:rsidR="00C379D5" w:rsidRPr="00C379D5" w:rsidRDefault="00C379D5" w:rsidP="00C379D5">
            <w:pPr>
              <w:widowControl w:val="0"/>
              <w:autoSpaceDE w:val="0"/>
              <w:autoSpaceDN w:val="0"/>
              <w:spacing w:before="240"/>
              <w:jc w:val="both"/>
              <w:rPr>
                <w:sz w:val="18"/>
                <w:szCs w:val="18"/>
              </w:rPr>
            </w:pPr>
            <w:r w:rsidRPr="00C379D5">
              <w:rPr>
                <w:sz w:val="18"/>
                <w:szCs w:val="18"/>
              </w:rPr>
              <w:t>"сумма среднесписочной численности работников индивидуальных предпринимателей" - сумма среднесписочной численности за предшествующий календарный год, представленная в установленные сроки в налоговый орган индивидуальными предпринимателями, сведения о которых внесены в единый реестр субъектов малого и среднего предпринимательства по состоянию на 1 августа;</w:t>
            </w:r>
          </w:p>
          <w:p w:rsidR="00C379D5" w:rsidRPr="00C379D5" w:rsidRDefault="00C379D5" w:rsidP="00C379D5">
            <w:pPr>
              <w:widowControl w:val="0"/>
              <w:autoSpaceDE w:val="0"/>
              <w:autoSpaceDN w:val="0"/>
              <w:spacing w:before="240"/>
              <w:jc w:val="both"/>
              <w:rPr>
                <w:sz w:val="18"/>
                <w:szCs w:val="18"/>
              </w:rPr>
            </w:pPr>
            <w:proofErr w:type="gramStart"/>
            <w:r w:rsidRPr="00C379D5">
              <w:rPr>
                <w:sz w:val="18"/>
                <w:szCs w:val="18"/>
              </w:rPr>
              <w:t xml:space="preserve">"плательщики налога на профессиональный доход" - физические лица, перешедшие на специальный налоговый режим "Налог на профессиональный доход" в порядке, установленном Федеральным </w:t>
            </w:r>
            <w:hyperlink r:id="rId22" w:history="1">
              <w:r w:rsidRPr="00C379D5">
                <w:rPr>
                  <w:color w:val="0000FF"/>
                  <w:sz w:val="18"/>
                  <w:szCs w:val="18"/>
                </w:rPr>
                <w:t>законом</w:t>
              </w:r>
            </w:hyperlink>
            <w:r w:rsidRPr="00C379D5">
              <w:rPr>
                <w:sz w:val="18"/>
                <w:szCs w:val="18"/>
              </w:rPr>
              <w:t xml:space="preserve">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за исключением индивидуальных предпринимателей - плательщиков налога на профессиональный доход, сведения о</w:t>
            </w:r>
            <w:proofErr w:type="gramEnd"/>
            <w:r w:rsidRPr="00C379D5">
              <w:rPr>
                <w:sz w:val="18"/>
                <w:szCs w:val="18"/>
              </w:rPr>
              <w:t xml:space="preserve"> </w:t>
            </w:r>
            <w:proofErr w:type="gramStart"/>
            <w:r w:rsidRPr="00C379D5">
              <w:rPr>
                <w:sz w:val="18"/>
                <w:szCs w:val="18"/>
              </w:rPr>
              <w:t>которых внесены в единый реестр субъектов малого и среднего предпринимательства по состоянию на 1 августа.</w:t>
            </w:r>
            <w:proofErr w:type="gramEnd"/>
          </w:p>
        </w:tc>
        <w:tc>
          <w:tcPr>
            <w:tcW w:w="2864" w:type="dxa"/>
          </w:tcPr>
          <w:p w:rsidR="00C379D5" w:rsidRPr="00C379D5" w:rsidRDefault="00C379D5" w:rsidP="00C379D5">
            <w:pPr>
              <w:widowControl w:val="0"/>
              <w:autoSpaceDE w:val="0"/>
              <w:autoSpaceDN w:val="0"/>
              <w:spacing w:before="240" w:line="276" w:lineRule="auto"/>
              <w:jc w:val="both"/>
              <w:rPr>
                <w:sz w:val="18"/>
                <w:szCs w:val="18"/>
              </w:rPr>
            </w:pPr>
            <w:r w:rsidRPr="00C379D5">
              <w:rPr>
                <w:sz w:val="18"/>
                <w:szCs w:val="18"/>
              </w:rPr>
              <w:lastRenderedPageBreak/>
              <w:t xml:space="preserve">Данные, публикуемые ФНС России в информационно-телекоммуникационной сети </w:t>
            </w:r>
            <w:r w:rsidRPr="00C379D5">
              <w:rPr>
                <w:sz w:val="18"/>
                <w:szCs w:val="18"/>
              </w:rPr>
              <w:lastRenderedPageBreak/>
              <w:t xml:space="preserve">"Интернет" на сайте www.nalog.ru в разделе "Электронные сервисы/Единый реестр субъектов малого и среднего предпринимательства/Статистика" 10 августа текущего года, а также в разделе "Налог на профессиональный доход/Информационные материалы". </w:t>
            </w:r>
          </w:p>
          <w:p w:rsidR="00C379D5" w:rsidRPr="00C379D5" w:rsidRDefault="00C379D5" w:rsidP="00C379D5">
            <w:pPr>
              <w:widowControl w:val="0"/>
              <w:autoSpaceDE w:val="0"/>
              <w:autoSpaceDN w:val="0"/>
              <w:adjustRightInd w:val="0"/>
              <w:jc w:val="both"/>
              <w:rPr>
                <w:sz w:val="18"/>
                <w:szCs w:val="18"/>
              </w:rPr>
            </w:pPr>
          </w:p>
        </w:tc>
        <w:tc>
          <w:tcPr>
            <w:tcW w:w="2977" w:type="dxa"/>
          </w:tcPr>
          <w:p w:rsidR="00C379D5" w:rsidRPr="00C379D5" w:rsidRDefault="00C379D5" w:rsidP="00C379D5">
            <w:pPr>
              <w:widowControl w:val="0"/>
              <w:autoSpaceDE w:val="0"/>
              <w:autoSpaceDN w:val="0"/>
              <w:adjustRightInd w:val="0"/>
              <w:jc w:val="center"/>
              <w:rPr>
                <w:sz w:val="18"/>
                <w:szCs w:val="18"/>
              </w:rPr>
            </w:pPr>
            <w:r w:rsidRPr="00C379D5">
              <w:rPr>
                <w:sz w:val="18"/>
                <w:szCs w:val="18"/>
              </w:rPr>
              <w:lastRenderedPageBreak/>
              <w:t>ежеквартальная</w:t>
            </w:r>
          </w:p>
        </w:tc>
      </w:tr>
      <w:tr w:rsidR="00C379D5" w:rsidRPr="00C379D5" w:rsidTr="001266FC">
        <w:trPr>
          <w:trHeight w:val="332"/>
        </w:trPr>
        <w:tc>
          <w:tcPr>
            <w:tcW w:w="738" w:type="dxa"/>
            <w:shd w:val="clear" w:color="auto" w:fill="auto"/>
          </w:tcPr>
          <w:p w:rsidR="00C379D5" w:rsidRPr="00C379D5" w:rsidRDefault="00C379D5" w:rsidP="00C379D5">
            <w:pPr>
              <w:widowControl w:val="0"/>
              <w:autoSpaceDE w:val="0"/>
              <w:autoSpaceDN w:val="0"/>
              <w:adjustRightInd w:val="0"/>
              <w:jc w:val="center"/>
            </w:pPr>
            <w:r w:rsidRPr="00C379D5">
              <w:lastRenderedPageBreak/>
              <w:t>7</w:t>
            </w:r>
          </w:p>
        </w:tc>
        <w:tc>
          <w:tcPr>
            <w:tcW w:w="2664" w:type="dxa"/>
            <w:shd w:val="clear" w:color="auto" w:fill="auto"/>
          </w:tcPr>
          <w:p w:rsidR="00C379D5" w:rsidRPr="00C379D5" w:rsidRDefault="00C379D5" w:rsidP="00C379D5">
            <w:pPr>
              <w:rPr>
                <w:rFonts w:eastAsia="Calibri"/>
                <w:sz w:val="20"/>
                <w:szCs w:val="18"/>
                <w:lang w:eastAsia="en-US"/>
              </w:rPr>
            </w:pPr>
            <w:r w:rsidRPr="00C379D5">
              <w:rPr>
                <w:rFonts w:eastAsia="Calibri"/>
                <w:sz w:val="20"/>
                <w:szCs w:val="18"/>
                <w:lang w:eastAsia="en-US"/>
              </w:rPr>
              <w:t xml:space="preserve">Количество </w:t>
            </w:r>
            <w:proofErr w:type="spellStart"/>
            <w:r w:rsidRPr="00C379D5">
              <w:rPr>
                <w:rFonts w:eastAsia="Calibri"/>
                <w:sz w:val="20"/>
                <w:szCs w:val="18"/>
                <w:lang w:eastAsia="en-US"/>
              </w:rPr>
              <w:t>самозанятых</w:t>
            </w:r>
            <w:proofErr w:type="spellEnd"/>
            <w:r w:rsidRPr="00C379D5">
              <w:rPr>
                <w:rFonts w:eastAsia="Calibri"/>
                <w:sz w:val="20"/>
                <w:szCs w:val="18"/>
                <w:lang w:eastAsia="en-US"/>
              </w:rPr>
              <w:t xml:space="preserve"> граждан, зафиксировавших свой статус, с учетом введения налогового режима для </w:t>
            </w:r>
            <w:proofErr w:type="spellStart"/>
            <w:r w:rsidRPr="00C379D5">
              <w:rPr>
                <w:rFonts w:eastAsia="Calibri"/>
                <w:sz w:val="20"/>
                <w:szCs w:val="18"/>
                <w:lang w:eastAsia="en-US"/>
              </w:rPr>
              <w:t>самозаняты</w:t>
            </w:r>
            <w:proofErr w:type="spellEnd"/>
            <w:r w:rsidRPr="00C379D5">
              <w:rPr>
                <w:rFonts w:eastAsia="Calibri"/>
                <w:sz w:val="20"/>
                <w:szCs w:val="18"/>
                <w:lang w:eastAsia="en-US"/>
              </w:rPr>
              <w:t>, нарастающим итогом</w:t>
            </w:r>
          </w:p>
        </w:tc>
        <w:tc>
          <w:tcPr>
            <w:tcW w:w="1447" w:type="dxa"/>
            <w:shd w:val="clear" w:color="auto" w:fill="auto"/>
          </w:tcPr>
          <w:p w:rsidR="00C379D5" w:rsidRPr="00C379D5" w:rsidRDefault="00C379D5" w:rsidP="00C379D5">
            <w:pPr>
              <w:widowControl w:val="0"/>
              <w:autoSpaceDE w:val="0"/>
              <w:autoSpaceDN w:val="0"/>
              <w:adjustRightInd w:val="0"/>
              <w:jc w:val="center"/>
              <w:rPr>
                <w:sz w:val="18"/>
                <w:szCs w:val="18"/>
              </w:rPr>
            </w:pPr>
            <w:r w:rsidRPr="00C379D5">
              <w:rPr>
                <w:sz w:val="18"/>
                <w:szCs w:val="18"/>
              </w:rPr>
              <w:t>человек</w:t>
            </w:r>
          </w:p>
        </w:tc>
        <w:tc>
          <w:tcPr>
            <w:tcW w:w="4082" w:type="dxa"/>
            <w:gridSpan w:val="2"/>
            <w:shd w:val="clear" w:color="auto" w:fill="auto"/>
          </w:tcPr>
          <w:p w:rsidR="00C379D5" w:rsidRPr="00C379D5" w:rsidRDefault="00C379D5" w:rsidP="00C379D5">
            <w:pPr>
              <w:widowControl w:val="0"/>
              <w:tabs>
                <w:tab w:val="left" w:pos="6635"/>
              </w:tabs>
              <w:snapToGrid w:val="0"/>
              <w:jc w:val="both"/>
              <w:rPr>
                <w:rFonts w:eastAsia="Calibri"/>
                <w:sz w:val="18"/>
                <w:szCs w:val="18"/>
                <w:lang w:eastAsia="en-US"/>
              </w:rPr>
            </w:pPr>
            <w:r w:rsidRPr="00C379D5">
              <w:rPr>
                <w:rFonts w:eastAsia="Calibri"/>
                <w:sz w:val="18"/>
                <w:szCs w:val="18"/>
                <w:lang w:eastAsia="en-US"/>
              </w:rPr>
              <w:t xml:space="preserve">Количество физических лиц, использующих специальный налоговый режим "Налог на профессиональный доход" в порядке, установленном Федеральным законом от 27.11.2018 № 422-ФЗ "О проведении эксперимента по установлению специального </w:t>
            </w:r>
            <w:r w:rsidRPr="00C379D5">
              <w:rPr>
                <w:rFonts w:eastAsia="Calibri"/>
                <w:sz w:val="18"/>
                <w:szCs w:val="18"/>
                <w:lang w:eastAsia="en-US"/>
              </w:rPr>
              <w:lastRenderedPageBreak/>
              <w:t>налогового режима "Налог на профессиональный доход", зарегистрированных на территории муниципального образования и осуществляющих деятельность на территории Московской области, нарастающим итогом</w:t>
            </w:r>
          </w:p>
        </w:tc>
        <w:tc>
          <w:tcPr>
            <w:tcW w:w="2864" w:type="dxa"/>
            <w:shd w:val="clear" w:color="auto" w:fill="auto"/>
          </w:tcPr>
          <w:p w:rsidR="00C379D5" w:rsidRPr="00C379D5" w:rsidRDefault="00C379D5" w:rsidP="00C379D5">
            <w:pPr>
              <w:widowControl w:val="0"/>
              <w:autoSpaceDE w:val="0"/>
              <w:autoSpaceDN w:val="0"/>
              <w:spacing w:line="276" w:lineRule="auto"/>
              <w:jc w:val="both"/>
              <w:rPr>
                <w:sz w:val="18"/>
                <w:szCs w:val="18"/>
              </w:rPr>
            </w:pPr>
            <w:r w:rsidRPr="00C379D5">
              <w:rPr>
                <w:sz w:val="18"/>
                <w:szCs w:val="18"/>
              </w:rPr>
              <w:lastRenderedPageBreak/>
              <w:t xml:space="preserve">Информация, представляемая налоговыми органами в рамках Соглашения между Министерством экономики и финансов Московской области и Управлением Федеральной </w:t>
            </w:r>
            <w:r w:rsidRPr="00C379D5">
              <w:rPr>
                <w:sz w:val="18"/>
                <w:szCs w:val="18"/>
              </w:rPr>
              <w:lastRenderedPageBreak/>
              <w:t>налоговой службы по Московской области по информационному обмену</w:t>
            </w:r>
          </w:p>
        </w:tc>
        <w:tc>
          <w:tcPr>
            <w:tcW w:w="2977" w:type="dxa"/>
            <w:shd w:val="clear" w:color="auto" w:fill="auto"/>
          </w:tcPr>
          <w:p w:rsidR="00C379D5" w:rsidRPr="00C379D5" w:rsidRDefault="00C379D5" w:rsidP="00C379D5">
            <w:pPr>
              <w:widowControl w:val="0"/>
              <w:autoSpaceDE w:val="0"/>
              <w:autoSpaceDN w:val="0"/>
              <w:adjustRightInd w:val="0"/>
              <w:jc w:val="center"/>
              <w:rPr>
                <w:sz w:val="18"/>
                <w:szCs w:val="18"/>
              </w:rPr>
            </w:pPr>
            <w:r w:rsidRPr="00C379D5">
              <w:rPr>
                <w:sz w:val="18"/>
                <w:szCs w:val="18"/>
              </w:rPr>
              <w:lastRenderedPageBreak/>
              <w:t>Ежеквартальная</w:t>
            </w:r>
          </w:p>
        </w:tc>
      </w:tr>
    </w:tbl>
    <w:p w:rsidR="00C379D5" w:rsidRPr="00C379D5" w:rsidRDefault="00C379D5" w:rsidP="00C379D5">
      <w:pPr>
        <w:autoSpaceDE w:val="0"/>
        <w:autoSpaceDN w:val="0"/>
        <w:adjustRightInd w:val="0"/>
        <w:ind w:firstLine="540"/>
        <w:jc w:val="center"/>
        <w:rPr>
          <w:rFonts w:eastAsia="Calibri"/>
          <w:sz w:val="28"/>
          <w:szCs w:val="28"/>
          <w:lang w:eastAsia="en-US"/>
        </w:rPr>
      </w:pPr>
      <w:r w:rsidRPr="00C379D5">
        <w:rPr>
          <w:rFonts w:eastAsia="Calibri"/>
          <w:sz w:val="28"/>
          <w:szCs w:val="28"/>
          <w:lang w:eastAsia="en-US"/>
        </w:rPr>
        <w:lastRenderedPageBreak/>
        <w:t>Подпрограмма I</w:t>
      </w:r>
      <w:r w:rsidRPr="00C379D5">
        <w:rPr>
          <w:rFonts w:eastAsia="Calibri"/>
          <w:sz w:val="28"/>
          <w:szCs w:val="28"/>
          <w:lang w:val="en-US" w:eastAsia="en-US"/>
        </w:rPr>
        <w:t>V</w:t>
      </w:r>
      <w:r w:rsidRPr="00C379D5">
        <w:rPr>
          <w:rFonts w:eastAsia="Calibri"/>
          <w:sz w:val="28"/>
          <w:szCs w:val="28"/>
          <w:lang w:eastAsia="en-US"/>
        </w:rPr>
        <w:t xml:space="preserve"> "Развитие потребительского рынка и услуг"</w:t>
      </w:r>
    </w:p>
    <w:p w:rsidR="00C379D5" w:rsidRPr="00C379D5" w:rsidRDefault="00C379D5" w:rsidP="00C379D5">
      <w:pPr>
        <w:autoSpaceDE w:val="0"/>
        <w:autoSpaceDN w:val="0"/>
        <w:adjustRightInd w:val="0"/>
        <w:ind w:firstLine="540"/>
        <w:jc w:val="center"/>
        <w:rPr>
          <w:rFonts w:eastAsia="Calibri"/>
          <w:sz w:val="22"/>
          <w:szCs w:val="22"/>
          <w:highlight w:val="lightGray"/>
        </w:rPr>
      </w:pPr>
    </w:p>
    <w:tbl>
      <w:tblPr>
        <w:tblW w:w="1474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94"/>
        <w:gridCol w:w="1471"/>
        <w:gridCol w:w="3827"/>
        <w:gridCol w:w="3119"/>
        <w:gridCol w:w="2693"/>
      </w:tblGrid>
      <w:tr w:rsidR="00C379D5" w:rsidRPr="00C379D5" w:rsidTr="001266FC">
        <w:trPr>
          <w:trHeight w:val="276"/>
        </w:trPr>
        <w:tc>
          <w:tcPr>
            <w:tcW w:w="738" w:type="dxa"/>
          </w:tcPr>
          <w:p w:rsidR="00C379D5" w:rsidRPr="00C379D5" w:rsidRDefault="00C379D5" w:rsidP="00C379D5">
            <w:pPr>
              <w:widowControl w:val="0"/>
              <w:autoSpaceDE w:val="0"/>
              <w:autoSpaceDN w:val="0"/>
              <w:adjustRightInd w:val="0"/>
              <w:ind w:left="-1189" w:firstLine="891"/>
              <w:jc w:val="center"/>
              <w:rPr>
                <w:sz w:val="22"/>
                <w:szCs w:val="22"/>
              </w:rPr>
            </w:pPr>
            <w:r w:rsidRPr="00C379D5">
              <w:rPr>
                <w:sz w:val="22"/>
                <w:szCs w:val="22"/>
              </w:rPr>
              <w:t>№</w:t>
            </w:r>
          </w:p>
          <w:p w:rsidR="00C379D5" w:rsidRPr="00C379D5" w:rsidRDefault="00C379D5" w:rsidP="00C379D5">
            <w:pPr>
              <w:widowControl w:val="0"/>
              <w:autoSpaceDE w:val="0"/>
              <w:autoSpaceDN w:val="0"/>
              <w:adjustRightInd w:val="0"/>
              <w:ind w:left="-1189" w:firstLine="891"/>
              <w:jc w:val="center"/>
              <w:rPr>
                <w:sz w:val="22"/>
                <w:szCs w:val="22"/>
              </w:rPr>
            </w:pPr>
            <w:proofErr w:type="gramStart"/>
            <w:r w:rsidRPr="00C379D5">
              <w:rPr>
                <w:sz w:val="22"/>
                <w:szCs w:val="22"/>
              </w:rPr>
              <w:t>п</w:t>
            </w:r>
            <w:proofErr w:type="gramEnd"/>
            <w:r w:rsidRPr="00C379D5">
              <w:rPr>
                <w:sz w:val="22"/>
                <w:szCs w:val="22"/>
              </w:rPr>
              <w:t>/п</w:t>
            </w:r>
          </w:p>
        </w:tc>
        <w:tc>
          <w:tcPr>
            <w:tcW w:w="2894" w:type="dxa"/>
          </w:tcPr>
          <w:p w:rsidR="00C379D5" w:rsidRPr="00C379D5" w:rsidRDefault="00C379D5" w:rsidP="00C379D5">
            <w:pPr>
              <w:widowControl w:val="0"/>
              <w:autoSpaceDE w:val="0"/>
              <w:autoSpaceDN w:val="0"/>
              <w:adjustRightInd w:val="0"/>
              <w:ind w:firstLine="5"/>
              <w:jc w:val="center"/>
              <w:rPr>
                <w:sz w:val="22"/>
                <w:szCs w:val="22"/>
              </w:rPr>
            </w:pPr>
            <w:r w:rsidRPr="00C379D5">
              <w:rPr>
                <w:sz w:val="22"/>
                <w:szCs w:val="22"/>
              </w:rPr>
              <w:t>Наименование показателя</w:t>
            </w:r>
          </w:p>
        </w:tc>
        <w:tc>
          <w:tcPr>
            <w:tcW w:w="1471" w:type="dxa"/>
          </w:tcPr>
          <w:p w:rsidR="00C379D5" w:rsidRPr="00C379D5" w:rsidRDefault="00C379D5" w:rsidP="00C379D5">
            <w:pPr>
              <w:widowControl w:val="0"/>
              <w:autoSpaceDE w:val="0"/>
              <w:autoSpaceDN w:val="0"/>
              <w:adjustRightInd w:val="0"/>
              <w:ind w:firstLine="5"/>
              <w:jc w:val="center"/>
              <w:rPr>
                <w:sz w:val="22"/>
                <w:szCs w:val="22"/>
              </w:rPr>
            </w:pPr>
            <w:r w:rsidRPr="00C379D5">
              <w:rPr>
                <w:sz w:val="22"/>
                <w:szCs w:val="22"/>
              </w:rPr>
              <w:t>Единица измерения</w:t>
            </w:r>
          </w:p>
        </w:tc>
        <w:tc>
          <w:tcPr>
            <w:tcW w:w="3827" w:type="dxa"/>
          </w:tcPr>
          <w:p w:rsidR="00C379D5" w:rsidRPr="00C379D5" w:rsidRDefault="00C379D5" w:rsidP="00C379D5">
            <w:pPr>
              <w:widowControl w:val="0"/>
              <w:autoSpaceDE w:val="0"/>
              <w:autoSpaceDN w:val="0"/>
              <w:adjustRightInd w:val="0"/>
              <w:ind w:firstLine="5"/>
              <w:jc w:val="center"/>
              <w:rPr>
                <w:sz w:val="22"/>
                <w:szCs w:val="22"/>
              </w:rPr>
            </w:pPr>
            <w:r w:rsidRPr="00C379D5">
              <w:rPr>
                <w:sz w:val="22"/>
                <w:szCs w:val="22"/>
              </w:rPr>
              <w:t xml:space="preserve">Методика расчета показателя </w:t>
            </w:r>
          </w:p>
        </w:tc>
        <w:tc>
          <w:tcPr>
            <w:tcW w:w="3119" w:type="dxa"/>
          </w:tcPr>
          <w:p w:rsidR="00C379D5" w:rsidRPr="00C379D5" w:rsidRDefault="00C379D5" w:rsidP="00C379D5">
            <w:pPr>
              <w:widowControl w:val="0"/>
              <w:autoSpaceDE w:val="0"/>
              <w:autoSpaceDN w:val="0"/>
              <w:adjustRightInd w:val="0"/>
              <w:ind w:firstLine="5"/>
              <w:jc w:val="center"/>
              <w:rPr>
                <w:sz w:val="22"/>
                <w:szCs w:val="22"/>
              </w:rPr>
            </w:pPr>
            <w:r w:rsidRPr="00C379D5">
              <w:rPr>
                <w:sz w:val="22"/>
                <w:szCs w:val="22"/>
              </w:rPr>
              <w:t>Источник данных</w:t>
            </w:r>
          </w:p>
        </w:tc>
        <w:tc>
          <w:tcPr>
            <w:tcW w:w="2693" w:type="dxa"/>
            <w:tcBorders>
              <w:right w:val="single" w:sz="4" w:space="0" w:color="auto"/>
            </w:tcBorders>
          </w:tcPr>
          <w:p w:rsidR="00C379D5" w:rsidRPr="00C379D5" w:rsidRDefault="00C379D5" w:rsidP="00C379D5">
            <w:pPr>
              <w:widowControl w:val="0"/>
              <w:autoSpaceDE w:val="0"/>
              <w:autoSpaceDN w:val="0"/>
              <w:adjustRightInd w:val="0"/>
              <w:ind w:firstLine="5"/>
              <w:jc w:val="center"/>
              <w:rPr>
                <w:sz w:val="22"/>
                <w:szCs w:val="22"/>
              </w:rPr>
            </w:pPr>
            <w:r w:rsidRPr="00C379D5">
              <w:rPr>
                <w:sz w:val="22"/>
                <w:szCs w:val="22"/>
              </w:rPr>
              <w:t>Период представления отчетности</w:t>
            </w:r>
          </w:p>
        </w:tc>
      </w:tr>
      <w:tr w:rsidR="00C379D5" w:rsidRPr="00C379D5" w:rsidTr="001266FC">
        <w:trPr>
          <w:trHeight w:val="28"/>
        </w:trPr>
        <w:tc>
          <w:tcPr>
            <w:tcW w:w="738" w:type="dxa"/>
          </w:tcPr>
          <w:p w:rsidR="00C379D5" w:rsidRPr="00C379D5" w:rsidRDefault="00C379D5" w:rsidP="00C379D5">
            <w:pPr>
              <w:widowControl w:val="0"/>
              <w:autoSpaceDE w:val="0"/>
              <w:autoSpaceDN w:val="0"/>
              <w:adjustRightInd w:val="0"/>
              <w:ind w:firstLine="720"/>
              <w:jc w:val="center"/>
              <w:rPr>
                <w:sz w:val="22"/>
                <w:szCs w:val="22"/>
              </w:rPr>
            </w:pPr>
            <w:r w:rsidRPr="00C379D5">
              <w:rPr>
                <w:sz w:val="22"/>
                <w:szCs w:val="22"/>
              </w:rPr>
              <w:t>1</w:t>
            </w:r>
          </w:p>
        </w:tc>
        <w:tc>
          <w:tcPr>
            <w:tcW w:w="2894" w:type="dxa"/>
          </w:tcPr>
          <w:p w:rsidR="00C379D5" w:rsidRPr="00C379D5" w:rsidRDefault="00C379D5" w:rsidP="00C379D5">
            <w:pPr>
              <w:widowControl w:val="0"/>
              <w:autoSpaceDE w:val="0"/>
              <w:autoSpaceDN w:val="0"/>
              <w:adjustRightInd w:val="0"/>
              <w:ind w:firstLine="5"/>
              <w:jc w:val="center"/>
              <w:rPr>
                <w:sz w:val="22"/>
                <w:szCs w:val="22"/>
              </w:rPr>
            </w:pPr>
            <w:r w:rsidRPr="00C379D5">
              <w:rPr>
                <w:sz w:val="22"/>
                <w:szCs w:val="22"/>
              </w:rPr>
              <w:t>2</w:t>
            </w:r>
          </w:p>
        </w:tc>
        <w:tc>
          <w:tcPr>
            <w:tcW w:w="1471" w:type="dxa"/>
          </w:tcPr>
          <w:p w:rsidR="00C379D5" w:rsidRPr="00C379D5" w:rsidRDefault="00C379D5" w:rsidP="00C379D5">
            <w:pPr>
              <w:widowControl w:val="0"/>
              <w:autoSpaceDE w:val="0"/>
              <w:autoSpaceDN w:val="0"/>
              <w:adjustRightInd w:val="0"/>
              <w:ind w:firstLine="5"/>
              <w:jc w:val="center"/>
              <w:rPr>
                <w:sz w:val="22"/>
                <w:szCs w:val="22"/>
              </w:rPr>
            </w:pPr>
            <w:r w:rsidRPr="00C379D5">
              <w:rPr>
                <w:sz w:val="22"/>
                <w:szCs w:val="22"/>
              </w:rPr>
              <w:t>3</w:t>
            </w:r>
          </w:p>
        </w:tc>
        <w:tc>
          <w:tcPr>
            <w:tcW w:w="3827" w:type="dxa"/>
          </w:tcPr>
          <w:p w:rsidR="00C379D5" w:rsidRPr="00C379D5" w:rsidRDefault="00C379D5" w:rsidP="00C379D5">
            <w:pPr>
              <w:widowControl w:val="0"/>
              <w:autoSpaceDE w:val="0"/>
              <w:autoSpaceDN w:val="0"/>
              <w:adjustRightInd w:val="0"/>
              <w:ind w:firstLine="5"/>
              <w:jc w:val="center"/>
              <w:rPr>
                <w:sz w:val="22"/>
                <w:szCs w:val="22"/>
              </w:rPr>
            </w:pPr>
            <w:r w:rsidRPr="00C379D5">
              <w:rPr>
                <w:sz w:val="22"/>
                <w:szCs w:val="22"/>
              </w:rPr>
              <w:t>4</w:t>
            </w:r>
          </w:p>
        </w:tc>
        <w:tc>
          <w:tcPr>
            <w:tcW w:w="3119" w:type="dxa"/>
          </w:tcPr>
          <w:p w:rsidR="00C379D5" w:rsidRPr="00C379D5" w:rsidRDefault="00C379D5" w:rsidP="00C379D5">
            <w:pPr>
              <w:widowControl w:val="0"/>
              <w:autoSpaceDE w:val="0"/>
              <w:autoSpaceDN w:val="0"/>
              <w:adjustRightInd w:val="0"/>
              <w:ind w:firstLine="5"/>
              <w:jc w:val="center"/>
              <w:rPr>
                <w:sz w:val="22"/>
                <w:szCs w:val="22"/>
              </w:rPr>
            </w:pPr>
            <w:r w:rsidRPr="00C379D5">
              <w:rPr>
                <w:sz w:val="22"/>
                <w:szCs w:val="22"/>
              </w:rPr>
              <w:t>5</w:t>
            </w:r>
          </w:p>
        </w:tc>
        <w:tc>
          <w:tcPr>
            <w:tcW w:w="2693" w:type="dxa"/>
          </w:tcPr>
          <w:p w:rsidR="00C379D5" w:rsidRPr="00C379D5" w:rsidRDefault="00C379D5" w:rsidP="00C379D5">
            <w:pPr>
              <w:widowControl w:val="0"/>
              <w:autoSpaceDE w:val="0"/>
              <w:autoSpaceDN w:val="0"/>
              <w:adjustRightInd w:val="0"/>
              <w:ind w:firstLine="5"/>
              <w:jc w:val="center"/>
              <w:rPr>
                <w:sz w:val="22"/>
                <w:szCs w:val="22"/>
              </w:rPr>
            </w:pPr>
            <w:r w:rsidRPr="00C379D5">
              <w:rPr>
                <w:sz w:val="22"/>
                <w:szCs w:val="22"/>
              </w:rPr>
              <w:t>6</w:t>
            </w:r>
          </w:p>
        </w:tc>
      </w:tr>
      <w:tr w:rsidR="00C379D5" w:rsidRPr="00C379D5" w:rsidTr="001266FC">
        <w:trPr>
          <w:trHeight w:val="297"/>
        </w:trPr>
        <w:tc>
          <w:tcPr>
            <w:tcW w:w="738" w:type="dxa"/>
            <w:tcBorders>
              <w:right w:val="single" w:sz="4" w:space="0" w:color="auto"/>
            </w:tcBorders>
          </w:tcPr>
          <w:p w:rsidR="00C379D5" w:rsidRPr="00C379D5" w:rsidRDefault="00C379D5" w:rsidP="00C379D5">
            <w:pPr>
              <w:widowControl w:val="0"/>
              <w:autoSpaceDE w:val="0"/>
              <w:autoSpaceDN w:val="0"/>
              <w:adjustRightInd w:val="0"/>
              <w:ind w:firstLine="720"/>
              <w:jc w:val="center"/>
              <w:rPr>
                <w:sz w:val="22"/>
                <w:szCs w:val="22"/>
              </w:rPr>
            </w:pPr>
            <w:r w:rsidRPr="00C379D5">
              <w:rPr>
                <w:sz w:val="22"/>
                <w:szCs w:val="22"/>
              </w:rPr>
              <w:t>2</w:t>
            </w:r>
          </w:p>
        </w:tc>
        <w:tc>
          <w:tcPr>
            <w:tcW w:w="14004" w:type="dxa"/>
            <w:gridSpan w:val="5"/>
            <w:tcBorders>
              <w:right w:val="single" w:sz="4" w:space="0" w:color="auto"/>
            </w:tcBorders>
          </w:tcPr>
          <w:p w:rsidR="00C379D5" w:rsidRPr="00C379D5" w:rsidRDefault="00C379D5" w:rsidP="00C379D5">
            <w:pPr>
              <w:widowControl w:val="0"/>
              <w:autoSpaceDE w:val="0"/>
              <w:autoSpaceDN w:val="0"/>
              <w:jc w:val="center"/>
              <w:outlineLvl w:val="0"/>
              <w:rPr>
                <w:sz w:val="22"/>
                <w:szCs w:val="22"/>
              </w:rPr>
            </w:pPr>
            <w:r w:rsidRPr="00C379D5">
              <w:rPr>
                <w:i/>
                <w:sz w:val="22"/>
                <w:szCs w:val="22"/>
              </w:rPr>
              <w:t xml:space="preserve">Подпрограмма </w:t>
            </w:r>
            <w:r w:rsidRPr="00C379D5">
              <w:rPr>
                <w:sz w:val="22"/>
                <w:szCs w:val="22"/>
                <w:lang w:val="en-US"/>
              </w:rPr>
              <w:t>IV</w:t>
            </w:r>
            <w:r w:rsidRPr="00C379D5">
              <w:rPr>
                <w:sz w:val="22"/>
                <w:szCs w:val="22"/>
              </w:rPr>
              <w:t xml:space="preserve"> "Развитие потребительского рынка и услуг"</w:t>
            </w:r>
          </w:p>
        </w:tc>
      </w:tr>
      <w:tr w:rsidR="00C379D5" w:rsidRPr="00C379D5" w:rsidTr="001266FC">
        <w:trPr>
          <w:trHeight w:val="250"/>
        </w:trPr>
        <w:tc>
          <w:tcPr>
            <w:tcW w:w="738" w:type="dxa"/>
          </w:tcPr>
          <w:p w:rsidR="00C379D5" w:rsidRPr="00C379D5" w:rsidRDefault="00C379D5" w:rsidP="00C379D5">
            <w:pPr>
              <w:widowControl w:val="0"/>
              <w:autoSpaceDE w:val="0"/>
              <w:autoSpaceDN w:val="0"/>
              <w:adjustRightInd w:val="0"/>
              <w:ind w:left="-725" w:firstLine="720"/>
              <w:jc w:val="center"/>
              <w:rPr>
                <w:sz w:val="22"/>
                <w:szCs w:val="22"/>
              </w:rPr>
            </w:pPr>
            <w:r w:rsidRPr="00C379D5">
              <w:rPr>
                <w:sz w:val="22"/>
                <w:szCs w:val="22"/>
              </w:rPr>
              <w:t>1</w:t>
            </w:r>
          </w:p>
        </w:tc>
        <w:tc>
          <w:tcPr>
            <w:tcW w:w="2894" w:type="dxa"/>
          </w:tcPr>
          <w:p w:rsidR="00C379D5" w:rsidRPr="00C379D5" w:rsidRDefault="00C379D5" w:rsidP="00C379D5">
            <w:pPr>
              <w:rPr>
                <w:rFonts w:eastAsia="Calibri"/>
                <w:sz w:val="22"/>
                <w:szCs w:val="22"/>
                <w:lang w:eastAsia="en-US"/>
              </w:rPr>
            </w:pPr>
            <w:r w:rsidRPr="00C379D5">
              <w:rPr>
                <w:rFonts w:eastAsia="Calibri"/>
                <w:sz w:val="22"/>
                <w:szCs w:val="22"/>
                <w:lang w:eastAsia="en-US"/>
              </w:rPr>
              <w:t xml:space="preserve">Обеспеченность населения площадью торговых объектов </w:t>
            </w:r>
          </w:p>
          <w:p w:rsidR="00C379D5" w:rsidRPr="00C379D5" w:rsidRDefault="00C379D5" w:rsidP="00C379D5">
            <w:pPr>
              <w:widowControl w:val="0"/>
              <w:autoSpaceDE w:val="0"/>
              <w:autoSpaceDN w:val="0"/>
              <w:adjustRightInd w:val="0"/>
              <w:jc w:val="both"/>
              <w:rPr>
                <w:i/>
                <w:sz w:val="22"/>
                <w:szCs w:val="22"/>
              </w:rPr>
            </w:pPr>
          </w:p>
        </w:tc>
        <w:tc>
          <w:tcPr>
            <w:tcW w:w="1471" w:type="dxa"/>
          </w:tcPr>
          <w:p w:rsidR="00C379D5" w:rsidRPr="00C379D5" w:rsidRDefault="00C379D5" w:rsidP="00C379D5">
            <w:pPr>
              <w:widowControl w:val="0"/>
              <w:autoSpaceDE w:val="0"/>
              <w:autoSpaceDN w:val="0"/>
              <w:adjustRightInd w:val="0"/>
              <w:jc w:val="center"/>
              <w:rPr>
                <w:sz w:val="22"/>
                <w:szCs w:val="22"/>
              </w:rPr>
            </w:pPr>
            <w:proofErr w:type="spellStart"/>
            <w:r w:rsidRPr="00C379D5">
              <w:rPr>
                <w:rFonts w:eastAsia="Calibri"/>
                <w:sz w:val="22"/>
                <w:szCs w:val="22"/>
                <w:lang w:eastAsia="en-US"/>
              </w:rPr>
              <w:t>кв</w:t>
            </w:r>
            <w:proofErr w:type="gramStart"/>
            <w:r w:rsidRPr="00C379D5">
              <w:rPr>
                <w:rFonts w:eastAsia="Calibri"/>
                <w:sz w:val="22"/>
                <w:szCs w:val="22"/>
                <w:lang w:eastAsia="en-US"/>
              </w:rPr>
              <w:t>.м</w:t>
            </w:r>
            <w:proofErr w:type="spellEnd"/>
            <w:proofErr w:type="gramEnd"/>
            <w:r w:rsidRPr="00C379D5">
              <w:rPr>
                <w:rFonts w:eastAsia="Calibri"/>
                <w:sz w:val="22"/>
                <w:szCs w:val="22"/>
                <w:lang w:eastAsia="en-US"/>
              </w:rPr>
              <w:t>/1000 человек</w:t>
            </w:r>
          </w:p>
        </w:tc>
        <w:tc>
          <w:tcPr>
            <w:tcW w:w="3827" w:type="dxa"/>
          </w:tcPr>
          <w:p w:rsidR="00C379D5" w:rsidRPr="00C379D5" w:rsidRDefault="00C379D5" w:rsidP="00C379D5">
            <w:pPr>
              <w:widowControl w:val="0"/>
              <w:autoSpaceDE w:val="0"/>
              <w:autoSpaceDN w:val="0"/>
              <w:adjustRightInd w:val="0"/>
              <w:rPr>
                <w:rFonts w:eastAsia="Calibri"/>
                <w:sz w:val="22"/>
                <w:szCs w:val="22"/>
                <w:lang w:eastAsia="en-US"/>
              </w:rPr>
            </w:pPr>
            <m:oMath>
              <m:r>
                <w:rPr>
                  <w:rFonts w:ascii="Cambria Math" w:eastAsia="Calibri" w:hAnsi="Cambria Math"/>
                  <w:sz w:val="22"/>
                  <w:szCs w:val="22"/>
                  <w:lang w:eastAsia="en-US"/>
                </w:rPr>
                <m:t>Оторг</m:t>
              </m:r>
              <m:r>
                <m:rPr>
                  <m:sty m:val="p"/>
                </m:rPr>
                <w:rPr>
                  <w:rFonts w:ascii="Cambria Math" w:eastAsia="Calibri" w:hAnsi="Cambria Math"/>
                  <w:sz w:val="22"/>
                  <w:szCs w:val="22"/>
                  <w:lang w:eastAsia="en-US"/>
                </w:rPr>
                <m:t>=</m:t>
              </m:r>
              <m:f>
                <m:fPr>
                  <m:ctrlPr>
                    <w:rPr>
                      <w:rFonts w:ascii="Cambria Math" w:eastAsia="Calibri" w:hAnsi="Cambria Math"/>
                      <w:sz w:val="22"/>
                      <w:szCs w:val="22"/>
                      <w:lang w:eastAsia="en-US"/>
                    </w:rPr>
                  </m:ctrlPr>
                </m:fPr>
                <m:num>
                  <m:r>
                    <w:rPr>
                      <w:rFonts w:ascii="Cambria Math" w:eastAsia="Calibri" w:hAnsi="Cambria Math"/>
                      <w:sz w:val="22"/>
                      <w:szCs w:val="22"/>
                      <w:lang w:eastAsia="en-US"/>
                    </w:rPr>
                    <m:t>Sторг</m:t>
                  </m:r>
                </m:num>
                <m:den>
                  <m:r>
                    <m:rPr>
                      <m:sty m:val="p"/>
                    </m:rPr>
                    <w:rPr>
                      <w:rFonts w:ascii="Cambria Math" w:eastAsia="Calibri" w:hAnsi="Cambria Math"/>
                      <w:sz w:val="22"/>
                      <w:szCs w:val="22"/>
                      <w:lang w:eastAsia="en-US"/>
                    </w:rPr>
                    <m:t>Чсред</m:t>
                  </m:r>
                </m:den>
              </m:f>
            </m:oMath>
            <w:r w:rsidRPr="00C379D5">
              <w:rPr>
                <w:rFonts w:eastAsia="Calibri"/>
                <w:sz w:val="22"/>
                <w:szCs w:val="22"/>
                <w:lang w:eastAsia="en-US"/>
              </w:rPr>
              <w:t>*1000</w:t>
            </w:r>
          </w:p>
          <w:p w:rsidR="00C379D5" w:rsidRPr="00C379D5" w:rsidRDefault="00C379D5" w:rsidP="00C379D5">
            <w:pPr>
              <w:widowControl w:val="0"/>
              <w:autoSpaceDE w:val="0"/>
              <w:autoSpaceDN w:val="0"/>
              <w:adjustRightInd w:val="0"/>
              <w:rPr>
                <w:rFonts w:eastAsia="Calibri"/>
                <w:sz w:val="22"/>
                <w:szCs w:val="22"/>
                <w:lang w:eastAsia="en-US"/>
              </w:rPr>
            </w:pPr>
            <w:r w:rsidRPr="00C379D5">
              <w:rPr>
                <w:rFonts w:eastAsia="Calibri"/>
                <w:sz w:val="22"/>
                <w:szCs w:val="22"/>
                <w:lang w:eastAsia="en-US"/>
              </w:rPr>
              <w:t>где:</w:t>
            </w:r>
          </w:p>
          <w:p w:rsidR="00C379D5" w:rsidRPr="00C379D5" w:rsidRDefault="00C379D5" w:rsidP="00C379D5">
            <w:pPr>
              <w:widowControl w:val="0"/>
              <w:autoSpaceDE w:val="0"/>
              <w:autoSpaceDN w:val="0"/>
              <w:adjustRightInd w:val="0"/>
              <w:rPr>
                <w:rFonts w:eastAsia="Calibri"/>
                <w:sz w:val="22"/>
                <w:szCs w:val="22"/>
                <w:lang w:eastAsia="en-US"/>
              </w:rPr>
            </w:pPr>
            <w:proofErr w:type="spellStart"/>
            <w:r w:rsidRPr="00C379D5">
              <w:rPr>
                <w:rFonts w:eastAsia="Calibri"/>
                <w:sz w:val="22"/>
                <w:szCs w:val="22"/>
                <w:lang w:eastAsia="en-US"/>
              </w:rPr>
              <w:t>Оторг</w:t>
            </w:r>
            <w:proofErr w:type="spellEnd"/>
            <w:r w:rsidRPr="00C379D5">
              <w:rPr>
                <w:rFonts w:eastAsia="Calibri"/>
                <w:sz w:val="22"/>
                <w:szCs w:val="22"/>
                <w:lang w:eastAsia="en-US"/>
              </w:rPr>
              <w:t xml:space="preserve"> – обеспеченность населения площадью торговых объектов;</w:t>
            </w:r>
          </w:p>
          <w:p w:rsidR="00C379D5" w:rsidRPr="00C379D5" w:rsidRDefault="00C379D5" w:rsidP="00C379D5">
            <w:pPr>
              <w:widowControl w:val="0"/>
              <w:autoSpaceDE w:val="0"/>
              <w:autoSpaceDN w:val="0"/>
              <w:adjustRightInd w:val="0"/>
              <w:rPr>
                <w:rFonts w:eastAsia="Calibri"/>
                <w:sz w:val="22"/>
                <w:szCs w:val="22"/>
                <w:lang w:eastAsia="en-US"/>
              </w:rPr>
            </w:pPr>
            <w:proofErr w:type="spellStart"/>
            <w:proofErr w:type="gramStart"/>
            <w:r w:rsidRPr="00C379D5">
              <w:rPr>
                <w:rFonts w:eastAsia="Calibri"/>
                <w:sz w:val="22"/>
                <w:szCs w:val="22"/>
                <w:lang w:eastAsia="en-US"/>
              </w:rPr>
              <w:t>S</w:t>
            </w:r>
            <w:proofErr w:type="gramEnd"/>
            <w:r w:rsidRPr="00C379D5">
              <w:rPr>
                <w:rFonts w:eastAsia="Calibri"/>
                <w:sz w:val="22"/>
                <w:szCs w:val="22"/>
                <w:lang w:eastAsia="en-US"/>
              </w:rPr>
              <w:t>торг</w:t>
            </w:r>
            <w:proofErr w:type="spellEnd"/>
            <w:r w:rsidRPr="00C379D5">
              <w:rPr>
                <w:rFonts w:eastAsia="Calibri"/>
                <w:sz w:val="22"/>
                <w:szCs w:val="22"/>
                <w:lang w:eastAsia="en-US"/>
              </w:rPr>
              <w:t xml:space="preserve"> – площадь торговых объектов предприятий розничной торговли на территории муниципального образования Московской области, кв. м;</w:t>
            </w:r>
          </w:p>
          <w:p w:rsidR="00C379D5" w:rsidRPr="00C379D5" w:rsidRDefault="00C379D5" w:rsidP="00C379D5">
            <w:pPr>
              <w:widowControl w:val="0"/>
              <w:autoSpaceDE w:val="0"/>
              <w:autoSpaceDN w:val="0"/>
              <w:adjustRightInd w:val="0"/>
              <w:rPr>
                <w:rFonts w:eastAsia="Calibri"/>
                <w:sz w:val="22"/>
                <w:szCs w:val="22"/>
                <w:lang w:eastAsia="en-US"/>
              </w:rPr>
            </w:pPr>
            <w:proofErr w:type="spellStart"/>
            <w:r w:rsidRPr="00C379D5">
              <w:rPr>
                <w:rFonts w:eastAsia="Calibri"/>
                <w:sz w:val="22"/>
                <w:szCs w:val="22"/>
                <w:lang w:eastAsia="en-US"/>
              </w:rPr>
              <w:t>Чсред</w:t>
            </w:r>
            <w:proofErr w:type="spellEnd"/>
            <w:r w:rsidRPr="00C379D5">
              <w:rPr>
                <w:rFonts w:eastAsia="Calibri"/>
                <w:sz w:val="22"/>
                <w:szCs w:val="22"/>
                <w:lang w:eastAsia="en-US"/>
              </w:rPr>
              <w:t xml:space="preserve"> – среднегодовая численность постоянного населения муниципального образования Московской области, человек</w:t>
            </w:r>
          </w:p>
        </w:tc>
        <w:tc>
          <w:tcPr>
            <w:tcW w:w="3119" w:type="dxa"/>
          </w:tcPr>
          <w:p w:rsidR="00C379D5" w:rsidRPr="00C379D5" w:rsidRDefault="00C379D5" w:rsidP="00C379D5">
            <w:pPr>
              <w:widowControl w:val="0"/>
              <w:autoSpaceDE w:val="0"/>
              <w:autoSpaceDN w:val="0"/>
              <w:adjustRightInd w:val="0"/>
              <w:rPr>
                <w:sz w:val="22"/>
                <w:szCs w:val="22"/>
                <w:highlight w:val="yellow"/>
              </w:rPr>
            </w:pPr>
            <w:r w:rsidRPr="00C379D5">
              <w:rPr>
                <w:lang w:eastAsia="en-US"/>
              </w:rPr>
              <w:t>Данные Федеральной службы государственной статистики (далее - Росстат) о численности населения в городском округе Зарайск Московской области и данные о площадях торговых объектов предприятий розничной торговли, предоставляемые хозяйствующими субъектами потребительского рынка по запросу администрации городского округа Зарайск Московской области.</w:t>
            </w:r>
          </w:p>
        </w:tc>
        <w:tc>
          <w:tcPr>
            <w:tcW w:w="2693" w:type="dxa"/>
            <w:tcBorders>
              <w:right w:val="single" w:sz="4" w:space="0" w:color="auto"/>
            </w:tcBorders>
          </w:tcPr>
          <w:p w:rsidR="00C379D5" w:rsidRPr="00C379D5" w:rsidRDefault="00C379D5" w:rsidP="00C379D5">
            <w:pPr>
              <w:widowControl w:val="0"/>
              <w:autoSpaceDE w:val="0"/>
              <w:autoSpaceDN w:val="0"/>
              <w:adjustRightInd w:val="0"/>
              <w:jc w:val="center"/>
              <w:rPr>
                <w:sz w:val="22"/>
                <w:szCs w:val="22"/>
              </w:rPr>
            </w:pPr>
            <w:r w:rsidRPr="00C379D5">
              <w:rPr>
                <w:rFonts w:eastAsia="Calibri"/>
                <w:sz w:val="22"/>
                <w:szCs w:val="22"/>
                <w:lang w:eastAsia="en-US"/>
              </w:rPr>
              <w:t>Ежеквартально</w:t>
            </w:r>
          </w:p>
        </w:tc>
      </w:tr>
      <w:tr w:rsidR="00C379D5" w:rsidRPr="00C379D5" w:rsidTr="001266FC">
        <w:trPr>
          <w:trHeight w:val="332"/>
        </w:trPr>
        <w:tc>
          <w:tcPr>
            <w:tcW w:w="738" w:type="dxa"/>
          </w:tcPr>
          <w:p w:rsidR="00C379D5" w:rsidRPr="00C379D5" w:rsidRDefault="00C379D5" w:rsidP="00C379D5">
            <w:pPr>
              <w:widowControl w:val="0"/>
              <w:autoSpaceDE w:val="0"/>
              <w:autoSpaceDN w:val="0"/>
              <w:adjustRightInd w:val="0"/>
              <w:ind w:left="-725" w:firstLine="720"/>
              <w:jc w:val="center"/>
              <w:rPr>
                <w:sz w:val="22"/>
                <w:szCs w:val="22"/>
              </w:rPr>
            </w:pPr>
            <w:r w:rsidRPr="00C379D5">
              <w:rPr>
                <w:sz w:val="22"/>
                <w:szCs w:val="22"/>
              </w:rPr>
              <w:t>2</w:t>
            </w:r>
          </w:p>
        </w:tc>
        <w:tc>
          <w:tcPr>
            <w:tcW w:w="2894" w:type="dxa"/>
          </w:tcPr>
          <w:p w:rsidR="00C379D5" w:rsidRPr="00C379D5" w:rsidRDefault="00C379D5" w:rsidP="00C379D5">
            <w:pPr>
              <w:rPr>
                <w:rFonts w:eastAsia="Calibri"/>
                <w:sz w:val="22"/>
                <w:szCs w:val="22"/>
                <w:lang w:eastAsia="en-US"/>
              </w:rPr>
            </w:pPr>
            <w:r w:rsidRPr="00C379D5">
              <w:rPr>
                <w:rFonts w:eastAsia="Calibri"/>
                <w:sz w:val="22"/>
                <w:szCs w:val="22"/>
                <w:lang w:eastAsia="en-US"/>
              </w:rPr>
              <w:t xml:space="preserve">Прирост площадей торговых объектов </w:t>
            </w:r>
          </w:p>
          <w:p w:rsidR="00C379D5" w:rsidRPr="00C379D5" w:rsidRDefault="00C379D5" w:rsidP="00C379D5">
            <w:pPr>
              <w:widowControl w:val="0"/>
              <w:autoSpaceDE w:val="0"/>
              <w:autoSpaceDN w:val="0"/>
              <w:adjustRightInd w:val="0"/>
              <w:jc w:val="both"/>
              <w:rPr>
                <w:sz w:val="22"/>
                <w:szCs w:val="22"/>
              </w:rPr>
            </w:pPr>
          </w:p>
        </w:tc>
        <w:tc>
          <w:tcPr>
            <w:tcW w:w="1471" w:type="dxa"/>
          </w:tcPr>
          <w:p w:rsidR="00C379D5" w:rsidRPr="00C379D5" w:rsidRDefault="00C379D5" w:rsidP="00C379D5">
            <w:pPr>
              <w:widowControl w:val="0"/>
              <w:autoSpaceDE w:val="0"/>
              <w:autoSpaceDN w:val="0"/>
              <w:adjustRightInd w:val="0"/>
              <w:jc w:val="center"/>
              <w:rPr>
                <w:sz w:val="22"/>
                <w:szCs w:val="22"/>
              </w:rPr>
            </w:pPr>
            <w:proofErr w:type="spellStart"/>
            <w:r w:rsidRPr="00C379D5">
              <w:rPr>
                <w:sz w:val="22"/>
                <w:szCs w:val="22"/>
              </w:rPr>
              <w:t>тыс.кв</w:t>
            </w:r>
            <w:proofErr w:type="gramStart"/>
            <w:r w:rsidRPr="00C379D5">
              <w:rPr>
                <w:sz w:val="22"/>
                <w:szCs w:val="22"/>
              </w:rPr>
              <w:t>.м</w:t>
            </w:r>
            <w:proofErr w:type="spellEnd"/>
            <w:proofErr w:type="gramEnd"/>
          </w:p>
        </w:tc>
        <w:tc>
          <w:tcPr>
            <w:tcW w:w="3827" w:type="dxa"/>
          </w:tcPr>
          <w:p w:rsidR="00C379D5" w:rsidRPr="00C379D5" w:rsidRDefault="00C379D5" w:rsidP="00C379D5">
            <w:pPr>
              <w:widowControl w:val="0"/>
              <w:autoSpaceDE w:val="0"/>
              <w:autoSpaceDN w:val="0"/>
              <w:adjustRightInd w:val="0"/>
              <w:jc w:val="both"/>
              <w:rPr>
                <w:sz w:val="22"/>
                <w:szCs w:val="22"/>
              </w:rPr>
            </w:pPr>
            <w:r w:rsidRPr="00C379D5">
              <w:rPr>
                <w:rFonts w:eastAsia="Calibri"/>
                <w:sz w:val="22"/>
                <w:szCs w:val="22"/>
                <w:lang w:eastAsia="en-US"/>
              </w:rPr>
              <w:t xml:space="preserve">Значение рассчитывается как сумма </w:t>
            </w:r>
            <w:proofErr w:type="gramStart"/>
            <w:r w:rsidRPr="00C379D5">
              <w:rPr>
                <w:rFonts w:eastAsia="Calibri"/>
                <w:sz w:val="22"/>
                <w:szCs w:val="22"/>
                <w:lang w:eastAsia="en-US"/>
              </w:rPr>
              <w:t>прироста площадей торговых объектов предприятий розничной торговли</w:t>
            </w:r>
            <w:proofErr w:type="gramEnd"/>
            <w:r w:rsidRPr="00C379D5">
              <w:rPr>
                <w:rFonts w:eastAsia="Calibri"/>
                <w:sz w:val="22"/>
                <w:szCs w:val="22"/>
                <w:lang w:eastAsia="en-US"/>
              </w:rPr>
              <w:t xml:space="preserve"> за отчетный год</w:t>
            </w:r>
          </w:p>
        </w:tc>
        <w:tc>
          <w:tcPr>
            <w:tcW w:w="3119" w:type="dxa"/>
          </w:tcPr>
          <w:p w:rsidR="00C379D5" w:rsidRPr="00C379D5" w:rsidRDefault="00C379D5" w:rsidP="00C379D5">
            <w:pPr>
              <w:widowControl w:val="0"/>
              <w:autoSpaceDE w:val="0"/>
              <w:autoSpaceDN w:val="0"/>
              <w:adjustRightInd w:val="0"/>
              <w:rPr>
                <w:sz w:val="22"/>
                <w:szCs w:val="22"/>
                <w:highlight w:val="yellow"/>
              </w:rPr>
            </w:pPr>
            <w:r w:rsidRPr="00C379D5">
              <w:rPr>
                <w:lang w:eastAsia="en-US"/>
              </w:rPr>
              <w:t xml:space="preserve">Данные о приросте площадей торговых объектов предприятий розничной торговли, предоставляемые хозяйствующими субъектами потребительского рынка по запросу администрации </w:t>
            </w:r>
            <w:r w:rsidRPr="00C379D5">
              <w:rPr>
                <w:lang w:eastAsia="en-US"/>
              </w:rPr>
              <w:lastRenderedPageBreak/>
              <w:t>городского округа Зарайск Московской области.</w:t>
            </w:r>
          </w:p>
        </w:tc>
        <w:tc>
          <w:tcPr>
            <w:tcW w:w="2693" w:type="dxa"/>
            <w:tcBorders>
              <w:right w:val="single" w:sz="4" w:space="0" w:color="auto"/>
            </w:tcBorders>
          </w:tcPr>
          <w:p w:rsidR="00C379D5" w:rsidRPr="00C379D5" w:rsidRDefault="00C379D5" w:rsidP="00C379D5">
            <w:pPr>
              <w:widowControl w:val="0"/>
              <w:autoSpaceDE w:val="0"/>
              <w:autoSpaceDN w:val="0"/>
              <w:adjustRightInd w:val="0"/>
              <w:jc w:val="center"/>
              <w:rPr>
                <w:sz w:val="22"/>
                <w:szCs w:val="22"/>
              </w:rPr>
            </w:pPr>
            <w:r w:rsidRPr="00C379D5">
              <w:rPr>
                <w:rFonts w:eastAsia="Calibri"/>
                <w:sz w:val="22"/>
                <w:szCs w:val="22"/>
                <w:lang w:eastAsia="en-US"/>
              </w:rPr>
              <w:lastRenderedPageBreak/>
              <w:t xml:space="preserve">Ежеквартально </w:t>
            </w:r>
          </w:p>
        </w:tc>
      </w:tr>
      <w:tr w:rsidR="00C379D5" w:rsidRPr="00C379D5" w:rsidTr="001266FC">
        <w:trPr>
          <w:trHeight w:val="332"/>
        </w:trPr>
        <w:tc>
          <w:tcPr>
            <w:tcW w:w="738" w:type="dxa"/>
          </w:tcPr>
          <w:p w:rsidR="00C379D5" w:rsidRPr="00C379D5" w:rsidRDefault="00C379D5" w:rsidP="00C379D5">
            <w:pPr>
              <w:widowControl w:val="0"/>
              <w:autoSpaceDE w:val="0"/>
              <w:autoSpaceDN w:val="0"/>
              <w:adjustRightInd w:val="0"/>
              <w:ind w:left="-725" w:firstLine="720"/>
              <w:jc w:val="center"/>
              <w:rPr>
                <w:sz w:val="22"/>
                <w:szCs w:val="22"/>
              </w:rPr>
            </w:pPr>
            <w:r w:rsidRPr="00C379D5">
              <w:rPr>
                <w:sz w:val="22"/>
                <w:szCs w:val="22"/>
              </w:rPr>
              <w:lastRenderedPageBreak/>
              <w:t>3</w:t>
            </w:r>
          </w:p>
        </w:tc>
        <w:tc>
          <w:tcPr>
            <w:tcW w:w="2894" w:type="dxa"/>
          </w:tcPr>
          <w:p w:rsidR="00C379D5" w:rsidRPr="00C379D5" w:rsidRDefault="00C379D5" w:rsidP="00C379D5">
            <w:pPr>
              <w:rPr>
                <w:sz w:val="22"/>
                <w:szCs w:val="22"/>
                <w:lang w:eastAsia="en-US"/>
              </w:rPr>
            </w:pPr>
            <w:r w:rsidRPr="00C379D5">
              <w:rPr>
                <w:sz w:val="22"/>
                <w:szCs w:val="22"/>
                <w:lang w:eastAsia="en-US"/>
              </w:rPr>
              <w:t xml:space="preserve">Ликвидация незаконных нестационарных торговых объектов </w:t>
            </w:r>
          </w:p>
          <w:p w:rsidR="00C379D5" w:rsidRPr="00C379D5" w:rsidRDefault="00C379D5" w:rsidP="00C379D5">
            <w:pPr>
              <w:widowControl w:val="0"/>
              <w:autoSpaceDE w:val="0"/>
              <w:autoSpaceDN w:val="0"/>
              <w:adjustRightInd w:val="0"/>
              <w:jc w:val="both"/>
              <w:rPr>
                <w:i/>
                <w:sz w:val="22"/>
                <w:szCs w:val="22"/>
              </w:rPr>
            </w:pPr>
          </w:p>
        </w:tc>
        <w:tc>
          <w:tcPr>
            <w:tcW w:w="1471" w:type="dxa"/>
          </w:tcPr>
          <w:p w:rsidR="00C379D5" w:rsidRPr="00C379D5" w:rsidRDefault="00C379D5" w:rsidP="00C379D5">
            <w:pPr>
              <w:widowControl w:val="0"/>
              <w:autoSpaceDE w:val="0"/>
              <w:autoSpaceDN w:val="0"/>
              <w:adjustRightInd w:val="0"/>
              <w:jc w:val="center"/>
              <w:rPr>
                <w:sz w:val="22"/>
                <w:szCs w:val="22"/>
              </w:rPr>
            </w:pPr>
            <w:r w:rsidRPr="00C379D5">
              <w:rPr>
                <w:sz w:val="22"/>
                <w:szCs w:val="22"/>
              </w:rPr>
              <w:t>баллы</w:t>
            </w:r>
          </w:p>
        </w:tc>
        <w:tc>
          <w:tcPr>
            <w:tcW w:w="3827" w:type="dxa"/>
          </w:tcPr>
          <w:p w:rsidR="00C379D5" w:rsidRPr="00C379D5" w:rsidRDefault="00C379D5" w:rsidP="00C379D5">
            <w:pPr>
              <w:widowControl w:val="0"/>
              <w:autoSpaceDE w:val="0"/>
              <w:autoSpaceDN w:val="0"/>
              <w:adjustRightInd w:val="0"/>
              <w:rPr>
                <w:rFonts w:eastAsia="Calibri"/>
                <w:sz w:val="22"/>
                <w:szCs w:val="22"/>
                <w:lang w:eastAsia="en-US"/>
              </w:rPr>
            </w:pPr>
            <w:r w:rsidRPr="00C379D5">
              <w:rPr>
                <w:rFonts w:eastAsia="Calibri"/>
                <w:sz w:val="22"/>
                <w:szCs w:val="22"/>
                <w:lang w:eastAsia="en-US"/>
              </w:rPr>
              <w:t>A = 100 – B – C, где:</w:t>
            </w:r>
          </w:p>
          <w:p w:rsidR="00C379D5" w:rsidRPr="00C379D5" w:rsidRDefault="00C379D5" w:rsidP="00C379D5">
            <w:pPr>
              <w:widowControl w:val="0"/>
              <w:autoSpaceDE w:val="0"/>
              <w:autoSpaceDN w:val="0"/>
              <w:adjustRightInd w:val="0"/>
              <w:rPr>
                <w:rFonts w:eastAsia="Calibri"/>
                <w:sz w:val="22"/>
                <w:szCs w:val="22"/>
                <w:lang w:eastAsia="en-US"/>
              </w:rPr>
            </w:pPr>
          </w:p>
          <w:p w:rsidR="00C379D5" w:rsidRPr="00C379D5" w:rsidRDefault="00C379D5" w:rsidP="00C379D5">
            <w:pPr>
              <w:widowControl w:val="0"/>
              <w:autoSpaceDE w:val="0"/>
              <w:autoSpaceDN w:val="0"/>
              <w:adjustRightInd w:val="0"/>
              <w:ind w:left="65"/>
              <w:contextualSpacing/>
              <w:rPr>
                <w:rFonts w:eastAsia="Calibri"/>
                <w:sz w:val="22"/>
                <w:szCs w:val="22"/>
                <w:lang w:eastAsia="en-US"/>
              </w:rPr>
            </w:pPr>
            <w:r w:rsidRPr="00C379D5">
              <w:rPr>
                <w:rFonts w:eastAsia="Calibri"/>
                <w:sz w:val="22"/>
                <w:szCs w:val="22"/>
                <w:lang w:eastAsia="en-US"/>
              </w:rPr>
              <w:t>A – значение показателя «Ликвидация незаконных нестационарных торговых объектов» (далее – Показатель), баллы; *</w:t>
            </w:r>
          </w:p>
          <w:p w:rsidR="00C379D5" w:rsidRPr="00C379D5" w:rsidRDefault="00C379D5" w:rsidP="00C379D5">
            <w:pPr>
              <w:widowControl w:val="0"/>
              <w:autoSpaceDE w:val="0"/>
              <w:autoSpaceDN w:val="0"/>
              <w:adjustRightInd w:val="0"/>
              <w:ind w:left="65"/>
              <w:contextualSpacing/>
              <w:rPr>
                <w:rFonts w:eastAsia="Calibri"/>
                <w:sz w:val="22"/>
                <w:szCs w:val="22"/>
                <w:lang w:eastAsia="en-US"/>
              </w:rPr>
            </w:pPr>
          </w:p>
          <w:p w:rsidR="00C379D5" w:rsidRPr="00C379D5" w:rsidRDefault="00C379D5" w:rsidP="00C379D5">
            <w:pPr>
              <w:widowControl w:val="0"/>
              <w:autoSpaceDE w:val="0"/>
              <w:autoSpaceDN w:val="0"/>
              <w:adjustRightInd w:val="0"/>
              <w:ind w:left="65"/>
              <w:contextualSpacing/>
              <w:rPr>
                <w:rFonts w:eastAsia="Calibri"/>
                <w:sz w:val="22"/>
                <w:szCs w:val="22"/>
                <w:lang w:eastAsia="en-US"/>
              </w:rPr>
            </w:pPr>
            <w:r w:rsidRPr="00C379D5">
              <w:rPr>
                <w:rFonts w:eastAsia="Calibri"/>
                <w:sz w:val="22"/>
                <w:szCs w:val="22"/>
                <w:lang w:eastAsia="en-US"/>
              </w:rPr>
              <w:t>B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5 баллов</w:t>
            </w:r>
            <w:r w:rsidRPr="00C379D5">
              <w:rPr>
                <w:rFonts w:eastAsia="Calibri"/>
                <w:sz w:val="22"/>
                <w:szCs w:val="22"/>
                <w:lang w:eastAsia="en-US"/>
              </w:rPr>
              <w:br/>
              <w:t>за каждый объект;</w:t>
            </w:r>
          </w:p>
          <w:p w:rsidR="00C379D5" w:rsidRPr="00C379D5" w:rsidRDefault="00C379D5" w:rsidP="00C379D5">
            <w:pPr>
              <w:widowControl w:val="0"/>
              <w:autoSpaceDE w:val="0"/>
              <w:autoSpaceDN w:val="0"/>
              <w:adjustRightInd w:val="0"/>
              <w:ind w:left="65"/>
              <w:contextualSpacing/>
              <w:rPr>
                <w:rFonts w:eastAsia="Calibri"/>
                <w:sz w:val="22"/>
                <w:szCs w:val="22"/>
                <w:lang w:eastAsia="en-US"/>
              </w:rPr>
            </w:pPr>
            <w:r w:rsidRPr="00C379D5">
              <w:rPr>
                <w:rFonts w:eastAsia="Calibri"/>
                <w:sz w:val="22"/>
                <w:szCs w:val="22"/>
                <w:lang w:eastAsia="en-US"/>
              </w:rPr>
              <w:t>C – нарушения требований законодательства к организации торговой деятельности с использованием нестационарных торговых объектов, а именно:</w:t>
            </w:r>
          </w:p>
          <w:p w:rsidR="00C379D5" w:rsidRPr="00C379D5" w:rsidRDefault="00C379D5" w:rsidP="00C379D5">
            <w:pPr>
              <w:widowControl w:val="0"/>
              <w:numPr>
                <w:ilvl w:val="0"/>
                <w:numId w:val="42"/>
              </w:numPr>
              <w:tabs>
                <w:tab w:val="left" w:pos="490"/>
              </w:tabs>
              <w:autoSpaceDE w:val="0"/>
              <w:autoSpaceDN w:val="0"/>
              <w:adjustRightInd w:val="0"/>
              <w:spacing w:after="200" w:line="276" w:lineRule="auto"/>
              <w:ind w:left="65"/>
              <w:contextualSpacing/>
              <w:rPr>
                <w:rFonts w:eastAsia="Calibri"/>
                <w:sz w:val="22"/>
                <w:szCs w:val="22"/>
                <w:lang w:eastAsia="en-US"/>
              </w:rPr>
            </w:pPr>
            <w:r w:rsidRPr="00C379D5">
              <w:rPr>
                <w:rFonts w:eastAsia="Calibri"/>
                <w:sz w:val="22"/>
                <w:szCs w:val="22"/>
                <w:lang w:eastAsia="en-US"/>
              </w:rPr>
              <w:t>наличие на территории муниципального образования незаконных розничных рынков, осуществляющих деятельность с нарушениями требований законодательства Российской Федерации, в том числе, с использованием нестационарных торговых объектов, 10 баллов за каждый объект;</w:t>
            </w:r>
          </w:p>
          <w:p w:rsidR="00C379D5" w:rsidRPr="00C379D5" w:rsidRDefault="00C379D5" w:rsidP="00C379D5">
            <w:pPr>
              <w:widowControl w:val="0"/>
              <w:numPr>
                <w:ilvl w:val="0"/>
                <w:numId w:val="42"/>
              </w:numPr>
              <w:tabs>
                <w:tab w:val="left" w:pos="490"/>
              </w:tabs>
              <w:autoSpaceDE w:val="0"/>
              <w:autoSpaceDN w:val="0"/>
              <w:adjustRightInd w:val="0"/>
              <w:spacing w:after="200" w:line="276" w:lineRule="auto"/>
              <w:ind w:left="65"/>
              <w:contextualSpacing/>
              <w:rPr>
                <w:rFonts w:eastAsia="Calibri"/>
                <w:sz w:val="22"/>
                <w:szCs w:val="22"/>
                <w:lang w:eastAsia="en-US"/>
              </w:rPr>
            </w:pPr>
            <w:r w:rsidRPr="00C379D5">
              <w:rPr>
                <w:rFonts w:eastAsia="Calibri"/>
                <w:sz w:val="22"/>
                <w:szCs w:val="22"/>
                <w:lang w:eastAsia="en-US"/>
              </w:rPr>
              <w:t>организация и проведение ярмарочного мероприятия</w:t>
            </w:r>
            <w:r w:rsidRPr="00C379D5">
              <w:rPr>
                <w:rFonts w:eastAsia="Calibri"/>
                <w:sz w:val="22"/>
                <w:szCs w:val="22"/>
                <w:lang w:eastAsia="en-US"/>
              </w:rPr>
              <w:br/>
              <w:t xml:space="preserve">с использованием нестационарных </w:t>
            </w:r>
            <w:r w:rsidRPr="00C379D5">
              <w:rPr>
                <w:rFonts w:eastAsia="Calibri"/>
                <w:sz w:val="22"/>
                <w:szCs w:val="22"/>
                <w:lang w:eastAsia="en-US"/>
              </w:rPr>
              <w:lastRenderedPageBreak/>
              <w:t>(некапитальных) торговых объектов в месте, не включенном в Сводный перечень мест проведения ярмарок и (или) Реестр ярмарок, организуемых</w:t>
            </w:r>
            <w:r w:rsidRPr="00C379D5">
              <w:rPr>
                <w:rFonts w:eastAsia="Calibri"/>
                <w:sz w:val="22"/>
                <w:szCs w:val="22"/>
                <w:lang w:eastAsia="en-US"/>
              </w:rPr>
              <w:br/>
              <w:t>на территории муниципального образования, а также организация и проведение ярмарки с нарушением сроков, установленных законодательством, 10 баллов за каждое мероприятие.</w:t>
            </w:r>
          </w:p>
          <w:p w:rsidR="00C379D5" w:rsidRPr="00C379D5" w:rsidRDefault="00C379D5" w:rsidP="00C379D5">
            <w:pPr>
              <w:widowControl w:val="0"/>
              <w:autoSpaceDE w:val="0"/>
              <w:autoSpaceDN w:val="0"/>
              <w:adjustRightInd w:val="0"/>
              <w:rPr>
                <w:rFonts w:eastAsia="Calibri"/>
                <w:sz w:val="22"/>
                <w:szCs w:val="22"/>
                <w:lang w:eastAsia="en-US"/>
              </w:rPr>
            </w:pPr>
            <w:r w:rsidRPr="00C379D5">
              <w:rPr>
                <w:rFonts w:eastAsia="Calibri"/>
                <w:sz w:val="22"/>
                <w:szCs w:val="22"/>
                <w:lang w:eastAsia="en-US"/>
              </w:rPr>
              <w:t>В случае несвоевременного и не в полном объеме предоставления ежемесячной и ежеквартальной отчетной информации значение показателя (А) приравнивается к 0 баллов.**</w:t>
            </w:r>
          </w:p>
          <w:p w:rsidR="00C379D5" w:rsidRPr="00C379D5" w:rsidRDefault="00C379D5" w:rsidP="00C379D5">
            <w:pPr>
              <w:widowControl w:val="0"/>
              <w:autoSpaceDE w:val="0"/>
              <w:autoSpaceDN w:val="0"/>
              <w:adjustRightInd w:val="0"/>
              <w:rPr>
                <w:rFonts w:eastAsia="Calibri"/>
                <w:sz w:val="22"/>
                <w:szCs w:val="22"/>
                <w:lang w:eastAsia="en-US"/>
              </w:rPr>
            </w:pPr>
            <w:r w:rsidRPr="00C379D5">
              <w:rPr>
                <w:rFonts w:eastAsia="Calibri"/>
                <w:sz w:val="22"/>
                <w:szCs w:val="22"/>
                <w:lang w:eastAsia="en-US"/>
              </w:rPr>
              <w:t>* в рамках расчета значений Показателя под нестационарным торговым объектом понимается торговый объект, представляющий собой временное сооружение или временную конструкцию, не связанную прочно с земельным участком, вне зависимости</w:t>
            </w:r>
            <w:r w:rsidRPr="00C379D5">
              <w:rPr>
                <w:rFonts w:eastAsia="Calibri"/>
                <w:sz w:val="22"/>
                <w:szCs w:val="22"/>
                <w:lang w:eastAsia="en-US"/>
              </w:rPr>
              <w:br/>
              <w:t>от наличия присоединения к сетям инженерно-технического обеспечения, в том числе, торговые объекты на розничных рынках, ярмарках, сезонные и мобильные торговые объекты.</w:t>
            </w:r>
          </w:p>
          <w:p w:rsidR="00C379D5" w:rsidRPr="00C379D5" w:rsidRDefault="00C379D5" w:rsidP="00C379D5">
            <w:pPr>
              <w:widowControl w:val="0"/>
              <w:autoSpaceDE w:val="0"/>
              <w:autoSpaceDN w:val="0"/>
              <w:adjustRightInd w:val="0"/>
              <w:rPr>
                <w:rFonts w:eastAsia="Calibri"/>
                <w:sz w:val="22"/>
                <w:szCs w:val="22"/>
                <w:lang w:eastAsia="en-US"/>
              </w:rPr>
            </w:pPr>
            <w:r w:rsidRPr="00C379D5">
              <w:rPr>
                <w:rFonts w:eastAsia="Calibri"/>
                <w:sz w:val="22"/>
                <w:szCs w:val="22"/>
                <w:lang w:eastAsia="en-US"/>
              </w:rPr>
              <w:t xml:space="preserve">** в рамках расчета значений Показателя под отчетной информацией понимается: </w:t>
            </w:r>
          </w:p>
          <w:p w:rsidR="00C379D5" w:rsidRPr="00C379D5" w:rsidRDefault="00C379D5" w:rsidP="00C379D5">
            <w:pPr>
              <w:widowControl w:val="0"/>
              <w:autoSpaceDE w:val="0"/>
              <w:autoSpaceDN w:val="0"/>
              <w:adjustRightInd w:val="0"/>
              <w:rPr>
                <w:rFonts w:eastAsia="Calibri"/>
                <w:sz w:val="22"/>
                <w:szCs w:val="22"/>
                <w:lang w:eastAsia="en-US"/>
              </w:rPr>
            </w:pPr>
            <w:r w:rsidRPr="00C379D5">
              <w:rPr>
                <w:rFonts w:eastAsia="Calibri"/>
                <w:sz w:val="22"/>
                <w:szCs w:val="22"/>
                <w:lang w:eastAsia="en-US"/>
              </w:rPr>
              <w:t xml:space="preserve">ежемесячная информация о хозяйствующих субъектах, осуществляющих деятельность в нестационарных торговых объектах </w:t>
            </w:r>
            <w:r w:rsidRPr="00C379D5">
              <w:rPr>
                <w:rFonts w:eastAsia="Calibri"/>
                <w:sz w:val="22"/>
                <w:szCs w:val="22"/>
                <w:lang w:eastAsia="en-US"/>
              </w:rPr>
              <w:lastRenderedPageBreak/>
              <w:t xml:space="preserve">(до 10 числа месяца, следующего за </w:t>
            </w:r>
            <w:proofErr w:type="gramStart"/>
            <w:r w:rsidRPr="00C379D5">
              <w:rPr>
                <w:rFonts w:eastAsia="Calibri"/>
                <w:sz w:val="22"/>
                <w:szCs w:val="22"/>
                <w:lang w:eastAsia="en-US"/>
              </w:rPr>
              <w:t>отчетным</w:t>
            </w:r>
            <w:proofErr w:type="gramEnd"/>
            <w:r w:rsidRPr="00C379D5">
              <w:rPr>
                <w:rFonts w:eastAsia="Calibri"/>
                <w:sz w:val="22"/>
                <w:szCs w:val="22"/>
                <w:lang w:eastAsia="en-US"/>
              </w:rPr>
              <w:t>)</w:t>
            </w:r>
          </w:p>
        </w:tc>
        <w:tc>
          <w:tcPr>
            <w:tcW w:w="3119" w:type="dxa"/>
          </w:tcPr>
          <w:p w:rsidR="00C379D5" w:rsidRPr="00C379D5" w:rsidRDefault="00C379D5" w:rsidP="00C379D5">
            <w:pPr>
              <w:widowControl w:val="0"/>
              <w:autoSpaceDE w:val="0"/>
              <w:autoSpaceDN w:val="0"/>
              <w:adjustRightInd w:val="0"/>
              <w:rPr>
                <w:sz w:val="22"/>
                <w:szCs w:val="22"/>
                <w:highlight w:val="yellow"/>
              </w:rPr>
            </w:pPr>
            <w:r w:rsidRPr="00C379D5">
              <w:rPr>
                <w:sz w:val="22"/>
                <w:szCs w:val="22"/>
              </w:rPr>
              <w:lastRenderedPageBreak/>
              <w:t>Администрация городского округа Зарайск Московской области</w:t>
            </w:r>
          </w:p>
        </w:tc>
        <w:tc>
          <w:tcPr>
            <w:tcW w:w="2693" w:type="dxa"/>
            <w:tcBorders>
              <w:right w:val="single" w:sz="4" w:space="0" w:color="auto"/>
            </w:tcBorders>
          </w:tcPr>
          <w:p w:rsidR="00C379D5" w:rsidRPr="00C379D5" w:rsidRDefault="00C379D5" w:rsidP="00C379D5">
            <w:pPr>
              <w:widowControl w:val="0"/>
              <w:autoSpaceDE w:val="0"/>
              <w:autoSpaceDN w:val="0"/>
              <w:adjustRightInd w:val="0"/>
              <w:jc w:val="center"/>
              <w:rPr>
                <w:sz w:val="22"/>
                <w:szCs w:val="22"/>
              </w:rPr>
            </w:pPr>
            <w:r w:rsidRPr="00C379D5">
              <w:rPr>
                <w:rFonts w:eastAsia="Calibri"/>
                <w:sz w:val="22"/>
                <w:szCs w:val="22"/>
                <w:lang w:eastAsia="en-US"/>
              </w:rPr>
              <w:t>Ежеквартально</w:t>
            </w:r>
          </w:p>
        </w:tc>
      </w:tr>
      <w:tr w:rsidR="00C379D5" w:rsidRPr="00C379D5" w:rsidTr="001266FC">
        <w:trPr>
          <w:trHeight w:val="332"/>
        </w:trPr>
        <w:tc>
          <w:tcPr>
            <w:tcW w:w="738" w:type="dxa"/>
          </w:tcPr>
          <w:p w:rsidR="00C379D5" w:rsidRPr="00C379D5" w:rsidRDefault="00C379D5" w:rsidP="00C379D5">
            <w:pPr>
              <w:widowControl w:val="0"/>
              <w:autoSpaceDE w:val="0"/>
              <w:autoSpaceDN w:val="0"/>
              <w:adjustRightInd w:val="0"/>
              <w:ind w:left="-725" w:firstLine="720"/>
              <w:jc w:val="center"/>
              <w:rPr>
                <w:sz w:val="22"/>
                <w:szCs w:val="22"/>
              </w:rPr>
            </w:pPr>
            <w:r w:rsidRPr="00C379D5">
              <w:rPr>
                <w:sz w:val="22"/>
                <w:szCs w:val="22"/>
              </w:rPr>
              <w:lastRenderedPageBreak/>
              <w:t>4</w:t>
            </w:r>
          </w:p>
        </w:tc>
        <w:tc>
          <w:tcPr>
            <w:tcW w:w="2894" w:type="dxa"/>
          </w:tcPr>
          <w:p w:rsidR="00C379D5" w:rsidRPr="00C379D5" w:rsidRDefault="00C379D5" w:rsidP="00C379D5">
            <w:pPr>
              <w:rPr>
                <w:sz w:val="22"/>
                <w:szCs w:val="22"/>
                <w:lang w:eastAsia="en-US"/>
              </w:rPr>
            </w:pPr>
            <w:r w:rsidRPr="00C379D5">
              <w:rPr>
                <w:sz w:val="22"/>
                <w:szCs w:val="22"/>
                <w:lang w:eastAsia="en-US"/>
              </w:rPr>
              <w:t>Доля обслуживаемых населенных пунктов от общего числа населенных пунктов муниципального образования,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не продовольственных товаров в сельские населенные пункты муниципального образования</w:t>
            </w:r>
          </w:p>
          <w:p w:rsidR="00C379D5" w:rsidRPr="00C379D5" w:rsidRDefault="00C379D5" w:rsidP="00C379D5">
            <w:pPr>
              <w:widowControl w:val="0"/>
              <w:autoSpaceDE w:val="0"/>
              <w:autoSpaceDN w:val="0"/>
              <w:adjustRightInd w:val="0"/>
              <w:jc w:val="both"/>
              <w:rPr>
                <w:i/>
                <w:sz w:val="22"/>
                <w:szCs w:val="22"/>
              </w:rPr>
            </w:pPr>
          </w:p>
        </w:tc>
        <w:tc>
          <w:tcPr>
            <w:tcW w:w="1471" w:type="dxa"/>
          </w:tcPr>
          <w:p w:rsidR="00C379D5" w:rsidRPr="00C379D5" w:rsidRDefault="00C379D5" w:rsidP="00C379D5">
            <w:pPr>
              <w:widowControl w:val="0"/>
              <w:autoSpaceDE w:val="0"/>
              <w:autoSpaceDN w:val="0"/>
              <w:adjustRightInd w:val="0"/>
              <w:jc w:val="center"/>
              <w:rPr>
                <w:sz w:val="22"/>
                <w:szCs w:val="22"/>
              </w:rPr>
            </w:pPr>
            <w:r w:rsidRPr="00C379D5">
              <w:rPr>
                <w:sz w:val="22"/>
                <w:szCs w:val="22"/>
              </w:rPr>
              <w:t>процент</w:t>
            </w:r>
          </w:p>
        </w:tc>
        <w:tc>
          <w:tcPr>
            <w:tcW w:w="3827" w:type="dxa"/>
          </w:tcPr>
          <w:p w:rsidR="00C379D5" w:rsidRPr="00C379D5" w:rsidRDefault="00C379D5" w:rsidP="00C379D5">
            <w:pPr>
              <w:widowControl w:val="0"/>
              <w:autoSpaceDE w:val="0"/>
              <w:autoSpaceDN w:val="0"/>
              <w:adjustRightInd w:val="0"/>
              <w:rPr>
                <w:rFonts w:eastAsia="Calibri"/>
                <w:sz w:val="22"/>
                <w:szCs w:val="22"/>
                <w:lang w:eastAsia="en-US"/>
              </w:rPr>
            </w:pPr>
            <w:proofErr w:type="gramStart"/>
            <w:r w:rsidRPr="00C379D5">
              <w:rPr>
                <w:rFonts w:eastAsia="Calibri"/>
                <w:sz w:val="22"/>
                <w:szCs w:val="22"/>
                <w:lang w:eastAsia="en-US"/>
              </w:rPr>
              <w:t>Согласно п. 2.2  Соглашения между главным распорядителем средств бюджета Московской области и администрацией муниципального образования Московской области субсидия предоставляется при выполнении, в том числе условия: наличие в муниципальной программе или в соответствующем разделе комплексной программы социально-экономического развития Муниципального образования, на территории которого предполагается реализация соответствующего мероприятия программы, показателя результативности, на исполнение которого предоставляется субсидия.</w:t>
            </w:r>
            <w:proofErr w:type="gramEnd"/>
            <w:r w:rsidRPr="00C379D5">
              <w:rPr>
                <w:rFonts w:eastAsia="Calibri"/>
                <w:sz w:val="22"/>
                <w:szCs w:val="22"/>
                <w:lang w:eastAsia="en-US"/>
              </w:rPr>
              <w:t xml:space="preserve"> Плановые значения Показателей результативности устанавливаются Государственной программой. В 2019 году Государственной программой Московской области «Предпринимательство Подмосковья» подпрограммой «Развитие потребительского рынка и услуг на территории Московской области» установлен показатель результативности 70%, в плановом периоде 2020 и 2021 годов -70%.</w:t>
            </w:r>
          </w:p>
          <w:p w:rsidR="00C379D5" w:rsidRPr="00C379D5" w:rsidRDefault="00C379D5" w:rsidP="00C379D5">
            <w:pPr>
              <w:widowControl w:val="0"/>
              <w:autoSpaceDE w:val="0"/>
              <w:autoSpaceDN w:val="0"/>
              <w:adjustRightInd w:val="0"/>
              <w:rPr>
                <w:sz w:val="22"/>
                <w:szCs w:val="22"/>
              </w:rPr>
            </w:pPr>
            <w:r w:rsidRPr="00C379D5">
              <w:rPr>
                <w:rFonts w:eastAsia="Calibri"/>
                <w:sz w:val="22"/>
                <w:szCs w:val="22"/>
                <w:lang w:eastAsia="en-US"/>
              </w:rPr>
              <w:t xml:space="preserve">В случае не достижения планового </w:t>
            </w:r>
            <w:proofErr w:type="gramStart"/>
            <w:r w:rsidRPr="00C379D5">
              <w:rPr>
                <w:rFonts w:eastAsia="Calibri"/>
                <w:sz w:val="22"/>
                <w:szCs w:val="22"/>
                <w:lang w:eastAsia="en-US"/>
              </w:rPr>
              <w:t>значения Показателя результативности средства субсидии</w:t>
            </w:r>
            <w:proofErr w:type="gramEnd"/>
            <w:r w:rsidRPr="00C379D5">
              <w:rPr>
                <w:rFonts w:eastAsia="Calibri"/>
                <w:sz w:val="22"/>
                <w:szCs w:val="22"/>
                <w:lang w:eastAsia="en-US"/>
              </w:rPr>
              <w:t xml:space="preserve"> подлежат возврату в бюджет Московской области пропорционально доле не достижения Показателя результативности  не </w:t>
            </w:r>
            <w:r w:rsidRPr="00C379D5">
              <w:rPr>
                <w:rFonts w:eastAsia="Calibri"/>
                <w:sz w:val="22"/>
                <w:szCs w:val="22"/>
                <w:lang w:eastAsia="en-US"/>
              </w:rPr>
              <w:lastRenderedPageBreak/>
              <w:t>позднее чем через 30 календарных дней после получения соответствующего уведомления.</w:t>
            </w:r>
          </w:p>
        </w:tc>
        <w:tc>
          <w:tcPr>
            <w:tcW w:w="3119" w:type="dxa"/>
          </w:tcPr>
          <w:p w:rsidR="00C379D5" w:rsidRPr="00C379D5" w:rsidRDefault="00C379D5" w:rsidP="00C379D5">
            <w:pPr>
              <w:widowControl w:val="0"/>
              <w:autoSpaceDE w:val="0"/>
              <w:autoSpaceDN w:val="0"/>
              <w:adjustRightInd w:val="0"/>
              <w:rPr>
                <w:sz w:val="22"/>
                <w:szCs w:val="22"/>
                <w:highlight w:val="yellow"/>
              </w:rPr>
            </w:pPr>
            <w:r w:rsidRPr="00C379D5">
              <w:rPr>
                <w:rFonts w:eastAsia="Calibri"/>
              </w:rPr>
              <w:lastRenderedPageBreak/>
              <w:t xml:space="preserve">Отчет администрации городского округа Зарайск Московской области об использовании субсидии </w:t>
            </w:r>
          </w:p>
        </w:tc>
        <w:tc>
          <w:tcPr>
            <w:tcW w:w="2693" w:type="dxa"/>
            <w:tcBorders>
              <w:right w:val="single" w:sz="4" w:space="0" w:color="auto"/>
            </w:tcBorders>
          </w:tcPr>
          <w:p w:rsidR="00C379D5" w:rsidRPr="00C379D5" w:rsidRDefault="00C379D5" w:rsidP="00C379D5">
            <w:pPr>
              <w:widowControl w:val="0"/>
              <w:autoSpaceDE w:val="0"/>
              <w:autoSpaceDN w:val="0"/>
              <w:adjustRightInd w:val="0"/>
              <w:jc w:val="center"/>
              <w:rPr>
                <w:sz w:val="22"/>
                <w:szCs w:val="22"/>
              </w:rPr>
            </w:pPr>
            <w:r w:rsidRPr="00C379D5">
              <w:rPr>
                <w:rFonts w:eastAsia="Calibri"/>
                <w:sz w:val="22"/>
                <w:szCs w:val="22"/>
                <w:lang w:eastAsia="en-US"/>
              </w:rPr>
              <w:t>Ежеквартально</w:t>
            </w:r>
          </w:p>
        </w:tc>
      </w:tr>
      <w:tr w:rsidR="00C379D5" w:rsidRPr="00C379D5" w:rsidTr="001266FC">
        <w:trPr>
          <w:trHeight w:val="332"/>
        </w:trPr>
        <w:tc>
          <w:tcPr>
            <w:tcW w:w="738" w:type="dxa"/>
          </w:tcPr>
          <w:p w:rsidR="00C379D5" w:rsidRPr="00C379D5" w:rsidRDefault="00C379D5" w:rsidP="00C379D5">
            <w:pPr>
              <w:widowControl w:val="0"/>
              <w:autoSpaceDE w:val="0"/>
              <w:autoSpaceDN w:val="0"/>
              <w:adjustRightInd w:val="0"/>
              <w:ind w:left="-725" w:firstLine="720"/>
              <w:jc w:val="center"/>
              <w:rPr>
                <w:sz w:val="22"/>
                <w:szCs w:val="22"/>
              </w:rPr>
            </w:pPr>
            <w:r w:rsidRPr="00C379D5">
              <w:rPr>
                <w:sz w:val="22"/>
                <w:szCs w:val="22"/>
              </w:rPr>
              <w:lastRenderedPageBreak/>
              <w:t>5</w:t>
            </w:r>
          </w:p>
        </w:tc>
        <w:tc>
          <w:tcPr>
            <w:tcW w:w="2894" w:type="dxa"/>
          </w:tcPr>
          <w:p w:rsidR="00C379D5" w:rsidRPr="00C379D5" w:rsidRDefault="00C379D5" w:rsidP="00C379D5">
            <w:pPr>
              <w:rPr>
                <w:sz w:val="22"/>
                <w:szCs w:val="22"/>
                <w:lang w:eastAsia="en-US"/>
              </w:rPr>
            </w:pPr>
            <w:r w:rsidRPr="00C379D5">
              <w:rPr>
                <w:sz w:val="22"/>
                <w:szCs w:val="22"/>
                <w:lang w:eastAsia="en-US"/>
              </w:rPr>
              <w:t xml:space="preserve">Прирост посадочных мест на объектах общественного питания </w:t>
            </w:r>
          </w:p>
          <w:p w:rsidR="00C379D5" w:rsidRPr="00C379D5" w:rsidRDefault="00C379D5" w:rsidP="00C379D5">
            <w:pPr>
              <w:widowControl w:val="0"/>
              <w:autoSpaceDE w:val="0"/>
              <w:autoSpaceDN w:val="0"/>
              <w:adjustRightInd w:val="0"/>
              <w:jc w:val="both"/>
              <w:rPr>
                <w:i/>
                <w:sz w:val="22"/>
                <w:szCs w:val="22"/>
              </w:rPr>
            </w:pPr>
          </w:p>
        </w:tc>
        <w:tc>
          <w:tcPr>
            <w:tcW w:w="1471" w:type="dxa"/>
          </w:tcPr>
          <w:p w:rsidR="00C379D5" w:rsidRPr="00C379D5" w:rsidRDefault="00C379D5" w:rsidP="00C379D5">
            <w:pPr>
              <w:jc w:val="center"/>
              <w:rPr>
                <w:sz w:val="22"/>
                <w:szCs w:val="22"/>
                <w:lang w:eastAsia="en-US"/>
              </w:rPr>
            </w:pPr>
            <w:r w:rsidRPr="00C379D5">
              <w:rPr>
                <w:sz w:val="22"/>
                <w:szCs w:val="22"/>
                <w:lang w:eastAsia="en-US"/>
              </w:rPr>
              <w:t>Посадочные места</w:t>
            </w:r>
          </w:p>
        </w:tc>
        <w:tc>
          <w:tcPr>
            <w:tcW w:w="3827" w:type="dxa"/>
          </w:tcPr>
          <w:p w:rsidR="00C379D5" w:rsidRPr="00C379D5" w:rsidRDefault="00C379D5" w:rsidP="00C379D5">
            <w:pPr>
              <w:widowControl w:val="0"/>
              <w:autoSpaceDE w:val="0"/>
              <w:autoSpaceDN w:val="0"/>
              <w:adjustRightInd w:val="0"/>
              <w:rPr>
                <w:rFonts w:eastAsia="Calibri"/>
                <w:sz w:val="22"/>
                <w:szCs w:val="22"/>
                <w:lang w:eastAsia="en-US"/>
              </w:rPr>
            </w:pPr>
            <w:r w:rsidRPr="00C379D5">
              <w:rPr>
                <w:rFonts w:eastAsia="Calibri"/>
                <w:sz w:val="22"/>
                <w:szCs w:val="22"/>
                <w:lang w:eastAsia="en-US"/>
              </w:rPr>
              <w:t>Значение показателя рассчитывается как сумма прироста посадочных мест на объектах общественного питания муниципального образования Московской области за отчетный год</w:t>
            </w:r>
          </w:p>
        </w:tc>
        <w:tc>
          <w:tcPr>
            <w:tcW w:w="3119" w:type="dxa"/>
          </w:tcPr>
          <w:p w:rsidR="00C379D5" w:rsidRPr="00C379D5" w:rsidRDefault="00C379D5" w:rsidP="00C379D5">
            <w:pPr>
              <w:widowControl w:val="0"/>
              <w:autoSpaceDE w:val="0"/>
              <w:autoSpaceDN w:val="0"/>
              <w:adjustRightInd w:val="0"/>
              <w:rPr>
                <w:rFonts w:eastAsia="Calibri"/>
                <w:sz w:val="22"/>
                <w:szCs w:val="22"/>
                <w:lang w:eastAsia="en-US"/>
              </w:rPr>
            </w:pPr>
            <w:r w:rsidRPr="00C379D5">
              <w:rPr>
                <w:sz w:val="22"/>
                <w:szCs w:val="22"/>
                <w:lang w:eastAsia="en-US"/>
              </w:rPr>
              <w:t>Данные о приросте посадочных мест на объектах общественного питания, предоставляемые хозяйствующими субъектами общественного питания по запросу администрации городского округа Зарайск Московской области</w:t>
            </w:r>
          </w:p>
        </w:tc>
        <w:tc>
          <w:tcPr>
            <w:tcW w:w="2693" w:type="dxa"/>
            <w:tcBorders>
              <w:right w:val="single" w:sz="4" w:space="0" w:color="auto"/>
            </w:tcBorders>
          </w:tcPr>
          <w:p w:rsidR="00C379D5" w:rsidRPr="00C379D5" w:rsidRDefault="00C379D5" w:rsidP="00C379D5">
            <w:pPr>
              <w:widowControl w:val="0"/>
              <w:autoSpaceDE w:val="0"/>
              <w:autoSpaceDN w:val="0"/>
              <w:adjustRightInd w:val="0"/>
              <w:rPr>
                <w:rFonts w:eastAsia="Calibri"/>
                <w:sz w:val="22"/>
                <w:szCs w:val="22"/>
                <w:lang w:eastAsia="en-US"/>
              </w:rPr>
            </w:pPr>
            <w:r w:rsidRPr="00C379D5">
              <w:rPr>
                <w:rFonts w:eastAsia="Calibri"/>
                <w:sz w:val="22"/>
                <w:szCs w:val="22"/>
                <w:lang w:eastAsia="en-US"/>
              </w:rPr>
              <w:t>Ежеквартально</w:t>
            </w:r>
          </w:p>
        </w:tc>
      </w:tr>
      <w:tr w:rsidR="00C379D5" w:rsidRPr="00C379D5" w:rsidTr="001266FC">
        <w:trPr>
          <w:trHeight w:val="332"/>
        </w:trPr>
        <w:tc>
          <w:tcPr>
            <w:tcW w:w="738" w:type="dxa"/>
          </w:tcPr>
          <w:p w:rsidR="00C379D5" w:rsidRPr="00C379D5" w:rsidRDefault="00C379D5" w:rsidP="00C379D5">
            <w:pPr>
              <w:widowControl w:val="0"/>
              <w:autoSpaceDE w:val="0"/>
              <w:autoSpaceDN w:val="0"/>
              <w:adjustRightInd w:val="0"/>
              <w:ind w:left="-725" w:firstLine="720"/>
              <w:jc w:val="center"/>
              <w:rPr>
                <w:sz w:val="22"/>
                <w:szCs w:val="22"/>
              </w:rPr>
            </w:pPr>
            <w:r w:rsidRPr="00C379D5">
              <w:rPr>
                <w:sz w:val="22"/>
                <w:szCs w:val="22"/>
              </w:rPr>
              <w:t>6</w:t>
            </w:r>
          </w:p>
        </w:tc>
        <w:tc>
          <w:tcPr>
            <w:tcW w:w="2894" w:type="dxa"/>
          </w:tcPr>
          <w:p w:rsidR="00C379D5" w:rsidRPr="00C379D5" w:rsidRDefault="00C379D5" w:rsidP="00C379D5">
            <w:pPr>
              <w:rPr>
                <w:sz w:val="22"/>
                <w:szCs w:val="22"/>
                <w:lang w:eastAsia="en-US"/>
              </w:rPr>
            </w:pPr>
            <w:r w:rsidRPr="00C379D5">
              <w:rPr>
                <w:sz w:val="22"/>
                <w:szCs w:val="22"/>
                <w:lang w:eastAsia="en-US"/>
              </w:rPr>
              <w:t xml:space="preserve">Прирост рабочих мест на объектах бытовых услуг </w:t>
            </w:r>
          </w:p>
          <w:p w:rsidR="00C379D5" w:rsidRPr="00C379D5" w:rsidRDefault="00C379D5" w:rsidP="00C379D5">
            <w:pPr>
              <w:rPr>
                <w:i/>
                <w:sz w:val="22"/>
                <w:szCs w:val="22"/>
                <w:lang w:eastAsia="en-US"/>
              </w:rPr>
            </w:pPr>
          </w:p>
        </w:tc>
        <w:tc>
          <w:tcPr>
            <w:tcW w:w="1471" w:type="dxa"/>
          </w:tcPr>
          <w:p w:rsidR="00C379D5" w:rsidRPr="00C379D5" w:rsidRDefault="00C379D5" w:rsidP="00C379D5">
            <w:pPr>
              <w:jc w:val="center"/>
              <w:rPr>
                <w:sz w:val="22"/>
                <w:szCs w:val="22"/>
                <w:lang w:eastAsia="en-US"/>
              </w:rPr>
            </w:pPr>
            <w:r w:rsidRPr="00C379D5">
              <w:rPr>
                <w:sz w:val="22"/>
                <w:szCs w:val="22"/>
                <w:lang w:eastAsia="en-US"/>
              </w:rPr>
              <w:t>Рабочие места</w:t>
            </w:r>
          </w:p>
        </w:tc>
        <w:tc>
          <w:tcPr>
            <w:tcW w:w="3827" w:type="dxa"/>
          </w:tcPr>
          <w:p w:rsidR="00C379D5" w:rsidRPr="00C379D5" w:rsidRDefault="00C379D5" w:rsidP="00C379D5">
            <w:pPr>
              <w:widowControl w:val="0"/>
              <w:autoSpaceDE w:val="0"/>
              <w:autoSpaceDN w:val="0"/>
              <w:adjustRightInd w:val="0"/>
              <w:rPr>
                <w:rFonts w:eastAsia="Calibri"/>
                <w:sz w:val="22"/>
                <w:szCs w:val="22"/>
                <w:lang w:eastAsia="en-US"/>
              </w:rPr>
            </w:pPr>
            <w:r w:rsidRPr="00C379D5">
              <w:rPr>
                <w:rFonts w:eastAsia="Calibri"/>
                <w:sz w:val="22"/>
                <w:szCs w:val="22"/>
                <w:lang w:eastAsia="en-US"/>
              </w:rPr>
              <w:t>Значение показателя рассчитывается как сумма прироста рабочих мест на предприятиях бытовых услуг  муниципального образования Московской области за отчетный год</w:t>
            </w:r>
          </w:p>
        </w:tc>
        <w:tc>
          <w:tcPr>
            <w:tcW w:w="3119" w:type="dxa"/>
          </w:tcPr>
          <w:p w:rsidR="00C379D5" w:rsidRPr="00C379D5" w:rsidRDefault="00C379D5" w:rsidP="00C379D5">
            <w:pPr>
              <w:widowControl w:val="0"/>
              <w:autoSpaceDE w:val="0"/>
              <w:autoSpaceDN w:val="0"/>
              <w:adjustRightInd w:val="0"/>
              <w:rPr>
                <w:rFonts w:eastAsia="Calibri"/>
                <w:sz w:val="22"/>
                <w:szCs w:val="22"/>
                <w:lang w:eastAsia="en-US"/>
              </w:rPr>
            </w:pPr>
            <w:r w:rsidRPr="00C379D5">
              <w:rPr>
                <w:sz w:val="22"/>
                <w:szCs w:val="22"/>
                <w:lang w:eastAsia="en-US"/>
              </w:rPr>
              <w:t>Данные о рабочих местах на предприятиях бытовых услуг, предоставляемые хозяйствующими субъектами по запросу администрации городского округа Зарайск Московской области.</w:t>
            </w:r>
          </w:p>
        </w:tc>
        <w:tc>
          <w:tcPr>
            <w:tcW w:w="2693" w:type="dxa"/>
            <w:tcBorders>
              <w:right w:val="single" w:sz="4" w:space="0" w:color="auto"/>
            </w:tcBorders>
          </w:tcPr>
          <w:p w:rsidR="00C379D5" w:rsidRPr="00C379D5" w:rsidRDefault="00C379D5" w:rsidP="00C379D5">
            <w:pPr>
              <w:widowControl w:val="0"/>
              <w:autoSpaceDE w:val="0"/>
              <w:autoSpaceDN w:val="0"/>
              <w:adjustRightInd w:val="0"/>
              <w:rPr>
                <w:rFonts w:eastAsia="Calibri"/>
                <w:sz w:val="22"/>
                <w:szCs w:val="22"/>
                <w:lang w:eastAsia="en-US"/>
              </w:rPr>
            </w:pPr>
            <w:r w:rsidRPr="00C379D5">
              <w:rPr>
                <w:rFonts w:eastAsia="Calibri"/>
                <w:sz w:val="22"/>
                <w:szCs w:val="22"/>
                <w:lang w:eastAsia="en-US"/>
              </w:rPr>
              <w:t>Ежеквартально</w:t>
            </w:r>
          </w:p>
        </w:tc>
      </w:tr>
      <w:tr w:rsidR="00C379D5" w:rsidRPr="00C379D5" w:rsidTr="001266FC">
        <w:trPr>
          <w:trHeight w:val="332"/>
        </w:trPr>
        <w:tc>
          <w:tcPr>
            <w:tcW w:w="738" w:type="dxa"/>
          </w:tcPr>
          <w:p w:rsidR="00C379D5" w:rsidRPr="00C379D5" w:rsidRDefault="00C379D5" w:rsidP="00C379D5">
            <w:pPr>
              <w:widowControl w:val="0"/>
              <w:autoSpaceDE w:val="0"/>
              <w:autoSpaceDN w:val="0"/>
              <w:adjustRightInd w:val="0"/>
              <w:ind w:left="-725" w:firstLine="720"/>
              <w:jc w:val="center"/>
              <w:rPr>
                <w:sz w:val="22"/>
                <w:szCs w:val="22"/>
              </w:rPr>
            </w:pPr>
            <w:r w:rsidRPr="00C379D5">
              <w:rPr>
                <w:sz w:val="22"/>
                <w:szCs w:val="22"/>
              </w:rPr>
              <w:t>7</w:t>
            </w:r>
          </w:p>
        </w:tc>
        <w:tc>
          <w:tcPr>
            <w:tcW w:w="2894" w:type="dxa"/>
          </w:tcPr>
          <w:p w:rsidR="00C379D5" w:rsidRPr="00C379D5" w:rsidRDefault="00C379D5" w:rsidP="00C379D5">
            <w:pPr>
              <w:rPr>
                <w:sz w:val="22"/>
                <w:szCs w:val="22"/>
                <w:lang w:eastAsia="en-US"/>
              </w:rPr>
            </w:pPr>
            <w:r w:rsidRPr="00C379D5">
              <w:rPr>
                <w:sz w:val="22"/>
                <w:szCs w:val="22"/>
                <w:lang w:eastAsia="en-US"/>
              </w:rPr>
              <w:t>Доля обращений по вопросу защиты прав потребителей от общего количества поступивших обращений</w:t>
            </w:r>
          </w:p>
          <w:p w:rsidR="00C379D5" w:rsidRPr="00C379D5" w:rsidRDefault="00C379D5" w:rsidP="00C379D5">
            <w:pPr>
              <w:rPr>
                <w:i/>
                <w:sz w:val="22"/>
                <w:szCs w:val="22"/>
                <w:lang w:eastAsia="en-US"/>
              </w:rPr>
            </w:pPr>
          </w:p>
        </w:tc>
        <w:tc>
          <w:tcPr>
            <w:tcW w:w="1471" w:type="dxa"/>
          </w:tcPr>
          <w:p w:rsidR="00C379D5" w:rsidRPr="00C379D5" w:rsidRDefault="00C379D5" w:rsidP="00C379D5">
            <w:pPr>
              <w:jc w:val="center"/>
              <w:rPr>
                <w:sz w:val="22"/>
                <w:szCs w:val="22"/>
                <w:lang w:eastAsia="en-US"/>
              </w:rPr>
            </w:pPr>
            <w:r w:rsidRPr="00C379D5">
              <w:rPr>
                <w:sz w:val="22"/>
                <w:szCs w:val="22"/>
                <w:lang w:eastAsia="en-US"/>
              </w:rPr>
              <w:t>процент</w:t>
            </w:r>
          </w:p>
        </w:tc>
        <w:tc>
          <w:tcPr>
            <w:tcW w:w="3827" w:type="dxa"/>
          </w:tcPr>
          <w:p w:rsidR="00C379D5" w:rsidRPr="00C379D5" w:rsidRDefault="00C379D5" w:rsidP="00C379D5">
            <w:pPr>
              <w:widowControl w:val="0"/>
              <w:autoSpaceDE w:val="0"/>
              <w:autoSpaceDN w:val="0"/>
              <w:adjustRightInd w:val="0"/>
              <w:rPr>
                <w:rFonts w:eastAsia="Calibri"/>
                <w:sz w:val="22"/>
                <w:szCs w:val="22"/>
                <w:lang w:eastAsia="en-US"/>
              </w:rPr>
            </w:pPr>
            <m:oMath>
              <m:r>
                <w:rPr>
                  <w:rFonts w:ascii="Cambria Math" w:eastAsia="Calibri" w:hAnsi="Cambria Math"/>
                  <w:sz w:val="22"/>
                  <w:szCs w:val="22"/>
                  <w:lang w:eastAsia="en-US"/>
                </w:rPr>
                <m:t>Dзпп</m:t>
              </m:r>
              <m:r>
                <m:rPr>
                  <m:sty m:val="p"/>
                </m:rPr>
                <w:rPr>
                  <w:rFonts w:ascii="Cambria Math" w:eastAsia="Calibri" w:hAnsi="Cambria Math"/>
                  <w:sz w:val="22"/>
                  <w:szCs w:val="22"/>
                  <w:lang w:eastAsia="en-US"/>
                </w:rPr>
                <m:t>=</m:t>
              </m:r>
              <m:f>
                <m:fPr>
                  <m:ctrlPr>
                    <w:rPr>
                      <w:rFonts w:ascii="Cambria Math" w:eastAsia="Calibri" w:hAnsi="Cambria Math"/>
                      <w:sz w:val="22"/>
                      <w:szCs w:val="22"/>
                      <w:lang w:eastAsia="en-US"/>
                    </w:rPr>
                  </m:ctrlPr>
                </m:fPr>
                <m:num>
                  <m:r>
                    <w:rPr>
                      <w:rFonts w:ascii="Cambria Math" w:eastAsia="Calibri" w:hAnsi="Cambria Math"/>
                      <w:sz w:val="22"/>
                      <w:szCs w:val="22"/>
                      <w:lang w:eastAsia="en-US"/>
                    </w:rPr>
                    <m:t>Озпп</m:t>
                  </m:r>
                </m:num>
                <m:den>
                  <m:r>
                    <m:rPr>
                      <m:sty m:val="p"/>
                    </m:rPr>
                    <w:rPr>
                      <w:rFonts w:ascii="Cambria Math" w:eastAsia="Calibri" w:hAnsi="Cambria Math"/>
                      <w:sz w:val="22"/>
                      <w:szCs w:val="22"/>
                      <w:lang w:eastAsia="en-US"/>
                    </w:rPr>
                    <m:t>Ообщий</m:t>
                  </m:r>
                </m:den>
              </m:f>
            </m:oMath>
            <w:r w:rsidRPr="00C379D5">
              <w:rPr>
                <w:rFonts w:eastAsia="Calibri"/>
                <w:sz w:val="22"/>
                <w:szCs w:val="22"/>
                <w:lang w:eastAsia="en-US"/>
              </w:rPr>
              <w:t xml:space="preserve">,*100%, где </w:t>
            </w:r>
          </w:p>
          <w:p w:rsidR="00C379D5" w:rsidRPr="00C379D5" w:rsidRDefault="00C379D5" w:rsidP="00C379D5">
            <w:pPr>
              <w:widowControl w:val="0"/>
              <w:autoSpaceDE w:val="0"/>
              <w:autoSpaceDN w:val="0"/>
              <w:adjustRightInd w:val="0"/>
              <w:rPr>
                <w:rFonts w:eastAsia="Calibri"/>
                <w:sz w:val="22"/>
                <w:szCs w:val="22"/>
                <w:lang w:eastAsia="en-US"/>
              </w:rPr>
            </w:pPr>
          </w:p>
          <w:p w:rsidR="00C379D5" w:rsidRPr="00C379D5" w:rsidRDefault="00C379D5" w:rsidP="00C379D5">
            <w:pPr>
              <w:widowControl w:val="0"/>
              <w:autoSpaceDE w:val="0"/>
              <w:autoSpaceDN w:val="0"/>
              <w:adjustRightInd w:val="0"/>
              <w:rPr>
                <w:rFonts w:eastAsia="Calibri"/>
                <w:sz w:val="22"/>
                <w:szCs w:val="22"/>
                <w:lang w:eastAsia="en-US"/>
              </w:rPr>
            </w:pPr>
            <w:r w:rsidRPr="00C379D5">
              <w:rPr>
                <w:rFonts w:eastAsia="Calibri"/>
                <w:sz w:val="22"/>
                <w:szCs w:val="22"/>
                <w:lang w:val="en-US" w:eastAsia="en-US"/>
              </w:rPr>
              <w:t>D</w:t>
            </w:r>
            <w:proofErr w:type="spellStart"/>
            <w:r w:rsidRPr="00C379D5">
              <w:rPr>
                <w:rFonts w:eastAsia="Calibri"/>
                <w:sz w:val="22"/>
                <w:szCs w:val="22"/>
                <w:lang w:eastAsia="en-US"/>
              </w:rPr>
              <w:t>зпп</w:t>
            </w:r>
            <w:proofErr w:type="spellEnd"/>
            <w:r w:rsidRPr="00C379D5">
              <w:rPr>
                <w:rFonts w:eastAsia="Calibri"/>
                <w:sz w:val="22"/>
                <w:szCs w:val="22"/>
                <w:lang w:eastAsia="en-US"/>
              </w:rPr>
              <w:t xml:space="preserve"> - доля обращений по вопросу защиты прав потребителей от общего количества поступивших обращений;</w:t>
            </w:r>
          </w:p>
          <w:p w:rsidR="00C379D5" w:rsidRPr="00C379D5" w:rsidRDefault="00C379D5" w:rsidP="00C379D5">
            <w:pPr>
              <w:widowControl w:val="0"/>
              <w:autoSpaceDE w:val="0"/>
              <w:autoSpaceDN w:val="0"/>
              <w:adjustRightInd w:val="0"/>
              <w:rPr>
                <w:rFonts w:eastAsia="Calibri"/>
                <w:sz w:val="22"/>
                <w:szCs w:val="22"/>
                <w:lang w:eastAsia="en-US"/>
              </w:rPr>
            </w:pPr>
            <w:proofErr w:type="spellStart"/>
            <w:r w:rsidRPr="00C379D5">
              <w:rPr>
                <w:rFonts w:eastAsia="Calibri"/>
                <w:sz w:val="22"/>
                <w:szCs w:val="22"/>
                <w:lang w:eastAsia="en-US"/>
              </w:rPr>
              <w:t>Озпп</w:t>
            </w:r>
            <w:proofErr w:type="spellEnd"/>
            <w:r w:rsidRPr="00C379D5">
              <w:rPr>
                <w:rFonts w:eastAsia="Calibri"/>
                <w:sz w:val="22"/>
                <w:szCs w:val="22"/>
                <w:lang w:eastAsia="en-US"/>
              </w:rPr>
              <w:t xml:space="preserve"> – количество обращений, поступивших в администрацию муниципального образования по вопросу защиты прав потребителей</w:t>
            </w:r>
          </w:p>
          <w:p w:rsidR="00C379D5" w:rsidRPr="00C379D5" w:rsidRDefault="00C379D5" w:rsidP="00C379D5">
            <w:pPr>
              <w:widowControl w:val="0"/>
              <w:autoSpaceDE w:val="0"/>
              <w:autoSpaceDN w:val="0"/>
              <w:adjustRightInd w:val="0"/>
              <w:rPr>
                <w:rFonts w:eastAsia="Calibri"/>
                <w:sz w:val="22"/>
                <w:szCs w:val="22"/>
                <w:lang w:eastAsia="en-US"/>
              </w:rPr>
            </w:pPr>
            <w:proofErr w:type="spellStart"/>
            <w:r w:rsidRPr="00C379D5">
              <w:rPr>
                <w:rFonts w:eastAsia="Calibri"/>
                <w:sz w:val="22"/>
                <w:szCs w:val="22"/>
                <w:lang w:eastAsia="en-US"/>
              </w:rPr>
              <w:t>Ообщий</w:t>
            </w:r>
            <w:proofErr w:type="spellEnd"/>
            <w:r w:rsidRPr="00C379D5">
              <w:rPr>
                <w:rFonts w:eastAsia="Calibri"/>
                <w:sz w:val="22"/>
                <w:szCs w:val="22"/>
                <w:lang w:eastAsia="en-US"/>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C379D5">
              <w:rPr>
                <w:rFonts w:eastAsia="Calibri"/>
                <w:sz w:val="22"/>
                <w:szCs w:val="22"/>
                <w:lang w:eastAsia="en-US"/>
              </w:rPr>
              <w:t>Добродел</w:t>
            </w:r>
            <w:proofErr w:type="spellEnd"/>
            <w:r w:rsidRPr="00C379D5">
              <w:rPr>
                <w:rFonts w:eastAsia="Calibri"/>
                <w:sz w:val="22"/>
                <w:szCs w:val="22"/>
                <w:lang w:eastAsia="en-US"/>
              </w:rPr>
              <w:t xml:space="preserve">», МСЭД, ЕЦУР и </w:t>
            </w:r>
            <w:proofErr w:type="spellStart"/>
            <w:r w:rsidRPr="00C379D5">
              <w:rPr>
                <w:rFonts w:eastAsia="Calibri"/>
                <w:sz w:val="22"/>
                <w:szCs w:val="22"/>
                <w:lang w:eastAsia="en-US"/>
              </w:rPr>
              <w:t>тп</w:t>
            </w:r>
            <w:proofErr w:type="spellEnd"/>
            <w:r w:rsidRPr="00C379D5">
              <w:rPr>
                <w:rFonts w:eastAsia="Calibri"/>
                <w:sz w:val="22"/>
                <w:szCs w:val="22"/>
                <w:lang w:eastAsia="en-US"/>
              </w:rPr>
              <w:t xml:space="preserve">.) </w:t>
            </w:r>
          </w:p>
        </w:tc>
        <w:tc>
          <w:tcPr>
            <w:tcW w:w="3119" w:type="dxa"/>
          </w:tcPr>
          <w:p w:rsidR="00C379D5" w:rsidRPr="00C379D5" w:rsidRDefault="00C379D5" w:rsidP="00C379D5">
            <w:pPr>
              <w:widowControl w:val="0"/>
              <w:autoSpaceDE w:val="0"/>
              <w:autoSpaceDN w:val="0"/>
              <w:adjustRightInd w:val="0"/>
              <w:rPr>
                <w:rFonts w:eastAsia="Calibri"/>
                <w:sz w:val="22"/>
                <w:szCs w:val="22"/>
                <w:lang w:eastAsia="en-US"/>
              </w:rPr>
            </w:pPr>
            <w:r w:rsidRPr="00C379D5">
              <w:rPr>
                <w:rFonts w:eastAsia="Calibri"/>
                <w:sz w:val="22"/>
                <w:szCs w:val="22"/>
                <w:lang w:eastAsia="en-US"/>
              </w:rPr>
              <w:t>Данные администрации городского округа Зарайск Московской области</w:t>
            </w:r>
          </w:p>
        </w:tc>
        <w:tc>
          <w:tcPr>
            <w:tcW w:w="2693" w:type="dxa"/>
            <w:tcBorders>
              <w:right w:val="single" w:sz="4" w:space="0" w:color="auto"/>
            </w:tcBorders>
          </w:tcPr>
          <w:p w:rsidR="00C379D5" w:rsidRPr="00C379D5" w:rsidRDefault="00C379D5" w:rsidP="00C379D5">
            <w:pPr>
              <w:widowControl w:val="0"/>
              <w:autoSpaceDE w:val="0"/>
              <w:autoSpaceDN w:val="0"/>
              <w:adjustRightInd w:val="0"/>
              <w:rPr>
                <w:rFonts w:eastAsia="Calibri"/>
                <w:sz w:val="22"/>
                <w:szCs w:val="22"/>
                <w:lang w:eastAsia="en-US"/>
              </w:rPr>
            </w:pPr>
            <w:r w:rsidRPr="00C379D5">
              <w:rPr>
                <w:rFonts w:eastAsia="Calibri"/>
                <w:sz w:val="22"/>
                <w:szCs w:val="22"/>
                <w:lang w:eastAsia="en-US"/>
              </w:rPr>
              <w:t>Ежеквартально</w:t>
            </w:r>
          </w:p>
        </w:tc>
      </w:tr>
    </w:tbl>
    <w:p w:rsidR="00C379D5" w:rsidRPr="00C379D5" w:rsidRDefault="00C379D5" w:rsidP="00C379D5">
      <w:pPr>
        <w:rPr>
          <w:rFonts w:eastAsia="Calibri"/>
          <w:sz w:val="27"/>
          <w:szCs w:val="27"/>
          <w:lang w:eastAsia="en-US"/>
        </w:rPr>
      </w:pPr>
    </w:p>
    <w:p w:rsidR="00C379D5" w:rsidRDefault="00C379D5">
      <w:pPr>
        <w:rPr>
          <w:sz w:val="20"/>
          <w:szCs w:val="20"/>
        </w:rPr>
      </w:pPr>
    </w:p>
    <w:p w:rsidR="00C379D5" w:rsidRDefault="00C379D5">
      <w:pPr>
        <w:rPr>
          <w:sz w:val="20"/>
          <w:szCs w:val="20"/>
        </w:rPr>
      </w:pPr>
    </w:p>
    <w:p w:rsidR="00C379D5" w:rsidRDefault="00C379D5">
      <w:pPr>
        <w:rPr>
          <w:sz w:val="20"/>
          <w:szCs w:val="20"/>
        </w:rPr>
      </w:pPr>
    </w:p>
    <w:p w:rsidR="00C379D5" w:rsidRPr="00C379D5" w:rsidRDefault="00C379D5" w:rsidP="00C379D5">
      <w:pPr>
        <w:widowControl w:val="0"/>
        <w:autoSpaceDE w:val="0"/>
        <w:autoSpaceDN w:val="0"/>
        <w:spacing w:before="220"/>
        <w:jc w:val="right"/>
        <w:rPr>
          <w:sz w:val="27"/>
          <w:szCs w:val="27"/>
        </w:rPr>
      </w:pPr>
      <w:r w:rsidRPr="00C379D5">
        <w:rPr>
          <w:sz w:val="27"/>
          <w:szCs w:val="27"/>
        </w:rPr>
        <w:t>Приложение № 3 к Программе</w:t>
      </w:r>
    </w:p>
    <w:p w:rsidR="00C379D5" w:rsidRPr="00C379D5" w:rsidRDefault="00C379D5" w:rsidP="00C379D5">
      <w:pPr>
        <w:widowControl w:val="0"/>
        <w:autoSpaceDE w:val="0"/>
        <w:autoSpaceDN w:val="0"/>
        <w:spacing w:before="220"/>
        <w:jc w:val="center"/>
        <w:rPr>
          <w:sz w:val="28"/>
          <w:szCs w:val="28"/>
        </w:rPr>
      </w:pPr>
      <w:r w:rsidRPr="00C379D5">
        <w:rPr>
          <w:sz w:val="28"/>
          <w:szCs w:val="28"/>
        </w:rPr>
        <w:t>Паспорт подпрограммы I «Инвестиции»</w:t>
      </w:r>
    </w:p>
    <w:p w:rsidR="00C379D5" w:rsidRPr="00C379D5" w:rsidRDefault="00C379D5" w:rsidP="00C379D5">
      <w:pPr>
        <w:widowControl w:val="0"/>
        <w:autoSpaceDE w:val="0"/>
        <w:autoSpaceDN w:val="0"/>
        <w:jc w:val="both"/>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93"/>
        <w:gridCol w:w="1718"/>
        <w:gridCol w:w="1784"/>
        <w:gridCol w:w="1259"/>
        <w:gridCol w:w="1259"/>
        <w:gridCol w:w="1259"/>
        <w:gridCol w:w="1259"/>
        <w:gridCol w:w="1581"/>
        <w:gridCol w:w="2441"/>
      </w:tblGrid>
      <w:tr w:rsidR="00C379D5" w:rsidRPr="00C379D5" w:rsidTr="00C379D5">
        <w:trPr>
          <w:trHeight w:val="1163"/>
        </w:trPr>
        <w:tc>
          <w:tcPr>
            <w:tcW w:w="910" w:type="pct"/>
            <w:tcBorders>
              <w:top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rPr>
                <w:sz w:val="22"/>
                <w:szCs w:val="22"/>
              </w:rPr>
            </w:pPr>
            <w:r w:rsidRPr="00C379D5">
              <w:rPr>
                <w:sz w:val="22"/>
                <w:szCs w:val="22"/>
              </w:rPr>
              <w:t>Муниципальный заказчик подпрограммы</w:t>
            </w:r>
          </w:p>
        </w:tc>
        <w:tc>
          <w:tcPr>
            <w:tcW w:w="4090" w:type="pct"/>
            <w:gridSpan w:val="8"/>
            <w:tcBorders>
              <w:top w:val="single" w:sz="4" w:space="0" w:color="auto"/>
              <w:left w:val="single" w:sz="4" w:space="0" w:color="auto"/>
              <w:bottom w:val="single" w:sz="4" w:space="0" w:color="auto"/>
            </w:tcBorders>
          </w:tcPr>
          <w:p w:rsidR="00C379D5" w:rsidRPr="00C379D5" w:rsidRDefault="00C379D5" w:rsidP="00C379D5">
            <w:pPr>
              <w:widowControl w:val="0"/>
              <w:autoSpaceDE w:val="0"/>
              <w:autoSpaceDN w:val="0"/>
              <w:adjustRightInd w:val="0"/>
              <w:rPr>
                <w:sz w:val="22"/>
                <w:szCs w:val="22"/>
              </w:rPr>
            </w:pPr>
          </w:p>
          <w:p w:rsidR="00C379D5" w:rsidRPr="00C379D5" w:rsidRDefault="00C379D5" w:rsidP="00C379D5">
            <w:pPr>
              <w:widowControl w:val="0"/>
              <w:autoSpaceDE w:val="0"/>
              <w:autoSpaceDN w:val="0"/>
              <w:adjustRightInd w:val="0"/>
              <w:rPr>
                <w:sz w:val="22"/>
                <w:szCs w:val="22"/>
              </w:rPr>
            </w:pPr>
            <w:r w:rsidRPr="00C379D5">
              <w:rPr>
                <w:sz w:val="22"/>
                <w:szCs w:val="22"/>
              </w:rPr>
              <w:t>Администрация городского округа Зарайск Московской области</w:t>
            </w:r>
          </w:p>
        </w:tc>
      </w:tr>
      <w:tr w:rsidR="00C379D5" w:rsidRPr="00C379D5" w:rsidTr="00C379D5">
        <w:tc>
          <w:tcPr>
            <w:tcW w:w="910" w:type="pct"/>
            <w:vMerge w:val="restart"/>
            <w:tcBorders>
              <w:top w:val="single" w:sz="4" w:space="0" w:color="auto"/>
              <w:bottom w:val="single" w:sz="4" w:space="0" w:color="auto"/>
              <w:right w:val="nil"/>
            </w:tcBorders>
          </w:tcPr>
          <w:p w:rsidR="00C379D5" w:rsidRPr="00C379D5" w:rsidRDefault="00C379D5" w:rsidP="00C379D5">
            <w:pPr>
              <w:widowControl w:val="0"/>
              <w:autoSpaceDE w:val="0"/>
              <w:autoSpaceDN w:val="0"/>
              <w:adjustRightInd w:val="0"/>
              <w:rPr>
                <w:sz w:val="22"/>
                <w:szCs w:val="22"/>
              </w:rPr>
            </w:pPr>
            <w:r w:rsidRPr="00C379D5">
              <w:rPr>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559" w:type="pct"/>
            <w:vMerge w:val="restart"/>
            <w:tcBorders>
              <w:top w:val="single" w:sz="4" w:space="0" w:color="auto"/>
              <w:left w:val="single" w:sz="4" w:space="0" w:color="auto"/>
              <w:bottom w:val="nil"/>
              <w:right w:val="nil"/>
            </w:tcBorders>
          </w:tcPr>
          <w:p w:rsidR="00C379D5" w:rsidRPr="00C379D5" w:rsidRDefault="00C379D5" w:rsidP="00C379D5">
            <w:pPr>
              <w:widowControl w:val="0"/>
              <w:autoSpaceDE w:val="0"/>
              <w:autoSpaceDN w:val="0"/>
              <w:adjustRightInd w:val="0"/>
              <w:rPr>
                <w:sz w:val="22"/>
                <w:szCs w:val="22"/>
              </w:rPr>
            </w:pPr>
            <w:bookmarkStart w:id="3" w:name="sub_10523"/>
            <w:r w:rsidRPr="00C379D5">
              <w:rPr>
                <w:sz w:val="22"/>
                <w:szCs w:val="22"/>
              </w:rPr>
              <w:t>Главный распорядитель бюджетных средств</w:t>
            </w:r>
            <w:bookmarkEnd w:id="3"/>
          </w:p>
        </w:tc>
        <w:tc>
          <w:tcPr>
            <w:tcW w:w="581" w:type="pct"/>
            <w:vMerge w:val="restart"/>
            <w:tcBorders>
              <w:top w:val="single" w:sz="4" w:space="0" w:color="auto"/>
              <w:left w:val="single" w:sz="4" w:space="0" w:color="auto"/>
              <w:bottom w:val="nil"/>
              <w:right w:val="nil"/>
            </w:tcBorders>
          </w:tcPr>
          <w:p w:rsidR="00C379D5" w:rsidRPr="00C379D5" w:rsidRDefault="00C379D5" w:rsidP="00C379D5">
            <w:pPr>
              <w:widowControl w:val="0"/>
              <w:autoSpaceDE w:val="0"/>
              <w:autoSpaceDN w:val="0"/>
              <w:adjustRightInd w:val="0"/>
              <w:rPr>
                <w:sz w:val="22"/>
                <w:szCs w:val="22"/>
              </w:rPr>
            </w:pPr>
            <w:r w:rsidRPr="00C379D5">
              <w:rPr>
                <w:sz w:val="22"/>
                <w:szCs w:val="22"/>
              </w:rPr>
              <w:t>Источник финансирования</w:t>
            </w:r>
          </w:p>
        </w:tc>
        <w:tc>
          <w:tcPr>
            <w:tcW w:w="2950" w:type="pct"/>
            <w:gridSpan w:val="6"/>
            <w:tcBorders>
              <w:top w:val="single" w:sz="4" w:space="0" w:color="auto"/>
              <w:left w:val="single" w:sz="4" w:space="0" w:color="auto"/>
              <w:bottom w:val="nil"/>
            </w:tcBorders>
          </w:tcPr>
          <w:p w:rsidR="00C379D5" w:rsidRPr="00C379D5" w:rsidRDefault="00C379D5" w:rsidP="00C379D5">
            <w:pPr>
              <w:widowControl w:val="0"/>
              <w:autoSpaceDE w:val="0"/>
              <w:autoSpaceDN w:val="0"/>
              <w:adjustRightInd w:val="0"/>
              <w:jc w:val="center"/>
              <w:rPr>
                <w:sz w:val="22"/>
                <w:szCs w:val="22"/>
              </w:rPr>
            </w:pPr>
            <w:r w:rsidRPr="00C379D5">
              <w:rPr>
                <w:sz w:val="22"/>
                <w:szCs w:val="22"/>
              </w:rPr>
              <w:t>Расходы (тыс. рублей)</w:t>
            </w:r>
          </w:p>
        </w:tc>
      </w:tr>
      <w:tr w:rsidR="00C379D5" w:rsidRPr="00C379D5" w:rsidTr="00C379D5">
        <w:tc>
          <w:tcPr>
            <w:tcW w:w="910" w:type="pct"/>
            <w:vMerge/>
            <w:tcBorders>
              <w:top w:val="nil"/>
              <w:bottom w:val="nil"/>
              <w:right w:val="nil"/>
            </w:tcBorders>
          </w:tcPr>
          <w:p w:rsidR="00C379D5" w:rsidRPr="00C379D5" w:rsidRDefault="00C379D5" w:rsidP="00C379D5">
            <w:pPr>
              <w:widowControl w:val="0"/>
              <w:autoSpaceDE w:val="0"/>
              <w:autoSpaceDN w:val="0"/>
              <w:adjustRightInd w:val="0"/>
              <w:jc w:val="both"/>
              <w:rPr>
                <w:sz w:val="22"/>
                <w:szCs w:val="22"/>
              </w:rPr>
            </w:pPr>
          </w:p>
        </w:tc>
        <w:tc>
          <w:tcPr>
            <w:tcW w:w="559" w:type="pct"/>
            <w:vMerge/>
            <w:tcBorders>
              <w:top w:val="nil"/>
              <w:left w:val="single" w:sz="4" w:space="0" w:color="auto"/>
              <w:bottom w:val="nil"/>
              <w:right w:val="nil"/>
            </w:tcBorders>
          </w:tcPr>
          <w:p w:rsidR="00C379D5" w:rsidRPr="00C379D5" w:rsidRDefault="00C379D5" w:rsidP="00C379D5">
            <w:pPr>
              <w:widowControl w:val="0"/>
              <w:autoSpaceDE w:val="0"/>
              <w:autoSpaceDN w:val="0"/>
              <w:adjustRightInd w:val="0"/>
              <w:jc w:val="both"/>
              <w:rPr>
                <w:sz w:val="22"/>
                <w:szCs w:val="22"/>
              </w:rPr>
            </w:pPr>
          </w:p>
        </w:tc>
        <w:tc>
          <w:tcPr>
            <w:tcW w:w="581" w:type="pct"/>
            <w:vMerge/>
            <w:tcBorders>
              <w:top w:val="nil"/>
              <w:left w:val="single" w:sz="4" w:space="0" w:color="auto"/>
              <w:bottom w:val="nil"/>
              <w:right w:val="nil"/>
            </w:tcBorders>
          </w:tcPr>
          <w:p w:rsidR="00C379D5" w:rsidRPr="00C379D5" w:rsidRDefault="00C379D5" w:rsidP="00C379D5">
            <w:pPr>
              <w:widowControl w:val="0"/>
              <w:autoSpaceDE w:val="0"/>
              <w:autoSpaceDN w:val="0"/>
              <w:adjustRightInd w:val="0"/>
              <w:jc w:val="both"/>
              <w:rPr>
                <w:sz w:val="22"/>
                <w:szCs w:val="22"/>
              </w:rPr>
            </w:pPr>
          </w:p>
        </w:tc>
        <w:tc>
          <w:tcPr>
            <w:tcW w:w="410" w:type="pct"/>
            <w:tcBorders>
              <w:top w:val="single" w:sz="4" w:space="0" w:color="auto"/>
              <w:left w:val="single" w:sz="4" w:space="0" w:color="auto"/>
              <w:bottom w:val="nil"/>
              <w:right w:val="nil"/>
            </w:tcBorders>
          </w:tcPr>
          <w:p w:rsidR="00C379D5" w:rsidRPr="00C379D5" w:rsidRDefault="00C379D5" w:rsidP="00C379D5">
            <w:pPr>
              <w:widowControl w:val="0"/>
              <w:autoSpaceDE w:val="0"/>
              <w:autoSpaceDN w:val="0"/>
              <w:adjustRightInd w:val="0"/>
              <w:jc w:val="center"/>
              <w:rPr>
                <w:sz w:val="22"/>
                <w:szCs w:val="22"/>
              </w:rPr>
            </w:pPr>
          </w:p>
          <w:p w:rsidR="00C379D5" w:rsidRPr="00C379D5" w:rsidRDefault="00C379D5" w:rsidP="00C379D5">
            <w:pPr>
              <w:widowControl w:val="0"/>
              <w:autoSpaceDE w:val="0"/>
              <w:autoSpaceDN w:val="0"/>
              <w:adjustRightInd w:val="0"/>
              <w:jc w:val="center"/>
              <w:rPr>
                <w:sz w:val="22"/>
                <w:szCs w:val="22"/>
              </w:rPr>
            </w:pPr>
            <w:r w:rsidRPr="00C379D5">
              <w:rPr>
                <w:sz w:val="22"/>
                <w:szCs w:val="22"/>
              </w:rPr>
              <w:t>2020 год</w:t>
            </w:r>
          </w:p>
        </w:tc>
        <w:tc>
          <w:tcPr>
            <w:tcW w:w="410" w:type="pct"/>
            <w:tcBorders>
              <w:top w:val="single" w:sz="4" w:space="0" w:color="auto"/>
              <w:left w:val="single" w:sz="4" w:space="0" w:color="auto"/>
              <w:bottom w:val="nil"/>
              <w:right w:val="nil"/>
            </w:tcBorders>
          </w:tcPr>
          <w:p w:rsidR="00C379D5" w:rsidRPr="00C379D5" w:rsidRDefault="00C379D5" w:rsidP="00C379D5">
            <w:pPr>
              <w:widowControl w:val="0"/>
              <w:autoSpaceDE w:val="0"/>
              <w:autoSpaceDN w:val="0"/>
              <w:adjustRightInd w:val="0"/>
              <w:jc w:val="center"/>
              <w:rPr>
                <w:sz w:val="22"/>
                <w:szCs w:val="22"/>
              </w:rPr>
            </w:pPr>
          </w:p>
          <w:p w:rsidR="00C379D5" w:rsidRPr="00C379D5" w:rsidRDefault="00C379D5" w:rsidP="00C379D5">
            <w:pPr>
              <w:widowControl w:val="0"/>
              <w:autoSpaceDE w:val="0"/>
              <w:autoSpaceDN w:val="0"/>
              <w:adjustRightInd w:val="0"/>
              <w:jc w:val="center"/>
              <w:rPr>
                <w:sz w:val="22"/>
                <w:szCs w:val="22"/>
              </w:rPr>
            </w:pPr>
            <w:r w:rsidRPr="00C379D5">
              <w:rPr>
                <w:sz w:val="22"/>
                <w:szCs w:val="22"/>
              </w:rPr>
              <w:t>2021 год</w:t>
            </w:r>
          </w:p>
        </w:tc>
        <w:tc>
          <w:tcPr>
            <w:tcW w:w="410" w:type="pct"/>
            <w:tcBorders>
              <w:top w:val="single" w:sz="4" w:space="0" w:color="auto"/>
              <w:left w:val="single" w:sz="4" w:space="0" w:color="auto"/>
              <w:bottom w:val="nil"/>
              <w:right w:val="nil"/>
            </w:tcBorders>
          </w:tcPr>
          <w:p w:rsidR="00C379D5" w:rsidRPr="00C379D5" w:rsidRDefault="00C379D5" w:rsidP="00C379D5">
            <w:pPr>
              <w:widowControl w:val="0"/>
              <w:autoSpaceDE w:val="0"/>
              <w:autoSpaceDN w:val="0"/>
              <w:adjustRightInd w:val="0"/>
              <w:jc w:val="center"/>
              <w:rPr>
                <w:sz w:val="22"/>
                <w:szCs w:val="22"/>
              </w:rPr>
            </w:pPr>
          </w:p>
          <w:p w:rsidR="00C379D5" w:rsidRPr="00C379D5" w:rsidRDefault="00C379D5" w:rsidP="00C379D5">
            <w:pPr>
              <w:widowControl w:val="0"/>
              <w:autoSpaceDE w:val="0"/>
              <w:autoSpaceDN w:val="0"/>
              <w:adjustRightInd w:val="0"/>
              <w:jc w:val="center"/>
              <w:rPr>
                <w:sz w:val="22"/>
                <w:szCs w:val="22"/>
              </w:rPr>
            </w:pPr>
            <w:r w:rsidRPr="00C379D5">
              <w:rPr>
                <w:sz w:val="22"/>
                <w:szCs w:val="22"/>
              </w:rPr>
              <w:t>2022 год</w:t>
            </w:r>
          </w:p>
        </w:tc>
        <w:tc>
          <w:tcPr>
            <w:tcW w:w="410" w:type="pct"/>
            <w:tcBorders>
              <w:top w:val="single" w:sz="4" w:space="0" w:color="auto"/>
              <w:left w:val="single" w:sz="4" w:space="0" w:color="auto"/>
              <w:bottom w:val="nil"/>
              <w:right w:val="nil"/>
            </w:tcBorders>
          </w:tcPr>
          <w:p w:rsidR="00C379D5" w:rsidRPr="00C379D5" w:rsidRDefault="00C379D5" w:rsidP="00C379D5">
            <w:pPr>
              <w:widowControl w:val="0"/>
              <w:autoSpaceDE w:val="0"/>
              <w:autoSpaceDN w:val="0"/>
              <w:adjustRightInd w:val="0"/>
              <w:jc w:val="center"/>
              <w:rPr>
                <w:sz w:val="22"/>
                <w:szCs w:val="22"/>
              </w:rPr>
            </w:pPr>
          </w:p>
          <w:p w:rsidR="00C379D5" w:rsidRPr="00C379D5" w:rsidRDefault="00C379D5" w:rsidP="00C379D5">
            <w:pPr>
              <w:widowControl w:val="0"/>
              <w:autoSpaceDE w:val="0"/>
              <w:autoSpaceDN w:val="0"/>
              <w:adjustRightInd w:val="0"/>
              <w:jc w:val="center"/>
              <w:rPr>
                <w:sz w:val="22"/>
                <w:szCs w:val="22"/>
              </w:rPr>
            </w:pPr>
            <w:r w:rsidRPr="00C379D5">
              <w:rPr>
                <w:sz w:val="22"/>
                <w:szCs w:val="22"/>
              </w:rPr>
              <w:t>2023 год</w:t>
            </w:r>
          </w:p>
        </w:tc>
        <w:tc>
          <w:tcPr>
            <w:tcW w:w="515" w:type="pct"/>
            <w:tcBorders>
              <w:top w:val="single" w:sz="4" w:space="0" w:color="auto"/>
              <w:left w:val="single" w:sz="4" w:space="0" w:color="auto"/>
              <w:bottom w:val="nil"/>
              <w:right w:val="nil"/>
            </w:tcBorders>
          </w:tcPr>
          <w:p w:rsidR="00C379D5" w:rsidRPr="00C379D5" w:rsidRDefault="00C379D5" w:rsidP="00C379D5">
            <w:pPr>
              <w:widowControl w:val="0"/>
              <w:autoSpaceDE w:val="0"/>
              <w:autoSpaceDN w:val="0"/>
              <w:adjustRightInd w:val="0"/>
              <w:jc w:val="center"/>
              <w:rPr>
                <w:sz w:val="22"/>
                <w:szCs w:val="22"/>
              </w:rPr>
            </w:pPr>
          </w:p>
          <w:p w:rsidR="00C379D5" w:rsidRPr="00C379D5" w:rsidRDefault="00C379D5" w:rsidP="00C379D5">
            <w:pPr>
              <w:widowControl w:val="0"/>
              <w:autoSpaceDE w:val="0"/>
              <w:autoSpaceDN w:val="0"/>
              <w:adjustRightInd w:val="0"/>
              <w:jc w:val="center"/>
              <w:rPr>
                <w:sz w:val="22"/>
                <w:szCs w:val="22"/>
              </w:rPr>
            </w:pPr>
            <w:r w:rsidRPr="00C379D5">
              <w:rPr>
                <w:sz w:val="22"/>
                <w:szCs w:val="22"/>
              </w:rPr>
              <w:t>2024 год</w:t>
            </w:r>
          </w:p>
        </w:tc>
        <w:tc>
          <w:tcPr>
            <w:tcW w:w="795" w:type="pct"/>
            <w:tcBorders>
              <w:top w:val="single" w:sz="4" w:space="0" w:color="auto"/>
              <w:left w:val="single" w:sz="4" w:space="0" w:color="auto"/>
              <w:bottom w:val="single" w:sz="4" w:space="0" w:color="auto"/>
            </w:tcBorders>
          </w:tcPr>
          <w:p w:rsidR="00C379D5" w:rsidRPr="00C379D5" w:rsidRDefault="00C379D5" w:rsidP="00C379D5">
            <w:pPr>
              <w:widowControl w:val="0"/>
              <w:autoSpaceDE w:val="0"/>
              <w:autoSpaceDN w:val="0"/>
              <w:adjustRightInd w:val="0"/>
              <w:jc w:val="center"/>
              <w:rPr>
                <w:sz w:val="22"/>
                <w:szCs w:val="22"/>
              </w:rPr>
            </w:pPr>
          </w:p>
          <w:p w:rsidR="00C379D5" w:rsidRPr="00C379D5" w:rsidRDefault="00C379D5" w:rsidP="00C379D5">
            <w:pPr>
              <w:widowControl w:val="0"/>
              <w:autoSpaceDE w:val="0"/>
              <w:autoSpaceDN w:val="0"/>
              <w:adjustRightInd w:val="0"/>
              <w:jc w:val="center"/>
              <w:rPr>
                <w:sz w:val="22"/>
                <w:szCs w:val="22"/>
              </w:rPr>
            </w:pPr>
            <w:r w:rsidRPr="00C379D5">
              <w:rPr>
                <w:sz w:val="22"/>
                <w:szCs w:val="22"/>
              </w:rPr>
              <w:t>Итого</w:t>
            </w:r>
          </w:p>
        </w:tc>
      </w:tr>
      <w:tr w:rsidR="00C379D5" w:rsidRPr="00C379D5" w:rsidTr="00C379D5">
        <w:trPr>
          <w:trHeight w:val="655"/>
        </w:trPr>
        <w:tc>
          <w:tcPr>
            <w:tcW w:w="910" w:type="pct"/>
            <w:vMerge/>
            <w:tcBorders>
              <w:top w:val="nil"/>
              <w:bottom w:val="nil"/>
              <w:right w:val="nil"/>
            </w:tcBorders>
          </w:tcPr>
          <w:p w:rsidR="00C379D5" w:rsidRPr="00C379D5" w:rsidRDefault="00C379D5" w:rsidP="00C379D5">
            <w:pPr>
              <w:widowControl w:val="0"/>
              <w:autoSpaceDE w:val="0"/>
              <w:autoSpaceDN w:val="0"/>
              <w:adjustRightInd w:val="0"/>
              <w:jc w:val="both"/>
              <w:rPr>
                <w:sz w:val="22"/>
                <w:szCs w:val="22"/>
              </w:rPr>
            </w:pPr>
          </w:p>
        </w:tc>
        <w:tc>
          <w:tcPr>
            <w:tcW w:w="559" w:type="pct"/>
            <w:vMerge w:val="restart"/>
            <w:tcBorders>
              <w:top w:val="single" w:sz="4" w:space="0" w:color="auto"/>
              <w:left w:val="single" w:sz="4" w:space="0" w:color="auto"/>
              <w:bottom w:val="single" w:sz="4" w:space="0" w:color="auto"/>
              <w:right w:val="nil"/>
            </w:tcBorders>
          </w:tcPr>
          <w:p w:rsidR="00C379D5" w:rsidRPr="00C379D5" w:rsidRDefault="00C379D5" w:rsidP="00C379D5">
            <w:pPr>
              <w:widowControl w:val="0"/>
              <w:autoSpaceDE w:val="0"/>
              <w:autoSpaceDN w:val="0"/>
              <w:adjustRightInd w:val="0"/>
              <w:jc w:val="both"/>
              <w:rPr>
                <w:sz w:val="22"/>
                <w:szCs w:val="22"/>
              </w:rPr>
            </w:pPr>
            <w:r w:rsidRPr="00C379D5">
              <w:rPr>
                <w:sz w:val="22"/>
                <w:szCs w:val="22"/>
              </w:rPr>
              <w:t>Администрация городского округа Зарайск московской области</w:t>
            </w:r>
          </w:p>
        </w:tc>
        <w:tc>
          <w:tcPr>
            <w:tcW w:w="581" w:type="pct"/>
            <w:tcBorders>
              <w:top w:val="single" w:sz="4" w:space="0" w:color="auto"/>
              <w:left w:val="single" w:sz="4" w:space="0" w:color="auto"/>
              <w:bottom w:val="nil"/>
              <w:right w:val="nil"/>
            </w:tcBorders>
          </w:tcPr>
          <w:p w:rsidR="00C379D5" w:rsidRPr="00C379D5" w:rsidRDefault="00C379D5" w:rsidP="00C379D5">
            <w:pPr>
              <w:widowControl w:val="0"/>
              <w:autoSpaceDE w:val="0"/>
              <w:autoSpaceDN w:val="0"/>
              <w:adjustRightInd w:val="0"/>
              <w:rPr>
                <w:sz w:val="22"/>
                <w:szCs w:val="22"/>
              </w:rPr>
            </w:pPr>
            <w:r w:rsidRPr="00C379D5">
              <w:rPr>
                <w:sz w:val="22"/>
                <w:szCs w:val="22"/>
              </w:rPr>
              <w:t>Всего: в том числе:</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p w:rsidR="00C379D5" w:rsidRPr="00C379D5" w:rsidRDefault="00FE5634" w:rsidP="00C379D5">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55</w:t>
            </w:r>
            <w:r w:rsidR="00C379D5" w:rsidRPr="00C379D5">
              <w:rPr>
                <w:rFonts w:ascii="Times New Roman CYR" w:hAnsi="Times New Roman CYR" w:cs="Times New Roman CYR"/>
                <w:sz w:val="22"/>
                <w:szCs w:val="22"/>
              </w:rPr>
              <w:t>41</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7441</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7441</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7441</w:t>
            </w:r>
          </w:p>
        </w:tc>
        <w:tc>
          <w:tcPr>
            <w:tcW w:w="515" w:type="pct"/>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7441</w:t>
            </w:r>
          </w:p>
        </w:tc>
        <w:tc>
          <w:tcPr>
            <w:tcW w:w="795" w:type="pct"/>
            <w:tcBorders>
              <w:top w:val="single" w:sz="4" w:space="0" w:color="auto"/>
              <w:left w:val="single" w:sz="4" w:space="0" w:color="auto"/>
              <w:bottom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p w:rsidR="00C379D5" w:rsidRPr="00C379D5" w:rsidRDefault="00FE5634" w:rsidP="00C379D5">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353</w:t>
            </w:r>
            <w:r w:rsidR="00C379D5" w:rsidRPr="00C379D5">
              <w:rPr>
                <w:rFonts w:ascii="Times New Roman CYR" w:hAnsi="Times New Roman CYR" w:cs="Times New Roman CYR"/>
                <w:sz w:val="22"/>
                <w:szCs w:val="22"/>
              </w:rPr>
              <w:t>05</w:t>
            </w:r>
          </w:p>
        </w:tc>
      </w:tr>
      <w:tr w:rsidR="00C379D5" w:rsidRPr="00C379D5" w:rsidTr="00C379D5">
        <w:trPr>
          <w:trHeight w:val="1132"/>
        </w:trPr>
        <w:tc>
          <w:tcPr>
            <w:tcW w:w="910" w:type="pct"/>
            <w:vMerge/>
            <w:tcBorders>
              <w:top w:val="nil"/>
              <w:bottom w:val="nil"/>
              <w:right w:val="nil"/>
            </w:tcBorders>
          </w:tcPr>
          <w:p w:rsidR="00C379D5" w:rsidRPr="00C379D5" w:rsidRDefault="00C379D5" w:rsidP="00C379D5">
            <w:pPr>
              <w:widowControl w:val="0"/>
              <w:autoSpaceDE w:val="0"/>
              <w:autoSpaceDN w:val="0"/>
              <w:adjustRightInd w:val="0"/>
              <w:jc w:val="both"/>
              <w:rPr>
                <w:sz w:val="22"/>
                <w:szCs w:val="22"/>
              </w:rPr>
            </w:pPr>
          </w:p>
        </w:tc>
        <w:tc>
          <w:tcPr>
            <w:tcW w:w="559" w:type="pct"/>
            <w:vMerge/>
            <w:tcBorders>
              <w:top w:val="nil"/>
              <w:left w:val="single" w:sz="4" w:space="0" w:color="auto"/>
              <w:bottom w:val="nil"/>
              <w:right w:val="nil"/>
            </w:tcBorders>
          </w:tcPr>
          <w:p w:rsidR="00C379D5" w:rsidRPr="00C379D5" w:rsidRDefault="00C379D5" w:rsidP="00C379D5">
            <w:pPr>
              <w:widowControl w:val="0"/>
              <w:autoSpaceDE w:val="0"/>
              <w:autoSpaceDN w:val="0"/>
              <w:adjustRightInd w:val="0"/>
              <w:jc w:val="both"/>
              <w:rPr>
                <w:sz w:val="22"/>
                <w:szCs w:val="22"/>
              </w:rPr>
            </w:pPr>
          </w:p>
        </w:tc>
        <w:tc>
          <w:tcPr>
            <w:tcW w:w="581" w:type="pct"/>
            <w:tcBorders>
              <w:top w:val="single" w:sz="4" w:space="0" w:color="auto"/>
              <w:left w:val="single" w:sz="4" w:space="0" w:color="auto"/>
              <w:bottom w:val="nil"/>
              <w:right w:val="nil"/>
            </w:tcBorders>
          </w:tcPr>
          <w:p w:rsidR="00C379D5" w:rsidRPr="00C379D5" w:rsidRDefault="00C379D5" w:rsidP="00C379D5">
            <w:pPr>
              <w:widowControl w:val="0"/>
              <w:autoSpaceDE w:val="0"/>
              <w:autoSpaceDN w:val="0"/>
              <w:adjustRightInd w:val="0"/>
              <w:rPr>
                <w:sz w:val="22"/>
                <w:szCs w:val="22"/>
              </w:rPr>
            </w:pPr>
            <w:r w:rsidRPr="00C379D5">
              <w:rPr>
                <w:sz w:val="22"/>
                <w:szCs w:val="22"/>
              </w:rPr>
              <w:t>Средства бюджета Московской области</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95" w:type="pct"/>
            <w:tcBorders>
              <w:top w:val="single" w:sz="4" w:space="0" w:color="auto"/>
              <w:left w:val="single" w:sz="4" w:space="0" w:color="auto"/>
              <w:bottom w:val="single" w:sz="4" w:space="0" w:color="auto"/>
            </w:tcBorders>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r>
      <w:tr w:rsidR="00C379D5" w:rsidRPr="00C379D5" w:rsidTr="00C379D5">
        <w:trPr>
          <w:trHeight w:val="978"/>
        </w:trPr>
        <w:tc>
          <w:tcPr>
            <w:tcW w:w="910" w:type="pct"/>
            <w:vMerge/>
            <w:tcBorders>
              <w:top w:val="nil"/>
              <w:bottom w:val="nil"/>
              <w:right w:val="nil"/>
            </w:tcBorders>
          </w:tcPr>
          <w:p w:rsidR="00C379D5" w:rsidRPr="00C379D5" w:rsidRDefault="00C379D5" w:rsidP="00C379D5">
            <w:pPr>
              <w:widowControl w:val="0"/>
              <w:autoSpaceDE w:val="0"/>
              <w:autoSpaceDN w:val="0"/>
              <w:adjustRightInd w:val="0"/>
              <w:jc w:val="both"/>
              <w:rPr>
                <w:sz w:val="22"/>
                <w:szCs w:val="22"/>
              </w:rPr>
            </w:pPr>
          </w:p>
        </w:tc>
        <w:tc>
          <w:tcPr>
            <w:tcW w:w="559" w:type="pct"/>
            <w:vMerge/>
            <w:tcBorders>
              <w:top w:val="nil"/>
              <w:left w:val="single" w:sz="4" w:space="0" w:color="auto"/>
              <w:bottom w:val="nil"/>
              <w:right w:val="nil"/>
            </w:tcBorders>
          </w:tcPr>
          <w:p w:rsidR="00C379D5" w:rsidRPr="00C379D5" w:rsidRDefault="00C379D5" w:rsidP="00C379D5">
            <w:pPr>
              <w:widowControl w:val="0"/>
              <w:autoSpaceDE w:val="0"/>
              <w:autoSpaceDN w:val="0"/>
              <w:adjustRightInd w:val="0"/>
              <w:jc w:val="both"/>
              <w:rPr>
                <w:sz w:val="22"/>
                <w:szCs w:val="22"/>
              </w:rPr>
            </w:pPr>
          </w:p>
        </w:tc>
        <w:tc>
          <w:tcPr>
            <w:tcW w:w="581" w:type="pct"/>
            <w:tcBorders>
              <w:top w:val="single" w:sz="4" w:space="0" w:color="auto"/>
              <w:left w:val="single" w:sz="4" w:space="0" w:color="auto"/>
              <w:bottom w:val="nil"/>
              <w:right w:val="nil"/>
            </w:tcBorders>
          </w:tcPr>
          <w:p w:rsidR="00C379D5" w:rsidRPr="00C379D5" w:rsidRDefault="00C379D5" w:rsidP="00C379D5">
            <w:pPr>
              <w:widowControl w:val="0"/>
              <w:autoSpaceDE w:val="0"/>
              <w:autoSpaceDN w:val="0"/>
              <w:adjustRightInd w:val="0"/>
              <w:rPr>
                <w:sz w:val="22"/>
                <w:szCs w:val="22"/>
              </w:rPr>
            </w:pPr>
            <w:r w:rsidRPr="00C379D5">
              <w:rPr>
                <w:sz w:val="22"/>
                <w:szCs w:val="22"/>
              </w:rPr>
              <w:t xml:space="preserve">Средства федерального бюджета </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95" w:type="pct"/>
            <w:tcBorders>
              <w:top w:val="single" w:sz="4" w:space="0" w:color="auto"/>
              <w:left w:val="single" w:sz="4" w:space="0" w:color="auto"/>
              <w:bottom w:val="single" w:sz="4" w:space="0" w:color="auto"/>
            </w:tcBorders>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r>
      <w:tr w:rsidR="00C379D5" w:rsidRPr="00C379D5" w:rsidTr="00C379D5">
        <w:trPr>
          <w:trHeight w:val="1120"/>
        </w:trPr>
        <w:tc>
          <w:tcPr>
            <w:tcW w:w="910" w:type="pct"/>
            <w:vMerge/>
            <w:tcBorders>
              <w:top w:val="nil"/>
              <w:bottom w:val="nil"/>
              <w:right w:val="nil"/>
            </w:tcBorders>
          </w:tcPr>
          <w:p w:rsidR="00C379D5" w:rsidRPr="00C379D5" w:rsidRDefault="00C379D5" w:rsidP="00C379D5">
            <w:pPr>
              <w:widowControl w:val="0"/>
              <w:autoSpaceDE w:val="0"/>
              <w:autoSpaceDN w:val="0"/>
              <w:adjustRightInd w:val="0"/>
              <w:jc w:val="both"/>
              <w:rPr>
                <w:sz w:val="22"/>
                <w:szCs w:val="22"/>
              </w:rPr>
            </w:pPr>
          </w:p>
        </w:tc>
        <w:tc>
          <w:tcPr>
            <w:tcW w:w="559" w:type="pct"/>
            <w:vMerge/>
            <w:tcBorders>
              <w:top w:val="nil"/>
              <w:left w:val="single" w:sz="4" w:space="0" w:color="auto"/>
              <w:bottom w:val="nil"/>
              <w:right w:val="nil"/>
            </w:tcBorders>
          </w:tcPr>
          <w:p w:rsidR="00C379D5" w:rsidRPr="00C379D5" w:rsidRDefault="00C379D5" w:rsidP="00C379D5">
            <w:pPr>
              <w:widowControl w:val="0"/>
              <w:autoSpaceDE w:val="0"/>
              <w:autoSpaceDN w:val="0"/>
              <w:adjustRightInd w:val="0"/>
              <w:jc w:val="both"/>
              <w:rPr>
                <w:sz w:val="22"/>
                <w:szCs w:val="22"/>
              </w:rPr>
            </w:pPr>
          </w:p>
        </w:tc>
        <w:tc>
          <w:tcPr>
            <w:tcW w:w="581" w:type="pct"/>
            <w:tcBorders>
              <w:top w:val="single" w:sz="4" w:space="0" w:color="auto"/>
              <w:left w:val="single" w:sz="4" w:space="0" w:color="auto"/>
              <w:bottom w:val="single" w:sz="4" w:space="0" w:color="auto"/>
              <w:right w:val="nil"/>
            </w:tcBorders>
          </w:tcPr>
          <w:p w:rsidR="00C379D5" w:rsidRPr="00C379D5" w:rsidRDefault="00C379D5" w:rsidP="00C379D5">
            <w:pPr>
              <w:widowControl w:val="0"/>
              <w:autoSpaceDE w:val="0"/>
              <w:autoSpaceDN w:val="0"/>
              <w:adjustRightInd w:val="0"/>
              <w:rPr>
                <w:sz w:val="22"/>
                <w:szCs w:val="22"/>
              </w:rPr>
            </w:pPr>
            <w:r w:rsidRPr="00C379D5">
              <w:rPr>
                <w:sz w:val="22"/>
                <w:szCs w:val="22"/>
              </w:rPr>
              <w:t xml:space="preserve">Средства бюджета городского округа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p w:rsidR="00C379D5" w:rsidRPr="00C379D5" w:rsidRDefault="00C379D5" w:rsidP="00FE5634">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5</w:t>
            </w:r>
            <w:r w:rsidR="00FE5634">
              <w:rPr>
                <w:rFonts w:ascii="Times New Roman CYR" w:hAnsi="Times New Roman CYR" w:cs="Times New Roman CYR"/>
                <w:sz w:val="22"/>
                <w:szCs w:val="22"/>
              </w:rPr>
              <w:t>5</w:t>
            </w:r>
            <w:r w:rsidRPr="00C379D5">
              <w:rPr>
                <w:rFonts w:ascii="Times New Roman CYR" w:hAnsi="Times New Roman CYR" w:cs="Times New Roman CYR"/>
                <w:sz w:val="22"/>
                <w:szCs w:val="22"/>
              </w:rPr>
              <w:t>41</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7441</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7441</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7441</w:t>
            </w:r>
          </w:p>
        </w:tc>
        <w:tc>
          <w:tcPr>
            <w:tcW w:w="515" w:type="pct"/>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7441</w:t>
            </w:r>
          </w:p>
        </w:tc>
        <w:tc>
          <w:tcPr>
            <w:tcW w:w="795" w:type="pct"/>
            <w:tcBorders>
              <w:top w:val="single" w:sz="4" w:space="0" w:color="auto"/>
              <w:left w:val="single" w:sz="4" w:space="0" w:color="auto"/>
              <w:bottom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p w:rsidR="00C379D5" w:rsidRPr="00C379D5" w:rsidRDefault="00FE5634" w:rsidP="00C379D5">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353</w:t>
            </w:r>
            <w:r w:rsidR="00C379D5" w:rsidRPr="00C379D5">
              <w:rPr>
                <w:rFonts w:ascii="Times New Roman CYR" w:hAnsi="Times New Roman CYR" w:cs="Times New Roman CYR"/>
                <w:sz w:val="22"/>
                <w:szCs w:val="22"/>
              </w:rPr>
              <w:t>05</w:t>
            </w:r>
          </w:p>
        </w:tc>
      </w:tr>
      <w:tr w:rsidR="00C379D5" w:rsidRPr="00C379D5" w:rsidTr="00C379D5">
        <w:trPr>
          <w:trHeight w:val="1136"/>
        </w:trPr>
        <w:tc>
          <w:tcPr>
            <w:tcW w:w="910" w:type="pct"/>
            <w:tcBorders>
              <w:top w:val="nil"/>
              <w:bottom w:val="single" w:sz="4" w:space="0" w:color="auto"/>
              <w:right w:val="nil"/>
            </w:tcBorders>
          </w:tcPr>
          <w:p w:rsidR="00C379D5" w:rsidRPr="00C379D5" w:rsidRDefault="00C379D5" w:rsidP="00C379D5">
            <w:pPr>
              <w:widowControl w:val="0"/>
              <w:autoSpaceDE w:val="0"/>
              <w:autoSpaceDN w:val="0"/>
              <w:adjustRightInd w:val="0"/>
              <w:jc w:val="both"/>
              <w:rPr>
                <w:sz w:val="22"/>
                <w:szCs w:val="22"/>
              </w:rPr>
            </w:pPr>
          </w:p>
        </w:tc>
        <w:tc>
          <w:tcPr>
            <w:tcW w:w="559" w:type="pct"/>
            <w:tcBorders>
              <w:top w:val="nil"/>
              <w:left w:val="single" w:sz="4" w:space="0" w:color="auto"/>
              <w:bottom w:val="single" w:sz="4" w:space="0" w:color="auto"/>
              <w:right w:val="nil"/>
            </w:tcBorders>
          </w:tcPr>
          <w:p w:rsidR="00C379D5" w:rsidRPr="00C379D5" w:rsidRDefault="00C379D5" w:rsidP="00C379D5">
            <w:pPr>
              <w:widowControl w:val="0"/>
              <w:autoSpaceDE w:val="0"/>
              <w:autoSpaceDN w:val="0"/>
              <w:adjustRightInd w:val="0"/>
              <w:jc w:val="both"/>
              <w:rPr>
                <w:sz w:val="22"/>
                <w:szCs w:val="22"/>
              </w:rPr>
            </w:pPr>
          </w:p>
        </w:tc>
        <w:tc>
          <w:tcPr>
            <w:tcW w:w="581" w:type="pct"/>
            <w:tcBorders>
              <w:top w:val="single" w:sz="4" w:space="0" w:color="auto"/>
              <w:left w:val="single" w:sz="4" w:space="0" w:color="auto"/>
              <w:bottom w:val="single" w:sz="4" w:space="0" w:color="auto"/>
              <w:right w:val="nil"/>
            </w:tcBorders>
          </w:tcPr>
          <w:p w:rsidR="00C379D5" w:rsidRPr="00C379D5" w:rsidRDefault="00C379D5" w:rsidP="00C379D5">
            <w:pPr>
              <w:widowControl w:val="0"/>
              <w:autoSpaceDE w:val="0"/>
              <w:autoSpaceDN w:val="0"/>
              <w:adjustRightInd w:val="0"/>
              <w:rPr>
                <w:sz w:val="22"/>
                <w:szCs w:val="22"/>
              </w:rPr>
            </w:pPr>
            <w:r w:rsidRPr="00C379D5">
              <w:rPr>
                <w:sz w:val="22"/>
                <w:szCs w:val="22"/>
              </w:rPr>
              <w:t>Внебюджетные средства</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95" w:type="pct"/>
            <w:tcBorders>
              <w:top w:val="single" w:sz="4" w:space="0" w:color="auto"/>
              <w:left w:val="single" w:sz="4" w:space="0" w:color="auto"/>
              <w:bottom w:val="single" w:sz="4" w:space="0" w:color="auto"/>
            </w:tcBorders>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r>
    </w:tbl>
    <w:p w:rsidR="00C379D5" w:rsidRPr="00C379D5" w:rsidRDefault="00C379D5" w:rsidP="00C379D5">
      <w:pPr>
        <w:widowControl w:val="0"/>
        <w:autoSpaceDE w:val="0"/>
        <w:autoSpaceDN w:val="0"/>
        <w:jc w:val="both"/>
      </w:pPr>
    </w:p>
    <w:p w:rsidR="00C379D5" w:rsidRPr="00C379D5" w:rsidRDefault="00C379D5" w:rsidP="00C379D5">
      <w:pPr>
        <w:widowControl w:val="0"/>
        <w:autoSpaceDE w:val="0"/>
        <w:autoSpaceDN w:val="0"/>
        <w:jc w:val="both"/>
      </w:pPr>
    </w:p>
    <w:p w:rsidR="00C379D5" w:rsidRPr="00C379D5" w:rsidRDefault="00C379D5" w:rsidP="00C379D5">
      <w:pPr>
        <w:widowControl w:val="0"/>
        <w:autoSpaceDE w:val="0"/>
        <w:autoSpaceDN w:val="0"/>
        <w:jc w:val="both"/>
      </w:pPr>
    </w:p>
    <w:p w:rsidR="00C379D5" w:rsidRPr="00C379D5" w:rsidRDefault="00C379D5" w:rsidP="00C379D5">
      <w:pPr>
        <w:widowControl w:val="0"/>
        <w:autoSpaceDE w:val="0"/>
        <w:autoSpaceDN w:val="0"/>
        <w:jc w:val="center"/>
        <w:rPr>
          <w:sz w:val="28"/>
          <w:szCs w:val="28"/>
        </w:rPr>
      </w:pPr>
    </w:p>
    <w:p w:rsidR="00C379D5" w:rsidRPr="00C379D5" w:rsidRDefault="00C379D5" w:rsidP="00C379D5">
      <w:pPr>
        <w:widowControl w:val="0"/>
        <w:autoSpaceDE w:val="0"/>
        <w:autoSpaceDN w:val="0"/>
        <w:jc w:val="center"/>
        <w:rPr>
          <w:sz w:val="28"/>
          <w:szCs w:val="28"/>
          <w:lang w:val="en-US"/>
        </w:rPr>
        <w:sectPr w:rsidR="00C379D5" w:rsidRPr="00C379D5" w:rsidSect="00C379D5">
          <w:footerReference w:type="default" r:id="rId23"/>
          <w:pgSz w:w="16838" w:h="11906" w:orient="landscape"/>
          <w:pgMar w:top="709" w:right="567" w:bottom="993" w:left="1134" w:header="709" w:footer="709" w:gutter="0"/>
          <w:cols w:space="708"/>
          <w:titlePg/>
          <w:docGrid w:linePitch="381"/>
        </w:sectPr>
      </w:pPr>
    </w:p>
    <w:p w:rsidR="00C379D5" w:rsidRPr="00C379D5" w:rsidRDefault="00C379D5" w:rsidP="00C379D5">
      <w:pPr>
        <w:widowControl w:val="0"/>
        <w:autoSpaceDE w:val="0"/>
        <w:autoSpaceDN w:val="0"/>
        <w:jc w:val="center"/>
        <w:rPr>
          <w:sz w:val="28"/>
          <w:szCs w:val="28"/>
        </w:rPr>
      </w:pPr>
      <w:r w:rsidRPr="00C379D5">
        <w:rPr>
          <w:sz w:val="28"/>
          <w:szCs w:val="28"/>
        </w:rPr>
        <w:lastRenderedPageBreak/>
        <w:t>Характеристика проблем, решаемая посредством</w:t>
      </w:r>
    </w:p>
    <w:p w:rsidR="00C379D5" w:rsidRPr="00C379D5" w:rsidRDefault="00C379D5" w:rsidP="00C379D5">
      <w:pPr>
        <w:widowControl w:val="0"/>
        <w:autoSpaceDE w:val="0"/>
        <w:autoSpaceDN w:val="0"/>
        <w:jc w:val="center"/>
        <w:rPr>
          <w:sz w:val="28"/>
          <w:szCs w:val="28"/>
        </w:rPr>
      </w:pPr>
      <w:r w:rsidRPr="00C379D5">
        <w:rPr>
          <w:sz w:val="28"/>
          <w:szCs w:val="28"/>
        </w:rPr>
        <w:t>мероприятий подпрограммы.</w:t>
      </w:r>
    </w:p>
    <w:p w:rsidR="00C379D5" w:rsidRPr="00C379D5" w:rsidRDefault="00C379D5" w:rsidP="00C379D5">
      <w:pPr>
        <w:widowControl w:val="0"/>
        <w:autoSpaceDE w:val="0"/>
        <w:autoSpaceDN w:val="0"/>
        <w:ind w:firstLine="708"/>
        <w:jc w:val="both"/>
        <w:rPr>
          <w:sz w:val="28"/>
          <w:szCs w:val="28"/>
        </w:rPr>
      </w:pPr>
    </w:p>
    <w:p w:rsidR="00C379D5" w:rsidRPr="00C379D5" w:rsidRDefault="00C379D5" w:rsidP="00C379D5">
      <w:pPr>
        <w:widowControl w:val="0"/>
        <w:autoSpaceDE w:val="0"/>
        <w:autoSpaceDN w:val="0"/>
        <w:ind w:firstLine="708"/>
        <w:jc w:val="both"/>
        <w:rPr>
          <w:sz w:val="28"/>
          <w:szCs w:val="28"/>
        </w:rPr>
      </w:pPr>
      <w:r w:rsidRPr="00C379D5">
        <w:rPr>
          <w:sz w:val="28"/>
          <w:szCs w:val="28"/>
        </w:rPr>
        <w:t>Важным элементом развития территории округа является обеспечение инвестиционной привлекательности. Экономический подъем возможен только с привлечением инвестиций в реальный сектор экономики. Инвестиционная деятельность является важной составляющей экономики округа. От ее развития зависит объем общественного производства, занятость населения, доходы бюджета. Инвестиционная привлекательность же сама по себе не может быть обеспечена без создания положительного имиджа муниципального образования. В связи с этим администрация городского округа важным направлением своей деятельности считает создание благоприятных условий для осуществления активной инвестиционной деятельности.</w:t>
      </w:r>
    </w:p>
    <w:p w:rsidR="00C379D5" w:rsidRPr="00C379D5" w:rsidRDefault="00C379D5" w:rsidP="00C379D5">
      <w:pPr>
        <w:widowControl w:val="0"/>
        <w:autoSpaceDE w:val="0"/>
        <w:autoSpaceDN w:val="0"/>
        <w:ind w:firstLine="708"/>
        <w:jc w:val="both"/>
        <w:rPr>
          <w:sz w:val="28"/>
          <w:szCs w:val="28"/>
        </w:rPr>
      </w:pPr>
      <w:r w:rsidRPr="00C379D5">
        <w:rPr>
          <w:sz w:val="28"/>
          <w:szCs w:val="28"/>
        </w:rPr>
        <w:t>Важнейшим условием повышения инвестиционного потенциала является наличие обустроенных площадок для строительства или размещения объектов инвестирования.</w:t>
      </w:r>
    </w:p>
    <w:p w:rsidR="00C379D5" w:rsidRPr="00C379D5" w:rsidRDefault="00C379D5" w:rsidP="00C379D5">
      <w:pPr>
        <w:widowControl w:val="0"/>
        <w:autoSpaceDE w:val="0"/>
        <w:autoSpaceDN w:val="0"/>
        <w:ind w:firstLine="708"/>
        <w:jc w:val="both"/>
        <w:rPr>
          <w:sz w:val="28"/>
          <w:szCs w:val="28"/>
        </w:rPr>
      </w:pPr>
      <w:r w:rsidRPr="00C379D5">
        <w:rPr>
          <w:sz w:val="28"/>
          <w:szCs w:val="28"/>
        </w:rPr>
        <w:t>Основной проблемой в сфере инвестиционной деятельности является недостаточная информированность организаций и предприятий об имеющихся видах финансовой, имущественной и иной поддержки со стороны органов местного самоуправления, региональных и федеральных структур.</w:t>
      </w:r>
    </w:p>
    <w:p w:rsidR="00C379D5" w:rsidRPr="00C379D5" w:rsidRDefault="00C379D5" w:rsidP="00C379D5">
      <w:pPr>
        <w:widowControl w:val="0"/>
        <w:autoSpaceDE w:val="0"/>
        <w:autoSpaceDN w:val="0"/>
        <w:ind w:firstLine="708"/>
        <w:jc w:val="both"/>
        <w:rPr>
          <w:sz w:val="28"/>
          <w:szCs w:val="28"/>
        </w:rPr>
      </w:pPr>
      <w:r w:rsidRPr="00C379D5">
        <w:rPr>
          <w:sz w:val="28"/>
          <w:szCs w:val="28"/>
        </w:rPr>
        <w:t xml:space="preserve">В целях решения указанных проблем установлен диалог между администрацией и </w:t>
      </w:r>
      <w:proofErr w:type="gramStart"/>
      <w:r w:rsidRPr="00C379D5">
        <w:rPr>
          <w:sz w:val="28"/>
          <w:szCs w:val="28"/>
        </w:rPr>
        <w:t>бизнес-сообществом</w:t>
      </w:r>
      <w:proofErr w:type="gramEnd"/>
      <w:r w:rsidRPr="00C379D5">
        <w:rPr>
          <w:sz w:val="28"/>
          <w:szCs w:val="28"/>
        </w:rPr>
        <w:t>, который необходим для достижения задач по развитию новых производств, расширению и диверсификации деятельности, выработки мер поддержки действующих на территории округа промышленных предприятий. Осуществляются регулярные встречи с бизнес сообществом, так называемые «круглые столы».</w:t>
      </w:r>
    </w:p>
    <w:p w:rsidR="00C379D5" w:rsidRPr="00C379D5" w:rsidRDefault="00C379D5" w:rsidP="00C379D5">
      <w:pPr>
        <w:widowControl w:val="0"/>
        <w:autoSpaceDE w:val="0"/>
        <w:autoSpaceDN w:val="0"/>
        <w:ind w:firstLine="708"/>
        <w:jc w:val="both"/>
        <w:rPr>
          <w:sz w:val="28"/>
          <w:szCs w:val="28"/>
        </w:rPr>
      </w:pPr>
      <w:r w:rsidRPr="00C379D5">
        <w:rPr>
          <w:sz w:val="28"/>
          <w:szCs w:val="28"/>
        </w:rPr>
        <w:t>Проблемами предприятий отраслей промышленности являются:</w:t>
      </w:r>
    </w:p>
    <w:p w:rsidR="00C379D5" w:rsidRPr="00C379D5" w:rsidRDefault="00C379D5" w:rsidP="00C379D5">
      <w:pPr>
        <w:widowControl w:val="0"/>
        <w:autoSpaceDE w:val="0"/>
        <w:autoSpaceDN w:val="0"/>
        <w:jc w:val="both"/>
        <w:rPr>
          <w:sz w:val="28"/>
          <w:szCs w:val="28"/>
        </w:rPr>
      </w:pPr>
      <w:r w:rsidRPr="00C379D5">
        <w:rPr>
          <w:sz w:val="28"/>
          <w:szCs w:val="28"/>
        </w:rPr>
        <w:t>•</w:t>
      </w:r>
      <w:r w:rsidRPr="00C379D5">
        <w:rPr>
          <w:sz w:val="28"/>
          <w:szCs w:val="28"/>
        </w:rPr>
        <w:tab/>
        <w:t>Медленные темпы замены морально и физически устаревшего технологического оборудования;</w:t>
      </w:r>
    </w:p>
    <w:p w:rsidR="00C379D5" w:rsidRPr="00C379D5" w:rsidRDefault="00C379D5" w:rsidP="00C379D5">
      <w:pPr>
        <w:widowControl w:val="0"/>
        <w:autoSpaceDE w:val="0"/>
        <w:autoSpaceDN w:val="0"/>
        <w:jc w:val="both"/>
        <w:rPr>
          <w:sz w:val="28"/>
          <w:szCs w:val="28"/>
        </w:rPr>
      </w:pPr>
      <w:r w:rsidRPr="00C379D5">
        <w:rPr>
          <w:sz w:val="28"/>
          <w:szCs w:val="28"/>
        </w:rPr>
        <w:t>•</w:t>
      </w:r>
      <w:r w:rsidRPr="00C379D5">
        <w:rPr>
          <w:sz w:val="28"/>
          <w:szCs w:val="28"/>
        </w:rPr>
        <w:tab/>
        <w:t>Высокая стоимость кредитных ресурсов, привлекаемых для технического перевооружения;</w:t>
      </w:r>
    </w:p>
    <w:p w:rsidR="00C379D5" w:rsidRPr="00C379D5" w:rsidRDefault="00C379D5" w:rsidP="00C379D5">
      <w:pPr>
        <w:widowControl w:val="0"/>
        <w:autoSpaceDE w:val="0"/>
        <w:autoSpaceDN w:val="0"/>
        <w:jc w:val="both"/>
        <w:rPr>
          <w:sz w:val="28"/>
          <w:szCs w:val="28"/>
        </w:rPr>
      </w:pPr>
      <w:r w:rsidRPr="00C379D5">
        <w:rPr>
          <w:sz w:val="28"/>
          <w:szCs w:val="28"/>
        </w:rPr>
        <w:t>•</w:t>
      </w:r>
      <w:r w:rsidRPr="00C379D5">
        <w:rPr>
          <w:sz w:val="28"/>
          <w:szCs w:val="28"/>
        </w:rPr>
        <w:tab/>
        <w:t>Рост цен на топливно-энергетические ресурсы;</w:t>
      </w:r>
    </w:p>
    <w:p w:rsidR="00C379D5" w:rsidRPr="00C379D5" w:rsidRDefault="00C379D5" w:rsidP="00C379D5">
      <w:pPr>
        <w:widowControl w:val="0"/>
        <w:autoSpaceDE w:val="0"/>
        <w:autoSpaceDN w:val="0"/>
        <w:jc w:val="both"/>
        <w:rPr>
          <w:sz w:val="28"/>
          <w:szCs w:val="28"/>
        </w:rPr>
      </w:pPr>
      <w:r w:rsidRPr="00C379D5">
        <w:rPr>
          <w:sz w:val="28"/>
          <w:szCs w:val="28"/>
        </w:rPr>
        <w:t>•</w:t>
      </w:r>
      <w:r w:rsidRPr="00C379D5">
        <w:rPr>
          <w:sz w:val="28"/>
          <w:szCs w:val="28"/>
        </w:rPr>
        <w:tab/>
        <w:t xml:space="preserve">Нехватка квалифицированных кадров и </w:t>
      </w:r>
      <w:proofErr w:type="spellStart"/>
      <w:r w:rsidRPr="00C379D5">
        <w:rPr>
          <w:sz w:val="28"/>
          <w:szCs w:val="28"/>
        </w:rPr>
        <w:t>т</w:t>
      </w:r>
      <w:proofErr w:type="gramStart"/>
      <w:r w:rsidRPr="00C379D5">
        <w:rPr>
          <w:sz w:val="28"/>
          <w:szCs w:val="28"/>
        </w:rPr>
        <w:t>.д</w:t>
      </w:r>
      <w:proofErr w:type="spellEnd"/>
      <w:proofErr w:type="gramEnd"/>
    </w:p>
    <w:p w:rsidR="00C379D5" w:rsidRPr="00C379D5" w:rsidRDefault="00C379D5" w:rsidP="00C379D5">
      <w:pPr>
        <w:widowControl w:val="0"/>
        <w:autoSpaceDE w:val="0"/>
        <w:autoSpaceDN w:val="0"/>
        <w:jc w:val="both"/>
        <w:rPr>
          <w:sz w:val="28"/>
          <w:szCs w:val="28"/>
        </w:rPr>
      </w:pPr>
      <w:r w:rsidRPr="00C379D5">
        <w:rPr>
          <w:sz w:val="28"/>
          <w:szCs w:val="28"/>
        </w:rPr>
        <w:t xml:space="preserve">Реализация Подпрограммы «Инвестиции» осуществляется путем выполнения мероприятий (приложение №1 к подпрограмме I) </w:t>
      </w:r>
    </w:p>
    <w:p w:rsidR="00C379D5" w:rsidRPr="00C379D5" w:rsidRDefault="00C379D5" w:rsidP="00C379D5">
      <w:pPr>
        <w:widowControl w:val="0"/>
        <w:autoSpaceDE w:val="0"/>
        <w:autoSpaceDN w:val="0"/>
        <w:jc w:val="center"/>
        <w:rPr>
          <w:sz w:val="28"/>
          <w:szCs w:val="28"/>
        </w:rPr>
      </w:pPr>
    </w:p>
    <w:p w:rsidR="00C379D5" w:rsidRPr="00C379D5" w:rsidRDefault="00C379D5" w:rsidP="00C379D5">
      <w:pPr>
        <w:widowControl w:val="0"/>
        <w:autoSpaceDE w:val="0"/>
        <w:autoSpaceDN w:val="0"/>
        <w:ind w:firstLine="540"/>
        <w:jc w:val="center"/>
        <w:rPr>
          <w:sz w:val="28"/>
          <w:szCs w:val="28"/>
        </w:rPr>
      </w:pPr>
      <w:r w:rsidRPr="00C379D5">
        <w:rPr>
          <w:sz w:val="28"/>
          <w:szCs w:val="28"/>
        </w:rPr>
        <w:t>Концептуальные направления реформирования, модернизации, преобразования отдельных сфер социально-экономического развития городского округа, реализуемых в рамках подпрограммы</w:t>
      </w:r>
    </w:p>
    <w:p w:rsidR="00C379D5" w:rsidRPr="00C379D5" w:rsidRDefault="00C379D5" w:rsidP="00C379D5">
      <w:pPr>
        <w:widowControl w:val="0"/>
        <w:autoSpaceDE w:val="0"/>
        <w:autoSpaceDN w:val="0"/>
        <w:ind w:firstLine="540"/>
        <w:jc w:val="both"/>
        <w:rPr>
          <w:sz w:val="28"/>
          <w:szCs w:val="28"/>
        </w:rPr>
      </w:pPr>
    </w:p>
    <w:p w:rsidR="00C379D5" w:rsidRPr="00C379D5" w:rsidRDefault="00C379D5" w:rsidP="00C379D5">
      <w:pPr>
        <w:widowControl w:val="0"/>
        <w:autoSpaceDE w:val="0"/>
        <w:autoSpaceDN w:val="0"/>
        <w:ind w:firstLine="540"/>
        <w:jc w:val="both"/>
        <w:rPr>
          <w:sz w:val="28"/>
          <w:szCs w:val="28"/>
        </w:rPr>
      </w:pPr>
      <w:r w:rsidRPr="00C379D5">
        <w:rPr>
          <w:sz w:val="28"/>
          <w:szCs w:val="28"/>
        </w:rPr>
        <w:t xml:space="preserve">   Основными концептуальными направлениями являются:</w:t>
      </w:r>
    </w:p>
    <w:p w:rsidR="00C379D5" w:rsidRPr="00C379D5" w:rsidRDefault="00C379D5" w:rsidP="00C379D5">
      <w:pPr>
        <w:widowControl w:val="0"/>
        <w:autoSpaceDE w:val="0"/>
        <w:autoSpaceDN w:val="0"/>
        <w:ind w:firstLine="540"/>
        <w:jc w:val="both"/>
        <w:rPr>
          <w:sz w:val="28"/>
          <w:szCs w:val="28"/>
        </w:rPr>
      </w:pPr>
      <w:r w:rsidRPr="00C379D5">
        <w:rPr>
          <w:sz w:val="28"/>
          <w:szCs w:val="28"/>
        </w:rPr>
        <w:t>1. Продвижение инвестиционного потенциала городского округа Зарайск Московской области.</w:t>
      </w:r>
    </w:p>
    <w:p w:rsidR="00C379D5" w:rsidRPr="00C379D5" w:rsidRDefault="00C379D5" w:rsidP="00C379D5">
      <w:pPr>
        <w:widowControl w:val="0"/>
        <w:autoSpaceDE w:val="0"/>
        <w:autoSpaceDN w:val="0"/>
        <w:ind w:firstLine="540"/>
        <w:jc w:val="both"/>
        <w:rPr>
          <w:sz w:val="28"/>
          <w:szCs w:val="28"/>
        </w:rPr>
      </w:pPr>
      <w:r w:rsidRPr="00C379D5">
        <w:rPr>
          <w:sz w:val="28"/>
          <w:szCs w:val="28"/>
        </w:rPr>
        <w:t xml:space="preserve">    Данное направление определяет инвестиционную привлекательность округа для инвесторов, выделяет приоритетные направления развития по привлечению инвестиций. Реализация направления позволит обеспечить привлечение инвестиций в экономику округа. Развитие направления необходимо </w:t>
      </w:r>
      <w:r w:rsidRPr="00C379D5">
        <w:rPr>
          <w:sz w:val="28"/>
          <w:szCs w:val="28"/>
        </w:rPr>
        <w:lastRenderedPageBreak/>
        <w:t>осуществлять через участие в международных и межрегиональных форумах и конференциях, презентации инвестиционного потенциала, встречи с руководителями бизнес - сообществ, ассоциаций.</w:t>
      </w:r>
    </w:p>
    <w:p w:rsidR="00C379D5" w:rsidRPr="00C379D5" w:rsidRDefault="00C379D5" w:rsidP="00C379D5">
      <w:pPr>
        <w:widowControl w:val="0"/>
        <w:autoSpaceDE w:val="0"/>
        <w:autoSpaceDN w:val="0"/>
        <w:ind w:firstLine="540"/>
        <w:jc w:val="both"/>
        <w:rPr>
          <w:sz w:val="28"/>
          <w:szCs w:val="28"/>
        </w:rPr>
      </w:pPr>
      <w:r w:rsidRPr="00C379D5">
        <w:rPr>
          <w:sz w:val="28"/>
          <w:szCs w:val="28"/>
        </w:rPr>
        <w:t>3. Создание благоприятного инвестиционного климата, сокращение административных барьеров для организации бизнеса и реализации инвестиционных проектов.</w:t>
      </w:r>
    </w:p>
    <w:p w:rsidR="00C379D5" w:rsidRPr="00C379D5" w:rsidRDefault="00C379D5" w:rsidP="00C379D5">
      <w:pPr>
        <w:widowControl w:val="0"/>
        <w:autoSpaceDE w:val="0"/>
        <w:autoSpaceDN w:val="0"/>
        <w:ind w:firstLine="540"/>
        <w:jc w:val="both"/>
        <w:rPr>
          <w:sz w:val="28"/>
          <w:szCs w:val="28"/>
        </w:rPr>
      </w:pPr>
      <w:r w:rsidRPr="00C379D5">
        <w:rPr>
          <w:sz w:val="28"/>
          <w:szCs w:val="28"/>
        </w:rPr>
        <w:t xml:space="preserve">   </w:t>
      </w:r>
      <w:proofErr w:type="gramStart"/>
      <w:r w:rsidRPr="00C379D5">
        <w:rPr>
          <w:sz w:val="28"/>
          <w:szCs w:val="28"/>
        </w:rPr>
        <w:t>Данное направление включает организационные и операционные изменения в инвестиционной инфраструктуре, совершенствование процессов реализации инвестиционных проектов, государственные меры поддержки инвестиционных проектов; оказание поддержки (в том числе проработка новых механизмов поддержки) на региональном и федеральном уровне высокотехнологичных стратегических для инвестирования отраслей промышленности; развитие информационно-коммуникационных технологий для повышения эффективности процессов управления и создания благоприятных условий для ведения бизнеса в округе.</w:t>
      </w:r>
      <w:proofErr w:type="gramEnd"/>
    </w:p>
    <w:p w:rsidR="00C379D5" w:rsidRPr="00C379D5" w:rsidRDefault="00C379D5" w:rsidP="00C379D5">
      <w:pPr>
        <w:widowControl w:val="0"/>
        <w:autoSpaceDE w:val="0"/>
        <w:autoSpaceDN w:val="0"/>
        <w:ind w:firstLine="540"/>
        <w:jc w:val="both"/>
        <w:rPr>
          <w:sz w:val="28"/>
          <w:szCs w:val="28"/>
        </w:rPr>
      </w:pPr>
      <w:r w:rsidRPr="00C379D5">
        <w:rPr>
          <w:sz w:val="28"/>
          <w:szCs w:val="28"/>
        </w:rPr>
        <w:t>4. Создание и развитие многопрофильного индустриального парка, промышленных площадок.</w:t>
      </w:r>
    </w:p>
    <w:p w:rsidR="00C379D5" w:rsidRPr="00C379D5" w:rsidRDefault="00C379D5" w:rsidP="00C379D5">
      <w:pPr>
        <w:widowControl w:val="0"/>
        <w:autoSpaceDE w:val="0"/>
        <w:autoSpaceDN w:val="0"/>
        <w:ind w:firstLine="540"/>
        <w:jc w:val="both"/>
        <w:rPr>
          <w:sz w:val="28"/>
          <w:szCs w:val="28"/>
        </w:rPr>
      </w:pPr>
      <w:r w:rsidRPr="00C379D5">
        <w:rPr>
          <w:sz w:val="28"/>
          <w:szCs w:val="28"/>
        </w:rPr>
        <w:t>5. Упрощение доступа к финансовым ресурсам для создания нового или модернизации существующего бизнеса.</w:t>
      </w:r>
    </w:p>
    <w:p w:rsidR="00C379D5" w:rsidRPr="00C379D5" w:rsidRDefault="00C379D5" w:rsidP="00C379D5">
      <w:pPr>
        <w:widowControl w:val="0"/>
        <w:autoSpaceDE w:val="0"/>
        <w:autoSpaceDN w:val="0"/>
        <w:ind w:firstLine="540"/>
        <w:jc w:val="both"/>
        <w:rPr>
          <w:sz w:val="28"/>
          <w:szCs w:val="28"/>
        </w:rPr>
      </w:pPr>
      <w:r w:rsidRPr="00C379D5">
        <w:rPr>
          <w:sz w:val="28"/>
          <w:szCs w:val="28"/>
        </w:rPr>
        <w:t>6. Финансовые и юридические консультации для предприятий, планирующих размещение в индустриальном парке.</w:t>
      </w:r>
    </w:p>
    <w:p w:rsidR="00C379D5" w:rsidRPr="00C379D5" w:rsidRDefault="00C379D5" w:rsidP="00C379D5">
      <w:pPr>
        <w:widowControl w:val="0"/>
        <w:autoSpaceDE w:val="0"/>
        <w:autoSpaceDN w:val="0"/>
        <w:ind w:firstLine="540"/>
        <w:jc w:val="center"/>
        <w:rPr>
          <w:sz w:val="28"/>
          <w:szCs w:val="28"/>
        </w:rPr>
      </w:pPr>
    </w:p>
    <w:p w:rsidR="00C379D5" w:rsidRPr="00C379D5" w:rsidRDefault="00C379D5" w:rsidP="00C379D5">
      <w:pPr>
        <w:widowControl w:val="0"/>
        <w:autoSpaceDE w:val="0"/>
        <w:autoSpaceDN w:val="0"/>
        <w:ind w:firstLine="540"/>
        <w:jc w:val="center"/>
        <w:rPr>
          <w:sz w:val="28"/>
          <w:szCs w:val="28"/>
        </w:rPr>
      </w:pPr>
    </w:p>
    <w:p w:rsidR="00C379D5" w:rsidRPr="00C379D5" w:rsidRDefault="00C379D5" w:rsidP="00C379D5">
      <w:pPr>
        <w:widowControl w:val="0"/>
        <w:autoSpaceDE w:val="0"/>
        <w:autoSpaceDN w:val="0"/>
        <w:jc w:val="both"/>
      </w:pPr>
    </w:p>
    <w:p w:rsidR="00C379D5" w:rsidRPr="00C379D5" w:rsidRDefault="00C379D5" w:rsidP="00C379D5">
      <w:pPr>
        <w:widowControl w:val="0"/>
        <w:autoSpaceDE w:val="0"/>
        <w:autoSpaceDN w:val="0"/>
        <w:jc w:val="both"/>
      </w:pPr>
    </w:p>
    <w:p w:rsidR="00C379D5" w:rsidRPr="00C379D5" w:rsidRDefault="00C379D5" w:rsidP="00C379D5">
      <w:pPr>
        <w:widowControl w:val="0"/>
        <w:autoSpaceDE w:val="0"/>
        <w:autoSpaceDN w:val="0"/>
        <w:jc w:val="both"/>
      </w:pPr>
    </w:p>
    <w:p w:rsidR="00C379D5" w:rsidRPr="00C379D5" w:rsidRDefault="00C379D5" w:rsidP="00C379D5">
      <w:pPr>
        <w:widowControl w:val="0"/>
        <w:autoSpaceDE w:val="0"/>
        <w:autoSpaceDN w:val="0"/>
        <w:jc w:val="both"/>
      </w:pPr>
    </w:p>
    <w:p w:rsidR="00C379D5" w:rsidRPr="00C379D5" w:rsidRDefault="00C379D5" w:rsidP="00C379D5">
      <w:pPr>
        <w:widowControl w:val="0"/>
        <w:autoSpaceDE w:val="0"/>
        <w:autoSpaceDN w:val="0"/>
        <w:jc w:val="both"/>
      </w:pPr>
    </w:p>
    <w:p w:rsidR="00C379D5" w:rsidRPr="00C379D5" w:rsidRDefault="00C379D5" w:rsidP="00C379D5">
      <w:pPr>
        <w:widowControl w:val="0"/>
        <w:autoSpaceDE w:val="0"/>
        <w:autoSpaceDN w:val="0"/>
        <w:jc w:val="both"/>
      </w:pPr>
    </w:p>
    <w:p w:rsidR="00C379D5" w:rsidRPr="00C379D5" w:rsidRDefault="00C379D5" w:rsidP="00C379D5">
      <w:pPr>
        <w:widowControl w:val="0"/>
        <w:autoSpaceDE w:val="0"/>
        <w:autoSpaceDN w:val="0"/>
        <w:jc w:val="both"/>
      </w:pPr>
    </w:p>
    <w:p w:rsidR="00C379D5" w:rsidRPr="00C379D5" w:rsidRDefault="00C379D5" w:rsidP="00C379D5">
      <w:pPr>
        <w:widowControl w:val="0"/>
        <w:autoSpaceDE w:val="0"/>
        <w:autoSpaceDN w:val="0"/>
        <w:jc w:val="both"/>
      </w:pPr>
    </w:p>
    <w:p w:rsidR="00C379D5" w:rsidRPr="00C379D5" w:rsidRDefault="00C379D5" w:rsidP="00C379D5">
      <w:pPr>
        <w:widowControl w:val="0"/>
        <w:autoSpaceDE w:val="0"/>
        <w:autoSpaceDN w:val="0"/>
        <w:jc w:val="both"/>
      </w:pPr>
    </w:p>
    <w:p w:rsidR="00C379D5" w:rsidRPr="00C379D5" w:rsidRDefault="00C379D5" w:rsidP="00C379D5">
      <w:pPr>
        <w:widowControl w:val="0"/>
        <w:autoSpaceDE w:val="0"/>
        <w:autoSpaceDN w:val="0"/>
        <w:jc w:val="both"/>
      </w:pPr>
    </w:p>
    <w:p w:rsidR="00C379D5" w:rsidRPr="00C379D5" w:rsidRDefault="00C379D5" w:rsidP="00C379D5">
      <w:pPr>
        <w:widowControl w:val="0"/>
        <w:autoSpaceDE w:val="0"/>
        <w:autoSpaceDN w:val="0"/>
        <w:jc w:val="both"/>
      </w:pPr>
    </w:p>
    <w:p w:rsidR="00C379D5" w:rsidRPr="00C379D5" w:rsidRDefault="00C379D5" w:rsidP="00C379D5">
      <w:pPr>
        <w:widowControl w:val="0"/>
        <w:autoSpaceDE w:val="0"/>
        <w:autoSpaceDN w:val="0"/>
        <w:jc w:val="both"/>
      </w:pPr>
    </w:p>
    <w:p w:rsidR="00C379D5" w:rsidRPr="00C379D5" w:rsidRDefault="00C379D5" w:rsidP="00C379D5">
      <w:pPr>
        <w:widowControl w:val="0"/>
        <w:autoSpaceDE w:val="0"/>
        <w:autoSpaceDN w:val="0"/>
        <w:jc w:val="both"/>
      </w:pPr>
    </w:p>
    <w:p w:rsidR="00C379D5" w:rsidRPr="00C379D5" w:rsidRDefault="00C379D5" w:rsidP="00C379D5">
      <w:pPr>
        <w:widowControl w:val="0"/>
        <w:autoSpaceDE w:val="0"/>
        <w:autoSpaceDN w:val="0"/>
        <w:jc w:val="both"/>
      </w:pPr>
    </w:p>
    <w:p w:rsidR="00C379D5" w:rsidRPr="00C379D5" w:rsidRDefault="00C379D5" w:rsidP="00C379D5">
      <w:pPr>
        <w:widowControl w:val="0"/>
        <w:autoSpaceDE w:val="0"/>
        <w:autoSpaceDN w:val="0"/>
        <w:jc w:val="both"/>
      </w:pPr>
    </w:p>
    <w:p w:rsidR="00C379D5" w:rsidRPr="00C379D5" w:rsidRDefault="00C379D5" w:rsidP="00C379D5">
      <w:pPr>
        <w:widowControl w:val="0"/>
        <w:autoSpaceDE w:val="0"/>
        <w:autoSpaceDN w:val="0"/>
        <w:jc w:val="both"/>
      </w:pPr>
    </w:p>
    <w:p w:rsidR="00C379D5" w:rsidRPr="00C379D5" w:rsidRDefault="00C379D5" w:rsidP="00C379D5">
      <w:pPr>
        <w:widowControl w:val="0"/>
        <w:autoSpaceDE w:val="0"/>
        <w:autoSpaceDN w:val="0"/>
        <w:jc w:val="both"/>
      </w:pPr>
    </w:p>
    <w:p w:rsidR="00C379D5" w:rsidRPr="00C379D5" w:rsidRDefault="00C379D5" w:rsidP="00C379D5">
      <w:pPr>
        <w:widowControl w:val="0"/>
        <w:autoSpaceDE w:val="0"/>
        <w:autoSpaceDN w:val="0"/>
        <w:jc w:val="both"/>
      </w:pPr>
    </w:p>
    <w:p w:rsidR="00C379D5" w:rsidRPr="00C379D5" w:rsidRDefault="00C379D5" w:rsidP="00C379D5">
      <w:pPr>
        <w:widowControl w:val="0"/>
        <w:autoSpaceDE w:val="0"/>
        <w:autoSpaceDN w:val="0"/>
        <w:jc w:val="both"/>
      </w:pPr>
    </w:p>
    <w:p w:rsidR="00C379D5" w:rsidRPr="00C379D5" w:rsidRDefault="00C379D5" w:rsidP="00C379D5">
      <w:pPr>
        <w:widowControl w:val="0"/>
        <w:autoSpaceDE w:val="0"/>
        <w:autoSpaceDN w:val="0"/>
        <w:jc w:val="both"/>
      </w:pPr>
    </w:p>
    <w:p w:rsidR="00C379D5" w:rsidRPr="00C379D5" w:rsidRDefault="00C379D5" w:rsidP="00C379D5">
      <w:pPr>
        <w:widowControl w:val="0"/>
        <w:autoSpaceDE w:val="0"/>
        <w:autoSpaceDN w:val="0"/>
        <w:jc w:val="both"/>
      </w:pPr>
    </w:p>
    <w:p w:rsidR="00C379D5" w:rsidRPr="00C379D5" w:rsidRDefault="00C379D5" w:rsidP="00C379D5">
      <w:pPr>
        <w:widowControl w:val="0"/>
        <w:autoSpaceDE w:val="0"/>
        <w:autoSpaceDN w:val="0"/>
        <w:jc w:val="both"/>
      </w:pPr>
    </w:p>
    <w:p w:rsidR="00C379D5" w:rsidRPr="00C379D5" w:rsidRDefault="00C379D5" w:rsidP="00C379D5">
      <w:pPr>
        <w:widowControl w:val="0"/>
        <w:autoSpaceDE w:val="0"/>
        <w:autoSpaceDN w:val="0"/>
        <w:jc w:val="center"/>
      </w:pPr>
    </w:p>
    <w:p w:rsidR="00C379D5" w:rsidRPr="00C379D5" w:rsidRDefault="00C379D5" w:rsidP="00C379D5">
      <w:pPr>
        <w:widowControl w:val="0"/>
        <w:autoSpaceDE w:val="0"/>
        <w:autoSpaceDN w:val="0"/>
        <w:jc w:val="center"/>
        <w:sectPr w:rsidR="00C379D5" w:rsidRPr="00C379D5" w:rsidSect="00C379D5">
          <w:pgSz w:w="11906" w:h="16838"/>
          <w:pgMar w:top="567" w:right="992" w:bottom="1134" w:left="1134" w:header="709" w:footer="709" w:gutter="0"/>
          <w:cols w:space="708"/>
          <w:titlePg/>
          <w:docGrid w:linePitch="381"/>
        </w:sectPr>
      </w:pPr>
    </w:p>
    <w:p w:rsidR="00C379D5" w:rsidRPr="00C379D5" w:rsidRDefault="00C379D5" w:rsidP="00C379D5">
      <w:pPr>
        <w:widowControl w:val="0"/>
        <w:autoSpaceDE w:val="0"/>
        <w:autoSpaceDN w:val="0"/>
        <w:jc w:val="center"/>
      </w:pPr>
    </w:p>
    <w:p w:rsidR="00C379D5" w:rsidRPr="00C379D5" w:rsidRDefault="00C379D5" w:rsidP="00C379D5">
      <w:pPr>
        <w:widowControl w:val="0"/>
        <w:autoSpaceDE w:val="0"/>
        <w:autoSpaceDN w:val="0"/>
        <w:jc w:val="center"/>
        <w:rPr>
          <w:sz w:val="28"/>
          <w:szCs w:val="28"/>
        </w:rPr>
      </w:pPr>
      <w:r w:rsidRPr="00C379D5">
        <w:rPr>
          <w:sz w:val="28"/>
          <w:szCs w:val="28"/>
        </w:rPr>
        <w:t>ПЕРЕЧЕНЬ МЕРОПРИЯТИЙ ПОДПРОГРАММЫ I «ИНВЕСТИЦИИ»</w:t>
      </w:r>
    </w:p>
    <w:p w:rsidR="00C379D5" w:rsidRPr="00C379D5" w:rsidRDefault="00C379D5" w:rsidP="00C379D5">
      <w:pPr>
        <w:widowControl w:val="0"/>
        <w:autoSpaceDE w:val="0"/>
        <w:autoSpaceDN w:val="0"/>
        <w:jc w:val="both"/>
      </w:pPr>
    </w:p>
    <w:tbl>
      <w:tblPr>
        <w:tblW w:w="15438" w:type="dxa"/>
        <w:jc w:val="center"/>
        <w:tblLayout w:type="fixed"/>
        <w:tblLook w:val="04A0" w:firstRow="1" w:lastRow="0" w:firstColumn="1" w:lastColumn="0" w:noHBand="0" w:noVBand="1"/>
      </w:tblPr>
      <w:tblGrid>
        <w:gridCol w:w="851"/>
        <w:gridCol w:w="2338"/>
        <w:gridCol w:w="1490"/>
        <w:gridCol w:w="1348"/>
        <w:gridCol w:w="1560"/>
        <w:gridCol w:w="77"/>
        <w:gridCol w:w="842"/>
        <w:gridCol w:w="783"/>
        <w:gridCol w:w="76"/>
        <w:gridCol w:w="709"/>
        <w:gridCol w:w="60"/>
        <w:gridCol w:w="790"/>
        <w:gridCol w:w="66"/>
        <w:gridCol w:w="776"/>
        <w:gridCol w:w="782"/>
        <w:gridCol w:w="1597"/>
        <w:gridCol w:w="1293"/>
      </w:tblGrid>
      <w:tr w:rsidR="00C379D5" w:rsidRPr="00C379D5" w:rsidTr="00C379D5">
        <w:trPr>
          <w:trHeight w:val="497"/>
          <w:jc w:val="center"/>
        </w:trPr>
        <w:tc>
          <w:tcPr>
            <w:tcW w:w="851" w:type="dxa"/>
            <w:vMerge w:val="restart"/>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ind w:right="-120"/>
              <w:jc w:val="both"/>
              <w:rPr>
                <w:rFonts w:ascii="Times New Roman CYR" w:hAnsi="Times New Roman CYR" w:cs="Times New Roman CYR"/>
                <w:sz w:val="22"/>
                <w:szCs w:val="22"/>
              </w:rPr>
            </w:pPr>
            <w:r w:rsidRPr="00C379D5">
              <w:rPr>
                <w:rFonts w:ascii="Times New Roman CYR" w:hAnsi="Times New Roman CYR" w:cs="Times New Roman CYR"/>
                <w:sz w:val="22"/>
                <w:szCs w:val="22"/>
              </w:rPr>
              <w:t>№</w:t>
            </w:r>
          </w:p>
          <w:p w:rsidR="00C379D5" w:rsidRPr="00C379D5" w:rsidRDefault="00C379D5" w:rsidP="00C379D5">
            <w:pPr>
              <w:widowControl w:val="0"/>
              <w:autoSpaceDE w:val="0"/>
              <w:autoSpaceDN w:val="0"/>
              <w:adjustRightInd w:val="0"/>
              <w:ind w:right="-120"/>
              <w:jc w:val="both"/>
              <w:rPr>
                <w:rFonts w:ascii="Times New Roman CYR" w:hAnsi="Times New Roman CYR" w:cs="Times New Roman CYR"/>
                <w:sz w:val="22"/>
                <w:szCs w:val="22"/>
              </w:rPr>
            </w:pPr>
            <w:proofErr w:type="gramStart"/>
            <w:r w:rsidRPr="00C379D5">
              <w:rPr>
                <w:rFonts w:ascii="Times New Roman CYR" w:hAnsi="Times New Roman CYR" w:cs="Times New Roman CYR"/>
                <w:sz w:val="22"/>
                <w:szCs w:val="22"/>
              </w:rPr>
              <w:t>п</w:t>
            </w:r>
            <w:proofErr w:type="gramEnd"/>
            <w:r w:rsidRPr="00C379D5">
              <w:rPr>
                <w:rFonts w:ascii="Times New Roman CYR" w:hAnsi="Times New Roman CYR" w:cs="Times New Roman CYR"/>
                <w:sz w:val="22"/>
                <w:szCs w:val="22"/>
              </w:rPr>
              <w:t>/п</w:t>
            </w:r>
          </w:p>
        </w:tc>
        <w:tc>
          <w:tcPr>
            <w:tcW w:w="2338" w:type="dxa"/>
            <w:vMerge w:val="restart"/>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 xml:space="preserve">Мероприятие подпрограммы </w:t>
            </w:r>
          </w:p>
        </w:tc>
        <w:tc>
          <w:tcPr>
            <w:tcW w:w="1490" w:type="dxa"/>
            <w:vMerge w:val="restart"/>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Сроки исполнения мероприятия</w:t>
            </w:r>
          </w:p>
        </w:tc>
        <w:tc>
          <w:tcPr>
            <w:tcW w:w="1348" w:type="dxa"/>
            <w:vMerge w:val="restart"/>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Источники финансирования</w:t>
            </w:r>
          </w:p>
        </w:tc>
        <w:tc>
          <w:tcPr>
            <w:tcW w:w="1560" w:type="dxa"/>
            <w:vMerge w:val="restart"/>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 xml:space="preserve">Объем </w:t>
            </w:r>
            <w:proofErr w:type="spellStart"/>
            <w:proofErr w:type="gramStart"/>
            <w:r w:rsidRPr="00C379D5">
              <w:rPr>
                <w:rFonts w:ascii="Times New Roman CYR" w:hAnsi="Times New Roman CYR" w:cs="Times New Roman CYR"/>
                <w:sz w:val="22"/>
                <w:szCs w:val="22"/>
              </w:rPr>
              <w:t>финанси-рования</w:t>
            </w:r>
            <w:proofErr w:type="spellEnd"/>
            <w:proofErr w:type="gramEnd"/>
            <w:r w:rsidRPr="00C379D5">
              <w:rPr>
                <w:rFonts w:ascii="Times New Roman CYR" w:hAnsi="Times New Roman CYR" w:cs="Times New Roman CYR"/>
                <w:sz w:val="22"/>
                <w:szCs w:val="22"/>
              </w:rPr>
              <w:t xml:space="preserve"> мероприятия в году, </w:t>
            </w:r>
            <w:proofErr w:type="spellStart"/>
            <w:r w:rsidRPr="00C379D5">
              <w:rPr>
                <w:rFonts w:ascii="Times New Roman CYR" w:hAnsi="Times New Roman CYR" w:cs="Times New Roman CYR"/>
                <w:sz w:val="22"/>
                <w:szCs w:val="22"/>
              </w:rPr>
              <w:t>предшест</w:t>
            </w:r>
            <w:proofErr w:type="spellEnd"/>
            <w:r w:rsidRPr="00C379D5">
              <w:rPr>
                <w:rFonts w:ascii="Times New Roman CYR" w:hAnsi="Times New Roman CYR" w:cs="Times New Roman CYR"/>
                <w:sz w:val="22"/>
                <w:szCs w:val="22"/>
              </w:rPr>
              <w:t>-</w:t>
            </w:r>
          </w:p>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roofErr w:type="spellStart"/>
            <w:r w:rsidRPr="00C379D5">
              <w:rPr>
                <w:rFonts w:ascii="Times New Roman CYR" w:hAnsi="Times New Roman CYR" w:cs="Times New Roman CYR"/>
                <w:sz w:val="22"/>
                <w:szCs w:val="22"/>
              </w:rPr>
              <w:t>вующему</w:t>
            </w:r>
            <w:proofErr w:type="spellEnd"/>
            <w:r w:rsidRPr="00C379D5">
              <w:rPr>
                <w:rFonts w:ascii="Times New Roman CYR" w:hAnsi="Times New Roman CYR" w:cs="Times New Roman CYR"/>
                <w:sz w:val="22"/>
                <w:szCs w:val="22"/>
              </w:rPr>
              <w:t xml:space="preserve"> году начала реализации муниципальной программы</w:t>
            </w:r>
            <w:r w:rsidRPr="00C379D5">
              <w:rPr>
                <w:rFonts w:ascii="Times New Roman CYR" w:hAnsi="Times New Roman CYR" w:cs="Times New Roman CYR"/>
                <w:sz w:val="22"/>
                <w:szCs w:val="22"/>
              </w:rPr>
              <w:br/>
              <w:t>(тыс. руб.)</w:t>
            </w:r>
          </w:p>
        </w:tc>
        <w:tc>
          <w:tcPr>
            <w:tcW w:w="919" w:type="dxa"/>
            <w:gridSpan w:val="2"/>
            <w:vMerge w:val="restart"/>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Всего</w:t>
            </w:r>
            <w:r w:rsidRPr="00C379D5">
              <w:rPr>
                <w:rFonts w:ascii="Times New Roman CYR" w:hAnsi="Times New Roman CYR" w:cs="Times New Roman CYR"/>
                <w:sz w:val="22"/>
                <w:szCs w:val="22"/>
              </w:rPr>
              <w:br/>
              <w:t>(тыс. руб.)</w:t>
            </w:r>
          </w:p>
        </w:tc>
        <w:tc>
          <w:tcPr>
            <w:tcW w:w="4042" w:type="dxa"/>
            <w:gridSpan w:val="8"/>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Объемы финансирования по годам</w:t>
            </w:r>
            <w:r w:rsidRPr="00C379D5">
              <w:rPr>
                <w:rFonts w:ascii="Times New Roman CYR" w:hAnsi="Times New Roman CYR" w:cs="Times New Roman CYR"/>
                <w:sz w:val="22"/>
                <w:szCs w:val="22"/>
              </w:rPr>
              <w:br/>
              <w:t>(тыс. руб.)</w:t>
            </w:r>
          </w:p>
        </w:tc>
        <w:tc>
          <w:tcPr>
            <w:tcW w:w="1597" w:type="dxa"/>
            <w:vMerge w:val="restart"/>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roofErr w:type="gramStart"/>
            <w:r w:rsidRPr="00C379D5">
              <w:rPr>
                <w:rFonts w:ascii="Times New Roman CYR" w:hAnsi="Times New Roman CYR" w:cs="Times New Roman CYR"/>
                <w:sz w:val="22"/>
                <w:szCs w:val="22"/>
              </w:rPr>
              <w:t>Ответственный</w:t>
            </w:r>
            <w:proofErr w:type="gramEnd"/>
            <w:r w:rsidRPr="00C379D5">
              <w:rPr>
                <w:rFonts w:ascii="Times New Roman CYR" w:hAnsi="Times New Roman CYR" w:cs="Times New Roman CYR"/>
                <w:sz w:val="22"/>
                <w:szCs w:val="22"/>
              </w:rPr>
              <w:t xml:space="preserve"> за выполнение мероприятия Подпрограммы </w:t>
            </w:r>
          </w:p>
        </w:tc>
        <w:tc>
          <w:tcPr>
            <w:tcW w:w="1293" w:type="dxa"/>
            <w:vMerge w:val="restart"/>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Результаты выполнения мероприятия Подпрограммы</w:t>
            </w:r>
          </w:p>
        </w:tc>
      </w:tr>
      <w:tr w:rsidR="00C379D5" w:rsidRPr="00C379D5" w:rsidTr="00C379D5">
        <w:trPr>
          <w:jc w:val="center"/>
        </w:trPr>
        <w:tc>
          <w:tcPr>
            <w:tcW w:w="851" w:type="dxa"/>
            <w:vMerge/>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both"/>
              <w:rPr>
                <w:rFonts w:ascii="Times New Roman CYR" w:hAnsi="Times New Roman CYR" w:cs="Times New Roman CYR"/>
                <w:sz w:val="22"/>
                <w:szCs w:val="22"/>
              </w:rPr>
            </w:pPr>
          </w:p>
        </w:tc>
        <w:tc>
          <w:tcPr>
            <w:tcW w:w="2338" w:type="dxa"/>
            <w:vMerge/>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both"/>
              <w:rPr>
                <w:rFonts w:ascii="Times New Roman CYR" w:hAnsi="Times New Roman CYR" w:cs="Times New Roman CYR"/>
                <w:sz w:val="22"/>
                <w:szCs w:val="22"/>
              </w:rPr>
            </w:pPr>
          </w:p>
        </w:tc>
        <w:tc>
          <w:tcPr>
            <w:tcW w:w="1490" w:type="dxa"/>
            <w:vMerge/>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both"/>
              <w:rPr>
                <w:rFonts w:ascii="Times New Roman CYR" w:hAnsi="Times New Roman CYR" w:cs="Times New Roman CYR"/>
                <w:sz w:val="22"/>
                <w:szCs w:val="22"/>
              </w:rPr>
            </w:pPr>
          </w:p>
        </w:tc>
        <w:tc>
          <w:tcPr>
            <w:tcW w:w="1348" w:type="dxa"/>
            <w:vMerge/>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both"/>
              <w:rPr>
                <w:rFonts w:ascii="Times New Roman CYR" w:hAnsi="Times New Roman CYR" w:cs="Times New Roman CYR"/>
                <w:sz w:val="22"/>
                <w:szCs w:val="22"/>
              </w:rPr>
            </w:pPr>
          </w:p>
        </w:tc>
        <w:tc>
          <w:tcPr>
            <w:tcW w:w="1560" w:type="dxa"/>
            <w:vMerge/>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both"/>
              <w:rPr>
                <w:rFonts w:ascii="Times New Roman CYR" w:hAnsi="Times New Roman CYR" w:cs="Times New Roman CYR"/>
                <w:sz w:val="22"/>
                <w:szCs w:val="22"/>
              </w:rPr>
            </w:pPr>
          </w:p>
        </w:tc>
        <w:tc>
          <w:tcPr>
            <w:tcW w:w="919" w:type="dxa"/>
            <w:gridSpan w:val="2"/>
            <w:vMerge/>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both"/>
              <w:rPr>
                <w:rFonts w:ascii="Times New Roman CYR" w:hAnsi="Times New Roman CYR" w:cs="Times New Roman CYR"/>
                <w:sz w:val="22"/>
                <w:szCs w:val="22"/>
              </w:rPr>
            </w:pPr>
          </w:p>
        </w:tc>
        <w:tc>
          <w:tcPr>
            <w:tcW w:w="783" w:type="dxa"/>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 xml:space="preserve">2020 </w:t>
            </w:r>
          </w:p>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год</w:t>
            </w:r>
          </w:p>
        </w:tc>
        <w:tc>
          <w:tcPr>
            <w:tcW w:w="845" w:type="dxa"/>
            <w:gridSpan w:val="3"/>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 xml:space="preserve">2021 </w:t>
            </w:r>
          </w:p>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год</w:t>
            </w:r>
          </w:p>
        </w:tc>
        <w:tc>
          <w:tcPr>
            <w:tcW w:w="856" w:type="dxa"/>
            <w:gridSpan w:val="2"/>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 xml:space="preserve">2022 </w:t>
            </w:r>
          </w:p>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год</w:t>
            </w:r>
          </w:p>
        </w:tc>
        <w:tc>
          <w:tcPr>
            <w:tcW w:w="776" w:type="dxa"/>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 xml:space="preserve">2023 </w:t>
            </w:r>
          </w:p>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год</w:t>
            </w:r>
          </w:p>
        </w:tc>
        <w:tc>
          <w:tcPr>
            <w:tcW w:w="782" w:type="dxa"/>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 xml:space="preserve">2024 </w:t>
            </w:r>
          </w:p>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год</w:t>
            </w:r>
          </w:p>
        </w:tc>
        <w:tc>
          <w:tcPr>
            <w:tcW w:w="1597" w:type="dxa"/>
            <w:vMerge/>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both"/>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both"/>
              <w:rPr>
                <w:rFonts w:ascii="Times New Roman CYR" w:hAnsi="Times New Roman CYR" w:cs="Times New Roman CYR"/>
                <w:sz w:val="22"/>
                <w:szCs w:val="22"/>
              </w:rPr>
            </w:pPr>
          </w:p>
        </w:tc>
      </w:tr>
      <w:tr w:rsidR="00C379D5" w:rsidRPr="00C379D5" w:rsidTr="00C379D5">
        <w:trPr>
          <w:trHeight w:val="209"/>
          <w:jc w:val="center"/>
        </w:trPr>
        <w:tc>
          <w:tcPr>
            <w:tcW w:w="851" w:type="dxa"/>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ind w:right="-137"/>
              <w:rPr>
                <w:rFonts w:ascii="Times New Roman CYR" w:hAnsi="Times New Roman CYR" w:cs="Times New Roman CYR"/>
                <w:sz w:val="22"/>
                <w:szCs w:val="22"/>
              </w:rPr>
            </w:pPr>
            <w:r w:rsidRPr="00C379D5">
              <w:rPr>
                <w:rFonts w:ascii="Times New Roman CYR" w:hAnsi="Times New Roman CYR" w:cs="Times New Roman CYR"/>
                <w:sz w:val="22"/>
                <w:szCs w:val="22"/>
              </w:rPr>
              <w:t xml:space="preserve"> 1</w:t>
            </w:r>
          </w:p>
        </w:tc>
        <w:tc>
          <w:tcPr>
            <w:tcW w:w="2338" w:type="dxa"/>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2</w:t>
            </w:r>
          </w:p>
        </w:tc>
        <w:tc>
          <w:tcPr>
            <w:tcW w:w="1490" w:type="dxa"/>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3</w:t>
            </w:r>
          </w:p>
        </w:tc>
        <w:tc>
          <w:tcPr>
            <w:tcW w:w="1348" w:type="dxa"/>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4</w:t>
            </w:r>
          </w:p>
        </w:tc>
        <w:tc>
          <w:tcPr>
            <w:tcW w:w="1560" w:type="dxa"/>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5</w:t>
            </w:r>
          </w:p>
        </w:tc>
        <w:tc>
          <w:tcPr>
            <w:tcW w:w="919" w:type="dxa"/>
            <w:gridSpan w:val="2"/>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6</w:t>
            </w:r>
          </w:p>
        </w:tc>
        <w:tc>
          <w:tcPr>
            <w:tcW w:w="783" w:type="dxa"/>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7</w:t>
            </w:r>
          </w:p>
        </w:tc>
        <w:tc>
          <w:tcPr>
            <w:tcW w:w="845" w:type="dxa"/>
            <w:gridSpan w:val="3"/>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8</w:t>
            </w:r>
          </w:p>
        </w:tc>
        <w:tc>
          <w:tcPr>
            <w:tcW w:w="856" w:type="dxa"/>
            <w:gridSpan w:val="2"/>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9</w:t>
            </w:r>
          </w:p>
        </w:tc>
        <w:tc>
          <w:tcPr>
            <w:tcW w:w="776" w:type="dxa"/>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10</w:t>
            </w:r>
          </w:p>
        </w:tc>
        <w:tc>
          <w:tcPr>
            <w:tcW w:w="782" w:type="dxa"/>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11</w:t>
            </w:r>
          </w:p>
        </w:tc>
        <w:tc>
          <w:tcPr>
            <w:tcW w:w="1597" w:type="dxa"/>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12</w:t>
            </w:r>
          </w:p>
        </w:tc>
        <w:tc>
          <w:tcPr>
            <w:tcW w:w="1293" w:type="dxa"/>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13</w:t>
            </w:r>
          </w:p>
        </w:tc>
      </w:tr>
      <w:tr w:rsidR="00C379D5" w:rsidRPr="00C379D5" w:rsidTr="00C379D5">
        <w:trPr>
          <w:trHeight w:val="209"/>
          <w:jc w:val="center"/>
        </w:trPr>
        <w:tc>
          <w:tcPr>
            <w:tcW w:w="15438" w:type="dxa"/>
            <w:gridSpan w:val="17"/>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rPr>
                <w:rFonts w:ascii="Times New Roman CYR" w:hAnsi="Times New Roman CYR" w:cs="Times New Roman CYR"/>
                <w:sz w:val="22"/>
                <w:szCs w:val="22"/>
              </w:rPr>
            </w:pPr>
            <w:r w:rsidRPr="00C379D5">
              <w:rPr>
                <w:i/>
                <w:sz w:val="22"/>
                <w:szCs w:val="22"/>
              </w:rPr>
              <w:t>Подпрограмма 1 «Инвестиции»</w:t>
            </w:r>
          </w:p>
        </w:tc>
      </w:tr>
      <w:tr w:rsidR="00C379D5" w:rsidRPr="00C379D5" w:rsidTr="00C379D5">
        <w:trPr>
          <w:trHeight w:val="282"/>
          <w:jc w:val="center"/>
        </w:trPr>
        <w:tc>
          <w:tcPr>
            <w:tcW w:w="851" w:type="dxa"/>
            <w:vMerge w:val="restart"/>
            <w:tcBorders>
              <w:top w:val="single" w:sz="4" w:space="0" w:color="auto"/>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lang w:val="en-US"/>
              </w:rPr>
            </w:pPr>
            <w:r w:rsidRPr="00C379D5">
              <w:rPr>
                <w:rFonts w:ascii="Times New Roman CYR" w:hAnsi="Times New Roman CYR" w:cs="Times New Roman CYR"/>
                <w:sz w:val="22"/>
                <w:szCs w:val="22"/>
                <w:lang w:val="en-US"/>
              </w:rPr>
              <w:t>2</w:t>
            </w:r>
          </w:p>
        </w:tc>
        <w:tc>
          <w:tcPr>
            <w:tcW w:w="2338" w:type="dxa"/>
            <w:vMerge w:val="restart"/>
            <w:tcBorders>
              <w:top w:val="single" w:sz="4" w:space="0" w:color="auto"/>
              <w:left w:val="single" w:sz="4" w:space="0" w:color="auto"/>
              <w:right w:val="single" w:sz="4" w:space="0" w:color="auto"/>
            </w:tcBorders>
            <w:shd w:val="clear" w:color="auto" w:fill="auto"/>
          </w:tcPr>
          <w:p w:rsidR="00C379D5" w:rsidRPr="00C379D5" w:rsidRDefault="00C379D5" w:rsidP="00C379D5">
            <w:pPr>
              <w:rPr>
                <w:rFonts w:eastAsia="Calibri"/>
                <w:b/>
                <w:i/>
                <w:sz w:val="22"/>
                <w:szCs w:val="22"/>
                <w:lang w:eastAsia="en-US"/>
              </w:rPr>
            </w:pPr>
            <w:r w:rsidRPr="00C379D5">
              <w:rPr>
                <w:rFonts w:eastAsia="Calibri"/>
                <w:b/>
                <w:i/>
                <w:sz w:val="22"/>
                <w:szCs w:val="22"/>
                <w:lang w:eastAsia="en-US"/>
              </w:rPr>
              <w:t>Основное мероприятие 02.</w:t>
            </w:r>
          </w:p>
          <w:p w:rsidR="00C379D5" w:rsidRPr="00C379D5" w:rsidRDefault="00C379D5" w:rsidP="00C379D5">
            <w:pPr>
              <w:rPr>
                <w:rFonts w:eastAsia="Calibri"/>
                <w:sz w:val="22"/>
                <w:szCs w:val="22"/>
                <w:lang w:eastAsia="en-US"/>
              </w:rPr>
            </w:pPr>
            <w:r w:rsidRPr="00C379D5">
              <w:rPr>
                <w:rFonts w:eastAsia="Calibri"/>
                <w:sz w:val="22"/>
                <w:szCs w:val="22"/>
                <w:lang w:eastAsia="en-US"/>
              </w:rPr>
              <w:t>«Создание многофункциональных индустриальных парков, технологических парков, промышленных площадок».</w:t>
            </w:r>
          </w:p>
        </w:tc>
        <w:tc>
          <w:tcPr>
            <w:tcW w:w="1490" w:type="dxa"/>
            <w:vMerge w:val="restart"/>
            <w:tcBorders>
              <w:top w:val="single" w:sz="4" w:space="0" w:color="auto"/>
              <w:left w:val="single" w:sz="4" w:space="0" w:color="auto"/>
              <w:right w:val="single" w:sz="4" w:space="0" w:color="auto"/>
            </w:tcBorders>
            <w:shd w:val="clear" w:color="auto" w:fill="auto"/>
          </w:tcPr>
          <w:p w:rsidR="00C379D5" w:rsidRPr="00C379D5" w:rsidRDefault="00C379D5" w:rsidP="00C379D5">
            <w:pPr>
              <w:jc w:val="center"/>
              <w:rPr>
                <w:rFonts w:eastAsia="Calibri"/>
                <w:sz w:val="22"/>
                <w:szCs w:val="22"/>
                <w:lang w:eastAsia="en-US"/>
              </w:rPr>
            </w:pPr>
            <w:r w:rsidRPr="00C379D5">
              <w:rPr>
                <w:rFonts w:eastAsia="Calibri"/>
                <w:i/>
                <w:sz w:val="22"/>
                <w:szCs w:val="22"/>
                <w:lang w:eastAsia="en-US"/>
              </w:rPr>
              <w:t>2020-2024</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tabs>
                <w:tab w:val="center" w:pos="175"/>
              </w:tabs>
              <w:rPr>
                <w:rFonts w:eastAsia="Calibri"/>
                <w:sz w:val="22"/>
                <w:szCs w:val="22"/>
                <w:lang w:eastAsia="en-US"/>
              </w:rPr>
            </w:pPr>
            <w:r w:rsidRPr="00C379D5">
              <w:rPr>
                <w:rFonts w:eastAsia="Calibri"/>
                <w:sz w:val="22"/>
                <w:szCs w:val="22"/>
                <w:lang w:eastAsia="en-US"/>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7889</w:t>
            </w:r>
          </w:p>
        </w:tc>
        <w:tc>
          <w:tcPr>
            <w:tcW w:w="919" w:type="dxa"/>
            <w:gridSpan w:val="2"/>
            <w:tcBorders>
              <w:top w:val="single" w:sz="4" w:space="0" w:color="auto"/>
              <w:left w:val="nil"/>
              <w:bottom w:val="single" w:sz="4" w:space="0" w:color="auto"/>
              <w:right w:val="single" w:sz="4" w:space="0" w:color="auto"/>
            </w:tcBorders>
            <w:shd w:val="clear" w:color="auto" w:fill="auto"/>
          </w:tcPr>
          <w:p w:rsidR="00C379D5" w:rsidRPr="00C379D5" w:rsidRDefault="00C379D5" w:rsidP="00FE5634">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33</w:t>
            </w:r>
            <w:r w:rsidR="00FE5634">
              <w:rPr>
                <w:rFonts w:ascii="Times New Roman CYR" w:hAnsi="Times New Roman CYR" w:cs="Times New Roman CYR"/>
                <w:sz w:val="22"/>
                <w:szCs w:val="22"/>
              </w:rPr>
              <w:t>3</w:t>
            </w:r>
            <w:r w:rsidRPr="00C379D5">
              <w:rPr>
                <w:rFonts w:ascii="Times New Roman CYR" w:hAnsi="Times New Roman CYR" w:cs="Times New Roman CYR"/>
                <w:sz w:val="22"/>
                <w:szCs w:val="22"/>
              </w:rPr>
              <w:t>05</w:t>
            </w:r>
          </w:p>
        </w:tc>
        <w:tc>
          <w:tcPr>
            <w:tcW w:w="783" w:type="dxa"/>
            <w:tcBorders>
              <w:top w:val="single" w:sz="4" w:space="0" w:color="auto"/>
              <w:left w:val="nil"/>
              <w:bottom w:val="single" w:sz="4" w:space="0" w:color="auto"/>
              <w:right w:val="single" w:sz="4" w:space="0" w:color="auto"/>
            </w:tcBorders>
            <w:shd w:val="clear" w:color="auto" w:fill="auto"/>
          </w:tcPr>
          <w:p w:rsidR="00C379D5" w:rsidRPr="00C379D5" w:rsidRDefault="00C379D5" w:rsidP="00FE5634">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5</w:t>
            </w:r>
            <w:r w:rsidR="00FE5634">
              <w:rPr>
                <w:rFonts w:ascii="Times New Roman CYR" w:hAnsi="Times New Roman CYR" w:cs="Times New Roman CYR"/>
                <w:sz w:val="22"/>
                <w:szCs w:val="22"/>
              </w:rPr>
              <w:t>5</w:t>
            </w:r>
            <w:r w:rsidRPr="00C379D5">
              <w:rPr>
                <w:rFonts w:ascii="Times New Roman CYR" w:hAnsi="Times New Roman CYR" w:cs="Times New Roman CYR"/>
                <w:sz w:val="22"/>
                <w:szCs w:val="22"/>
              </w:rPr>
              <w:t>41</w:t>
            </w:r>
          </w:p>
        </w:tc>
        <w:tc>
          <w:tcPr>
            <w:tcW w:w="845" w:type="dxa"/>
            <w:gridSpan w:val="3"/>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7441</w:t>
            </w:r>
          </w:p>
        </w:tc>
        <w:tc>
          <w:tcPr>
            <w:tcW w:w="856" w:type="dxa"/>
            <w:gridSpan w:val="2"/>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7441</w:t>
            </w:r>
          </w:p>
        </w:tc>
        <w:tc>
          <w:tcPr>
            <w:tcW w:w="776"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7441</w:t>
            </w:r>
          </w:p>
        </w:tc>
        <w:tc>
          <w:tcPr>
            <w:tcW w:w="782"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7441</w:t>
            </w:r>
          </w:p>
        </w:tc>
        <w:tc>
          <w:tcPr>
            <w:tcW w:w="1597" w:type="dxa"/>
            <w:vMerge w:val="restart"/>
            <w:tcBorders>
              <w:top w:val="single" w:sz="4" w:space="0" w:color="auto"/>
              <w:left w:val="single" w:sz="4" w:space="0" w:color="auto"/>
              <w:right w:val="single" w:sz="4" w:space="0" w:color="auto"/>
            </w:tcBorders>
          </w:tcPr>
          <w:p w:rsidR="00C379D5" w:rsidRPr="00C379D5" w:rsidRDefault="00C379D5" w:rsidP="00C379D5">
            <w:pPr>
              <w:widowControl w:val="0"/>
              <w:autoSpaceDE w:val="0"/>
              <w:autoSpaceDN w:val="0"/>
              <w:adjustRightInd w:val="0"/>
              <w:jc w:val="both"/>
              <w:rPr>
                <w:rFonts w:ascii="Times New Roman CYR" w:hAnsi="Times New Roman CYR" w:cs="Times New Roman CYR"/>
                <w:sz w:val="22"/>
                <w:szCs w:val="22"/>
              </w:rPr>
            </w:pPr>
          </w:p>
        </w:tc>
        <w:tc>
          <w:tcPr>
            <w:tcW w:w="1293" w:type="dxa"/>
            <w:vMerge w:val="restart"/>
            <w:tcBorders>
              <w:top w:val="single" w:sz="4" w:space="0" w:color="auto"/>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Создание (модернизация) инфраструктуры многофункционального индустриального парка, промышленных площадок.</w:t>
            </w:r>
          </w:p>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Привлечен</w:t>
            </w:r>
            <w:r w:rsidRPr="00C379D5">
              <w:rPr>
                <w:rFonts w:ascii="Times New Roman CYR" w:hAnsi="Times New Roman CYR" w:cs="Times New Roman CYR"/>
                <w:sz w:val="22"/>
                <w:szCs w:val="22"/>
              </w:rPr>
              <w:lastRenderedPageBreak/>
              <w:t>ие резидентов многофункционального индустриального парка, промышленных площадок</w:t>
            </w:r>
          </w:p>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Привлечение инвестиций</w:t>
            </w:r>
            <w:proofErr w:type="gramStart"/>
            <w:r w:rsidRPr="00C379D5">
              <w:rPr>
                <w:rFonts w:ascii="Times New Roman CYR" w:hAnsi="Times New Roman CYR" w:cs="Times New Roman CYR"/>
                <w:sz w:val="22"/>
                <w:szCs w:val="22"/>
              </w:rPr>
              <w:t>.</w:t>
            </w:r>
            <w:proofErr w:type="gramEnd"/>
            <w:r w:rsidRPr="00C379D5">
              <w:rPr>
                <w:rFonts w:ascii="Times New Roman CYR" w:hAnsi="Times New Roman CYR" w:cs="Times New Roman CYR"/>
                <w:sz w:val="22"/>
                <w:szCs w:val="22"/>
              </w:rPr>
              <w:t xml:space="preserve"> </w:t>
            </w:r>
            <w:proofErr w:type="gramStart"/>
            <w:r w:rsidRPr="00C379D5">
              <w:rPr>
                <w:rFonts w:ascii="Times New Roman CYR" w:hAnsi="Times New Roman CYR" w:cs="Times New Roman CYR"/>
                <w:sz w:val="22"/>
                <w:szCs w:val="22"/>
              </w:rPr>
              <w:t>в</w:t>
            </w:r>
            <w:proofErr w:type="gramEnd"/>
            <w:r w:rsidRPr="00C379D5">
              <w:rPr>
                <w:rFonts w:ascii="Times New Roman CYR" w:hAnsi="Times New Roman CYR" w:cs="Times New Roman CYR"/>
                <w:sz w:val="22"/>
                <w:szCs w:val="22"/>
              </w:rPr>
              <w:t xml:space="preserve"> основной капитал субъектов деятельности в сфере промышленности. </w:t>
            </w:r>
          </w:p>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Стимулирование создания и введения в эксплуатацию субъектами деятельности в сфере промышле</w:t>
            </w:r>
            <w:r w:rsidRPr="00C379D5">
              <w:rPr>
                <w:rFonts w:ascii="Times New Roman CYR" w:hAnsi="Times New Roman CYR" w:cs="Times New Roman CYR"/>
                <w:sz w:val="22"/>
                <w:szCs w:val="22"/>
              </w:rPr>
              <w:lastRenderedPageBreak/>
              <w:t xml:space="preserve">нности новых производственных предприятий и новых производственных мощностей существующих промышленных предприятий </w:t>
            </w:r>
          </w:p>
        </w:tc>
      </w:tr>
      <w:tr w:rsidR="00C379D5" w:rsidRPr="00C379D5" w:rsidTr="00C379D5">
        <w:trPr>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both"/>
              <w:rPr>
                <w:rFonts w:ascii="Times New Roman CYR" w:hAnsi="Times New Roman CYR" w:cs="Times New Roman CYR"/>
                <w:sz w:val="22"/>
                <w:szCs w:val="22"/>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Средства бюджета Московской области</w:t>
            </w:r>
          </w:p>
        </w:tc>
        <w:tc>
          <w:tcPr>
            <w:tcW w:w="1560" w:type="dxa"/>
            <w:tcBorders>
              <w:top w:val="nil"/>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919" w:type="dxa"/>
            <w:gridSpan w:val="2"/>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3" w:type="dxa"/>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5" w:type="dxa"/>
            <w:gridSpan w:val="3"/>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6" w:type="dxa"/>
            <w:gridSpan w:val="2"/>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76" w:type="dxa"/>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C379D5">
        <w:trPr>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both"/>
              <w:rPr>
                <w:rFonts w:ascii="Times New Roman CYR" w:hAnsi="Times New Roman CYR" w:cs="Times New Roman CYR"/>
                <w:sz w:val="22"/>
                <w:szCs w:val="22"/>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 xml:space="preserve">Средства федерального бюджета </w:t>
            </w:r>
          </w:p>
        </w:tc>
        <w:tc>
          <w:tcPr>
            <w:tcW w:w="1560" w:type="dxa"/>
            <w:tcBorders>
              <w:top w:val="nil"/>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919" w:type="dxa"/>
            <w:gridSpan w:val="2"/>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3" w:type="dxa"/>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5" w:type="dxa"/>
            <w:gridSpan w:val="3"/>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6" w:type="dxa"/>
            <w:gridSpan w:val="2"/>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76" w:type="dxa"/>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C379D5">
        <w:trPr>
          <w:trHeight w:val="876"/>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both"/>
              <w:rPr>
                <w:rFonts w:ascii="Times New Roman CYR" w:hAnsi="Times New Roman CYR" w:cs="Times New Roman CYR"/>
                <w:sz w:val="22"/>
                <w:szCs w:val="22"/>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 xml:space="preserve">Средства бюджета городского округа </w:t>
            </w:r>
          </w:p>
        </w:tc>
        <w:tc>
          <w:tcPr>
            <w:tcW w:w="1560" w:type="dxa"/>
            <w:tcBorders>
              <w:top w:val="nil"/>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7889</w:t>
            </w:r>
          </w:p>
        </w:tc>
        <w:tc>
          <w:tcPr>
            <w:tcW w:w="919" w:type="dxa"/>
            <w:gridSpan w:val="2"/>
            <w:tcBorders>
              <w:top w:val="nil"/>
              <w:left w:val="nil"/>
              <w:bottom w:val="single" w:sz="4" w:space="0" w:color="auto"/>
              <w:right w:val="single" w:sz="4" w:space="0" w:color="auto"/>
            </w:tcBorders>
            <w:shd w:val="clear" w:color="auto" w:fill="auto"/>
          </w:tcPr>
          <w:p w:rsidR="00C379D5" w:rsidRPr="00C379D5" w:rsidRDefault="00C379D5" w:rsidP="00FE5634">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33</w:t>
            </w:r>
            <w:r w:rsidR="00FE5634">
              <w:rPr>
                <w:rFonts w:ascii="Times New Roman CYR" w:hAnsi="Times New Roman CYR" w:cs="Times New Roman CYR"/>
                <w:sz w:val="22"/>
                <w:szCs w:val="22"/>
              </w:rPr>
              <w:t>3</w:t>
            </w:r>
            <w:r w:rsidRPr="00C379D5">
              <w:rPr>
                <w:rFonts w:ascii="Times New Roman CYR" w:hAnsi="Times New Roman CYR" w:cs="Times New Roman CYR"/>
                <w:sz w:val="22"/>
                <w:szCs w:val="22"/>
              </w:rPr>
              <w:t>05</w:t>
            </w:r>
          </w:p>
        </w:tc>
        <w:tc>
          <w:tcPr>
            <w:tcW w:w="783" w:type="dxa"/>
            <w:tcBorders>
              <w:top w:val="nil"/>
              <w:left w:val="nil"/>
              <w:bottom w:val="single" w:sz="4" w:space="0" w:color="auto"/>
              <w:right w:val="single" w:sz="4" w:space="0" w:color="auto"/>
            </w:tcBorders>
            <w:shd w:val="clear" w:color="auto" w:fill="auto"/>
          </w:tcPr>
          <w:p w:rsidR="00C379D5" w:rsidRPr="00C379D5" w:rsidRDefault="00C379D5" w:rsidP="00FE5634">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5</w:t>
            </w:r>
            <w:r w:rsidR="00FE5634">
              <w:rPr>
                <w:rFonts w:ascii="Times New Roman CYR" w:hAnsi="Times New Roman CYR" w:cs="Times New Roman CYR"/>
                <w:sz w:val="22"/>
                <w:szCs w:val="22"/>
              </w:rPr>
              <w:t>5</w:t>
            </w:r>
            <w:r w:rsidRPr="00C379D5">
              <w:rPr>
                <w:rFonts w:ascii="Times New Roman CYR" w:hAnsi="Times New Roman CYR" w:cs="Times New Roman CYR"/>
                <w:sz w:val="22"/>
                <w:szCs w:val="22"/>
              </w:rPr>
              <w:t>41</w:t>
            </w:r>
          </w:p>
        </w:tc>
        <w:tc>
          <w:tcPr>
            <w:tcW w:w="845" w:type="dxa"/>
            <w:gridSpan w:val="3"/>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7441</w:t>
            </w:r>
          </w:p>
        </w:tc>
        <w:tc>
          <w:tcPr>
            <w:tcW w:w="856" w:type="dxa"/>
            <w:gridSpan w:val="2"/>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7441</w:t>
            </w:r>
          </w:p>
        </w:tc>
        <w:tc>
          <w:tcPr>
            <w:tcW w:w="776"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7441</w:t>
            </w:r>
          </w:p>
        </w:tc>
        <w:tc>
          <w:tcPr>
            <w:tcW w:w="782"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7441</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C379D5">
        <w:trPr>
          <w:trHeight w:val="471"/>
          <w:jc w:val="center"/>
        </w:trPr>
        <w:tc>
          <w:tcPr>
            <w:tcW w:w="851"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both"/>
              <w:rPr>
                <w:rFonts w:ascii="Times New Roman CYR" w:hAnsi="Times New Roman CYR" w:cs="Times New Roman CYR"/>
                <w:sz w:val="22"/>
                <w:szCs w:val="22"/>
              </w:rPr>
            </w:pPr>
          </w:p>
        </w:tc>
        <w:tc>
          <w:tcPr>
            <w:tcW w:w="1490" w:type="dxa"/>
            <w:vMerge/>
            <w:tcBorders>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eastAsia="Calibri"/>
                <w:sz w:val="22"/>
                <w:szCs w:val="22"/>
                <w:lang w:eastAsia="en-US"/>
              </w:rPr>
            </w:pPr>
            <w:r w:rsidRPr="00C379D5">
              <w:rPr>
                <w:rFonts w:eastAsia="Calibri"/>
                <w:sz w:val="22"/>
                <w:szCs w:val="22"/>
                <w:lang w:eastAsia="en-US"/>
              </w:rPr>
              <w:t>Внебюджетные источники</w:t>
            </w:r>
          </w:p>
        </w:tc>
        <w:tc>
          <w:tcPr>
            <w:tcW w:w="1560" w:type="dxa"/>
            <w:tcBorders>
              <w:top w:val="nil"/>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919" w:type="dxa"/>
            <w:gridSpan w:val="2"/>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3" w:type="dxa"/>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5" w:type="dxa"/>
            <w:gridSpan w:val="3"/>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6" w:type="dxa"/>
            <w:gridSpan w:val="2"/>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76" w:type="dxa"/>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C379D5">
        <w:trPr>
          <w:trHeight w:val="282"/>
          <w:jc w:val="center"/>
        </w:trPr>
        <w:tc>
          <w:tcPr>
            <w:tcW w:w="851" w:type="dxa"/>
            <w:vMerge w:val="restart"/>
            <w:tcBorders>
              <w:top w:val="single" w:sz="4" w:space="0" w:color="auto"/>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2.1</w:t>
            </w:r>
          </w:p>
        </w:tc>
        <w:tc>
          <w:tcPr>
            <w:tcW w:w="2338" w:type="dxa"/>
            <w:vMerge w:val="restart"/>
            <w:tcBorders>
              <w:top w:val="single" w:sz="4" w:space="0" w:color="auto"/>
              <w:left w:val="single" w:sz="4" w:space="0" w:color="auto"/>
              <w:right w:val="single" w:sz="4" w:space="0" w:color="auto"/>
            </w:tcBorders>
            <w:shd w:val="clear" w:color="auto" w:fill="auto"/>
          </w:tcPr>
          <w:p w:rsidR="00C379D5" w:rsidRPr="00C379D5" w:rsidRDefault="00C379D5" w:rsidP="00C379D5">
            <w:pPr>
              <w:rPr>
                <w:rFonts w:eastAsia="Calibri"/>
                <w:sz w:val="22"/>
                <w:szCs w:val="22"/>
                <w:lang w:eastAsia="en-US"/>
              </w:rPr>
            </w:pPr>
            <w:r w:rsidRPr="00C379D5">
              <w:rPr>
                <w:rFonts w:eastAsia="Calibri"/>
                <w:sz w:val="22"/>
                <w:szCs w:val="22"/>
                <w:lang w:eastAsia="en-US"/>
              </w:rPr>
              <w:t xml:space="preserve">Стимулирование инвестиционной деятельности муниципальных </w:t>
            </w:r>
            <w:r w:rsidRPr="00C379D5">
              <w:rPr>
                <w:rFonts w:eastAsia="Calibri"/>
                <w:sz w:val="22"/>
                <w:szCs w:val="22"/>
                <w:lang w:eastAsia="en-US"/>
              </w:rPr>
              <w:lastRenderedPageBreak/>
              <w:t>образований.</w:t>
            </w:r>
          </w:p>
        </w:tc>
        <w:tc>
          <w:tcPr>
            <w:tcW w:w="1490" w:type="dxa"/>
            <w:vMerge w:val="restart"/>
            <w:tcBorders>
              <w:top w:val="single" w:sz="4" w:space="0" w:color="auto"/>
              <w:left w:val="single" w:sz="4" w:space="0" w:color="auto"/>
              <w:right w:val="single" w:sz="4" w:space="0" w:color="auto"/>
            </w:tcBorders>
            <w:shd w:val="clear" w:color="auto" w:fill="auto"/>
          </w:tcPr>
          <w:p w:rsidR="00C379D5" w:rsidRPr="00C379D5" w:rsidRDefault="00C379D5" w:rsidP="00C379D5">
            <w:pPr>
              <w:jc w:val="center"/>
              <w:rPr>
                <w:rFonts w:eastAsia="Calibri"/>
                <w:sz w:val="22"/>
                <w:szCs w:val="22"/>
                <w:lang w:eastAsia="en-US"/>
              </w:rPr>
            </w:pPr>
            <w:r w:rsidRPr="00C379D5">
              <w:rPr>
                <w:rFonts w:eastAsia="Calibri"/>
                <w:sz w:val="22"/>
                <w:szCs w:val="22"/>
                <w:lang w:eastAsia="en-US"/>
              </w:rPr>
              <w:lastRenderedPageBreak/>
              <w:t>2020-2024</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tabs>
                <w:tab w:val="center" w:pos="175"/>
              </w:tabs>
              <w:rPr>
                <w:rFonts w:eastAsia="Calibri"/>
                <w:sz w:val="22"/>
                <w:szCs w:val="22"/>
                <w:lang w:eastAsia="en-US"/>
              </w:rPr>
            </w:pPr>
            <w:r w:rsidRPr="00C379D5">
              <w:rPr>
                <w:rFonts w:eastAsia="Calibri"/>
                <w:sz w:val="22"/>
                <w:szCs w:val="22"/>
                <w:lang w:eastAsia="en-US"/>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7789</w:t>
            </w:r>
          </w:p>
        </w:tc>
        <w:tc>
          <w:tcPr>
            <w:tcW w:w="919" w:type="dxa"/>
            <w:gridSpan w:val="2"/>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32705</w:t>
            </w:r>
          </w:p>
        </w:tc>
        <w:tc>
          <w:tcPr>
            <w:tcW w:w="783" w:type="dxa"/>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5341</w:t>
            </w:r>
          </w:p>
        </w:tc>
        <w:tc>
          <w:tcPr>
            <w:tcW w:w="845" w:type="dxa"/>
            <w:gridSpan w:val="3"/>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7341</w:t>
            </w:r>
          </w:p>
        </w:tc>
        <w:tc>
          <w:tcPr>
            <w:tcW w:w="856" w:type="dxa"/>
            <w:gridSpan w:val="2"/>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7341</w:t>
            </w:r>
          </w:p>
        </w:tc>
        <w:tc>
          <w:tcPr>
            <w:tcW w:w="776" w:type="dxa"/>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7341</w:t>
            </w:r>
          </w:p>
        </w:tc>
        <w:tc>
          <w:tcPr>
            <w:tcW w:w="782" w:type="dxa"/>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7341</w:t>
            </w:r>
          </w:p>
        </w:tc>
        <w:tc>
          <w:tcPr>
            <w:tcW w:w="1597" w:type="dxa"/>
            <w:vMerge w:val="restart"/>
            <w:tcBorders>
              <w:top w:val="single" w:sz="4" w:space="0" w:color="auto"/>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Отдел экономики и инвестиций</w:t>
            </w:r>
          </w:p>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lastRenderedPageBreak/>
              <w:t xml:space="preserve">МБУ «Центр инвестиций и устойчивого развития городского округа Зарайск»  </w:t>
            </w: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C379D5">
        <w:trPr>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both"/>
              <w:rPr>
                <w:rFonts w:ascii="Times New Roman CYR" w:hAnsi="Times New Roman CYR" w:cs="Times New Roman CYR"/>
                <w:i/>
                <w:sz w:val="22"/>
                <w:szCs w:val="22"/>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Средства бюджета Московско</w:t>
            </w:r>
            <w:r w:rsidRPr="00C379D5">
              <w:rPr>
                <w:rFonts w:eastAsia="Calibri"/>
                <w:sz w:val="22"/>
                <w:szCs w:val="22"/>
                <w:lang w:eastAsia="en-US"/>
              </w:rPr>
              <w:lastRenderedPageBreak/>
              <w:t>й области</w:t>
            </w:r>
          </w:p>
        </w:tc>
        <w:tc>
          <w:tcPr>
            <w:tcW w:w="1560" w:type="dxa"/>
            <w:tcBorders>
              <w:top w:val="nil"/>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lastRenderedPageBreak/>
              <w:t>0</w:t>
            </w:r>
          </w:p>
        </w:tc>
        <w:tc>
          <w:tcPr>
            <w:tcW w:w="919" w:type="dxa"/>
            <w:gridSpan w:val="2"/>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3" w:type="dxa"/>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5" w:type="dxa"/>
            <w:gridSpan w:val="3"/>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6" w:type="dxa"/>
            <w:gridSpan w:val="2"/>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76" w:type="dxa"/>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C379D5">
        <w:trPr>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both"/>
              <w:rPr>
                <w:rFonts w:ascii="Times New Roman CYR" w:hAnsi="Times New Roman CYR" w:cs="Times New Roman CYR"/>
                <w:i/>
                <w:sz w:val="22"/>
                <w:szCs w:val="22"/>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 xml:space="preserve">Средства федерального бюджета </w:t>
            </w:r>
          </w:p>
        </w:tc>
        <w:tc>
          <w:tcPr>
            <w:tcW w:w="1560" w:type="dxa"/>
            <w:tcBorders>
              <w:top w:val="nil"/>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w:t>
            </w:r>
          </w:p>
        </w:tc>
        <w:tc>
          <w:tcPr>
            <w:tcW w:w="919" w:type="dxa"/>
            <w:gridSpan w:val="2"/>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w:t>
            </w:r>
          </w:p>
        </w:tc>
        <w:tc>
          <w:tcPr>
            <w:tcW w:w="783"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w:t>
            </w:r>
          </w:p>
        </w:tc>
        <w:tc>
          <w:tcPr>
            <w:tcW w:w="845" w:type="dxa"/>
            <w:gridSpan w:val="3"/>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w:t>
            </w:r>
          </w:p>
        </w:tc>
        <w:tc>
          <w:tcPr>
            <w:tcW w:w="856" w:type="dxa"/>
            <w:gridSpan w:val="2"/>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w:t>
            </w:r>
          </w:p>
        </w:tc>
        <w:tc>
          <w:tcPr>
            <w:tcW w:w="776"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w:t>
            </w:r>
          </w:p>
        </w:tc>
        <w:tc>
          <w:tcPr>
            <w:tcW w:w="782"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C379D5">
        <w:trPr>
          <w:trHeight w:val="876"/>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both"/>
              <w:rPr>
                <w:rFonts w:ascii="Times New Roman CYR" w:hAnsi="Times New Roman CYR" w:cs="Times New Roman CYR"/>
                <w:i/>
                <w:sz w:val="22"/>
                <w:szCs w:val="22"/>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 xml:space="preserve">Средства бюджета городского округа </w:t>
            </w:r>
          </w:p>
        </w:tc>
        <w:tc>
          <w:tcPr>
            <w:tcW w:w="1560" w:type="dxa"/>
            <w:tcBorders>
              <w:top w:val="nil"/>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7789,0</w:t>
            </w:r>
          </w:p>
        </w:tc>
        <w:tc>
          <w:tcPr>
            <w:tcW w:w="919" w:type="dxa"/>
            <w:gridSpan w:val="2"/>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32705</w:t>
            </w:r>
          </w:p>
        </w:tc>
        <w:tc>
          <w:tcPr>
            <w:tcW w:w="783" w:type="dxa"/>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5341</w:t>
            </w:r>
          </w:p>
        </w:tc>
        <w:tc>
          <w:tcPr>
            <w:tcW w:w="845" w:type="dxa"/>
            <w:gridSpan w:val="3"/>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7341</w:t>
            </w:r>
          </w:p>
        </w:tc>
        <w:tc>
          <w:tcPr>
            <w:tcW w:w="856" w:type="dxa"/>
            <w:gridSpan w:val="2"/>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7341</w:t>
            </w:r>
          </w:p>
        </w:tc>
        <w:tc>
          <w:tcPr>
            <w:tcW w:w="776" w:type="dxa"/>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7341</w:t>
            </w:r>
          </w:p>
        </w:tc>
        <w:tc>
          <w:tcPr>
            <w:tcW w:w="782" w:type="dxa"/>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7341</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C379D5">
        <w:trPr>
          <w:trHeight w:val="471"/>
          <w:jc w:val="center"/>
        </w:trPr>
        <w:tc>
          <w:tcPr>
            <w:tcW w:w="851"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both"/>
              <w:rPr>
                <w:rFonts w:ascii="Times New Roman CYR" w:hAnsi="Times New Roman CYR" w:cs="Times New Roman CYR"/>
                <w:i/>
                <w:sz w:val="22"/>
                <w:szCs w:val="22"/>
              </w:rPr>
            </w:pPr>
          </w:p>
        </w:tc>
        <w:tc>
          <w:tcPr>
            <w:tcW w:w="1490" w:type="dxa"/>
            <w:vMerge/>
            <w:tcBorders>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eastAsia="Calibri"/>
                <w:sz w:val="22"/>
                <w:szCs w:val="22"/>
                <w:lang w:eastAsia="en-US"/>
              </w:rPr>
            </w:pPr>
            <w:r w:rsidRPr="00C379D5">
              <w:rPr>
                <w:rFonts w:eastAsia="Calibri"/>
                <w:sz w:val="22"/>
                <w:szCs w:val="22"/>
                <w:lang w:eastAsia="en-US"/>
              </w:rPr>
              <w:t>Внебюджетные источники</w:t>
            </w:r>
          </w:p>
        </w:tc>
        <w:tc>
          <w:tcPr>
            <w:tcW w:w="1560" w:type="dxa"/>
            <w:tcBorders>
              <w:top w:val="nil"/>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919" w:type="dxa"/>
            <w:gridSpan w:val="2"/>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3" w:type="dxa"/>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5" w:type="dxa"/>
            <w:gridSpan w:val="3"/>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6" w:type="dxa"/>
            <w:gridSpan w:val="2"/>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76" w:type="dxa"/>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C379D5">
        <w:trPr>
          <w:trHeight w:val="316"/>
          <w:jc w:val="center"/>
        </w:trPr>
        <w:tc>
          <w:tcPr>
            <w:tcW w:w="851" w:type="dxa"/>
            <w:vMerge w:val="restart"/>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2.2</w:t>
            </w:r>
          </w:p>
        </w:tc>
        <w:tc>
          <w:tcPr>
            <w:tcW w:w="2338" w:type="dxa"/>
            <w:vMerge w:val="restart"/>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both"/>
              <w:rPr>
                <w:rFonts w:ascii="Times New Roman CYR" w:hAnsi="Times New Roman CYR" w:cs="Times New Roman CYR"/>
                <w:sz w:val="22"/>
                <w:szCs w:val="22"/>
              </w:rPr>
            </w:pPr>
            <w:r w:rsidRPr="00C379D5">
              <w:rPr>
                <w:rFonts w:ascii="Times New Roman CYR" w:hAnsi="Times New Roman CYR" w:cs="Times New Roman CYR"/>
                <w:sz w:val="22"/>
                <w:szCs w:val="22"/>
              </w:rPr>
              <w:t>Привлечение резидентов на территорию индустриальных парков, технопарков, промышленных площадок на долгосрочной основе.</w:t>
            </w:r>
          </w:p>
        </w:tc>
        <w:tc>
          <w:tcPr>
            <w:tcW w:w="1490" w:type="dxa"/>
            <w:vMerge w:val="restart"/>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2020-2024</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tabs>
                <w:tab w:val="center" w:pos="175"/>
              </w:tabs>
              <w:rPr>
                <w:rFonts w:eastAsia="Calibri"/>
                <w:sz w:val="22"/>
                <w:szCs w:val="22"/>
                <w:lang w:eastAsia="en-US"/>
              </w:rPr>
            </w:pPr>
            <w:r w:rsidRPr="00C379D5">
              <w:rPr>
                <w:rFonts w:eastAsia="Calibri"/>
                <w:sz w:val="22"/>
                <w:szCs w:val="22"/>
                <w:lang w:eastAsia="en-US"/>
              </w:rPr>
              <w:tab/>
              <w:t>Итого</w:t>
            </w:r>
          </w:p>
        </w:tc>
        <w:tc>
          <w:tcPr>
            <w:tcW w:w="1560" w:type="dxa"/>
            <w:tcBorders>
              <w:top w:val="nil"/>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919" w:type="dxa"/>
            <w:gridSpan w:val="2"/>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3" w:type="dxa"/>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5" w:type="dxa"/>
            <w:gridSpan w:val="3"/>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6" w:type="dxa"/>
            <w:gridSpan w:val="2"/>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76" w:type="dxa"/>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val="restart"/>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Отдел экономики и инвестиций</w:t>
            </w:r>
          </w:p>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 xml:space="preserve">МБУ «Центр инвестиций и устойчивого развития городского округа Зарайск»  </w:t>
            </w: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C379D5">
        <w:trPr>
          <w:trHeight w:val="471"/>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both"/>
              <w:rPr>
                <w:rFonts w:ascii="Times New Roman CYR" w:hAnsi="Times New Roman CYR" w:cs="Times New Roman CYR"/>
                <w:i/>
                <w:sz w:val="22"/>
                <w:szCs w:val="22"/>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Средства бюджета Московской области</w:t>
            </w:r>
          </w:p>
        </w:tc>
        <w:tc>
          <w:tcPr>
            <w:tcW w:w="1560" w:type="dxa"/>
            <w:tcBorders>
              <w:top w:val="nil"/>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919" w:type="dxa"/>
            <w:gridSpan w:val="2"/>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3" w:type="dxa"/>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5" w:type="dxa"/>
            <w:gridSpan w:val="3"/>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6" w:type="dxa"/>
            <w:gridSpan w:val="2"/>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76" w:type="dxa"/>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C379D5">
        <w:trPr>
          <w:trHeight w:val="471"/>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both"/>
              <w:rPr>
                <w:rFonts w:ascii="Times New Roman CYR" w:hAnsi="Times New Roman CYR" w:cs="Times New Roman CYR"/>
                <w:i/>
                <w:sz w:val="22"/>
                <w:szCs w:val="22"/>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 xml:space="preserve">Средства федерального бюджета </w:t>
            </w:r>
          </w:p>
        </w:tc>
        <w:tc>
          <w:tcPr>
            <w:tcW w:w="1560" w:type="dxa"/>
            <w:tcBorders>
              <w:top w:val="nil"/>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919" w:type="dxa"/>
            <w:gridSpan w:val="2"/>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3" w:type="dxa"/>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5" w:type="dxa"/>
            <w:gridSpan w:val="3"/>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6" w:type="dxa"/>
            <w:gridSpan w:val="2"/>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76" w:type="dxa"/>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C379D5">
        <w:trPr>
          <w:trHeight w:val="471"/>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both"/>
              <w:rPr>
                <w:rFonts w:ascii="Times New Roman CYR" w:hAnsi="Times New Roman CYR" w:cs="Times New Roman CYR"/>
                <w:i/>
                <w:sz w:val="22"/>
                <w:szCs w:val="22"/>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 xml:space="preserve">Средства бюджета городского округа </w:t>
            </w:r>
          </w:p>
        </w:tc>
        <w:tc>
          <w:tcPr>
            <w:tcW w:w="1560" w:type="dxa"/>
            <w:tcBorders>
              <w:top w:val="nil"/>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919" w:type="dxa"/>
            <w:gridSpan w:val="2"/>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3" w:type="dxa"/>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5" w:type="dxa"/>
            <w:gridSpan w:val="3"/>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6" w:type="dxa"/>
            <w:gridSpan w:val="2"/>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76" w:type="dxa"/>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C379D5">
        <w:trPr>
          <w:trHeight w:val="471"/>
          <w:jc w:val="center"/>
        </w:trPr>
        <w:tc>
          <w:tcPr>
            <w:tcW w:w="851"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both"/>
              <w:rPr>
                <w:rFonts w:ascii="Times New Roman CYR" w:hAnsi="Times New Roman CYR" w:cs="Times New Roman CYR"/>
                <w:i/>
                <w:sz w:val="22"/>
                <w:szCs w:val="22"/>
              </w:rPr>
            </w:pPr>
          </w:p>
        </w:tc>
        <w:tc>
          <w:tcPr>
            <w:tcW w:w="1490" w:type="dxa"/>
            <w:vMerge/>
            <w:tcBorders>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eastAsia="Calibri"/>
                <w:sz w:val="22"/>
                <w:szCs w:val="22"/>
                <w:lang w:eastAsia="en-US"/>
              </w:rPr>
            </w:pPr>
            <w:r w:rsidRPr="00C379D5">
              <w:rPr>
                <w:rFonts w:eastAsia="Calibri"/>
                <w:sz w:val="22"/>
                <w:szCs w:val="22"/>
                <w:lang w:eastAsia="en-US"/>
              </w:rPr>
              <w:t>Внебюджетные источники</w:t>
            </w:r>
          </w:p>
        </w:tc>
        <w:tc>
          <w:tcPr>
            <w:tcW w:w="1560" w:type="dxa"/>
            <w:tcBorders>
              <w:top w:val="nil"/>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919" w:type="dxa"/>
            <w:gridSpan w:val="2"/>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3" w:type="dxa"/>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5" w:type="dxa"/>
            <w:gridSpan w:val="3"/>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6" w:type="dxa"/>
            <w:gridSpan w:val="2"/>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76" w:type="dxa"/>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nil"/>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C379D5">
        <w:trPr>
          <w:trHeight w:val="373"/>
          <w:jc w:val="center"/>
        </w:trPr>
        <w:tc>
          <w:tcPr>
            <w:tcW w:w="851" w:type="dxa"/>
            <w:vMerge w:val="restart"/>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2.3</w:t>
            </w:r>
          </w:p>
        </w:tc>
        <w:tc>
          <w:tcPr>
            <w:tcW w:w="2338" w:type="dxa"/>
            <w:vMerge w:val="restart"/>
            <w:tcBorders>
              <w:left w:val="single" w:sz="4" w:space="0" w:color="auto"/>
              <w:right w:val="single" w:sz="4" w:space="0" w:color="auto"/>
            </w:tcBorders>
            <w:shd w:val="clear" w:color="auto" w:fill="auto"/>
          </w:tcPr>
          <w:p w:rsidR="00C379D5" w:rsidRPr="00C379D5" w:rsidRDefault="00C379D5" w:rsidP="00412AED">
            <w:pPr>
              <w:widowControl w:val="0"/>
              <w:autoSpaceDE w:val="0"/>
              <w:autoSpaceDN w:val="0"/>
              <w:adjustRightInd w:val="0"/>
              <w:jc w:val="both"/>
              <w:rPr>
                <w:rFonts w:ascii="Times New Roman CYR" w:hAnsi="Times New Roman CYR" w:cs="Times New Roman CYR"/>
                <w:sz w:val="22"/>
                <w:szCs w:val="22"/>
              </w:rPr>
            </w:pPr>
            <w:proofErr w:type="gramStart"/>
            <w:r w:rsidRPr="00C379D5">
              <w:rPr>
                <w:rFonts w:ascii="Times New Roman CYR" w:hAnsi="Times New Roman CYR" w:cs="Times New Roman CYR"/>
                <w:sz w:val="22"/>
                <w:szCs w:val="22"/>
              </w:rPr>
              <w:t xml:space="preserve">Создание </w:t>
            </w:r>
            <w:r w:rsidR="00412AED">
              <w:rPr>
                <w:rFonts w:ascii="Times New Roman CYR" w:hAnsi="Times New Roman CYR" w:cs="Times New Roman CYR"/>
                <w:sz w:val="22"/>
                <w:szCs w:val="22"/>
              </w:rPr>
              <w:t>многофункциональных</w:t>
            </w:r>
            <w:r w:rsidRPr="00C379D5">
              <w:rPr>
                <w:rFonts w:ascii="Times New Roman CYR" w:hAnsi="Times New Roman CYR" w:cs="Times New Roman CYR"/>
                <w:sz w:val="22"/>
                <w:szCs w:val="22"/>
              </w:rPr>
              <w:t xml:space="preserve"> индустриальных парков, промышленных площадок, в том числе развитие энергетической, </w:t>
            </w:r>
            <w:r w:rsidRPr="00C379D5">
              <w:rPr>
                <w:rFonts w:ascii="Times New Roman CYR" w:hAnsi="Times New Roman CYR" w:cs="Times New Roman CYR"/>
                <w:sz w:val="22"/>
                <w:szCs w:val="22"/>
              </w:rPr>
              <w:lastRenderedPageBreak/>
              <w:t xml:space="preserve">инженерной и транспортной инфраструктуры;- участие в </w:t>
            </w:r>
            <w:proofErr w:type="spellStart"/>
            <w:r w:rsidRPr="00C379D5">
              <w:rPr>
                <w:rFonts w:ascii="Times New Roman CYR" w:hAnsi="Times New Roman CYR" w:cs="Times New Roman CYR"/>
                <w:sz w:val="22"/>
                <w:szCs w:val="22"/>
              </w:rPr>
              <w:t>выставочно</w:t>
            </w:r>
            <w:proofErr w:type="spellEnd"/>
            <w:r w:rsidRPr="00C379D5">
              <w:rPr>
                <w:rFonts w:ascii="Times New Roman CYR" w:hAnsi="Times New Roman CYR" w:cs="Times New Roman CYR"/>
                <w:sz w:val="22"/>
                <w:szCs w:val="22"/>
              </w:rPr>
              <w:t>-ярмарочных мероприятиях, форумах, направленных на повышение конкурентоспособности и инвестиционной привлекательности;- организация работы с возможными участниками для заключения соглашений об участии сторон государственного-частного партнерства в реализации проектов;- формирование реестра реализуемых инвестиционных проектов, ввод информации в систему ЕАС ПИП</w:t>
            </w:r>
            <w:proofErr w:type="gramEnd"/>
          </w:p>
        </w:tc>
        <w:tc>
          <w:tcPr>
            <w:tcW w:w="1490" w:type="dxa"/>
            <w:vMerge w:val="restart"/>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lastRenderedPageBreak/>
              <w:t>2020-2024</w:t>
            </w:r>
          </w:p>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tabs>
                <w:tab w:val="center" w:pos="175"/>
              </w:tabs>
              <w:rPr>
                <w:rFonts w:eastAsia="Calibri"/>
                <w:sz w:val="22"/>
                <w:szCs w:val="22"/>
                <w:lang w:eastAsia="en-US"/>
              </w:rPr>
            </w:pPr>
            <w:r w:rsidRPr="00C379D5">
              <w:rPr>
                <w:rFonts w:eastAsia="Calibri"/>
                <w:sz w:val="22"/>
                <w:szCs w:val="22"/>
                <w:lang w:eastAsia="en-US"/>
              </w:rPr>
              <w:tab/>
              <w:t>Итого</w:t>
            </w:r>
          </w:p>
        </w:tc>
        <w:tc>
          <w:tcPr>
            <w:tcW w:w="1560" w:type="dxa"/>
            <w:tcBorders>
              <w:top w:val="nil"/>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100</w:t>
            </w:r>
          </w:p>
        </w:tc>
        <w:tc>
          <w:tcPr>
            <w:tcW w:w="919" w:type="dxa"/>
            <w:gridSpan w:val="2"/>
            <w:tcBorders>
              <w:top w:val="nil"/>
              <w:left w:val="nil"/>
              <w:bottom w:val="single" w:sz="4" w:space="0" w:color="auto"/>
              <w:right w:val="single" w:sz="4" w:space="0" w:color="auto"/>
            </w:tcBorders>
            <w:shd w:val="clear" w:color="auto" w:fill="auto"/>
          </w:tcPr>
          <w:p w:rsidR="00C379D5" w:rsidRPr="00C379D5" w:rsidRDefault="00FE5634" w:rsidP="00C379D5">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w:t>
            </w:r>
            <w:r w:rsidR="00C379D5" w:rsidRPr="00C379D5">
              <w:rPr>
                <w:rFonts w:ascii="Times New Roman CYR" w:hAnsi="Times New Roman CYR" w:cs="Times New Roman CYR"/>
                <w:sz w:val="22"/>
                <w:szCs w:val="22"/>
              </w:rPr>
              <w:t>00</w:t>
            </w:r>
          </w:p>
        </w:tc>
        <w:tc>
          <w:tcPr>
            <w:tcW w:w="783" w:type="dxa"/>
            <w:tcBorders>
              <w:top w:val="nil"/>
              <w:left w:val="nil"/>
              <w:bottom w:val="single" w:sz="4" w:space="0" w:color="auto"/>
              <w:right w:val="single" w:sz="4" w:space="0" w:color="auto"/>
            </w:tcBorders>
            <w:shd w:val="clear" w:color="auto" w:fill="auto"/>
          </w:tcPr>
          <w:p w:rsidR="00C379D5" w:rsidRPr="00C379D5" w:rsidRDefault="00FE5634" w:rsidP="00C379D5">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w:t>
            </w:r>
            <w:r w:rsidR="00C379D5" w:rsidRPr="00C379D5">
              <w:rPr>
                <w:rFonts w:ascii="Times New Roman CYR" w:hAnsi="Times New Roman CYR" w:cs="Times New Roman CYR"/>
                <w:sz w:val="22"/>
                <w:szCs w:val="22"/>
              </w:rPr>
              <w:t>00</w:t>
            </w:r>
          </w:p>
        </w:tc>
        <w:tc>
          <w:tcPr>
            <w:tcW w:w="845" w:type="dxa"/>
            <w:gridSpan w:val="3"/>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100</w:t>
            </w:r>
          </w:p>
        </w:tc>
        <w:tc>
          <w:tcPr>
            <w:tcW w:w="856" w:type="dxa"/>
            <w:gridSpan w:val="2"/>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100</w:t>
            </w:r>
          </w:p>
        </w:tc>
        <w:tc>
          <w:tcPr>
            <w:tcW w:w="776"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100</w:t>
            </w:r>
          </w:p>
        </w:tc>
        <w:tc>
          <w:tcPr>
            <w:tcW w:w="782"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100</w:t>
            </w:r>
          </w:p>
        </w:tc>
        <w:tc>
          <w:tcPr>
            <w:tcW w:w="1597" w:type="dxa"/>
            <w:vMerge w:val="restart"/>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Отдел экономики и инвестиций</w:t>
            </w:r>
          </w:p>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 xml:space="preserve">МБУ «Центр инвестиций и устойчивого развития </w:t>
            </w:r>
            <w:r w:rsidRPr="00C379D5">
              <w:rPr>
                <w:rFonts w:ascii="Times New Roman CYR" w:hAnsi="Times New Roman CYR" w:cs="Times New Roman CYR"/>
                <w:sz w:val="22"/>
                <w:szCs w:val="22"/>
              </w:rPr>
              <w:lastRenderedPageBreak/>
              <w:t xml:space="preserve">городского округа Зарайск»  </w:t>
            </w:r>
          </w:p>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Сектор капитального строительства,  дорожного хозяйства и транспорта</w:t>
            </w: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C379D5">
        <w:trPr>
          <w:trHeight w:val="829"/>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i/>
                <w:sz w:val="22"/>
                <w:szCs w:val="22"/>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Средства бюджета Московской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919" w:type="dxa"/>
            <w:gridSpan w:val="2"/>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3" w:type="dxa"/>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5" w:type="dxa"/>
            <w:gridSpan w:val="3"/>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6" w:type="dxa"/>
            <w:gridSpan w:val="2"/>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76" w:type="dxa"/>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C379D5">
        <w:trPr>
          <w:trHeight w:val="829"/>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i/>
                <w:sz w:val="22"/>
                <w:szCs w:val="22"/>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 xml:space="preserve">Средства федерального бюджета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919" w:type="dxa"/>
            <w:gridSpan w:val="2"/>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3" w:type="dxa"/>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5" w:type="dxa"/>
            <w:gridSpan w:val="3"/>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6" w:type="dxa"/>
            <w:gridSpan w:val="2"/>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76" w:type="dxa"/>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C379D5">
        <w:trPr>
          <w:trHeight w:val="1046"/>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i/>
                <w:sz w:val="22"/>
                <w:szCs w:val="22"/>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 xml:space="preserve">Средства бюджета городского округа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100</w:t>
            </w:r>
          </w:p>
        </w:tc>
        <w:tc>
          <w:tcPr>
            <w:tcW w:w="919" w:type="dxa"/>
            <w:gridSpan w:val="2"/>
            <w:tcBorders>
              <w:top w:val="single" w:sz="4" w:space="0" w:color="auto"/>
              <w:left w:val="nil"/>
              <w:bottom w:val="single" w:sz="4" w:space="0" w:color="auto"/>
              <w:right w:val="single" w:sz="4" w:space="0" w:color="auto"/>
            </w:tcBorders>
            <w:shd w:val="clear" w:color="auto" w:fill="auto"/>
          </w:tcPr>
          <w:p w:rsidR="00C379D5" w:rsidRPr="00C379D5" w:rsidRDefault="00FE5634" w:rsidP="00C379D5">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w:t>
            </w:r>
            <w:r w:rsidR="00C379D5" w:rsidRPr="00C379D5">
              <w:rPr>
                <w:rFonts w:ascii="Times New Roman CYR" w:hAnsi="Times New Roman CYR" w:cs="Times New Roman CYR"/>
                <w:sz w:val="22"/>
                <w:szCs w:val="22"/>
              </w:rPr>
              <w:t>00</w:t>
            </w:r>
          </w:p>
        </w:tc>
        <w:tc>
          <w:tcPr>
            <w:tcW w:w="783" w:type="dxa"/>
            <w:tcBorders>
              <w:top w:val="single" w:sz="4" w:space="0" w:color="auto"/>
              <w:left w:val="nil"/>
              <w:bottom w:val="single" w:sz="4" w:space="0" w:color="auto"/>
              <w:right w:val="single" w:sz="4" w:space="0" w:color="auto"/>
            </w:tcBorders>
            <w:shd w:val="clear" w:color="auto" w:fill="auto"/>
          </w:tcPr>
          <w:p w:rsidR="00C379D5" w:rsidRPr="00C379D5" w:rsidRDefault="00FE5634" w:rsidP="00C379D5">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w:t>
            </w:r>
            <w:r w:rsidR="00C379D5" w:rsidRPr="00C379D5">
              <w:rPr>
                <w:rFonts w:ascii="Times New Roman CYR" w:hAnsi="Times New Roman CYR" w:cs="Times New Roman CYR"/>
                <w:sz w:val="22"/>
                <w:szCs w:val="22"/>
              </w:rPr>
              <w:t>00</w:t>
            </w:r>
          </w:p>
        </w:tc>
        <w:tc>
          <w:tcPr>
            <w:tcW w:w="845" w:type="dxa"/>
            <w:gridSpan w:val="3"/>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100</w:t>
            </w:r>
          </w:p>
        </w:tc>
        <w:tc>
          <w:tcPr>
            <w:tcW w:w="856" w:type="dxa"/>
            <w:gridSpan w:val="2"/>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100</w:t>
            </w:r>
          </w:p>
        </w:tc>
        <w:tc>
          <w:tcPr>
            <w:tcW w:w="776"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100</w:t>
            </w:r>
          </w:p>
        </w:tc>
        <w:tc>
          <w:tcPr>
            <w:tcW w:w="782"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100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C379D5">
        <w:trPr>
          <w:trHeight w:val="1277"/>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i/>
                <w:sz w:val="22"/>
                <w:szCs w:val="22"/>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eastAsia="Calibri"/>
                <w:sz w:val="22"/>
                <w:szCs w:val="22"/>
                <w:lang w:eastAsia="en-US"/>
              </w:rPr>
            </w:pPr>
            <w:r w:rsidRPr="00C379D5">
              <w:rPr>
                <w:rFonts w:eastAsia="Calibri"/>
                <w:sz w:val="22"/>
                <w:szCs w:val="22"/>
                <w:lang w:eastAsia="en-US"/>
              </w:rPr>
              <w:t>Внебюджетные источники</w:t>
            </w:r>
          </w:p>
        </w:tc>
        <w:tc>
          <w:tcPr>
            <w:tcW w:w="1560" w:type="dxa"/>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919" w:type="dxa"/>
            <w:gridSpan w:val="2"/>
            <w:tcBorders>
              <w:top w:val="single" w:sz="4" w:space="0" w:color="auto"/>
              <w:left w:val="nil"/>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3" w:type="dxa"/>
            <w:tcBorders>
              <w:top w:val="single" w:sz="4" w:space="0" w:color="auto"/>
              <w:left w:val="nil"/>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5" w:type="dxa"/>
            <w:gridSpan w:val="3"/>
            <w:tcBorders>
              <w:top w:val="single" w:sz="4" w:space="0" w:color="auto"/>
              <w:left w:val="nil"/>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6" w:type="dxa"/>
            <w:gridSpan w:val="2"/>
            <w:tcBorders>
              <w:top w:val="single" w:sz="4" w:space="0" w:color="auto"/>
              <w:left w:val="nil"/>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76" w:type="dxa"/>
            <w:tcBorders>
              <w:top w:val="single" w:sz="4" w:space="0" w:color="auto"/>
              <w:left w:val="nil"/>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nil"/>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C379D5">
        <w:trPr>
          <w:trHeight w:val="1288"/>
          <w:jc w:val="center"/>
        </w:trPr>
        <w:tc>
          <w:tcPr>
            <w:tcW w:w="851"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bottom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i/>
                <w:sz w:val="22"/>
                <w:szCs w:val="22"/>
                <w:lang w:eastAsia="en-US"/>
              </w:rPr>
            </w:pPr>
          </w:p>
        </w:tc>
        <w:tc>
          <w:tcPr>
            <w:tcW w:w="1490" w:type="dxa"/>
            <w:vMerge/>
            <w:tcBorders>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eastAsia="Calibri"/>
                <w:sz w:val="22"/>
                <w:szCs w:val="22"/>
                <w:lang w:eastAsia="en-US"/>
              </w:rPr>
            </w:pPr>
          </w:p>
        </w:tc>
        <w:tc>
          <w:tcPr>
            <w:tcW w:w="1560" w:type="dxa"/>
            <w:tcBorders>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rPr>
                <w:rFonts w:ascii="Times New Roman CYR" w:hAnsi="Times New Roman CYR" w:cs="Times New Roman CYR"/>
                <w:sz w:val="22"/>
                <w:szCs w:val="22"/>
              </w:rPr>
            </w:pPr>
          </w:p>
        </w:tc>
        <w:tc>
          <w:tcPr>
            <w:tcW w:w="919" w:type="dxa"/>
            <w:gridSpan w:val="2"/>
            <w:tcBorders>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783" w:type="dxa"/>
            <w:tcBorders>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845" w:type="dxa"/>
            <w:gridSpan w:val="3"/>
            <w:tcBorders>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856" w:type="dxa"/>
            <w:gridSpan w:val="2"/>
            <w:tcBorders>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776" w:type="dxa"/>
            <w:tcBorders>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782" w:type="dxa"/>
            <w:tcBorders>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597"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C379D5">
        <w:trPr>
          <w:trHeight w:val="1124"/>
          <w:jc w:val="center"/>
        </w:trPr>
        <w:tc>
          <w:tcPr>
            <w:tcW w:w="851" w:type="dxa"/>
            <w:vMerge w:val="restart"/>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2.4</w:t>
            </w:r>
          </w:p>
        </w:tc>
        <w:tc>
          <w:tcPr>
            <w:tcW w:w="2338" w:type="dxa"/>
            <w:vMerge w:val="restart"/>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sz w:val="22"/>
                <w:szCs w:val="22"/>
                <w:lang w:eastAsia="en-US"/>
              </w:rPr>
            </w:pPr>
            <w:r w:rsidRPr="00C379D5">
              <w:rPr>
                <w:rFonts w:eastAsia="Calibri"/>
                <w:sz w:val="22"/>
                <w:szCs w:val="22"/>
                <w:lang w:eastAsia="en-US"/>
              </w:rPr>
              <w:t xml:space="preserve">Заключение договоров купли-продажи (долгосрочной </w:t>
            </w:r>
            <w:r w:rsidRPr="00C379D5">
              <w:rPr>
                <w:rFonts w:eastAsia="Calibri"/>
                <w:sz w:val="22"/>
                <w:szCs w:val="22"/>
                <w:lang w:eastAsia="en-US"/>
              </w:rPr>
              <w:lastRenderedPageBreak/>
              <w:t>аренды) земельных участков/помещений для организации производственной деятельности.</w:t>
            </w:r>
          </w:p>
        </w:tc>
        <w:tc>
          <w:tcPr>
            <w:tcW w:w="1490" w:type="dxa"/>
            <w:vMerge w:val="restart"/>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lastRenderedPageBreak/>
              <w:t>2020-2024</w:t>
            </w:r>
          </w:p>
        </w:tc>
        <w:tc>
          <w:tcPr>
            <w:tcW w:w="1348" w:type="dxa"/>
            <w:tcBorders>
              <w:left w:val="single" w:sz="4" w:space="0" w:color="auto"/>
              <w:bottom w:val="single" w:sz="4" w:space="0" w:color="auto"/>
              <w:right w:val="single" w:sz="4" w:space="0" w:color="auto"/>
            </w:tcBorders>
            <w:shd w:val="clear" w:color="auto" w:fill="auto"/>
          </w:tcPr>
          <w:p w:rsidR="00C379D5" w:rsidRPr="00C379D5" w:rsidRDefault="00C379D5" w:rsidP="00C379D5">
            <w:pPr>
              <w:tabs>
                <w:tab w:val="center" w:pos="175"/>
              </w:tabs>
              <w:rPr>
                <w:rFonts w:eastAsia="Calibri"/>
                <w:sz w:val="22"/>
                <w:szCs w:val="22"/>
                <w:lang w:eastAsia="en-US"/>
              </w:rPr>
            </w:pPr>
            <w:r w:rsidRPr="00C379D5">
              <w:rPr>
                <w:rFonts w:eastAsia="Calibri"/>
                <w:sz w:val="22"/>
                <w:szCs w:val="22"/>
                <w:lang w:eastAsia="en-US"/>
              </w:rPr>
              <w:tab/>
              <w:t>Итого</w:t>
            </w:r>
          </w:p>
        </w:tc>
        <w:tc>
          <w:tcPr>
            <w:tcW w:w="1560" w:type="dxa"/>
            <w:tcBorders>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919" w:type="dxa"/>
            <w:gridSpan w:val="2"/>
            <w:tcBorders>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3" w:type="dxa"/>
            <w:tcBorders>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5" w:type="dxa"/>
            <w:gridSpan w:val="3"/>
            <w:tcBorders>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6" w:type="dxa"/>
            <w:gridSpan w:val="2"/>
            <w:tcBorders>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76" w:type="dxa"/>
            <w:tcBorders>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val="restart"/>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Отдел экономики и инвестиций</w:t>
            </w:r>
          </w:p>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lastRenderedPageBreak/>
              <w:t>Комитет по управлению имуществом</w:t>
            </w: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C379D5">
        <w:trPr>
          <w:trHeight w:val="1288"/>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i/>
                <w:sz w:val="22"/>
                <w:szCs w:val="22"/>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Средства бюджета Московской области</w:t>
            </w:r>
          </w:p>
        </w:tc>
        <w:tc>
          <w:tcPr>
            <w:tcW w:w="1560" w:type="dxa"/>
            <w:tcBorders>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919" w:type="dxa"/>
            <w:gridSpan w:val="2"/>
            <w:tcBorders>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3" w:type="dxa"/>
            <w:tcBorders>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5" w:type="dxa"/>
            <w:gridSpan w:val="3"/>
            <w:tcBorders>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6" w:type="dxa"/>
            <w:gridSpan w:val="2"/>
            <w:tcBorders>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76" w:type="dxa"/>
            <w:tcBorders>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C379D5">
        <w:trPr>
          <w:trHeight w:val="829"/>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i/>
                <w:sz w:val="22"/>
                <w:szCs w:val="22"/>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 xml:space="preserve">Средства федерального бюджета </w:t>
            </w:r>
          </w:p>
        </w:tc>
        <w:tc>
          <w:tcPr>
            <w:tcW w:w="1560" w:type="dxa"/>
            <w:tcBorders>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919" w:type="dxa"/>
            <w:gridSpan w:val="2"/>
            <w:tcBorders>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3" w:type="dxa"/>
            <w:tcBorders>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5" w:type="dxa"/>
            <w:gridSpan w:val="3"/>
            <w:tcBorders>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6" w:type="dxa"/>
            <w:gridSpan w:val="2"/>
            <w:tcBorders>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76" w:type="dxa"/>
            <w:tcBorders>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C379D5">
        <w:trPr>
          <w:trHeight w:val="1124"/>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i/>
                <w:sz w:val="22"/>
                <w:szCs w:val="22"/>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 xml:space="preserve">Средства бюджета городского округа </w:t>
            </w:r>
          </w:p>
        </w:tc>
        <w:tc>
          <w:tcPr>
            <w:tcW w:w="1560" w:type="dxa"/>
            <w:tcBorders>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919" w:type="dxa"/>
            <w:gridSpan w:val="2"/>
            <w:tcBorders>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3" w:type="dxa"/>
            <w:tcBorders>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5" w:type="dxa"/>
            <w:gridSpan w:val="3"/>
            <w:tcBorders>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6" w:type="dxa"/>
            <w:gridSpan w:val="2"/>
            <w:tcBorders>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76" w:type="dxa"/>
            <w:tcBorders>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C379D5">
        <w:trPr>
          <w:trHeight w:val="842"/>
          <w:jc w:val="center"/>
        </w:trPr>
        <w:tc>
          <w:tcPr>
            <w:tcW w:w="851"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bottom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i/>
                <w:sz w:val="22"/>
                <w:szCs w:val="22"/>
                <w:lang w:eastAsia="en-US"/>
              </w:rPr>
            </w:pPr>
          </w:p>
        </w:tc>
        <w:tc>
          <w:tcPr>
            <w:tcW w:w="1490" w:type="dxa"/>
            <w:vMerge/>
            <w:tcBorders>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eastAsia="Calibri"/>
                <w:sz w:val="22"/>
                <w:szCs w:val="22"/>
                <w:lang w:eastAsia="en-US"/>
              </w:rPr>
            </w:pPr>
            <w:r w:rsidRPr="00C379D5">
              <w:rPr>
                <w:rFonts w:eastAsia="Calibri"/>
                <w:sz w:val="22"/>
                <w:szCs w:val="22"/>
                <w:lang w:eastAsia="en-US"/>
              </w:rPr>
              <w:t>Внебюджетные источники</w:t>
            </w:r>
          </w:p>
        </w:tc>
        <w:tc>
          <w:tcPr>
            <w:tcW w:w="1560" w:type="dxa"/>
            <w:tcBorders>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919" w:type="dxa"/>
            <w:gridSpan w:val="2"/>
            <w:tcBorders>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3" w:type="dxa"/>
            <w:tcBorders>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5" w:type="dxa"/>
            <w:gridSpan w:val="3"/>
            <w:tcBorders>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6" w:type="dxa"/>
            <w:gridSpan w:val="2"/>
            <w:tcBorders>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76" w:type="dxa"/>
            <w:tcBorders>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C379D5">
        <w:trPr>
          <w:trHeight w:val="223"/>
          <w:jc w:val="center"/>
        </w:trPr>
        <w:tc>
          <w:tcPr>
            <w:tcW w:w="851" w:type="dxa"/>
            <w:vMerge w:val="restart"/>
            <w:tcBorders>
              <w:top w:val="single" w:sz="4" w:space="0" w:color="auto"/>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2.5</w:t>
            </w:r>
          </w:p>
        </w:tc>
        <w:tc>
          <w:tcPr>
            <w:tcW w:w="2338" w:type="dxa"/>
            <w:vMerge w:val="restart"/>
            <w:tcBorders>
              <w:top w:val="single" w:sz="4" w:space="0" w:color="auto"/>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sz w:val="22"/>
                <w:szCs w:val="22"/>
                <w:lang w:eastAsia="en-US"/>
              </w:rPr>
            </w:pPr>
            <w:r w:rsidRPr="00C379D5">
              <w:rPr>
                <w:rFonts w:eastAsia="Calibri"/>
                <w:sz w:val="22"/>
                <w:szCs w:val="22"/>
                <w:lang w:eastAsia="en-US"/>
              </w:rPr>
              <w:t>Создание многофункциональных индустриальных парков, технопарков, промышленных площадок.</w:t>
            </w:r>
          </w:p>
        </w:tc>
        <w:tc>
          <w:tcPr>
            <w:tcW w:w="1490" w:type="dxa"/>
            <w:vMerge w:val="restart"/>
            <w:tcBorders>
              <w:top w:val="single" w:sz="4" w:space="0" w:color="auto"/>
              <w:left w:val="single" w:sz="4" w:space="0" w:color="auto"/>
              <w:right w:val="single" w:sz="4" w:space="0" w:color="auto"/>
            </w:tcBorders>
            <w:shd w:val="clear" w:color="auto" w:fill="auto"/>
          </w:tcPr>
          <w:p w:rsidR="00C379D5" w:rsidRPr="00C379D5" w:rsidRDefault="00C379D5" w:rsidP="00C379D5">
            <w:pPr>
              <w:jc w:val="center"/>
              <w:rPr>
                <w:rFonts w:eastAsia="Calibri"/>
                <w:sz w:val="22"/>
                <w:szCs w:val="22"/>
                <w:lang w:eastAsia="en-US"/>
              </w:rPr>
            </w:pPr>
            <w:r w:rsidRPr="00C379D5">
              <w:rPr>
                <w:rFonts w:eastAsia="Calibri"/>
                <w:sz w:val="22"/>
                <w:szCs w:val="22"/>
                <w:lang w:eastAsia="en-US"/>
              </w:rPr>
              <w:t>2020-2024</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tabs>
                <w:tab w:val="center" w:pos="175"/>
              </w:tabs>
              <w:rPr>
                <w:rFonts w:eastAsia="Calibri"/>
                <w:sz w:val="22"/>
                <w:szCs w:val="22"/>
                <w:lang w:eastAsia="en-US"/>
              </w:rPr>
            </w:pPr>
            <w:r w:rsidRPr="00C379D5">
              <w:rPr>
                <w:rFonts w:eastAsia="Calibri"/>
                <w:sz w:val="22"/>
                <w:szCs w:val="22"/>
                <w:lang w:eastAsia="en-US"/>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919" w:type="dxa"/>
            <w:gridSpan w:val="2"/>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3" w:type="dxa"/>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5" w:type="dxa"/>
            <w:gridSpan w:val="3"/>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6" w:type="dxa"/>
            <w:gridSpan w:val="2"/>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76" w:type="dxa"/>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val="restart"/>
            <w:tcBorders>
              <w:top w:val="single" w:sz="4" w:space="0" w:color="auto"/>
              <w:left w:val="single" w:sz="4" w:space="0" w:color="auto"/>
              <w:right w:val="single" w:sz="4" w:space="0" w:color="auto"/>
            </w:tcBorders>
          </w:tcPr>
          <w:p w:rsidR="00C379D5" w:rsidRPr="00C379D5" w:rsidRDefault="00C379D5" w:rsidP="00C379D5">
            <w:pPr>
              <w:widowControl w:val="0"/>
              <w:autoSpaceDE w:val="0"/>
              <w:autoSpaceDN w:val="0"/>
              <w:adjustRightInd w:val="0"/>
              <w:jc w:val="both"/>
              <w:rPr>
                <w:rFonts w:ascii="Times New Roman CYR" w:hAnsi="Times New Roman CYR" w:cs="Times New Roman CYR"/>
                <w:sz w:val="22"/>
                <w:szCs w:val="22"/>
              </w:rPr>
            </w:pPr>
            <w:r w:rsidRPr="00C379D5">
              <w:rPr>
                <w:rFonts w:ascii="Times New Roman CYR" w:hAnsi="Times New Roman CYR" w:cs="Times New Roman CYR"/>
                <w:sz w:val="22"/>
                <w:szCs w:val="22"/>
              </w:rPr>
              <w:t>Отдел экономики и инвестиций</w:t>
            </w:r>
          </w:p>
          <w:p w:rsidR="00C379D5" w:rsidRPr="00C379D5" w:rsidRDefault="00C379D5" w:rsidP="00C379D5">
            <w:pPr>
              <w:widowControl w:val="0"/>
              <w:autoSpaceDE w:val="0"/>
              <w:autoSpaceDN w:val="0"/>
              <w:adjustRightInd w:val="0"/>
              <w:jc w:val="both"/>
              <w:rPr>
                <w:rFonts w:ascii="Times New Roman CYR" w:hAnsi="Times New Roman CYR" w:cs="Times New Roman CYR"/>
                <w:sz w:val="22"/>
                <w:szCs w:val="22"/>
              </w:rPr>
            </w:pPr>
          </w:p>
          <w:p w:rsidR="00C379D5" w:rsidRPr="00C379D5" w:rsidRDefault="00C379D5" w:rsidP="00C379D5">
            <w:pPr>
              <w:widowControl w:val="0"/>
              <w:autoSpaceDE w:val="0"/>
              <w:autoSpaceDN w:val="0"/>
              <w:adjustRightInd w:val="0"/>
              <w:jc w:val="both"/>
              <w:rPr>
                <w:rFonts w:ascii="Times New Roman CYR" w:hAnsi="Times New Roman CYR" w:cs="Times New Roman CYR"/>
                <w:sz w:val="22"/>
                <w:szCs w:val="22"/>
              </w:rPr>
            </w:pPr>
            <w:r w:rsidRPr="00C379D5">
              <w:rPr>
                <w:rFonts w:ascii="Times New Roman CYR" w:hAnsi="Times New Roman CYR" w:cs="Times New Roman CYR"/>
                <w:sz w:val="22"/>
                <w:szCs w:val="22"/>
              </w:rPr>
              <w:t xml:space="preserve">МБУ «Центр инвестиций и устойчивого развития городского округа Зарайск»  </w:t>
            </w:r>
          </w:p>
          <w:p w:rsidR="00C379D5" w:rsidRPr="00C379D5" w:rsidRDefault="00C379D5" w:rsidP="00C379D5">
            <w:pPr>
              <w:widowControl w:val="0"/>
              <w:autoSpaceDE w:val="0"/>
              <w:autoSpaceDN w:val="0"/>
              <w:adjustRightInd w:val="0"/>
              <w:jc w:val="both"/>
              <w:rPr>
                <w:rFonts w:ascii="Times New Roman CYR" w:hAnsi="Times New Roman CYR" w:cs="Times New Roman CYR"/>
                <w:sz w:val="22"/>
                <w:szCs w:val="22"/>
              </w:rPr>
            </w:pPr>
          </w:p>
          <w:p w:rsidR="00C379D5" w:rsidRPr="00C379D5" w:rsidRDefault="00C379D5" w:rsidP="00C379D5">
            <w:pPr>
              <w:widowControl w:val="0"/>
              <w:autoSpaceDE w:val="0"/>
              <w:autoSpaceDN w:val="0"/>
              <w:adjustRightInd w:val="0"/>
              <w:jc w:val="both"/>
              <w:rPr>
                <w:rFonts w:ascii="Times New Roman CYR" w:hAnsi="Times New Roman CYR" w:cs="Times New Roman CYR"/>
                <w:sz w:val="22"/>
                <w:szCs w:val="22"/>
              </w:rPr>
            </w:pPr>
            <w:r w:rsidRPr="00C379D5">
              <w:rPr>
                <w:rFonts w:ascii="Times New Roman CYR" w:hAnsi="Times New Roman CYR" w:cs="Times New Roman CYR"/>
                <w:sz w:val="22"/>
                <w:szCs w:val="22"/>
              </w:rPr>
              <w:t>Сектор капитального строительства,  дорожного хозяйства и транспорта</w:t>
            </w:r>
          </w:p>
          <w:p w:rsidR="00C379D5" w:rsidRPr="00C379D5" w:rsidRDefault="00C379D5" w:rsidP="00C379D5">
            <w:pPr>
              <w:widowControl w:val="0"/>
              <w:autoSpaceDE w:val="0"/>
              <w:autoSpaceDN w:val="0"/>
              <w:adjustRightInd w:val="0"/>
              <w:jc w:val="both"/>
              <w:rPr>
                <w:rFonts w:ascii="Times New Roman CYR" w:hAnsi="Times New Roman CYR" w:cs="Times New Roman CYR"/>
                <w:sz w:val="22"/>
                <w:szCs w:val="22"/>
              </w:rPr>
            </w:pPr>
          </w:p>
          <w:p w:rsidR="00C379D5" w:rsidRPr="00C379D5" w:rsidRDefault="00C379D5" w:rsidP="00C379D5">
            <w:pPr>
              <w:widowControl w:val="0"/>
              <w:autoSpaceDE w:val="0"/>
              <w:autoSpaceDN w:val="0"/>
              <w:adjustRightInd w:val="0"/>
              <w:jc w:val="both"/>
              <w:rPr>
                <w:rFonts w:ascii="Times New Roman CYR" w:hAnsi="Times New Roman CYR" w:cs="Times New Roman CYR"/>
                <w:sz w:val="22"/>
                <w:szCs w:val="22"/>
              </w:rPr>
            </w:pPr>
            <w:r w:rsidRPr="00C379D5">
              <w:rPr>
                <w:rFonts w:ascii="Times New Roman CYR" w:hAnsi="Times New Roman CYR" w:cs="Times New Roman CYR"/>
                <w:sz w:val="22"/>
                <w:szCs w:val="22"/>
              </w:rPr>
              <w:t xml:space="preserve">Комитет по </w:t>
            </w:r>
            <w:r w:rsidRPr="00C379D5">
              <w:rPr>
                <w:rFonts w:ascii="Times New Roman CYR" w:hAnsi="Times New Roman CYR" w:cs="Times New Roman CYR"/>
                <w:sz w:val="22"/>
                <w:szCs w:val="22"/>
              </w:rPr>
              <w:lastRenderedPageBreak/>
              <w:t>управлению имуществом</w:t>
            </w: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C379D5">
        <w:trPr>
          <w:trHeight w:val="244"/>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i/>
                <w:sz w:val="22"/>
                <w:szCs w:val="22"/>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jc w:val="cente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Средства бюджета Московской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919" w:type="dxa"/>
            <w:gridSpan w:val="2"/>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3" w:type="dxa"/>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5" w:type="dxa"/>
            <w:gridSpan w:val="3"/>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6" w:type="dxa"/>
            <w:gridSpan w:val="2"/>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76" w:type="dxa"/>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both"/>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C379D5">
        <w:trPr>
          <w:trHeight w:val="231"/>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i/>
                <w:sz w:val="22"/>
                <w:szCs w:val="22"/>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jc w:val="cente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 xml:space="preserve">Средства федерального бюджета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919" w:type="dxa"/>
            <w:gridSpan w:val="2"/>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3" w:type="dxa"/>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5" w:type="dxa"/>
            <w:gridSpan w:val="3"/>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6" w:type="dxa"/>
            <w:gridSpan w:val="2"/>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76" w:type="dxa"/>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both"/>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C379D5">
        <w:trPr>
          <w:trHeight w:val="271"/>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i/>
                <w:sz w:val="22"/>
                <w:szCs w:val="22"/>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jc w:val="cente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 xml:space="preserve">Средства бюджета городского округа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919" w:type="dxa"/>
            <w:gridSpan w:val="2"/>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3" w:type="dxa"/>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5" w:type="dxa"/>
            <w:gridSpan w:val="3"/>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6" w:type="dxa"/>
            <w:gridSpan w:val="2"/>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76" w:type="dxa"/>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both"/>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C379D5">
        <w:trPr>
          <w:trHeight w:val="231"/>
          <w:jc w:val="center"/>
        </w:trPr>
        <w:tc>
          <w:tcPr>
            <w:tcW w:w="851"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bottom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i/>
                <w:sz w:val="22"/>
                <w:szCs w:val="22"/>
                <w:lang w:eastAsia="en-US"/>
              </w:rPr>
            </w:pPr>
          </w:p>
        </w:tc>
        <w:tc>
          <w:tcPr>
            <w:tcW w:w="1490" w:type="dxa"/>
            <w:vMerge/>
            <w:tcBorders>
              <w:left w:val="single" w:sz="4" w:space="0" w:color="auto"/>
              <w:bottom w:val="single" w:sz="4" w:space="0" w:color="auto"/>
              <w:right w:val="single" w:sz="4" w:space="0" w:color="auto"/>
            </w:tcBorders>
            <w:shd w:val="clear" w:color="auto" w:fill="auto"/>
          </w:tcPr>
          <w:p w:rsidR="00C379D5" w:rsidRPr="00C379D5" w:rsidRDefault="00C379D5" w:rsidP="00C379D5">
            <w:pPr>
              <w:jc w:val="cente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eastAsia="Calibri"/>
                <w:sz w:val="22"/>
                <w:szCs w:val="22"/>
                <w:lang w:eastAsia="en-US"/>
              </w:rPr>
            </w:pPr>
            <w:r w:rsidRPr="00C379D5">
              <w:rPr>
                <w:rFonts w:eastAsia="Calibri"/>
                <w:sz w:val="22"/>
                <w:szCs w:val="22"/>
                <w:lang w:eastAsia="en-US"/>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919" w:type="dxa"/>
            <w:gridSpan w:val="2"/>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3" w:type="dxa"/>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5" w:type="dxa"/>
            <w:gridSpan w:val="3"/>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6" w:type="dxa"/>
            <w:gridSpan w:val="2"/>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76" w:type="dxa"/>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both"/>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C379D5">
        <w:trPr>
          <w:trHeight w:val="231"/>
          <w:jc w:val="center"/>
        </w:trPr>
        <w:tc>
          <w:tcPr>
            <w:tcW w:w="851" w:type="dxa"/>
            <w:vMerge w:val="restart"/>
            <w:tcBorders>
              <w:top w:val="single" w:sz="4" w:space="0" w:color="auto"/>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lastRenderedPageBreak/>
              <w:t>2.6</w:t>
            </w:r>
          </w:p>
        </w:tc>
        <w:tc>
          <w:tcPr>
            <w:tcW w:w="2338" w:type="dxa"/>
            <w:vMerge w:val="restart"/>
            <w:tcBorders>
              <w:top w:val="single" w:sz="4" w:space="0" w:color="auto"/>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sz w:val="22"/>
                <w:szCs w:val="22"/>
                <w:lang w:eastAsia="en-US"/>
              </w:rPr>
            </w:pPr>
            <w:r w:rsidRPr="00C379D5">
              <w:rPr>
                <w:rFonts w:eastAsia="Calibri"/>
                <w:sz w:val="22"/>
                <w:szCs w:val="22"/>
                <w:lang w:eastAsia="en-US"/>
              </w:rPr>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1490" w:type="dxa"/>
            <w:vMerge w:val="restart"/>
            <w:tcBorders>
              <w:top w:val="single" w:sz="4" w:space="0" w:color="auto"/>
              <w:left w:val="single" w:sz="4" w:space="0" w:color="auto"/>
              <w:right w:val="single" w:sz="4" w:space="0" w:color="auto"/>
            </w:tcBorders>
            <w:shd w:val="clear" w:color="auto" w:fill="auto"/>
          </w:tcPr>
          <w:p w:rsidR="00C379D5" w:rsidRPr="00C379D5" w:rsidRDefault="00C379D5" w:rsidP="00C379D5">
            <w:pPr>
              <w:jc w:val="cente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tabs>
                <w:tab w:val="center" w:pos="175"/>
              </w:tabs>
              <w:rPr>
                <w:rFonts w:eastAsia="Calibri"/>
                <w:sz w:val="22"/>
                <w:szCs w:val="22"/>
                <w:lang w:eastAsia="en-US"/>
              </w:rPr>
            </w:pPr>
            <w:r w:rsidRPr="00C379D5">
              <w:rPr>
                <w:rFonts w:eastAsia="Calibri"/>
                <w:sz w:val="22"/>
                <w:szCs w:val="22"/>
                <w:lang w:eastAsia="en-US"/>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919" w:type="dxa"/>
            <w:gridSpan w:val="2"/>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3" w:type="dxa"/>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5" w:type="dxa"/>
            <w:gridSpan w:val="3"/>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6" w:type="dxa"/>
            <w:gridSpan w:val="2"/>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76" w:type="dxa"/>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val="restart"/>
            <w:tcBorders>
              <w:top w:val="single" w:sz="4" w:space="0" w:color="auto"/>
              <w:left w:val="single" w:sz="4" w:space="0" w:color="auto"/>
              <w:right w:val="single" w:sz="4" w:space="0" w:color="auto"/>
            </w:tcBorders>
          </w:tcPr>
          <w:p w:rsidR="00C379D5" w:rsidRPr="00C379D5" w:rsidRDefault="00C379D5" w:rsidP="00C379D5">
            <w:pPr>
              <w:widowControl w:val="0"/>
              <w:autoSpaceDE w:val="0"/>
              <w:autoSpaceDN w:val="0"/>
              <w:adjustRightInd w:val="0"/>
              <w:jc w:val="both"/>
              <w:rPr>
                <w:rFonts w:ascii="Times New Roman CYR" w:hAnsi="Times New Roman CYR" w:cs="Times New Roman CYR"/>
                <w:sz w:val="22"/>
                <w:szCs w:val="22"/>
              </w:rPr>
            </w:pPr>
            <w:r w:rsidRPr="00C379D5">
              <w:rPr>
                <w:rFonts w:ascii="Times New Roman CYR" w:hAnsi="Times New Roman CYR" w:cs="Times New Roman CYR"/>
                <w:sz w:val="22"/>
                <w:szCs w:val="22"/>
              </w:rPr>
              <w:t>Отдел экономики и инвестиций</w:t>
            </w:r>
          </w:p>
          <w:p w:rsidR="00C379D5" w:rsidRPr="00C379D5" w:rsidRDefault="00C379D5" w:rsidP="00C379D5">
            <w:pPr>
              <w:widowControl w:val="0"/>
              <w:autoSpaceDE w:val="0"/>
              <w:autoSpaceDN w:val="0"/>
              <w:adjustRightInd w:val="0"/>
              <w:jc w:val="both"/>
              <w:rPr>
                <w:rFonts w:ascii="Times New Roman CYR" w:hAnsi="Times New Roman CYR" w:cs="Times New Roman CYR"/>
                <w:sz w:val="22"/>
                <w:szCs w:val="22"/>
              </w:rPr>
            </w:pPr>
          </w:p>
          <w:p w:rsidR="00C379D5" w:rsidRPr="00C379D5" w:rsidRDefault="00C379D5" w:rsidP="00C379D5">
            <w:pPr>
              <w:widowControl w:val="0"/>
              <w:autoSpaceDE w:val="0"/>
              <w:autoSpaceDN w:val="0"/>
              <w:adjustRightInd w:val="0"/>
              <w:jc w:val="both"/>
              <w:rPr>
                <w:rFonts w:ascii="Times New Roman CYR" w:hAnsi="Times New Roman CYR" w:cs="Times New Roman CYR"/>
                <w:sz w:val="22"/>
                <w:szCs w:val="22"/>
              </w:rPr>
            </w:pPr>
            <w:r w:rsidRPr="00C379D5">
              <w:rPr>
                <w:rFonts w:ascii="Times New Roman CYR" w:hAnsi="Times New Roman CYR" w:cs="Times New Roman CYR"/>
                <w:sz w:val="22"/>
                <w:szCs w:val="22"/>
              </w:rPr>
              <w:t xml:space="preserve">МБУ «Центр инвестиций и устойчивого развития городского округа Зарайск»  </w:t>
            </w:r>
          </w:p>
        </w:tc>
        <w:tc>
          <w:tcPr>
            <w:tcW w:w="1293" w:type="dxa"/>
            <w:vMerge w:val="restart"/>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C379D5">
        <w:trPr>
          <w:trHeight w:val="231"/>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i/>
                <w:sz w:val="22"/>
                <w:szCs w:val="22"/>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jc w:val="cente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Средства бюджета Московской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919" w:type="dxa"/>
            <w:gridSpan w:val="2"/>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3" w:type="dxa"/>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5" w:type="dxa"/>
            <w:gridSpan w:val="3"/>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6" w:type="dxa"/>
            <w:gridSpan w:val="2"/>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76" w:type="dxa"/>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both"/>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C379D5">
        <w:trPr>
          <w:trHeight w:val="231"/>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i/>
                <w:sz w:val="22"/>
                <w:szCs w:val="22"/>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jc w:val="cente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 xml:space="preserve">Средства федерального бюджета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919" w:type="dxa"/>
            <w:gridSpan w:val="2"/>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3" w:type="dxa"/>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5" w:type="dxa"/>
            <w:gridSpan w:val="3"/>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6" w:type="dxa"/>
            <w:gridSpan w:val="2"/>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76" w:type="dxa"/>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both"/>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C379D5">
        <w:trPr>
          <w:trHeight w:val="231"/>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i/>
                <w:sz w:val="22"/>
                <w:szCs w:val="22"/>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jc w:val="cente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 xml:space="preserve">Средства бюджета городского округа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919" w:type="dxa"/>
            <w:gridSpan w:val="2"/>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3" w:type="dxa"/>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5" w:type="dxa"/>
            <w:gridSpan w:val="3"/>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6" w:type="dxa"/>
            <w:gridSpan w:val="2"/>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76" w:type="dxa"/>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both"/>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C379D5">
        <w:trPr>
          <w:trHeight w:val="231"/>
          <w:jc w:val="center"/>
        </w:trPr>
        <w:tc>
          <w:tcPr>
            <w:tcW w:w="851"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bottom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i/>
                <w:sz w:val="22"/>
                <w:szCs w:val="22"/>
                <w:lang w:eastAsia="en-US"/>
              </w:rPr>
            </w:pPr>
          </w:p>
        </w:tc>
        <w:tc>
          <w:tcPr>
            <w:tcW w:w="1490" w:type="dxa"/>
            <w:vMerge/>
            <w:tcBorders>
              <w:left w:val="single" w:sz="4" w:space="0" w:color="auto"/>
              <w:bottom w:val="single" w:sz="4" w:space="0" w:color="auto"/>
              <w:right w:val="single" w:sz="4" w:space="0" w:color="auto"/>
            </w:tcBorders>
            <w:shd w:val="clear" w:color="auto" w:fill="auto"/>
          </w:tcPr>
          <w:p w:rsidR="00C379D5" w:rsidRPr="00C379D5" w:rsidRDefault="00C379D5" w:rsidP="00C379D5">
            <w:pPr>
              <w:jc w:val="center"/>
              <w:rPr>
                <w:rFonts w:eastAsia="Calibri"/>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eastAsia="Calibri"/>
                <w:sz w:val="22"/>
                <w:szCs w:val="22"/>
                <w:lang w:eastAsia="en-US"/>
              </w:rPr>
            </w:pPr>
            <w:r w:rsidRPr="00C379D5">
              <w:rPr>
                <w:rFonts w:eastAsia="Calibri"/>
                <w:sz w:val="22"/>
                <w:szCs w:val="22"/>
                <w:lang w:eastAsia="en-US"/>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919" w:type="dxa"/>
            <w:gridSpan w:val="2"/>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3" w:type="dxa"/>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5" w:type="dxa"/>
            <w:gridSpan w:val="3"/>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6" w:type="dxa"/>
            <w:gridSpan w:val="2"/>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76" w:type="dxa"/>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nil"/>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both"/>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148"/>
          <w:jc w:val="center"/>
        </w:trPr>
        <w:tc>
          <w:tcPr>
            <w:tcW w:w="851" w:type="dxa"/>
            <w:vMerge w:val="restart"/>
            <w:tcBorders>
              <w:top w:val="single" w:sz="4" w:space="0" w:color="auto"/>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lang w:val="en-US"/>
              </w:rPr>
            </w:pPr>
            <w:r w:rsidRPr="00C379D5">
              <w:rPr>
                <w:rFonts w:ascii="Times New Roman CYR" w:hAnsi="Times New Roman CYR" w:cs="Times New Roman CYR"/>
                <w:sz w:val="22"/>
                <w:szCs w:val="22"/>
                <w:lang w:val="en-US"/>
              </w:rPr>
              <w:t>7</w:t>
            </w:r>
          </w:p>
        </w:tc>
        <w:tc>
          <w:tcPr>
            <w:tcW w:w="2338" w:type="dxa"/>
            <w:vMerge w:val="restart"/>
            <w:tcBorders>
              <w:top w:val="single" w:sz="4" w:space="0" w:color="auto"/>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i/>
                <w:sz w:val="22"/>
                <w:szCs w:val="22"/>
                <w:lang w:eastAsia="en-US"/>
              </w:rPr>
            </w:pPr>
            <w:r w:rsidRPr="00C379D5">
              <w:rPr>
                <w:rFonts w:eastAsia="Calibri"/>
                <w:b/>
                <w:i/>
                <w:sz w:val="22"/>
                <w:szCs w:val="22"/>
                <w:lang w:eastAsia="en-US"/>
              </w:rPr>
              <w:t xml:space="preserve">Основное мероприятие 07. </w:t>
            </w:r>
            <w:r w:rsidRPr="00C379D5">
              <w:rPr>
                <w:rFonts w:eastAsia="Calibri"/>
                <w:sz w:val="22"/>
                <w:szCs w:val="22"/>
                <w:lang w:eastAsia="en-US"/>
              </w:rPr>
              <w:t>Организация работ по поддержке и развитию промышленного потенциала.</w:t>
            </w:r>
          </w:p>
        </w:tc>
        <w:tc>
          <w:tcPr>
            <w:tcW w:w="1490" w:type="dxa"/>
            <w:vMerge w:val="restart"/>
            <w:tcBorders>
              <w:top w:val="single" w:sz="4" w:space="0" w:color="auto"/>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2020-2024</w:t>
            </w:r>
          </w:p>
        </w:tc>
        <w:tc>
          <w:tcPr>
            <w:tcW w:w="1348" w:type="dxa"/>
            <w:tcBorders>
              <w:top w:val="single" w:sz="4" w:space="0" w:color="auto"/>
              <w:left w:val="single" w:sz="4" w:space="0" w:color="auto"/>
              <w:right w:val="single" w:sz="4" w:space="0" w:color="auto"/>
            </w:tcBorders>
            <w:shd w:val="clear" w:color="auto" w:fill="auto"/>
          </w:tcPr>
          <w:p w:rsidR="00C379D5" w:rsidRPr="00C379D5" w:rsidRDefault="00C379D5" w:rsidP="00C379D5">
            <w:pPr>
              <w:tabs>
                <w:tab w:val="center" w:pos="175"/>
              </w:tabs>
              <w:rPr>
                <w:rFonts w:eastAsia="Calibri"/>
                <w:sz w:val="22"/>
                <w:szCs w:val="22"/>
                <w:lang w:eastAsia="en-US"/>
              </w:rPr>
            </w:pPr>
            <w:r w:rsidRPr="00C379D5">
              <w:rPr>
                <w:rFonts w:eastAsia="Calibri"/>
                <w:sz w:val="22"/>
                <w:szCs w:val="22"/>
                <w:lang w:eastAsia="en-US"/>
              </w:rPr>
              <w:tab/>
              <w:t>Итого</w:t>
            </w:r>
          </w:p>
        </w:tc>
        <w:tc>
          <w:tcPr>
            <w:tcW w:w="1637" w:type="dxa"/>
            <w:gridSpan w:val="2"/>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val="restart"/>
            <w:tcBorders>
              <w:top w:val="single" w:sz="4" w:space="0" w:color="auto"/>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972"/>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b/>
                <w:i/>
                <w:sz w:val="22"/>
                <w:szCs w:val="22"/>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Средства бюджета Московской области</w:t>
            </w:r>
          </w:p>
        </w:tc>
        <w:tc>
          <w:tcPr>
            <w:tcW w:w="1637" w:type="dxa"/>
            <w:gridSpan w:val="2"/>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803"/>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b/>
                <w:i/>
                <w:sz w:val="22"/>
                <w:szCs w:val="22"/>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 xml:space="preserve">Средства федерального бюджета </w:t>
            </w:r>
          </w:p>
        </w:tc>
        <w:tc>
          <w:tcPr>
            <w:tcW w:w="1637" w:type="dxa"/>
            <w:gridSpan w:val="2"/>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984"/>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b/>
                <w:i/>
                <w:sz w:val="22"/>
                <w:szCs w:val="22"/>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 xml:space="preserve">Средства бюджета городского округа </w:t>
            </w:r>
          </w:p>
        </w:tc>
        <w:tc>
          <w:tcPr>
            <w:tcW w:w="1637" w:type="dxa"/>
            <w:gridSpan w:val="2"/>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815"/>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b/>
                <w:i/>
                <w:sz w:val="22"/>
                <w:szCs w:val="22"/>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eastAsia="Calibri"/>
                <w:sz w:val="22"/>
                <w:szCs w:val="22"/>
                <w:lang w:eastAsia="en-US"/>
              </w:rPr>
            </w:pPr>
            <w:r w:rsidRPr="00C379D5">
              <w:rPr>
                <w:rFonts w:eastAsia="Calibri"/>
                <w:sz w:val="22"/>
                <w:szCs w:val="22"/>
                <w:lang w:eastAsia="en-US"/>
              </w:rPr>
              <w:t>Внебюджетные источники</w:t>
            </w:r>
          </w:p>
        </w:tc>
        <w:tc>
          <w:tcPr>
            <w:tcW w:w="1637" w:type="dxa"/>
            <w:gridSpan w:val="2"/>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241"/>
          <w:jc w:val="center"/>
        </w:trPr>
        <w:tc>
          <w:tcPr>
            <w:tcW w:w="851" w:type="dxa"/>
            <w:vMerge w:val="restart"/>
            <w:tcBorders>
              <w:top w:val="single" w:sz="4" w:space="0" w:color="auto"/>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7.1</w:t>
            </w:r>
          </w:p>
        </w:tc>
        <w:tc>
          <w:tcPr>
            <w:tcW w:w="2338" w:type="dxa"/>
            <w:vMerge w:val="restart"/>
            <w:tcBorders>
              <w:top w:val="single" w:sz="4" w:space="0" w:color="auto"/>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sz w:val="22"/>
                <w:szCs w:val="22"/>
                <w:lang w:eastAsia="en-US"/>
              </w:rPr>
            </w:pPr>
            <w:r w:rsidRPr="00C379D5">
              <w:rPr>
                <w:rFonts w:eastAsia="Calibri"/>
                <w:sz w:val="22"/>
                <w:szCs w:val="22"/>
                <w:lang w:eastAsia="en-US"/>
              </w:rPr>
              <w:t xml:space="preserve">Проведение </w:t>
            </w:r>
            <w:r w:rsidRPr="00C379D5">
              <w:rPr>
                <w:rFonts w:eastAsia="Calibri"/>
                <w:sz w:val="22"/>
                <w:szCs w:val="22"/>
                <w:lang w:eastAsia="en-US"/>
              </w:rPr>
              <w:lastRenderedPageBreak/>
              <w:t>мероприятий по погашению задолженности по выплате заработной платы в Московской области.</w:t>
            </w:r>
          </w:p>
        </w:tc>
        <w:tc>
          <w:tcPr>
            <w:tcW w:w="1490" w:type="dxa"/>
            <w:vMerge w:val="restart"/>
            <w:tcBorders>
              <w:top w:val="single" w:sz="4" w:space="0" w:color="auto"/>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lastRenderedPageBreak/>
              <w:t>2024-2024</w:t>
            </w:r>
          </w:p>
        </w:tc>
        <w:tc>
          <w:tcPr>
            <w:tcW w:w="1348" w:type="dxa"/>
            <w:tcBorders>
              <w:top w:val="single" w:sz="4" w:space="0" w:color="auto"/>
              <w:left w:val="single" w:sz="4" w:space="0" w:color="auto"/>
              <w:right w:val="single" w:sz="4" w:space="0" w:color="auto"/>
            </w:tcBorders>
            <w:shd w:val="clear" w:color="auto" w:fill="auto"/>
          </w:tcPr>
          <w:p w:rsidR="00C379D5" w:rsidRPr="00C379D5" w:rsidRDefault="00C379D5" w:rsidP="00C379D5">
            <w:pPr>
              <w:tabs>
                <w:tab w:val="center" w:pos="175"/>
              </w:tabs>
              <w:rPr>
                <w:rFonts w:eastAsia="Calibri"/>
                <w:sz w:val="22"/>
                <w:szCs w:val="22"/>
                <w:lang w:eastAsia="en-US"/>
              </w:rPr>
            </w:pPr>
            <w:r w:rsidRPr="00C379D5">
              <w:rPr>
                <w:rFonts w:eastAsia="Calibri"/>
                <w:sz w:val="22"/>
                <w:szCs w:val="22"/>
                <w:lang w:eastAsia="en-US"/>
              </w:rPr>
              <w:tab/>
              <w:t>Итого</w:t>
            </w:r>
          </w:p>
        </w:tc>
        <w:tc>
          <w:tcPr>
            <w:tcW w:w="1637" w:type="dxa"/>
            <w:gridSpan w:val="2"/>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val="restart"/>
            <w:tcBorders>
              <w:top w:val="single" w:sz="4" w:space="0" w:color="auto"/>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 xml:space="preserve">Отдел </w:t>
            </w:r>
            <w:r w:rsidRPr="00C379D5">
              <w:rPr>
                <w:rFonts w:ascii="Times New Roman CYR" w:hAnsi="Times New Roman CYR" w:cs="Times New Roman CYR"/>
                <w:sz w:val="22"/>
                <w:szCs w:val="22"/>
              </w:rPr>
              <w:lastRenderedPageBreak/>
              <w:t>экономики инвестиций</w:t>
            </w:r>
          </w:p>
        </w:tc>
        <w:tc>
          <w:tcPr>
            <w:tcW w:w="1293" w:type="dxa"/>
            <w:vMerge w:val="restart"/>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984"/>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b/>
                <w:i/>
                <w:sz w:val="22"/>
                <w:szCs w:val="22"/>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Средства бюджета Московской области</w:t>
            </w:r>
          </w:p>
        </w:tc>
        <w:tc>
          <w:tcPr>
            <w:tcW w:w="1637" w:type="dxa"/>
            <w:gridSpan w:val="2"/>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957"/>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b/>
                <w:i/>
                <w:sz w:val="22"/>
                <w:szCs w:val="22"/>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 xml:space="preserve">Средства федерального бюджета </w:t>
            </w:r>
          </w:p>
        </w:tc>
        <w:tc>
          <w:tcPr>
            <w:tcW w:w="1637" w:type="dxa"/>
            <w:gridSpan w:val="2"/>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1254"/>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b/>
                <w:i/>
                <w:sz w:val="22"/>
                <w:szCs w:val="22"/>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 xml:space="preserve">Средства бюджета городского округа </w:t>
            </w:r>
          </w:p>
        </w:tc>
        <w:tc>
          <w:tcPr>
            <w:tcW w:w="1637" w:type="dxa"/>
            <w:gridSpan w:val="2"/>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989"/>
          <w:jc w:val="center"/>
        </w:trPr>
        <w:tc>
          <w:tcPr>
            <w:tcW w:w="851"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bottom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b/>
                <w:i/>
                <w:sz w:val="22"/>
                <w:szCs w:val="22"/>
                <w:lang w:eastAsia="en-US"/>
              </w:rPr>
            </w:pPr>
          </w:p>
        </w:tc>
        <w:tc>
          <w:tcPr>
            <w:tcW w:w="1490" w:type="dxa"/>
            <w:vMerge/>
            <w:tcBorders>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eastAsia="Calibri"/>
                <w:sz w:val="22"/>
                <w:szCs w:val="22"/>
                <w:lang w:eastAsia="en-US"/>
              </w:rPr>
            </w:pPr>
            <w:r w:rsidRPr="00C379D5">
              <w:rPr>
                <w:rFonts w:eastAsia="Calibri"/>
                <w:sz w:val="22"/>
                <w:szCs w:val="22"/>
                <w:lang w:eastAsia="en-US"/>
              </w:rPr>
              <w:t>Внебюджетные источники</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303"/>
          <w:jc w:val="center"/>
        </w:trPr>
        <w:tc>
          <w:tcPr>
            <w:tcW w:w="851" w:type="dxa"/>
            <w:vMerge w:val="restart"/>
            <w:tcBorders>
              <w:top w:val="single" w:sz="4" w:space="0" w:color="auto"/>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7.2</w:t>
            </w:r>
          </w:p>
        </w:tc>
        <w:tc>
          <w:tcPr>
            <w:tcW w:w="2338" w:type="dxa"/>
            <w:vMerge w:val="restart"/>
            <w:tcBorders>
              <w:top w:val="single" w:sz="4" w:space="0" w:color="auto"/>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sz w:val="22"/>
                <w:szCs w:val="22"/>
                <w:lang w:eastAsia="en-US"/>
              </w:rPr>
            </w:pPr>
            <w:r w:rsidRPr="00C379D5">
              <w:rPr>
                <w:rFonts w:eastAsia="Calibri"/>
                <w:sz w:val="22"/>
                <w:szCs w:val="22"/>
                <w:lang w:eastAsia="en-US"/>
              </w:rPr>
              <w:t>Проведение выставок вакансий.</w:t>
            </w:r>
          </w:p>
        </w:tc>
        <w:tc>
          <w:tcPr>
            <w:tcW w:w="1490" w:type="dxa"/>
            <w:vMerge w:val="restart"/>
            <w:tcBorders>
              <w:top w:val="single" w:sz="4" w:space="0" w:color="auto"/>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2020-2024</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tabs>
                <w:tab w:val="center" w:pos="175"/>
              </w:tabs>
              <w:rPr>
                <w:rFonts w:eastAsia="Calibri"/>
                <w:sz w:val="22"/>
                <w:szCs w:val="22"/>
                <w:lang w:eastAsia="en-US"/>
              </w:rPr>
            </w:pPr>
            <w:r w:rsidRPr="00C379D5">
              <w:rPr>
                <w:rFonts w:eastAsia="Calibri"/>
                <w:sz w:val="22"/>
                <w:szCs w:val="22"/>
                <w:lang w:eastAsia="en-US"/>
              </w:rPr>
              <w:tab/>
              <w:t>Итого</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val="restart"/>
            <w:tcBorders>
              <w:top w:val="single" w:sz="4" w:space="0" w:color="auto"/>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Отдел экономики инвестиций</w:t>
            </w: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989"/>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i/>
                <w:sz w:val="22"/>
                <w:szCs w:val="22"/>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Средства бюджета Московской области</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989"/>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i/>
                <w:sz w:val="22"/>
                <w:szCs w:val="22"/>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 xml:space="preserve">Средства федерального бюджета </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989"/>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i/>
                <w:sz w:val="22"/>
                <w:szCs w:val="22"/>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 xml:space="preserve">Средства бюджета городского округа </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989"/>
          <w:jc w:val="center"/>
        </w:trPr>
        <w:tc>
          <w:tcPr>
            <w:tcW w:w="851"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bottom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i/>
                <w:sz w:val="22"/>
                <w:szCs w:val="22"/>
                <w:lang w:eastAsia="en-US"/>
              </w:rPr>
            </w:pPr>
          </w:p>
        </w:tc>
        <w:tc>
          <w:tcPr>
            <w:tcW w:w="1490" w:type="dxa"/>
            <w:vMerge/>
            <w:tcBorders>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eastAsia="Calibri"/>
                <w:sz w:val="22"/>
                <w:szCs w:val="22"/>
                <w:lang w:eastAsia="en-US"/>
              </w:rPr>
            </w:pPr>
            <w:r w:rsidRPr="00C379D5">
              <w:rPr>
                <w:rFonts w:eastAsia="Calibri"/>
                <w:sz w:val="22"/>
                <w:szCs w:val="22"/>
                <w:lang w:eastAsia="en-US"/>
              </w:rPr>
              <w:t>Внебюджетные источники</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344"/>
          <w:jc w:val="center"/>
        </w:trPr>
        <w:tc>
          <w:tcPr>
            <w:tcW w:w="851" w:type="dxa"/>
            <w:vMerge w:val="restart"/>
            <w:tcBorders>
              <w:top w:val="single" w:sz="4" w:space="0" w:color="auto"/>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7.3</w:t>
            </w:r>
          </w:p>
        </w:tc>
        <w:tc>
          <w:tcPr>
            <w:tcW w:w="2338" w:type="dxa"/>
            <w:vMerge w:val="restart"/>
            <w:tcBorders>
              <w:top w:val="single" w:sz="4" w:space="0" w:color="auto"/>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sz w:val="22"/>
                <w:szCs w:val="22"/>
                <w:lang w:eastAsia="en-US"/>
              </w:rPr>
            </w:pPr>
            <w:r w:rsidRPr="00C379D5">
              <w:rPr>
                <w:rFonts w:eastAsia="Calibri"/>
                <w:sz w:val="22"/>
                <w:szCs w:val="22"/>
                <w:lang w:eastAsia="en-US"/>
              </w:rPr>
              <w:t xml:space="preserve">Создание новых </w:t>
            </w:r>
            <w:r w:rsidRPr="00C379D5">
              <w:rPr>
                <w:rFonts w:eastAsia="Calibri"/>
                <w:sz w:val="22"/>
                <w:szCs w:val="22"/>
                <w:lang w:eastAsia="en-US"/>
              </w:rPr>
              <w:lastRenderedPageBreak/>
              <w:t>рабочих мест за счет проводимых мероприятий направленных на расширение имеющихся производств.</w:t>
            </w:r>
          </w:p>
        </w:tc>
        <w:tc>
          <w:tcPr>
            <w:tcW w:w="1490" w:type="dxa"/>
            <w:vMerge w:val="restart"/>
            <w:tcBorders>
              <w:top w:val="single" w:sz="4" w:space="0" w:color="auto"/>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lastRenderedPageBreak/>
              <w:t>2020-2024</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tabs>
                <w:tab w:val="center" w:pos="175"/>
              </w:tabs>
              <w:rPr>
                <w:rFonts w:eastAsia="Calibri"/>
                <w:sz w:val="22"/>
                <w:szCs w:val="22"/>
                <w:lang w:eastAsia="en-US"/>
              </w:rPr>
            </w:pPr>
            <w:r w:rsidRPr="00C379D5">
              <w:rPr>
                <w:rFonts w:eastAsia="Calibri"/>
                <w:sz w:val="22"/>
                <w:szCs w:val="22"/>
                <w:lang w:eastAsia="en-US"/>
              </w:rPr>
              <w:tab/>
              <w:t>Итого</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val="restart"/>
            <w:tcBorders>
              <w:top w:val="single" w:sz="4" w:space="0" w:color="auto"/>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 xml:space="preserve">Отдел </w:t>
            </w:r>
            <w:r w:rsidRPr="00C379D5">
              <w:rPr>
                <w:rFonts w:ascii="Times New Roman CYR" w:hAnsi="Times New Roman CYR" w:cs="Times New Roman CYR"/>
                <w:sz w:val="22"/>
                <w:szCs w:val="22"/>
              </w:rPr>
              <w:lastRenderedPageBreak/>
              <w:t>экономики и инвестиций</w:t>
            </w:r>
          </w:p>
        </w:tc>
        <w:tc>
          <w:tcPr>
            <w:tcW w:w="1293" w:type="dxa"/>
            <w:vMerge w:val="restart"/>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989"/>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b/>
                <w:i/>
                <w:sz w:val="22"/>
                <w:szCs w:val="22"/>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Средства бюджета Московской области</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989"/>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b/>
                <w:i/>
                <w:sz w:val="22"/>
                <w:szCs w:val="22"/>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 xml:space="preserve">Средства федерального бюджета </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989"/>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b/>
                <w:i/>
                <w:sz w:val="22"/>
                <w:szCs w:val="22"/>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 xml:space="preserve">Средства бюджета городского округа </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989"/>
          <w:jc w:val="center"/>
        </w:trPr>
        <w:tc>
          <w:tcPr>
            <w:tcW w:w="851"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bottom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b/>
                <w:i/>
                <w:sz w:val="22"/>
                <w:szCs w:val="22"/>
                <w:lang w:eastAsia="en-US"/>
              </w:rPr>
            </w:pPr>
          </w:p>
        </w:tc>
        <w:tc>
          <w:tcPr>
            <w:tcW w:w="1490" w:type="dxa"/>
            <w:vMerge/>
            <w:tcBorders>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eastAsia="Calibri"/>
                <w:sz w:val="22"/>
                <w:szCs w:val="22"/>
                <w:lang w:eastAsia="en-US"/>
              </w:rPr>
            </w:pPr>
            <w:r w:rsidRPr="00C379D5">
              <w:rPr>
                <w:rFonts w:eastAsia="Calibri"/>
                <w:sz w:val="22"/>
                <w:szCs w:val="22"/>
                <w:lang w:eastAsia="en-US"/>
              </w:rPr>
              <w:t>Внебюджетные источники</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415"/>
          <w:jc w:val="center"/>
        </w:trPr>
        <w:tc>
          <w:tcPr>
            <w:tcW w:w="851" w:type="dxa"/>
            <w:vMerge w:val="restart"/>
            <w:tcBorders>
              <w:top w:val="single" w:sz="4" w:space="0" w:color="auto"/>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7.4</w:t>
            </w:r>
          </w:p>
        </w:tc>
        <w:tc>
          <w:tcPr>
            <w:tcW w:w="2338" w:type="dxa"/>
            <w:vMerge w:val="restart"/>
            <w:tcBorders>
              <w:top w:val="single" w:sz="4" w:space="0" w:color="auto"/>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sz w:val="22"/>
                <w:szCs w:val="22"/>
                <w:lang w:eastAsia="en-US"/>
              </w:rPr>
            </w:pPr>
            <w:r w:rsidRPr="00C379D5">
              <w:rPr>
                <w:rFonts w:eastAsia="Calibri"/>
                <w:sz w:val="22"/>
                <w:szCs w:val="22"/>
                <w:lang w:eastAsia="en-US"/>
              </w:rPr>
              <w:t>Создание и открытие новых промышленных предприятий.</w:t>
            </w:r>
          </w:p>
        </w:tc>
        <w:tc>
          <w:tcPr>
            <w:tcW w:w="1490" w:type="dxa"/>
            <w:vMerge w:val="restart"/>
            <w:tcBorders>
              <w:top w:val="single" w:sz="4" w:space="0" w:color="auto"/>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2020-2024</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tabs>
                <w:tab w:val="center" w:pos="175"/>
              </w:tabs>
              <w:rPr>
                <w:rFonts w:eastAsia="Calibri"/>
                <w:sz w:val="22"/>
                <w:szCs w:val="22"/>
                <w:lang w:eastAsia="en-US"/>
              </w:rPr>
            </w:pPr>
            <w:r w:rsidRPr="00C379D5">
              <w:rPr>
                <w:rFonts w:eastAsia="Calibri"/>
                <w:sz w:val="22"/>
                <w:szCs w:val="22"/>
                <w:lang w:eastAsia="en-US"/>
              </w:rPr>
              <w:tab/>
              <w:t>Итого</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val="restart"/>
            <w:tcBorders>
              <w:top w:val="single" w:sz="4" w:space="0" w:color="auto"/>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Отдел экономики и инвестиций</w:t>
            </w:r>
          </w:p>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 xml:space="preserve">МБУ «Центр инвестиций и устойчивого развития городского округа Зарайск»  </w:t>
            </w: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989"/>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b/>
                <w:i/>
                <w:sz w:val="22"/>
                <w:szCs w:val="22"/>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Средства бюджета Московской области</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989"/>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b/>
                <w:i/>
                <w:sz w:val="22"/>
                <w:szCs w:val="22"/>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 xml:space="preserve">Средства федерального бюджета </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989"/>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b/>
                <w:i/>
                <w:sz w:val="22"/>
                <w:szCs w:val="22"/>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 xml:space="preserve">Средства бюджета городского округа </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989"/>
          <w:jc w:val="center"/>
        </w:trPr>
        <w:tc>
          <w:tcPr>
            <w:tcW w:w="851"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bottom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b/>
                <w:i/>
                <w:sz w:val="22"/>
                <w:szCs w:val="22"/>
                <w:lang w:eastAsia="en-US"/>
              </w:rPr>
            </w:pPr>
          </w:p>
        </w:tc>
        <w:tc>
          <w:tcPr>
            <w:tcW w:w="1490" w:type="dxa"/>
            <w:vMerge/>
            <w:tcBorders>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eastAsia="Calibri"/>
                <w:sz w:val="22"/>
                <w:szCs w:val="22"/>
                <w:lang w:eastAsia="en-US"/>
              </w:rPr>
            </w:pPr>
            <w:r w:rsidRPr="00C379D5">
              <w:rPr>
                <w:rFonts w:eastAsia="Calibri"/>
                <w:sz w:val="22"/>
                <w:szCs w:val="22"/>
                <w:lang w:eastAsia="en-US"/>
              </w:rPr>
              <w:t>Внебюджетные источники</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344"/>
          <w:jc w:val="center"/>
        </w:trPr>
        <w:tc>
          <w:tcPr>
            <w:tcW w:w="851" w:type="dxa"/>
            <w:vMerge w:val="restart"/>
            <w:tcBorders>
              <w:top w:val="single" w:sz="4" w:space="0" w:color="auto"/>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7.5</w:t>
            </w:r>
          </w:p>
        </w:tc>
        <w:tc>
          <w:tcPr>
            <w:tcW w:w="2338" w:type="dxa"/>
            <w:vMerge w:val="restart"/>
            <w:tcBorders>
              <w:top w:val="single" w:sz="4" w:space="0" w:color="auto"/>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sz w:val="22"/>
                <w:szCs w:val="22"/>
                <w:lang w:eastAsia="en-US"/>
              </w:rPr>
            </w:pPr>
            <w:r w:rsidRPr="00C379D5">
              <w:rPr>
                <w:rFonts w:eastAsia="Calibri"/>
                <w:sz w:val="22"/>
                <w:szCs w:val="22"/>
                <w:lang w:eastAsia="en-US"/>
              </w:rPr>
              <w:t xml:space="preserve">Заключение </w:t>
            </w:r>
            <w:r w:rsidRPr="00C379D5">
              <w:rPr>
                <w:rFonts w:eastAsia="Calibri"/>
                <w:sz w:val="22"/>
                <w:szCs w:val="22"/>
                <w:lang w:eastAsia="en-US"/>
              </w:rPr>
              <w:lastRenderedPageBreak/>
              <w:t>трехстороннего соглашения об увеличении заработной платы.</w:t>
            </w:r>
          </w:p>
        </w:tc>
        <w:tc>
          <w:tcPr>
            <w:tcW w:w="1490" w:type="dxa"/>
            <w:vMerge w:val="restart"/>
            <w:tcBorders>
              <w:top w:val="single" w:sz="4" w:space="0" w:color="auto"/>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lastRenderedPageBreak/>
              <w:t>2020-2024</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tabs>
                <w:tab w:val="center" w:pos="175"/>
              </w:tabs>
              <w:rPr>
                <w:rFonts w:eastAsia="Calibri"/>
                <w:sz w:val="22"/>
                <w:szCs w:val="22"/>
                <w:lang w:eastAsia="en-US"/>
              </w:rPr>
            </w:pPr>
            <w:r w:rsidRPr="00C379D5">
              <w:rPr>
                <w:rFonts w:eastAsia="Calibri"/>
                <w:sz w:val="22"/>
                <w:szCs w:val="22"/>
                <w:lang w:eastAsia="en-US"/>
              </w:rPr>
              <w:tab/>
              <w:t>Итого</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val="restart"/>
            <w:tcBorders>
              <w:top w:val="single" w:sz="4" w:space="0" w:color="auto"/>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 xml:space="preserve">Отдел </w:t>
            </w:r>
            <w:r w:rsidRPr="00C379D5">
              <w:rPr>
                <w:rFonts w:ascii="Times New Roman CYR" w:hAnsi="Times New Roman CYR" w:cs="Times New Roman CYR"/>
                <w:sz w:val="22"/>
                <w:szCs w:val="22"/>
              </w:rPr>
              <w:lastRenderedPageBreak/>
              <w:t>экономики и инвестиций</w:t>
            </w:r>
          </w:p>
        </w:tc>
        <w:tc>
          <w:tcPr>
            <w:tcW w:w="1293" w:type="dxa"/>
            <w:vMerge w:val="restart"/>
            <w:tcBorders>
              <w:top w:val="single" w:sz="4" w:space="0" w:color="auto"/>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lastRenderedPageBreak/>
              <w:t xml:space="preserve">Создание </w:t>
            </w:r>
            <w:r w:rsidRPr="00C379D5">
              <w:rPr>
                <w:rFonts w:ascii="Times New Roman CYR" w:hAnsi="Times New Roman CYR" w:cs="Times New Roman CYR"/>
                <w:sz w:val="22"/>
                <w:szCs w:val="22"/>
              </w:rPr>
              <w:lastRenderedPageBreak/>
              <w:t>высокопроизводительных рабочих мест субъектами деятельности в сфере промышленности.</w:t>
            </w:r>
          </w:p>
        </w:tc>
      </w:tr>
      <w:tr w:rsidR="00C379D5" w:rsidRPr="00C379D5" w:rsidTr="00FE5634">
        <w:trPr>
          <w:trHeight w:val="989"/>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b/>
                <w:i/>
                <w:sz w:val="22"/>
                <w:szCs w:val="22"/>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Средства бюджета Московской области</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802"/>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b/>
                <w:i/>
                <w:sz w:val="22"/>
                <w:szCs w:val="22"/>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 xml:space="preserve">Средства федерального бюджета </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989"/>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b/>
                <w:i/>
                <w:sz w:val="22"/>
                <w:szCs w:val="22"/>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 xml:space="preserve">Средства бюджета городского округа </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814"/>
          <w:jc w:val="center"/>
        </w:trPr>
        <w:tc>
          <w:tcPr>
            <w:tcW w:w="851"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bottom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b/>
                <w:i/>
                <w:sz w:val="22"/>
                <w:szCs w:val="22"/>
                <w:lang w:eastAsia="en-US"/>
              </w:rPr>
            </w:pPr>
          </w:p>
        </w:tc>
        <w:tc>
          <w:tcPr>
            <w:tcW w:w="1490" w:type="dxa"/>
            <w:vMerge/>
            <w:tcBorders>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eastAsia="Calibri"/>
                <w:sz w:val="22"/>
                <w:szCs w:val="22"/>
                <w:lang w:eastAsia="en-US"/>
              </w:rPr>
            </w:pPr>
            <w:r w:rsidRPr="00C379D5">
              <w:rPr>
                <w:rFonts w:eastAsia="Calibri"/>
                <w:sz w:val="22"/>
                <w:szCs w:val="22"/>
                <w:lang w:eastAsia="en-US"/>
              </w:rPr>
              <w:t>Внебюджетные источники</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274"/>
          <w:jc w:val="center"/>
        </w:trPr>
        <w:tc>
          <w:tcPr>
            <w:tcW w:w="851" w:type="dxa"/>
            <w:vMerge w:val="restart"/>
            <w:tcBorders>
              <w:top w:val="single" w:sz="4" w:space="0" w:color="auto"/>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7.6</w:t>
            </w:r>
          </w:p>
        </w:tc>
        <w:tc>
          <w:tcPr>
            <w:tcW w:w="2338" w:type="dxa"/>
            <w:vMerge w:val="restart"/>
            <w:tcBorders>
              <w:top w:val="single" w:sz="4" w:space="0" w:color="auto"/>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sz w:val="22"/>
                <w:szCs w:val="22"/>
                <w:lang w:eastAsia="en-US"/>
              </w:rPr>
            </w:pPr>
            <w:r w:rsidRPr="00C379D5">
              <w:rPr>
                <w:rFonts w:eastAsia="Calibri"/>
                <w:sz w:val="22"/>
                <w:szCs w:val="22"/>
                <w:lang w:eastAsia="en-US"/>
              </w:rPr>
              <w:t>Увеличение числа работников прошедших обучение, за счет чего повысилась квалификация.</w:t>
            </w:r>
          </w:p>
        </w:tc>
        <w:tc>
          <w:tcPr>
            <w:tcW w:w="1490" w:type="dxa"/>
            <w:vMerge w:val="restart"/>
            <w:tcBorders>
              <w:top w:val="single" w:sz="4" w:space="0" w:color="auto"/>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2020-2024</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tabs>
                <w:tab w:val="center" w:pos="175"/>
              </w:tabs>
              <w:rPr>
                <w:rFonts w:eastAsia="Calibri"/>
                <w:sz w:val="22"/>
                <w:szCs w:val="22"/>
                <w:lang w:eastAsia="en-US"/>
              </w:rPr>
            </w:pPr>
            <w:r w:rsidRPr="00C379D5">
              <w:rPr>
                <w:rFonts w:eastAsia="Calibri"/>
                <w:sz w:val="22"/>
                <w:szCs w:val="22"/>
                <w:lang w:eastAsia="en-US"/>
              </w:rPr>
              <w:tab/>
              <w:t>Итого</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val="restart"/>
            <w:tcBorders>
              <w:top w:val="single" w:sz="4" w:space="0" w:color="auto"/>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Отдел экономики и инвестиций</w:t>
            </w: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989"/>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b/>
                <w:i/>
                <w:sz w:val="22"/>
                <w:szCs w:val="22"/>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Средства бюджета Московской области</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989"/>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b/>
                <w:i/>
                <w:sz w:val="22"/>
                <w:szCs w:val="22"/>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Средства федерального бюджета</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989"/>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b/>
                <w:i/>
                <w:sz w:val="22"/>
                <w:szCs w:val="22"/>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 xml:space="preserve">Средства бюджета городского округа </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989"/>
          <w:jc w:val="center"/>
        </w:trPr>
        <w:tc>
          <w:tcPr>
            <w:tcW w:w="851"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bottom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b/>
                <w:i/>
                <w:sz w:val="22"/>
                <w:szCs w:val="22"/>
                <w:lang w:eastAsia="en-US"/>
              </w:rPr>
            </w:pPr>
          </w:p>
        </w:tc>
        <w:tc>
          <w:tcPr>
            <w:tcW w:w="1490" w:type="dxa"/>
            <w:vMerge/>
            <w:tcBorders>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eastAsia="Calibri"/>
                <w:sz w:val="22"/>
                <w:szCs w:val="22"/>
                <w:lang w:eastAsia="en-US"/>
              </w:rPr>
            </w:pPr>
            <w:r w:rsidRPr="00C379D5">
              <w:rPr>
                <w:rFonts w:eastAsia="Calibri"/>
                <w:sz w:val="22"/>
                <w:szCs w:val="22"/>
                <w:lang w:eastAsia="en-US"/>
              </w:rPr>
              <w:t>Внебюджетные источники</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230"/>
          <w:jc w:val="center"/>
        </w:trPr>
        <w:tc>
          <w:tcPr>
            <w:tcW w:w="851" w:type="dxa"/>
            <w:vMerge w:val="restart"/>
            <w:tcBorders>
              <w:top w:val="single" w:sz="4" w:space="0" w:color="auto"/>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7.7</w:t>
            </w:r>
          </w:p>
        </w:tc>
        <w:tc>
          <w:tcPr>
            <w:tcW w:w="2338" w:type="dxa"/>
            <w:vMerge w:val="restart"/>
            <w:tcBorders>
              <w:top w:val="single" w:sz="4" w:space="0" w:color="auto"/>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sz w:val="22"/>
                <w:szCs w:val="22"/>
                <w:lang w:eastAsia="en-US"/>
              </w:rPr>
            </w:pPr>
            <w:r w:rsidRPr="00C379D5">
              <w:rPr>
                <w:rFonts w:eastAsia="Calibri"/>
                <w:sz w:val="22"/>
                <w:szCs w:val="22"/>
                <w:lang w:eastAsia="en-US"/>
              </w:rPr>
              <w:t>Увеличение предприятий с высокопроизводительными рабочими местами.</w:t>
            </w:r>
          </w:p>
        </w:tc>
        <w:tc>
          <w:tcPr>
            <w:tcW w:w="1490" w:type="dxa"/>
            <w:vMerge w:val="restart"/>
            <w:tcBorders>
              <w:top w:val="single" w:sz="4" w:space="0" w:color="auto"/>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2020-2024</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tabs>
                <w:tab w:val="center" w:pos="175"/>
              </w:tabs>
              <w:rPr>
                <w:rFonts w:eastAsia="Calibri"/>
                <w:sz w:val="22"/>
                <w:szCs w:val="22"/>
                <w:lang w:eastAsia="en-US"/>
              </w:rPr>
            </w:pPr>
            <w:r w:rsidRPr="00C379D5">
              <w:rPr>
                <w:rFonts w:eastAsia="Calibri"/>
                <w:sz w:val="22"/>
                <w:szCs w:val="22"/>
                <w:lang w:eastAsia="en-US"/>
              </w:rPr>
              <w:tab/>
              <w:t>Итого</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val="restart"/>
            <w:tcBorders>
              <w:top w:val="single" w:sz="4" w:space="0" w:color="auto"/>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Отдел экономики и инвестиций</w:t>
            </w: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989"/>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b/>
                <w:i/>
                <w:sz w:val="22"/>
                <w:szCs w:val="22"/>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Средства бюджета Московской области</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989"/>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b/>
                <w:i/>
                <w:sz w:val="22"/>
                <w:szCs w:val="22"/>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 xml:space="preserve">Средства федерального бюджета </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989"/>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b/>
                <w:i/>
                <w:sz w:val="22"/>
                <w:szCs w:val="22"/>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 xml:space="preserve">Средства бюджета городского округа </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989"/>
          <w:jc w:val="center"/>
        </w:trPr>
        <w:tc>
          <w:tcPr>
            <w:tcW w:w="851"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bottom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b/>
                <w:i/>
                <w:sz w:val="22"/>
                <w:szCs w:val="22"/>
                <w:lang w:eastAsia="en-US"/>
              </w:rPr>
            </w:pPr>
          </w:p>
        </w:tc>
        <w:tc>
          <w:tcPr>
            <w:tcW w:w="1490" w:type="dxa"/>
            <w:vMerge/>
            <w:tcBorders>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eastAsia="Calibri"/>
                <w:sz w:val="22"/>
                <w:szCs w:val="22"/>
                <w:lang w:eastAsia="en-US"/>
              </w:rPr>
            </w:pPr>
            <w:r w:rsidRPr="00C379D5">
              <w:rPr>
                <w:rFonts w:eastAsia="Calibri"/>
                <w:sz w:val="22"/>
                <w:szCs w:val="22"/>
                <w:lang w:eastAsia="en-US"/>
              </w:rPr>
              <w:t>Внебюджетные источники</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371"/>
          <w:jc w:val="center"/>
        </w:trPr>
        <w:tc>
          <w:tcPr>
            <w:tcW w:w="851" w:type="dxa"/>
            <w:vMerge w:val="restart"/>
            <w:tcBorders>
              <w:top w:val="single" w:sz="4" w:space="0" w:color="auto"/>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lang w:val="en-US"/>
              </w:rPr>
            </w:pPr>
            <w:r w:rsidRPr="00C379D5">
              <w:rPr>
                <w:rFonts w:ascii="Times New Roman CYR" w:hAnsi="Times New Roman CYR" w:cs="Times New Roman CYR"/>
                <w:sz w:val="22"/>
                <w:szCs w:val="22"/>
                <w:lang w:val="en-US"/>
              </w:rPr>
              <w:t>10</w:t>
            </w:r>
          </w:p>
        </w:tc>
        <w:tc>
          <w:tcPr>
            <w:tcW w:w="2338" w:type="dxa"/>
            <w:vMerge w:val="restart"/>
            <w:tcBorders>
              <w:top w:val="single" w:sz="4" w:space="0" w:color="auto"/>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i/>
                <w:sz w:val="22"/>
                <w:szCs w:val="22"/>
                <w:lang w:eastAsia="en-US"/>
              </w:rPr>
            </w:pPr>
            <w:r w:rsidRPr="00C379D5">
              <w:rPr>
                <w:rFonts w:eastAsia="Calibri"/>
                <w:b/>
                <w:i/>
                <w:sz w:val="22"/>
                <w:szCs w:val="22"/>
                <w:lang w:eastAsia="en-US"/>
              </w:rPr>
              <w:t xml:space="preserve">Основное мероприятие 10. </w:t>
            </w:r>
            <w:r w:rsidRPr="00C379D5">
              <w:rPr>
                <w:rFonts w:eastAsia="Calibri"/>
                <w:sz w:val="22"/>
                <w:szCs w:val="22"/>
                <w:lang w:eastAsia="en-US"/>
              </w:rPr>
              <w:t>Проведение конкурсного отбора лучших концепций по развитию территорий  и дальнейшая реализация концепций победителей конкурса</w:t>
            </w:r>
          </w:p>
        </w:tc>
        <w:tc>
          <w:tcPr>
            <w:tcW w:w="1490" w:type="dxa"/>
            <w:vMerge w:val="restart"/>
            <w:tcBorders>
              <w:top w:val="single" w:sz="4" w:space="0" w:color="auto"/>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2020-2024</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tabs>
                <w:tab w:val="center" w:pos="175"/>
              </w:tabs>
              <w:rPr>
                <w:rFonts w:eastAsia="Calibri"/>
                <w:sz w:val="22"/>
                <w:szCs w:val="22"/>
                <w:lang w:eastAsia="en-US"/>
              </w:rPr>
            </w:pPr>
            <w:r w:rsidRPr="00C379D5">
              <w:rPr>
                <w:rFonts w:eastAsia="Calibri"/>
                <w:sz w:val="22"/>
                <w:szCs w:val="22"/>
                <w:lang w:eastAsia="en-US"/>
              </w:rPr>
              <w:tab/>
              <w:t>Итого</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val="restart"/>
            <w:tcBorders>
              <w:top w:val="single" w:sz="4" w:space="0" w:color="auto"/>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val="restart"/>
            <w:tcBorders>
              <w:top w:val="single" w:sz="4" w:space="0" w:color="auto"/>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989"/>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i/>
                <w:sz w:val="22"/>
                <w:szCs w:val="22"/>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Средства бюджета Московской области</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989"/>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i/>
                <w:sz w:val="22"/>
                <w:szCs w:val="22"/>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 xml:space="preserve">Средства федерального бюджета </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989"/>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i/>
                <w:sz w:val="22"/>
                <w:szCs w:val="22"/>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22"/>
                <w:szCs w:val="22"/>
              </w:rPr>
            </w:pPr>
            <w:r w:rsidRPr="00C379D5">
              <w:rPr>
                <w:rFonts w:eastAsia="Calibri"/>
                <w:sz w:val="22"/>
                <w:szCs w:val="22"/>
                <w:lang w:eastAsia="en-US"/>
              </w:rPr>
              <w:t xml:space="preserve">Средства бюджета городского округа </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989"/>
          <w:jc w:val="center"/>
        </w:trPr>
        <w:tc>
          <w:tcPr>
            <w:tcW w:w="851"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2338" w:type="dxa"/>
            <w:vMerge/>
            <w:tcBorders>
              <w:left w:val="single" w:sz="4" w:space="0" w:color="auto"/>
              <w:bottom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i/>
                <w:sz w:val="22"/>
                <w:szCs w:val="22"/>
                <w:lang w:eastAsia="en-US"/>
              </w:rPr>
            </w:pPr>
          </w:p>
        </w:tc>
        <w:tc>
          <w:tcPr>
            <w:tcW w:w="1490" w:type="dxa"/>
            <w:vMerge/>
            <w:tcBorders>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eastAsia="Calibri"/>
                <w:sz w:val="22"/>
                <w:szCs w:val="22"/>
                <w:lang w:eastAsia="en-US"/>
              </w:rPr>
            </w:pPr>
            <w:r w:rsidRPr="00C379D5">
              <w:rPr>
                <w:rFonts w:eastAsia="Calibri"/>
                <w:sz w:val="22"/>
                <w:szCs w:val="22"/>
                <w:lang w:eastAsia="en-US"/>
              </w:rPr>
              <w:t>Внебюджетные источники</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989"/>
          <w:jc w:val="center"/>
        </w:trPr>
        <w:tc>
          <w:tcPr>
            <w:tcW w:w="851" w:type="dxa"/>
            <w:vMerge w:val="restart"/>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10.1</w:t>
            </w:r>
          </w:p>
        </w:tc>
        <w:tc>
          <w:tcPr>
            <w:tcW w:w="2338" w:type="dxa"/>
            <w:vMerge w:val="restart"/>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b/>
                <w:i/>
                <w:sz w:val="22"/>
                <w:szCs w:val="22"/>
                <w:lang w:eastAsia="en-US"/>
              </w:rPr>
            </w:pPr>
            <w:r w:rsidRPr="00C379D5">
              <w:rPr>
                <w:rFonts w:eastAsia="Calibri"/>
                <w:b/>
                <w:i/>
                <w:sz w:val="22"/>
                <w:szCs w:val="22"/>
                <w:lang w:eastAsia="en-US"/>
              </w:rPr>
              <w:t>Мероприятие 1</w:t>
            </w:r>
          </w:p>
          <w:p w:rsidR="00C379D5" w:rsidRPr="00C379D5" w:rsidRDefault="00C379D5" w:rsidP="00C379D5">
            <w:pPr>
              <w:autoSpaceDE w:val="0"/>
              <w:autoSpaceDN w:val="0"/>
              <w:adjustRightInd w:val="0"/>
              <w:rPr>
                <w:rFonts w:eastAsia="Calibri"/>
                <w:sz w:val="22"/>
                <w:szCs w:val="22"/>
                <w:lang w:eastAsia="en-US"/>
              </w:rPr>
            </w:pPr>
            <w:r w:rsidRPr="00C379D5">
              <w:rPr>
                <w:rFonts w:eastAsia="Calibri"/>
                <w:sz w:val="22"/>
                <w:szCs w:val="22"/>
                <w:lang w:eastAsia="en-US"/>
              </w:rPr>
              <w:t xml:space="preserve">Предоставление грантов </w:t>
            </w:r>
            <w:r w:rsidRPr="00C379D5">
              <w:rPr>
                <w:rFonts w:eastAsia="Calibri"/>
                <w:sz w:val="22"/>
                <w:szCs w:val="22"/>
                <w:lang w:eastAsia="en-US"/>
              </w:rPr>
              <w:lastRenderedPageBreak/>
              <w:t>муниципальным образованиям – победителям конкурсного отбора лучших концепций по развитию территорий муниципальных образований Московской области.</w:t>
            </w:r>
          </w:p>
        </w:tc>
        <w:tc>
          <w:tcPr>
            <w:tcW w:w="1490" w:type="dxa"/>
            <w:vMerge w:val="restart"/>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lastRenderedPageBreak/>
              <w:t>2020-2024</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tabs>
                <w:tab w:val="center" w:pos="175"/>
              </w:tabs>
              <w:rPr>
                <w:rFonts w:eastAsia="Calibri"/>
                <w:sz w:val="22"/>
                <w:szCs w:val="22"/>
                <w:lang w:eastAsia="en-US"/>
              </w:rPr>
            </w:pPr>
            <w:r w:rsidRPr="00C379D5">
              <w:rPr>
                <w:rFonts w:eastAsia="Calibri"/>
                <w:sz w:val="22"/>
                <w:szCs w:val="22"/>
                <w:lang w:eastAsia="en-US"/>
              </w:rPr>
              <w:tab/>
              <w:t>Итого</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val="restart"/>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 xml:space="preserve">Министерство инвестиций и инноваций </w:t>
            </w:r>
            <w:r w:rsidRPr="00C379D5">
              <w:rPr>
                <w:rFonts w:ascii="Times New Roman CYR" w:hAnsi="Times New Roman CYR" w:cs="Times New Roman CYR"/>
                <w:sz w:val="22"/>
                <w:szCs w:val="22"/>
              </w:rPr>
              <w:lastRenderedPageBreak/>
              <w:t>Московской области</w:t>
            </w:r>
          </w:p>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Администрация городского округа Зарайск</w:t>
            </w:r>
          </w:p>
        </w:tc>
        <w:tc>
          <w:tcPr>
            <w:tcW w:w="1293" w:type="dxa"/>
            <w:vMerge w:val="restart"/>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lastRenderedPageBreak/>
              <w:t>Поощрение муниципал</w:t>
            </w:r>
            <w:r w:rsidRPr="00C379D5">
              <w:rPr>
                <w:rFonts w:ascii="Times New Roman CYR" w:hAnsi="Times New Roman CYR" w:cs="Times New Roman CYR"/>
                <w:sz w:val="22"/>
                <w:szCs w:val="22"/>
              </w:rPr>
              <w:lastRenderedPageBreak/>
              <w:t>ьных образований Московской области, представивших лучшие концепции, с целью стимулирования их дальнейшего социально-экономического развития</w:t>
            </w:r>
          </w:p>
        </w:tc>
      </w:tr>
      <w:tr w:rsidR="00C379D5" w:rsidRPr="00C379D5" w:rsidTr="00FE5634">
        <w:trPr>
          <w:trHeight w:val="989"/>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18"/>
                <w:szCs w:val="18"/>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i/>
                <w:sz w:val="18"/>
                <w:szCs w:val="18"/>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18"/>
                <w:szCs w:val="18"/>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18"/>
                <w:szCs w:val="18"/>
              </w:rPr>
            </w:pPr>
            <w:r w:rsidRPr="00C379D5">
              <w:rPr>
                <w:rFonts w:eastAsia="Calibri"/>
                <w:sz w:val="18"/>
                <w:szCs w:val="18"/>
                <w:lang w:eastAsia="en-US"/>
              </w:rPr>
              <w:t>Средства бюджета Московской области</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989"/>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18"/>
                <w:szCs w:val="18"/>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i/>
                <w:sz w:val="18"/>
                <w:szCs w:val="18"/>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18"/>
                <w:szCs w:val="18"/>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18"/>
                <w:szCs w:val="18"/>
              </w:rPr>
            </w:pPr>
            <w:r w:rsidRPr="00C379D5">
              <w:rPr>
                <w:rFonts w:eastAsia="Calibri"/>
                <w:sz w:val="18"/>
                <w:szCs w:val="18"/>
                <w:lang w:eastAsia="en-US"/>
              </w:rPr>
              <w:t xml:space="preserve">Средства федерального бюджета </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989"/>
          <w:jc w:val="center"/>
        </w:trPr>
        <w:tc>
          <w:tcPr>
            <w:tcW w:w="851"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18"/>
                <w:szCs w:val="18"/>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i/>
                <w:sz w:val="18"/>
                <w:szCs w:val="18"/>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18"/>
                <w:szCs w:val="18"/>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ascii="Times New Roman CYR" w:hAnsi="Times New Roman CYR" w:cs="Times New Roman CYR"/>
                <w:sz w:val="18"/>
                <w:szCs w:val="18"/>
              </w:rPr>
            </w:pPr>
            <w:r w:rsidRPr="00C379D5">
              <w:rPr>
                <w:rFonts w:eastAsia="Calibri"/>
                <w:sz w:val="18"/>
                <w:szCs w:val="18"/>
                <w:lang w:eastAsia="en-US"/>
              </w:rPr>
              <w:t xml:space="preserve">Средства бюджета городского округа </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r w:rsidR="00C379D5" w:rsidRPr="00C379D5" w:rsidTr="00FE5634">
        <w:trPr>
          <w:trHeight w:val="989"/>
          <w:jc w:val="center"/>
        </w:trPr>
        <w:tc>
          <w:tcPr>
            <w:tcW w:w="851"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18"/>
                <w:szCs w:val="18"/>
              </w:rPr>
            </w:pPr>
          </w:p>
        </w:tc>
        <w:tc>
          <w:tcPr>
            <w:tcW w:w="2338" w:type="dxa"/>
            <w:vMerge/>
            <w:tcBorders>
              <w:left w:val="single" w:sz="4" w:space="0" w:color="auto"/>
              <w:bottom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i/>
                <w:sz w:val="18"/>
                <w:szCs w:val="18"/>
                <w:lang w:eastAsia="en-US"/>
              </w:rPr>
            </w:pPr>
          </w:p>
        </w:tc>
        <w:tc>
          <w:tcPr>
            <w:tcW w:w="1490" w:type="dxa"/>
            <w:vMerge/>
            <w:tcBorders>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rFonts w:ascii="Times New Roman CYR" w:hAnsi="Times New Roman CYR" w:cs="Times New Roman CYR"/>
                <w:sz w:val="18"/>
                <w:szCs w:val="18"/>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eastAsia="Calibri"/>
                <w:sz w:val="18"/>
                <w:szCs w:val="18"/>
                <w:lang w:eastAsia="en-US"/>
              </w:rPr>
            </w:pPr>
            <w:r w:rsidRPr="00C379D5">
              <w:rPr>
                <w:rFonts w:eastAsia="Calibri"/>
                <w:sz w:val="18"/>
                <w:szCs w:val="18"/>
                <w:lang w:eastAsia="en-US"/>
              </w:rPr>
              <w:t>Внебюджетные источники</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r w:rsidRPr="00C379D5">
              <w:rPr>
                <w:rFonts w:ascii="Times New Roman CYR" w:hAnsi="Times New Roman CYR" w:cs="Times New Roman CYR"/>
                <w:sz w:val="22"/>
                <w:szCs w:val="22"/>
              </w:rPr>
              <w:t>0</w:t>
            </w:r>
          </w:p>
        </w:tc>
        <w:tc>
          <w:tcPr>
            <w:tcW w:w="1597"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rFonts w:ascii="Times New Roman CYR" w:hAnsi="Times New Roman CYR" w:cs="Times New Roman CYR"/>
                <w:sz w:val="22"/>
                <w:szCs w:val="22"/>
              </w:rPr>
            </w:pPr>
          </w:p>
        </w:tc>
      </w:tr>
    </w:tbl>
    <w:p w:rsidR="00C379D5" w:rsidRPr="00C379D5" w:rsidRDefault="00C379D5" w:rsidP="00C379D5">
      <w:pPr>
        <w:rPr>
          <w:rFonts w:eastAsia="Calibri"/>
          <w:lang w:eastAsia="en-US"/>
        </w:rPr>
      </w:pPr>
    </w:p>
    <w:p w:rsidR="00C379D5" w:rsidRDefault="00C379D5">
      <w:pPr>
        <w:rPr>
          <w:sz w:val="20"/>
          <w:szCs w:val="20"/>
        </w:rPr>
      </w:pPr>
    </w:p>
    <w:p w:rsidR="00C379D5" w:rsidRDefault="00C379D5">
      <w:pPr>
        <w:rPr>
          <w:sz w:val="20"/>
          <w:szCs w:val="20"/>
        </w:rPr>
      </w:pPr>
    </w:p>
    <w:p w:rsidR="00C379D5" w:rsidRDefault="00C379D5">
      <w:pPr>
        <w:rPr>
          <w:sz w:val="20"/>
          <w:szCs w:val="20"/>
        </w:rPr>
      </w:pPr>
    </w:p>
    <w:p w:rsidR="00C379D5" w:rsidRDefault="00C379D5">
      <w:pPr>
        <w:rPr>
          <w:sz w:val="20"/>
          <w:szCs w:val="20"/>
        </w:rPr>
      </w:pPr>
    </w:p>
    <w:p w:rsidR="00C379D5" w:rsidRDefault="00C379D5">
      <w:pPr>
        <w:rPr>
          <w:sz w:val="20"/>
          <w:szCs w:val="20"/>
        </w:rPr>
      </w:pPr>
    </w:p>
    <w:p w:rsidR="00C379D5" w:rsidRDefault="00C379D5">
      <w:pPr>
        <w:rPr>
          <w:sz w:val="20"/>
          <w:szCs w:val="20"/>
        </w:rPr>
      </w:pPr>
    </w:p>
    <w:p w:rsidR="00C379D5" w:rsidRDefault="00C379D5">
      <w:pPr>
        <w:rPr>
          <w:sz w:val="20"/>
          <w:szCs w:val="20"/>
        </w:rPr>
      </w:pPr>
    </w:p>
    <w:p w:rsidR="00C379D5" w:rsidRDefault="00C379D5">
      <w:pPr>
        <w:rPr>
          <w:sz w:val="20"/>
          <w:szCs w:val="20"/>
        </w:rPr>
      </w:pPr>
    </w:p>
    <w:p w:rsidR="00C379D5" w:rsidRDefault="00C379D5">
      <w:pPr>
        <w:rPr>
          <w:sz w:val="20"/>
          <w:szCs w:val="20"/>
        </w:rPr>
      </w:pPr>
    </w:p>
    <w:p w:rsidR="00C379D5" w:rsidRDefault="00C379D5">
      <w:pPr>
        <w:rPr>
          <w:sz w:val="20"/>
          <w:szCs w:val="20"/>
        </w:rPr>
      </w:pPr>
    </w:p>
    <w:p w:rsidR="00C379D5" w:rsidRDefault="00C379D5">
      <w:pPr>
        <w:rPr>
          <w:sz w:val="20"/>
          <w:szCs w:val="20"/>
        </w:rPr>
      </w:pPr>
    </w:p>
    <w:p w:rsidR="00C379D5" w:rsidRDefault="00C379D5">
      <w:pPr>
        <w:rPr>
          <w:sz w:val="20"/>
          <w:szCs w:val="20"/>
        </w:rPr>
      </w:pPr>
    </w:p>
    <w:p w:rsidR="00C379D5" w:rsidRDefault="00C379D5">
      <w:pPr>
        <w:rPr>
          <w:sz w:val="20"/>
          <w:szCs w:val="20"/>
        </w:rPr>
      </w:pPr>
    </w:p>
    <w:p w:rsidR="00C379D5" w:rsidRDefault="00C379D5">
      <w:pPr>
        <w:rPr>
          <w:sz w:val="20"/>
          <w:szCs w:val="20"/>
        </w:rPr>
      </w:pPr>
    </w:p>
    <w:p w:rsidR="00C379D5" w:rsidRDefault="00C379D5">
      <w:pPr>
        <w:rPr>
          <w:sz w:val="20"/>
          <w:szCs w:val="20"/>
        </w:rPr>
      </w:pPr>
    </w:p>
    <w:p w:rsidR="00C379D5" w:rsidRDefault="00C379D5">
      <w:pPr>
        <w:rPr>
          <w:sz w:val="20"/>
          <w:szCs w:val="20"/>
        </w:rPr>
      </w:pPr>
    </w:p>
    <w:p w:rsidR="00C379D5" w:rsidRDefault="00C379D5">
      <w:pPr>
        <w:rPr>
          <w:sz w:val="20"/>
          <w:szCs w:val="20"/>
        </w:rPr>
      </w:pPr>
    </w:p>
    <w:p w:rsidR="00C379D5" w:rsidRDefault="00C379D5">
      <w:pPr>
        <w:rPr>
          <w:sz w:val="20"/>
          <w:szCs w:val="20"/>
        </w:rPr>
      </w:pPr>
    </w:p>
    <w:p w:rsidR="00C379D5" w:rsidRDefault="00C379D5">
      <w:pPr>
        <w:rPr>
          <w:sz w:val="20"/>
          <w:szCs w:val="20"/>
        </w:rPr>
      </w:pPr>
    </w:p>
    <w:p w:rsidR="00C379D5" w:rsidRPr="00C379D5" w:rsidRDefault="00C379D5" w:rsidP="00C379D5">
      <w:pPr>
        <w:widowControl w:val="0"/>
        <w:autoSpaceDE w:val="0"/>
        <w:autoSpaceDN w:val="0"/>
        <w:spacing w:before="220"/>
        <w:jc w:val="right"/>
        <w:rPr>
          <w:sz w:val="27"/>
          <w:szCs w:val="27"/>
        </w:rPr>
      </w:pPr>
      <w:r w:rsidRPr="00C379D5">
        <w:rPr>
          <w:sz w:val="27"/>
          <w:szCs w:val="27"/>
        </w:rPr>
        <w:lastRenderedPageBreak/>
        <w:t>Приложение № 5 к Программе</w:t>
      </w:r>
    </w:p>
    <w:p w:rsidR="00C379D5" w:rsidRPr="00C379D5" w:rsidRDefault="00C379D5" w:rsidP="00C379D5">
      <w:pPr>
        <w:widowControl w:val="0"/>
        <w:autoSpaceDE w:val="0"/>
        <w:autoSpaceDN w:val="0"/>
        <w:spacing w:before="220"/>
        <w:jc w:val="center"/>
        <w:rPr>
          <w:sz w:val="28"/>
          <w:szCs w:val="28"/>
        </w:rPr>
      </w:pPr>
      <w:r w:rsidRPr="00C379D5">
        <w:rPr>
          <w:sz w:val="28"/>
          <w:szCs w:val="28"/>
        </w:rPr>
        <w:t>Паспорт подпрограммы I</w:t>
      </w:r>
      <w:r w:rsidRPr="00C379D5">
        <w:rPr>
          <w:sz w:val="28"/>
          <w:szCs w:val="28"/>
          <w:lang w:val="en-US"/>
        </w:rPr>
        <w:t>II</w:t>
      </w:r>
      <w:r w:rsidRPr="00C379D5">
        <w:rPr>
          <w:sz w:val="28"/>
          <w:szCs w:val="28"/>
        </w:rPr>
        <w:t xml:space="preserve"> «Развитие малого и среднего предпринимательства»</w:t>
      </w:r>
    </w:p>
    <w:p w:rsidR="00C379D5" w:rsidRPr="00C379D5" w:rsidRDefault="00C379D5" w:rsidP="00C379D5">
      <w:pPr>
        <w:widowControl w:val="0"/>
        <w:autoSpaceDE w:val="0"/>
        <w:autoSpaceDN w:val="0"/>
        <w:jc w:val="both"/>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93"/>
        <w:gridCol w:w="1718"/>
        <w:gridCol w:w="1784"/>
        <w:gridCol w:w="1259"/>
        <w:gridCol w:w="1259"/>
        <w:gridCol w:w="1259"/>
        <w:gridCol w:w="1259"/>
        <w:gridCol w:w="1581"/>
        <w:gridCol w:w="2441"/>
      </w:tblGrid>
      <w:tr w:rsidR="00C379D5" w:rsidRPr="00C379D5" w:rsidTr="00C379D5">
        <w:trPr>
          <w:trHeight w:val="1163"/>
        </w:trPr>
        <w:tc>
          <w:tcPr>
            <w:tcW w:w="910" w:type="pct"/>
            <w:tcBorders>
              <w:top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rPr>
                <w:sz w:val="22"/>
                <w:szCs w:val="22"/>
              </w:rPr>
            </w:pPr>
            <w:r w:rsidRPr="00C379D5">
              <w:rPr>
                <w:sz w:val="22"/>
                <w:szCs w:val="22"/>
              </w:rPr>
              <w:t>Муниципальный заказчик подпрограммы</w:t>
            </w:r>
          </w:p>
        </w:tc>
        <w:tc>
          <w:tcPr>
            <w:tcW w:w="4090" w:type="pct"/>
            <w:gridSpan w:val="8"/>
            <w:tcBorders>
              <w:top w:val="single" w:sz="4" w:space="0" w:color="auto"/>
              <w:left w:val="single" w:sz="4" w:space="0" w:color="auto"/>
              <w:bottom w:val="single" w:sz="4" w:space="0" w:color="auto"/>
            </w:tcBorders>
          </w:tcPr>
          <w:p w:rsidR="00C379D5" w:rsidRPr="00C379D5" w:rsidRDefault="00C379D5" w:rsidP="00C379D5">
            <w:pPr>
              <w:widowControl w:val="0"/>
              <w:autoSpaceDE w:val="0"/>
              <w:autoSpaceDN w:val="0"/>
              <w:adjustRightInd w:val="0"/>
              <w:rPr>
                <w:sz w:val="22"/>
                <w:szCs w:val="22"/>
              </w:rPr>
            </w:pPr>
          </w:p>
          <w:p w:rsidR="00C379D5" w:rsidRPr="00C379D5" w:rsidRDefault="00C379D5" w:rsidP="00C379D5">
            <w:pPr>
              <w:widowControl w:val="0"/>
              <w:autoSpaceDE w:val="0"/>
              <w:autoSpaceDN w:val="0"/>
              <w:adjustRightInd w:val="0"/>
              <w:rPr>
                <w:sz w:val="22"/>
                <w:szCs w:val="22"/>
              </w:rPr>
            </w:pPr>
            <w:r w:rsidRPr="00C379D5">
              <w:rPr>
                <w:sz w:val="22"/>
                <w:szCs w:val="22"/>
              </w:rPr>
              <w:t>Администрация городского округа Зарайск Московской области</w:t>
            </w:r>
          </w:p>
        </w:tc>
      </w:tr>
      <w:tr w:rsidR="00C379D5" w:rsidRPr="00C379D5" w:rsidTr="00C379D5">
        <w:tc>
          <w:tcPr>
            <w:tcW w:w="910" w:type="pct"/>
            <w:vMerge w:val="restart"/>
            <w:tcBorders>
              <w:top w:val="single" w:sz="4" w:space="0" w:color="auto"/>
              <w:bottom w:val="single" w:sz="4" w:space="0" w:color="auto"/>
              <w:right w:val="nil"/>
            </w:tcBorders>
          </w:tcPr>
          <w:p w:rsidR="00C379D5" w:rsidRPr="00C379D5" w:rsidRDefault="00C379D5" w:rsidP="00C379D5">
            <w:pPr>
              <w:widowControl w:val="0"/>
              <w:autoSpaceDE w:val="0"/>
              <w:autoSpaceDN w:val="0"/>
              <w:adjustRightInd w:val="0"/>
              <w:rPr>
                <w:sz w:val="22"/>
                <w:szCs w:val="22"/>
              </w:rPr>
            </w:pPr>
            <w:r w:rsidRPr="00C379D5">
              <w:rPr>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559" w:type="pct"/>
            <w:vMerge w:val="restart"/>
            <w:tcBorders>
              <w:top w:val="single" w:sz="4" w:space="0" w:color="auto"/>
              <w:left w:val="single" w:sz="4" w:space="0" w:color="auto"/>
              <w:bottom w:val="nil"/>
              <w:right w:val="nil"/>
            </w:tcBorders>
          </w:tcPr>
          <w:p w:rsidR="00C379D5" w:rsidRPr="00C379D5" w:rsidRDefault="00C379D5" w:rsidP="00C379D5">
            <w:pPr>
              <w:widowControl w:val="0"/>
              <w:autoSpaceDE w:val="0"/>
              <w:autoSpaceDN w:val="0"/>
              <w:adjustRightInd w:val="0"/>
              <w:rPr>
                <w:sz w:val="22"/>
                <w:szCs w:val="22"/>
              </w:rPr>
            </w:pPr>
            <w:r w:rsidRPr="00C379D5">
              <w:rPr>
                <w:sz w:val="22"/>
                <w:szCs w:val="22"/>
              </w:rPr>
              <w:t>Главный распорядитель бюджетных средств</w:t>
            </w:r>
          </w:p>
        </w:tc>
        <w:tc>
          <w:tcPr>
            <w:tcW w:w="581" w:type="pct"/>
            <w:vMerge w:val="restart"/>
            <w:tcBorders>
              <w:top w:val="single" w:sz="4" w:space="0" w:color="auto"/>
              <w:left w:val="single" w:sz="4" w:space="0" w:color="auto"/>
              <w:bottom w:val="nil"/>
              <w:right w:val="nil"/>
            </w:tcBorders>
          </w:tcPr>
          <w:p w:rsidR="00C379D5" w:rsidRPr="00C379D5" w:rsidRDefault="00C379D5" w:rsidP="00C379D5">
            <w:pPr>
              <w:widowControl w:val="0"/>
              <w:autoSpaceDE w:val="0"/>
              <w:autoSpaceDN w:val="0"/>
              <w:adjustRightInd w:val="0"/>
              <w:rPr>
                <w:sz w:val="22"/>
                <w:szCs w:val="22"/>
              </w:rPr>
            </w:pPr>
            <w:r w:rsidRPr="00C379D5">
              <w:rPr>
                <w:sz w:val="22"/>
                <w:szCs w:val="22"/>
              </w:rPr>
              <w:t>Источник финансирования</w:t>
            </w:r>
          </w:p>
        </w:tc>
        <w:tc>
          <w:tcPr>
            <w:tcW w:w="2950" w:type="pct"/>
            <w:gridSpan w:val="6"/>
            <w:tcBorders>
              <w:top w:val="single" w:sz="4" w:space="0" w:color="auto"/>
              <w:left w:val="single" w:sz="4" w:space="0" w:color="auto"/>
              <w:bottom w:val="nil"/>
            </w:tcBorders>
          </w:tcPr>
          <w:p w:rsidR="00C379D5" w:rsidRPr="00C379D5" w:rsidRDefault="00C379D5" w:rsidP="00C379D5">
            <w:pPr>
              <w:widowControl w:val="0"/>
              <w:autoSpaceDE w:val="0"/>
              <w:autoSpaceDN w:val="0"/>
              <w:adjustRightInd w:val="0"/>
              <w:jc w:val="center"/>
              <w:rPr>
                <w:sz w:val="22"/>
                <w:szCs w:val="22"/>
              </w:rPr>
            </w:pPr>
            <w:r w:rsidRPr="00C379D5">
              <w:rPr>
                <w:sz w:val="22"/>
                <w:szCs w:val="22"/>
              </w:rPr>
              <w:t>Расходы (тыс. рублей)</w:t>
            </w:r>
          </w:p>
        </w:tc>
      </w:tr>
      <w:tr w:rsidR="00C379D5" w:rsidRPr="00C379D5" w:rsidTr="00C379D5">
        <w:tc>
          <w:tcPr>
            <w:tcW w:w="910" w:type="pct"/>
            <w:vMerge/>
            <w:tcBorders>
              <w:top w:val="nil"/>
              <w:bottom w:val="nil"/>
              <w:right w:val="nil"/>
            </w:tcBorders>
          </w:tcPr>
          <w:p w:rsidR="00C379D5" w:rsidRPr="00C379D5" w:rsidRDefault="00C379D5" w:rsidP="00C379D5">
            <w:pPr>
              <w:widowControl w:val="0"/>
              <w:autoSpaceDE w:val="0"/>
              <w:autoSpaceDN w:val="0"/>
              <w:adjustRightInd w:val="0"/>
              <w:jc w:val="both"/>
              <w:rPr>
                <w:sz w:val="22"/>
                <w:szCs w:val="22"/>
              </w:rPr>
            </w:pPr>
          </w:p>
        </w:tc>
        <w:tc>
          <w:tcPr>
            <w:tcW w:w="559" w:type="pct"/>
            <w:vMerge/>
            <w:tcBorders>
              <w:top w:val="nil"/>
              <w:left w:val="single" w:sz="4" w:space="0" w:color="auto"/>
              <w:bottom w:val="nil"/>
              <w:right w:val="nil"/>
            </w:tcBorders>
          </w:tcPr>
          <w:p w:rsidR="00C379D5" w:rsidRPr="00C379D5" w:rsidRDefault="00C379D5" w:rsidP="00C379D5">
            <w:pPr>
              <w:widowControl w:val="0"/>
              <w:autoSpaceDE w:val="0"/>
              <w:autoSpaceDN w:val="0"/>
              <w:adjustRightInd w:val="0"/>
              <w:jc w:val="both"/>
              <w:rPr>
                <w:sz w:val="22"/>
                <w:szCs w:val="22"/>
              </w:rPr>
            </w:pPr>
          </w:p>
        </w:tc>
        <w:tc>
          <w:tcPr>
            <w:tcW w:w="581" w:type="pct"/>
            <w:vMerge/>
            <w:tcBorders>
              <w:top w:val="nil"/>
              <w:left w:val="single" w:sz="4" w:space="0" w:color="auto"/>
              <w:bottom w:val="nil"/>
              <w:right w:val="nil"/>
            </w:tcBorders>
          </w:tcPr>
          <w:p w:rsidR="00C379D5" w:rsidRPr="00C379D5" w:rsidRDefault="00C379D5" w:rsidP="00C379D5">
            <w:pPr>
              <w:widowControl w:val="0"/>
              <w:autoSpaceDE w:val="0"/>
              <w:autoSpaceDN w:val="0"/>
              <w:adjustRightInd w:val="0"/>
              <w:jc w:val="both"/>
              <w:rPr>
                <w:sz w:val="22"/>
                <w:szCs w:val="22"/>
              </w:rPr>
            </w:pPr>
          </w:p>
        </w:tc>
        <w:tc>
          <w:tcPr>
            <w:tcW w:w="410" w:type="pct"/>
            <w:tcBorders>
              <w:top w:val="single" w:sz="4" w:space="0" w:color="auto"/>
              <w:left w:val="single" w:sz="4" w:space="0" w:color="auto"/>
              <w:bottom w:val="nil"/>
              <w:right w:val="nil"/>
            </w:tcBorders>
          </w:tcPr>
          <w:p w:rsidR="00C379D5" w:rsidRPr="00C379D5" w:rsidRDefault="00C379D5" w:rsidP="00C379D5">
            <w:pPr>
              <w:widowControl w:val="0"/>
              <w:autoSpaceDE w:val="0"/>
              <w:autoSpaceDN w:val="0"/>
              <w:adjustRightInd w:val="0"/>
              <w:jc w:val="center"/>
              <w:rPr>
                <w:sz w:val="22"/>
                <w:szCs w:val="22"/>
              </w:rPr>
            </w:pPr>
            <w:r w:rsidRPr="00C379D5">
              <w:rPr>
                <w:sz w:val="22"/>
                <w:szCs w:val="22"/>
              </w:rPr>
              <w:t>2020 год</w:t>
            </w:r>
          </w:p>
        </w:tc>
        <w:tc>
          <w:tcPr>
            <w:tcW w:w="410" w:type="pct"/>
            <w:tcBorders>
              <w:top w:val="single" w:sz="4" w:space="0" w:color="auto"/>
              <w:left w:val="single" w:sz="4" w:space="0" w:color="auto"/>
              <w:bottom w:val="nil"/>
              <w:right w:val="nil"/>
            </w:tcBorders>
          </w:tcPr>
          <w:p w:rsidR="00C379D5" w:rsidRPr="00C379D5" w:rsidRDefault="00C379D5" w:rsidP="00C379D5">
            <w:pPr>
              <w:widowControl w:val="0"/>
              <w:autoSpaceDE w:val="0"/>
              <w:autoSpaceDN w:val="0"/>
              <w:adjustRightInd w:val="0"/>
              <w:jc w:val="center"/>
              <w:rPr>
                <w:sz w:val="22"/>
                <w:szCs w:val="22"/>
              </w:rPr>
            </w:pPr>
            <w:r w:rsidRPr="00C379D5">
              <w:rPr>
                <w:sz w:val="22"/>
                <w:szCs w:val="22"/>
              </w:rPr>
              <w:t>2021 год</w:t>
            </w:r>
          </w:p>
        </w:tc>
        <w:tc>
          <w:tcPr>
            <w:tcW w:w="410" w:type="pct"/>
            <w:tcBorders>
              <w:top w:val="single" w:sz="4" w:space="0" w:color="auto"/>
              <w:left w:val="single" w:sz="4" w:space="0" w:color="auto"/>
              <w:bottom w:val="nil"/>
              <w:right w:val="nil"/>
            </w:tcBorders>
          </w:tcPr>
          <w:p w:rsidR="00C379D5" w:rsidRPr="00C379D5" w:rsidRDefault="00C379D5" w:rsidP="00C379D5">
            <w:pPr>
              <w:widowControl w:val="0"/>
              <w:autoSpaceDE w:val="0"/>
              <w:autoSpaceDN w:val="0"/>
              <w:adjustRightInd w:val="0"/>
              <w:jc w:val="center"/>
              <w:rPr>
                <w:sz w:val="22"/>
                <w:szCs w:val="22"/>
              </w:rPr>
            </w:pPr>
            <w:r w:rsidRPr="00C379D5">
              <w:rPr>
                <w:sz w:val="22"/>
                <w:szCs w:val="22"/>
              </w:rPr>
              <w:t>2022 год</w:t>
            </w:r>
          </w:p>
        </w:tc>
        <w:tc>
          <w:tcPr>
            <w:tcW w:w="410" w:type="pct"/>
            <w:tcBorders>
              <w:top w:val="single" w:sz="4" w:space="0" w:color="auto"/>
              <w:left w:val="single" w:sz="4" w:space="0" w:color="auto"/>
              <w:bottom w:val="nil"/>
              <w:right w:val="nil"/>
            </w:tcBorders>
          </w:tcPr>
          <w:p w:rsidR="00C379D5" w:rsidRPr="00C379D5" w:rsidRDefault="00C379D5" w:rsidP="00C379D5">
            <w:pPr>
              <w:widowControl w:val="0"/>
              <w:autoSpaceDE w:val="0"/>
              <w:autoSpaceDN w:val="0"/>
              <w:adjustRightInd w:val="0"/>
              <w:jc w:val="center"/>
              <w:rPr>
                <w:sz w:val="22"/>
                <w:szCs w:val="22"/>
              </w:rPr>
            </w:pPr>
            <w:r w:rsidRPr="00C379D5">
              <w:rPr>
                <w:sz w:val="22"/>
                <w:szCs w:val="22"/>
              </w:rPr>
              <w:t>2023 год</w:t>
            </w:r>
          </w:p>
        </w:tc>
        <w:tc>
          <w:tcPr>
            <w:tcW w:w="515" w:type="pct"/>
            <w:tcBorders>
              <w:top w:val="single" w:sz="4" w:space="0" w:color="auto"/>
              <w:left w:val="single" w:sz="4" w:space="0" w:color="auto"/>
              <w:bottom w:val="nil"/>
              <w:right w:val="nil"/>
            </w:tcBorders>
          </w:tcPr>
          <w:p w:rsidR="00C379D5" w:rsidRPr="00C379D5" w:rsidRDefault="00C379D5" w:rsidP="00C379D5">
            <w:pPr>
              <w:widowControl w:val="0"/>
              <w:autoSpaceDE w:val="0"/>
              <w:autoSpaceDN w:val="0"/>
              <w:adjustRightInd w:val="0"/>
              <w:jc w:val="center"/>
              <w:rPr>
                <w:sz w:val="22"/>
                <w:szCs w:val="22"/>
              </w:rPr>
            </w:pPr>
            <w:r w:rsidRPr="00C379D5">
              <w:rPr>
                <w:sz w:val="22"/>
                <w:szCs w:val="22"/>
              </w:rPr>
              <w:t>2024 год</w:t>
            </w:r>
          </w:p>
        </w:tc>
        <w:tc>
          <w:tcPr>
            <w:tcW w:w="795" w:type="pct"/>
            <w:tcBorders>
              <w:top w:val="single" w:sz="4" w:space="0" w:color="auto"/>
              <w:left w:val="single" w:sz="4" w:space="0" w:color="auto"/>
              <w:bottom w:val="single" w:sz="4" w:space="0" w:color="auto"/>
            </w:tcBorders>
          </w:tcPr>
          <w:p w:rsidR="00C379D5" w:rsidRPr="00C379D5" w:rsidRDefault="00C379D5" w:rsidP="00C379D5">
            <w:pPr>
              <w:widowControl w:val="0"/>
              <w:autoSpaceDE w:val="0"/>
              <w:autoSpaceDN w:val="0"/>
              <w:adjustRightInd w:val="0"/>
              <w:jc w:val="center"/>
              <w:rPr>
                <w:sz w:val="22"/>
                <w:szCs w:val="22"/>
              </w:rPr>
            </w:pPr>
            <w:r w:rsidRPr="00C379D5">
              <w:rPr>
                <w:sz w:val="22"/>
                <w:szCs w:val="22"/>
              </w:rPr>
              <w:t>Итого</w:t>
            </w:r>
          </w:p>
        </w:tc>
      </w:tr>
      <w:tr w:rsidR="00C379D5" w:rsidRPr="00C379D5" w:rsidTr="00C379D5">
        <w:trPr>
          <w:trHeight w:val="655"/>
        </w:trPr>
        <w:tc>
          <w:tcPr>
            <w:tcW w:w="910" w:type="pct"/>
            <w:vMerge/>
            <w:tcBorders>
              <w:top w:val="nil"/>
              <w:bottom w:val="nil"/>
              <w:right w:val="nil"/>
            </w:tcBorders>
          </w:tcPr>
          <w:p w:rsidR="00C379D5" w:rsidRPr="00C379D5" w:rsidRDefault="00C379D5" w:rsidP="00C379D5">
            <w:pPr>
              <w:widowControl w:val="0"/>
              <w:autoSpaceDE w:val="0"/>
              <w:autoSpaceDN w:val="0"/>
              <w:adjustRightInd w:val="0"/>
              <w:jc w:val="both"/>
              <w:rPr>
                <w:sz w:val="22"/>
                <w:szCs w:val="22"/>
              </w:rPr>
            </w:pPr>
          </w:p>
        </w:tc>
        <w:tc>
          <w:tcPr>
            <w:tcW w:w="559" w:type="pct"/>
            <w:vMerge w:val="restart"/>
            <w:tcBorders>
              <w:top w:val="single" w:sz="4" w:space="0" w:color="auto"/>
              <w:left w:val="single" w:sz="4" w:space="0" w:color="auto"/>
              <w:bottom w:val="single" w:sz="4" w:space="0" w:color="auto"/>
              <w:right w:val="nil"/>
            </w:tcBorders>
          </w:tcPr>
          <w:p w:rsidR="00C379D5" w:rsidRPr="00C379D5" w:rsidRDefault="00C379D5" w:rsidP="00C379D5">
            <w:pPr>
              <w:widowControl w:val="0"/>
              <w:autoSpaceDE w:val="0"/>
              <w:autoSpaceDN w:val="0"/>
              <w:adjustRightInd w:val="0"/>
              <w:jc w:val="both"/>
              <w:rPr>
                <w:sz w:val="22"/>
                <w:szCs w:val="22"/>
              </w:rPr>
            </w:pPr>
            <w:r w:rsidRPr="00C379D5">
              <w:rPr>
                <w:sz w:val="22"/>
                <w:szCs w:val="22"/>
              </w:rPr>
              <w:t>Администрация городского округа Зарайск московской области</w:t>
            </w:r>
          </w:p>
        </w:tc>
        <w:tc>
          <w:tcPr>
            <w:tcW w:w="581" w:type="pct"/>
            <w:tcBorders>
              <w:top w:val="single" w:sz="4" w:space="0" w:color="auto"/>
              <w:left w:val="single" w:sz="4" w:space="0" w:color="auto"/>
              <w:bottom w:val="nil"/>
              <w:right w:val="nil"/>
            </w:tcBorders>
          </w:tcPr>
          <w:p w:rsidR="00C379D5" w:rsidRPr="00C379D5" w:rsidRDefault="00C379D5" w:rsidP="00C379D5">
            <w:pPr>
              <w:widowControl w:val="0"/>
              <w:autoSpaceDE w:val="0"/>
              <w:autoSpaceDN w:val="0"/>
              <w:adjustRightInd w:val="0"/>
              <w:rPr>
                <w:sz w:val="22"/>
                <w:szCs w:val="22"/>
              </w:rPr>
            </w:pPr>
            <w:r w:rsidRPr="00C379D5">
              <w:rPr>
                <w:sz w:val="22"/>
                <w:szCs w:val="22"/>
              </w:rPr>
              <w:t>Всего: в том числе:</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FE5634">
            <w:pPr>
              <w:jc w:val="center"/>
              <w:rPr>
                <w:rFonts w:eastAsia="Calibri"/>
                <w:sz w:val="22"/>
                <w:szCs w:val="22"/>
                <w:lang w:eastAsia="en-US"/>
              </w:rPr>
            </w:pPr>
            <w:r w:rsidRPr="00C379D5">
              <w:rPr>
                <w:rFonts w:eastAsia="Calibri"/>
                <w:sz w:val="22"/>
                <w:szCs w:val="22"/>
                <w:lang w:eastAsia="en-US"/>
              </w:rPr>
              <w:t>1</w:t>
            </w:r>
            <w:r w:rsidR="00FE5634">
              <w:rPr>
                <w:rFonts w:eastAsia="Calibri"/>
                <w:sz w:val="22"/>
                <w:szCs w:val="22"/>
                <w:lang w:eastAsia="en-US"/>
              </w:rPr>
              <w:t>0</w:t>
            </w:r>
            <w:r w:rsidRPr="00C379D5">
              <w:rPr>
                <w:rFonts w:eastAsia="Calibri"/>
                <w:sz w:val="22"/>
                <w:szCs w:val="22"/>
                <w:lang w:eastAsia="en-US"/>
              </w:rPr>
              <w:t>00,0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jc w:val="center"/>
              <w:rPr>
                <w:rFonts w:eastAsia="Calibri"/>
                <w:sz w:val="22"/>
                <w:szCs w:val="22"/>
                <w:lang w:eastAsia="en-US"/>
              </w:rPr>
            </w:pPr>
            <w:r w:rsidRPr="00C379D5">
              <w:rPr>
                <w:rFonts w:eastAsia="Calibri"/>
                <w:sz w:val="22"/>
                <w:szCs w:val="22"/>
                <w:lang w:eastAsia="en-US"/>
              </w:rPr>
              <w:t>1400,0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jc w:val="center"/>
              <w:rPr>
                <w:rFonts w:eastAsia="Calibri"/>
                <w:sz w:val="22"/>
                <w:szCs w:val="22"/>
                <w:lang w:eastAsia="en-US"/>
              </w:rPr>
            </w:pPr>
            <w:r w:rsidRPr="00C379D5">
              <w:rPr>
                <w:rFonts w:eastAsia="Calibri"/>
                <w:sz w:val="22"/>
                <w:szCs w:val="22"/>
                <w:lang w:eastAsia="en-US"/>
              </w:rPr>
              <w:t>1600,0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jc w:val="center"/>
              <w:rPr>
                <w:rFonts w:eastAsia="Calibri"/>
                <w:sz w:val="22"/>
                <w:szCs w:val="22"/>
                <w:lang w:eastAsia="en-US"/>
              </w:rPr>
            </w:pPr>
            <w:r w:rsidRPr="00C379D5">
              <w:rPr>
                <w:rFonts w:eastAsia="Calibri"/>
                <w:sz w:val="22"/>
                <w:szCs w:val="22"/>
                <w:lang w:eastAsia="en-US"/>
              </w:rPr>
              <w:t>1800,0</w:t>
            </w:r>
          </w:p>
        </w:tc>
        <w:tc>
          <w:tcPr>
            <w:tcW w:w="515" w:type="pct"/>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jc w:val="center"/>
              <w:rPr>
                <w:rFonts w:eastAsia="Calibri"/>
                <w:sz w:val="22"/>
                <w:szCs w:val="22"/>
                <w:lang w:eastAsia="en-US"/>
              </w:rPr>
            </w:pPr>
            <w:r w:rsidRPr="00C379D5">
              <w:rPr>
                <w:rFonts w:eastAsia="Calibri"/>
                <w:sz w:val="22"/>
                <w:szCs w:val="22"/>
                <w:lang w:eastAsia="en-US"/>
              </w:rPr>
              <w:t>2100,0</w:t>
            </w:r>
          </w:p>
        </w:tc>
        <w:tc>
          <w:tcPr>
            <w:tcW w:w="795" w:type="pct"/>
            <w:tcBorders>
              <w:top w:val="single" w:sz="4" w:space="0" w:color="auto"/>
              <w:left w:val="single" w:sz="4" w:space="0" w:color="auto"/>
              <w:bottom w:val="single" w:sz="4" w:space="0" w:color="auto"/>
            </w:tcBorders>
          </w:tcPr>
          <w:p w:rsidR="00C379D5" w:rsidRPr="00C379D5" w:rsidRDefault="00FE5634" w:rsidP="00C379D5">
            <w:pPr>
              <w:jc w:val="center"/>
              <w:rPr>
                <w:rFonts w:eastAsia="Calibri"/>
                <w:sz w:val="22"/>
                <w:szCs w:val="22"/>
                <w:lang w:eastAsia="en-US"/>
              </w:rPr>
            </w:pPr>
            <w:r>
              <w:rPr>
                <w:rFonts w:eastAsia="Calibri"/>
                <w:sz w:val="22"/>
                <w:szCs w:val="22"/>
                <w:lang w:eastAsia="en-US"/>
              </w:rPr>
              <w:t>79</w:t>
            </w:r>
            <w:r w:rsidR="00C379D5" w:rsidRPr="00C379D5">
              <w:rPr>
                <w:rFonts w:eastAsia="Calibri"/>
                <w:sz w:val="22"/>
                <w:szCs w:val="22"/>
                <w:lang w:eastAsia="en-US"/>
              </w:rPr>
              <w:t>00,0</w:t>
            </w:r>
          </w:p>
        </w:tc>
      </w:tr>
      <w:tr w:rsidR="00C379D5" w:rsidRPr="00C379D5" w:rsidTr="00C379D5">
        <w:trPr>
          <w:trHeight w:val="1132"/>
        </w:trPr>
        <w:tc>
          <w:tcPr>
            <w:tcW w:w="910" w:type="pct"/>
            <w:vMerge/>
            <w:tcBorders>
              <w:top w:val="nil"/>
              <w:bottom w:val="nil"/>
              <w:right w:val="nil"/>
            </w:tcBorders>
          </w:tcPr>
          <w:p w:rsidR="00C379D5" w:rsidRPr="00C379D5" w:rsidRDefault="00C379D5" w:rsidP="00C379D5">
            <w:pPr>
              <w:widowControl w:val="0"/>
              <w:autoSpaceDE w:val="0"/>
              <w:autoSpaceDN w:val="0"/>
              <w:adjustRightInd w:val="0"/>
              <w:jc w:val="both"/>
              <w:rPr>
                <w:sz w:val="22"/>
                <w:szCs w:val="22"/>
              </w:rPr>
            </w:pPr>
          </w:p>
        </w:tc>
        <w:tc>
          <w:tcPr>
            <w:tcW w:w="559" w:type="pct"/>
            <w:vMerge/>
            <w:tcBorders>
              <w:top w:val="nil"/>
              <w:left w:val="single" w:sz="4" w:space="0" w:color="auto"/>
              <w:bottom w:val="nil"/>
              <w:right w:val="nil"/>
            </w:tcBorders>
          </w:tcPr>
          <w:p w:rsidR="00C379D5" w:rsidRPr="00C379D5" w:rsidRDefault="00C379D5" w:rsidP="00C379D5">
            <w:pPr>
              <w:widowControl w:val="0"/>
              <w:autoSpaceDE w:val="0"/>
              <w:autoSpaceDN w:val="0"/>
              <w:adjustRightInd w:val="0"/>
              <w:jc w:val="both"/>
              <w:rPr>
                <w:sz w:val="22"/>
                <w:szCs w:val="22"/>
              </w:rPr>
            </w:pPr>
          </w:p>
        </w:tc>
        <w:tc>
          <w:tcPr>
            <w:tcW w:w="581" w:type="pct"/>
            <w:tcBorders>
              <w:top w:val="single" w:sz="4" w:space="0" w:color="auto"/>
              <w:left w:val="single" w:sz="4" w:space="0" w:color="auto"/>
              <w:bottom w:val="nil"/>
              <w:right w:val="nil"/>
            </w:tcBorders>
          </w:tcPr>
          <w:p w:rsidR="00C379D5" w:rsidRPr="00C379D5" w:rsidRDefault="00C379D5" w:rsidP="00C379D5">
            <w:pPr>
              <w:widowControl w:val="0"/>
              <w:autoSpaceDE w:val="0"/>
              <w:autoSpaceDN w:val="0"/>
              <w:adjustRightInd w:val="0"/>
              <w:rPr>
                <w:sz w:val="22"/>
                <w:szCs w:val="22"/>
              </w:rPr>
            </w:pPr>
            <w:r w:rsidRPr="00C379D5">
              <w:rPr>
                <w:sz w:val="22"/>
                <w:szCs w:val="22"/>
              </w:rPr>
              <w:t>Средства бюджета Московской области</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jc w:val="center"/>
              <w:rPr>
                <w:rFonts w:eastAsia="Calibri"/>
                <w:sz w:val="22"/>
                <w:szCs w:val="22"/>
                <w:lang w:eastAsia="en-US"/>
              </w:rPr>
            </w:pPr>
            <w:r w:rsidRPr="00C379D5">
              <w:rPr>
                <w:rFonts w:eastAsia="Calibri"/>
                <w:sz w:val="22"/>
                <w:szCs w:val="22"/>
                <w:lang w:eastAsia="en-US"/>
              </w:rPr>
              <w:t>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jc w:val="center"/>
              <w:rPr>
                <w:rFonts w:eastAsia="Calibri"/>
                <w:sz w:val="22"/>
                <w:szCs w:val="22"/>
                <w:lang w:eastAsia="en-US"/>
              </w:rPr>
            </w:pPr>
            <w:r w:rsidRPr="00C379D5">
              <w:rPr>
                <w:rFonts w:eastAsia="Calibri"/>
                <w:sz w:val="22"/>
                <w:szCs w:val="22"/>
                <w:lang w:eastAsia="en-US"/>
              </w:rPr>
              <w:t>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jc w:val="center"/>
              <w:rPr>
                <w:rFonts w:eastAsia="Calibri"/>
                <w:sz w:val="22"/>
                <w:szCs w:val="22"/>
                <w:lang w:eastAsia="en-US"/>
              </w:rPr>
            </w:pPr>
            <w:r w:rsidRPr="00C379D5">
              <w:rPr>
                <w:rFonts w:eastAsia="Calibri"/>
                <w:sz w:val="22"/>
                <w:szCs w:val="22"/>
                <w:lang w:eastAsia="en-US"/>
              </w:rPr>
              <w:t>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jc w:val="center"/>
              <w:rPr>
                <w:rFonts w:eastAsia="Calibri"/>
                <w:sz w:val="22"/>
                <w:szCs w:val="22"/>
                <w:lang w:eastAsia="en-US"/>
              </w:rPr>
            </w:pPr>
            <w:r w:rsidRPr="00C379D5">
              <w:rPr>
                <w:rFonts w:eastAsia="Calibri"/>
                <w:sz w:val="22"/>
                <w:szCs w:val="22"/>
                <w:lang w:eastAsia="en-US"/>
              </w:rPr>
              <w:t>0,0</w:t>
            </w:r>
          </w:p>
        </w:tc>
        <w:tc>
          <w:tcPr>
            <w:tcW w:w="515" w:type="pct"/>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jc w:val="center"/>
              <w:rPr>
                <w:rFonts w:eastAsia="Calibri"/>
                <w:sz w:val="22"/>
                <w:szCs w:val="22"/>
                <w:lang w:eastAsia="en-US"/>
              </w:rPr>
            </w:pPr>
            <w:r w:rsidRPr="00C379D5">
              <w:rPr>
                <w:rFonts w:eastAsia="Calibri"/>
                <w:sz w:val="22"/>
                <w:szCs w:val="22"/>
                <w:lang w:eastAsia="en-US"/>
              </w:rPr>
              <w:t>0,0</w:t>
            </w:r>
          </w:p>
        </w:tc>
        <w:tc>
          <w:tcPr>
            <w:tcW w:w="795" w:type="pct"/>
            <w:tcBorders>
              <w:top w:val="single" w:sz="4" w:space="0" w:color="auto"/>
              <w:left w:val="single" w:sz="4" w:space="0" w:color="auto"/>
              <w:bottom w:val="single" w:sz="4" w:space="0" w:color="auto"/>
            </w:tcBorders>
          </w:tcPr>
          <w:p w:rsidR="00C379D5" w:rsidRPr="00C379D5" w:rsidRDefault="00C379D5" w:rsidP="00C379D5">
            <w:pPr>
              <w:jc w:val="center"/>
              <w:rPr>
                <w:rFonts w:eastAsia="Calibri"/>
                <w:sz w:val="22"/>
                <w:szCs w:val="22"/>
                <w:lang w:eastAsia="en-US"/>
              </w:rPr>
            </w:pPr>
            <w:r w:rsidRPr="00C379D5">
              <w:rPr>
                <w:rFonts w:eastAsia="Calibri"/>
                <w:sz w:val="22"/>
                <w:szCs w:val="22"/>
                <w:lang w:eastAsia="en-US"/>
              </w:rPr>
              <w:t>0,0</w:t>
            </w:r>
          </w:p>
        </w:tc>
      </w:tr>
      <w:tr w:rsidR="00C379D5" w:rsidRPr="00C379D5" w:rsidTr="00C379D5">
        <w:trPr>
          <w:trHeight w:val="978"/>
        </w:trPr>
        <w:tc>
          <w:tcPr>
            <w:tcW w:w="910" w:type="pct"/>
            <w:vMerge/>
            <w:tcBorders>
              <w:top w:val="nil"/>
              <w:bottom w:val="nil"/>
              <w:right w:val="nil"/>
            </w:tcBorders>
          </w:tcPr>
          <w:p w:rsidR="00C379D5" w:rsidRPr="00C379D5" w:rsidRDefault="00C379D5" w:rsidP="00C379D5">
            <w:pPr>
              <w:widowControl w:val="0"/>
              <w:autoSpaceDE w:val="0"/>
              <w:autoSpaceDN w:val="0"/>
              <w:adjustRightInd w:val="0"/>
              <w:jc w:val="both"/>
              <w:rPr>
                <w:sz w:val="22"/>
                <w:szCs w:val="22"/>
              </w:rPr>
            </w:pPr>
          </w:p>
        </w:tc>
        <w:tc>
          <w:tcPr>
            <w:tcW w:w="559" w:type="pct"/>
            <w:vMerge/>
            <w:tcBorders>
              <w:top w:val="nil"/>
              <w:left w:val="single" w:sz="4" w:space="0" w:color="auto"/>
              <w:bottom w:val="nil"/>
              <w:right w:val="nil"/>
            </w:tcBorders>
          </w:tcPr>
          <w:p w:rsidR="00C379D5" w:rsidRPr="00C379D5" w:rsidRDefault="00C379D5" w:rsidP="00C379D5">
            <w:pPr>
              <w:widowControl w:val="0"/>
              <w:autoSpaceDE w:val="0"/>
              <w:autoSpaceDN w:val="0"/>
              <w:adjustRightInd w:val="0"/>
              <w:jc w:val="both"/>
              <w:rPr>
                <w:sz w:val="22"/>
                <w:szCs w:val="22"/>
              </w:rPr>
            </w:pPr>
          </w:p>
        </w:tc>
        <w:tc>
          <w:tcPr>
            <w:tcW w:w="581" w:type="pct"/>
            <w:tcBorders>
              <w:top w:val="single" w:sz="4" w:space="0" w:color="auto"/>
              <w:left w:val="single" w:sz="4" w:space="0" w:color="auto"/>
              <w:bottom w:val="nil"/>
              <w:right w:val="nil"/>
            </w:tcBorders>
          </w:tcPr>
          <w:p w:rsidR="00C379D5" w:rsidRPr="00C379D5" w:rsidRDefault="00C379D5" w:rsidP="00C379D5">
            <w:pPr>
              <w:widowControl w:val="0"/>
              <w:autoSpaceDE w:val="0"/>
              <w:autoSpaceDN w:val="0"/>
              <w:adjustRightInd w:val="0"/>
              <w:rPr>
                <w:sz w:val="22"/>
                <w:szCs w:val="22"/>
              </w:rPr>
            </w:pPr>
            <w:r w:rsidRPr="00C379D5">
              <w:rPr>
                <w:sz w:val="22"/>
                <w:szCs w:val="22"/>
              </w:rPr>
              <w:t xml:space="preserve">Средства федерального бюджета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jc w:val="center"/>
              <w:rPr>
                <w:rFonts w:eastAsia="Calibri"/>
                <w:sz w:val="22"/>
                <w:szCs w:val="22"/>
                <w:lang w:eastAsia="en-US"/>
              </w:rPr>
            </w:pPr>
            <w:r w:rsidRPr="00C379D5">
              <w:rPr>
                <w:rFonts w:eastAsia="Calibri"/>
                <w:sz w:val="22"/>
                <w:szCs w:val="22"/>
                <w:lang w:eastAsia="en-US"/>
              </w:rPr>
              <w:t>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jc w:val="center"/>
              <w:rPr>
                <w:rFonts w:eastAsia="Calibri"/>
                <w:sz w:val="22"/>
                <w:szCs w:val="22"/>
                <w:lang w:eastAsia="en-US"/>
              </w:rPr>
            </w:pPr>
            <w:r w:rsidRPr="00C379D5">
              <w:rPr>
                <w:rFonts w:eastAsia="Calibri"/>
                <w:sz w:val="22"/>
                <w:szCs w:val="22"/>
                <w:lang w:eastAsia="en-US"/>
              </w:rPr>
              <w:t>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jc w:val="center"/>
              <w:rPr>
                <w:rFonts w:eastAsia="Calibri"/>
                <w:sz w:val="22"/>
                <w:szCs w:val="22"/>
                <w:lang w:eastAsia="en-US"/>
              </w:rPr>
            </w:pPr>
            <w:r w:rsidRPr="00C379D5">
              <w:rPr>
                <w:rFonts w:eastAsia="Calibri"/>
                <w:sz w:val="22"/>
                <w:szCs w:val="22"/>
                <w:lang w:eastAsia="en-US"/>
              </w:rPr>
              <w:t>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jc w:val="center"/>
              <w:rPr>
                <w:rFonts w:eastAsia="Calibri"/>
                <w:sz w:val="22"/>
                <w:szCs w:val="22"/>
                <w:lang w:eastAsia="en-US"/>
              </w:rPr>
            </w:pPr>
            <w:r w:rsidRPr="00C379D5">
              <w:rPr>
                <w:rFonts w:eastAsia="Calibri"/>
                <w:sz w:val="22"/>
                <w:szCs w:val="22"/>
                <w:lang w:eastAsia="en-US"/>
              </w:rPr>
              <w:t>0,0</w:t>
            </w:r>
          </w:p>
        </w:tc>
        <w:tc>
          <w:tcPr>
            <w:tcW w:w="515" w:type="pct"/>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jc w:val="center"/>
              <w:rPr>
                <w:rFonts w:eastAsia="Calibri"/>
                <w:sz w:val="22"/>
                <w:szCs w:val="22"/>
                <w:lang w:eastAsia="en-US"/>
              </w:rPr>
            </w:pPr>
            <w:r w:rsidRPr="00C379D5">
              <w:rPr>
                <w:rFonts w:eastAsia="Calibri"/>
                <w:sz w:val="22"/>
                <w:szCs w:val="22"/>
                <w:lang w:eastAsia="en-US"/>
              </w:rPr>
              <w:t>0,0</w:t>
            </w:r>
          </w:p>
        </w:tc>
        <w:tc>
          <w:tcPr>
            <w:tcW w:w="795" w:type="pct"/>
            <w:tcBorders>
              <w:top w:val="single" w:sz="4" w:space="0" w:color="auto"/>
              <w:left w:val="single" w:sz="4" w:space="0" w:color="auto"/>
              <w:bottom w:val="single" w:sz="4" w:space="0" w:color="auto"/>
            </w:tcBorders>
          </w:tcPr>
          <w:p w:rsidR="00C379D5" w:rsidRPr="00C379D5" w:rsidRDefault="00C379D5" w:rsidP="00C379D5">
            <w:pPr>
              <w:jc w:val="center"/>
              <w:rPr>
                <w:rFonts w:eastAsia="Calibri"/>
                <w:sz w:val="22"/>
                <w:szCs w:val="22"/>
                <w:lang w:eastAsia="en-US"/>
              </w:rPr>
            </w:pPr>
            <w:r w:rsidRPr="00C379D5">
              <w:rPr>
                <w:rFonts w:eastAsia="Calibri"/>
                <w:sz w:val="22"/>
                <w:szCs w:val="22"/>
                <w:lang w:eastAsia="en-US"/>
              </w:rPr>
              <w:t>0,0</w:t>
            </w:r>
          </w:p>
        </w:tc>
      </w:tr>
      <w:tr w:rsidR="00C379D5" w:rsidRPr="00C379D5" w:rsidTr="00C379D5">
        <w:trPr>
          <w:trHeight w:val="1120"/>
        </w:trPr>
        <w:tc>
          <w:tcPr>
            <w:tcW w:w="910" w:type="pct"/>
            <w:vMerge/>
            <w:tcBorders>
              <w:top w:val="nil"/>
              <w:bottom w:val="nil"/>
              <w:right w:val="nil"/>
            </w:tcBorders>
          </w:tcPr>
          <w:p w:rsidR="00C379D5" w:rsidRPr="00C379D5" w:rsidRDefault="00C379D5" w:rsidP="00C379D5">
            <w:pPr>
              <w:widowControl w:val="0"/>
              <w:autoSpaceDE w:val="0"/>
              <w:autoSpaceDN w:val="0"/>
              <w:adjustRightInd w:val="0"/>
              <w:jc w:val="both"/>
              <w:rPr>
                <w:sz w:val="22"/>
                <w:szCs w:val="22"/>
              </w:rPr>
            </w:pPr>
          </w:p>
        </w:tc>
        <w:tc>
          <w:tcPr>
            <w:tcW w:w="559" w:type="pct"/>
            <w:vMerge/>
            <w:tcBorders>
              <w:top w:val="nil"/>
              <w:left w:val="single" w:sz="4" w:space="0" w:color="auto"/>
              <w:bottom w:val="nil"/>
              <w:right w:val="nil"/>
            </w:tcBorders>
          </w:tcPr>
          <w:p w:rsidR="00C379D5" w:rsidRPr="00C379D5" w:rsidRDefault="00C379D5" w:rsidP="00C379D5">
            <w:pPr>
              <w:widowControl w:val="0"/>
              <w:autoSpaceDE w:val="0"/>
              <w:autoSpaceDN w:val="0"/>
              <w:adjustRightInd w:val="0"/>
              <w:jc w:val="both"/>
              <w:rPr>
                <w:sz w:val="22"/>
                <w:szCs w:val="22"/>
              </w:rPr>
            </w:pPr>
          </w:p>
        </w:tc>
        <w:tc>
          <w:tcPr>
            <w:tcW w:w="581" w:type="pct"/>
            <w:tcBorders>
              <w:top w:val="single" w:sz="4" w:space="0" w:color="auto"/>
              <w:left w:val="single" w:sz="4" w:space="0" w:color="auto"/>
              <w:bottom w:val="single" w:sz="4" w:space="0" w:color="auto"/>
              <w:right w:val="nil"/>
            </w:tcBorders>
          </w:tcPr>
          <w:p w:rsidR="00C379D5" w:rsidRPr="00C379D5" w:rsidRDefault="00C379D5" w:rsidP="00C379D5">
            <w:pPr>
              <w:widowControl w:val="0"/>
              <w:autoSpaceDE w:val="0"/>
              <w:autoSpaceDN w:val="0"/>
              <w:adjustRightInd w:val="0"/>
              <w:rPr>
                <w:sz w:val="22"/>
                <w:szCs w:val="22"/>
              </w:rPr>
            </w:pPr>
            <w:r w:rsidRPr="00C379D5">
              <w:rPr>
                <w:sz w:val="22"/>
                <w:szCs w:val="22"/>
              </w:rPr>
              <w:t xml:space="preserve">Средства бюджета городского округа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FE5634">
            <w:pPr>
              <w:jc w:val="center"/>
              <w:rPr>
                <w:rFonts w:eastAsia="Calibri"/>
                <w:sz w:val="22"/>
                <w:szCs w:val="22"/>
                <w:lang w:eastAsia="en-US"/>
              </w:rPr>
            </w:pPr>
            <w:r w:rsidRPr="00C379D5">
              <w:rPr>
                <w:rFonts w:eastAsia="Calibri"/>
                <w:sz w:val="22"/>
                <w:szCs w:val="22"/>
                <w:lang w:eastAsia="en-US"/>
              </w:rPr>
              <w:t>1</w:t>
            </w:r>
            <w:r w:rsidR="00FE5634">
              <w:rPr>
                <w:rFonts w:eastAsia="Calibri"/>
                <w:sz w:val="22"/>
                <w:szCs w:val="22"/>
                <w:lang w:eastAsia="en-US"/>
              </w:rPr>
              <w:t>0</w:t>
            </w:r>
            <w:r w:rsidRPr="00C379D5">
              <w:rPr>
                <w:rFonts w:eastAsia="Calibri"/>
                <w:sz w:val="22"/>
                <w:szCs w:val="22"/>
                <w:lang w:eastAsia="en-US"/>
              </w:rPr>
              <w:t>00,0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jc w:val="center"/>
              <w:rPr>
                <w:rFonts w:eastAsia="Calibri"/>
                <w:sz w:val="22"/>
                <w:szCs w:val="22"/>
                <w:lang w:eastAsia="en-US"/>
              </w:rPr>
            </w:pPr>
            <w:r w:rsidRPr="00C379D5">
              <w:rPr>
                <w:rFonts w:eastAsia="Calibri"/>
                <w:sz w:val="22"/>
                <w:szCs w:val="22"/>
                <w:lang w:eastAsia="en-US"/>
              </w:rPr>
              <w:t>1400,0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jc w:val="center"/>
              <w:rPr>
                <w:rFonts w:eastAsia="Calibri"/>
                <w:sz w:val="22"/>
                <w:szCs w:val="22"/>
                <w:lang w:eastAsia="en-US"/>
              </w:rPr>
            </w:pPr>
            <w:r w:rsidRPr="00C379D5">
              <w:rPr>
                <w:rFonts w:eastAsia="Calibri"/>
                <w:sz w:val="22"/>
                <w:szCs w:val="22"/>
                <w:lang w:eastAsia="en-US"/>
              </w:rPr>
              <w:t>1600,0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jc w:val="center"/>
              <w:rPr>
                <w:rFonts w:eastAsia="Calibri"/>
                <w:sz w:val="22"/>
                <w:szCs w:val="22"/>
                <w:lang w:eastAsia="en-US"/>
              </w:rPr>
            </w:pPr>
            <w:r w:rsidRPr="00C379D5">
              <w:rPr>
                <w:rFonts w:eastAsia="Calibri"/>
                <w:sz w:val="22"/>
                <w:szCs w:val="22"/>
                <w:lang w:eastAsia="en-US"/>
              </w:rPr>
              <w:t>1800,0</w:t>
            </w:r>
          </w:p>
        </w:tc>
        <w:tc>
          <w:tcPr>
            <w:tcW w:w="515" w:type="pct"/>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jc w:val="center"/>
              <w:rPr>
                <w:rFonts w:eastAsia="Calibri"/>
                <w:sz w:val="22"/>
                <w:szCs w:val="22"/>
                <w:lang w:eastAsia="en-US"/>
              </w:rPr>
            </w:pPr>
            <w:r w:rsidRPr="00C379D5">
              <w:rPr>
                <w:rFonts w:eastAsia="Calibri"/>
                <w:sz w:val="22"/>
                <w:szCs w:val="22"/>
                <w:lang w:eastAsia="en-US"/>
              </w:rPr>
              <w:t>2100,0</w:t>
            </w:r>
          </w:p>
        </w:tc>
        <w:tc>
          <w:tcPr>
            <w:tcW w:w="795" w:type="pct"/>
            <w:tcBorders>
              <w:top w:val="single" w:sz="4" w:space="0" w:color="auto"/>
              <w:left w:val="single" w:sz="4" w:space="0" w:color="auto"/>
              <w:bottom w:val="single" w:sz="4" w:space="0" w:color="auto"/>
            </w:tcBorders>
          </w:tcPr>
          <w:p w:rsidR="00C379D5" w:rsidRPr="00C379D5" w:rsidRDefault="00FE5634" w:rsidP="00C379D5">
            <w:pPr>
              <w:jc w:val="center"/>
              <w:rPr>
                <w:rFonts w:eastAsia="Calibri"/>
                <w:sz w:val="22"/>
                <w:szCs w:val="22"/>
                <w:lang w:eastAsia="en-US"/>
              </w:rPr>
            </w:pPr>
            <w:r>
              <w:rPr>
                <w:rFonts w:eastAsia="Calibri"/>
                <w:sz w:val="22"/>
                <w:szCs w:val="22"/>
                <w:lang w:eastAsia="en-US"/>
              </w:rPr>
              <w:t>79</w:t>
            </w:r>
            <w:r w:rsidR="00C379D5" w:rsidRPr="00C379D5">
              <w:rPr>
                <w:rFonts w:eastAsia="Calibri"/>
                <w:sz w:val="22"/>
                <w:szCs w:val="22"/>
                <w:lang w:eastAsia="en-US"/>
              </w:rPr>
              <w:t>00,0</w:t>
            </w:r>
          </w:p>
        </w:tc>
      </w:tr>
      <w:tr w:rsidR="00C379D5" w:rsidRPr="00C379D5" w:rsidTr="00C379D5">
        <w:trPr>
          <w:trHeight w:val="1136"/>
        </w:trPr>
        <w:tc>
          <w:tcPr>
            <w:tcW w:w="910" w:type="pct"/>
            <w:tcBorders>
              <w:top w:val="nil"/>
              <w:bottom w:val="single" w:sz="4" w:space="0" w:color="auto"/>
              <w:right w:val="nil"/>
            </w:tcBorders>
          </w:tcPr>
          <w:p w:rsidR="00C379D5" w:rsidRPr="00C379D5" w:rsidRDefault="00C379D5" w:rsidP="00C379D5">
            <w:pPr>
              <w:widowControl w:val="0"/>
              <w:autoSpaceDE w:val="0"/>
              <w:autoSpaceDN w:val="0"/>
              <w:adjustRightInd w:val="0"/>
              <w:jc w:val="both"/>
              <w:rPr>
                <w:sz w:val="22"/>
                <w:szCs w:val="22"/>
              </w:rPr>
            </w:pPr>
          </w:p>
        </w:tc>
        <w:tc>
          <w:tcPr>
            <w:tcW w:w="559" w:type="pct"/>
            <w:tcBorders>
              <w:top w:val="nil"/>
              <w:left w:val="single" w:sz="4" w:space="0" w:color="auto"/>
              <w:bottom w:val="single" w:sz="4" w:space="0" w:color="auto"/>
              <w:right w:val="nil"/>
            </w:tcBorders>
          </w:tcPr>
          <w:p w:rsidR="00C379D5" w:rsidRPr="00C379D5" w:rsidRDefault="00C379D5" w:rsidP="00C379D5">
            <w:pPr>
              <w:widowControl w:val="0"/>
              <w:autoSpaceDE w:val="0"/>
              <w:autoSpaceDN w:val="0"/>
              <w:adjustRightInd w:val="0"/>
              <w:jc w:val="both"/>
              <w:rPr>
                <w:sz w:val="22"/>
                <w:szCs w:val="22"/>
              </w:rPr>
            </w:pPr>
          </w:p>
        </w:tc>
        <w:tc>
          <w:tcPr>
            <w:tcW w:w="581" w:type="pct"/>
            <w:tcBorders>
              <w:top w:val="single" w:sz="4" w:space="0" w:color="auto"/>
              <w:left w:val="single" w:sz="4" w:space="0" w:color="auto"/>
              <w:bottom w:val="single" w:sz="4" w:space="0" w:color="auto"/>
              <w:right w:val="nil"/>
            </w:tcBorders>
          </w:tcPr>
          <w:p w:rsidR="00C379D5" w:rsidRPr="00C379D5" w:rsidRDefault="00C379D5" w:rsidP="00C379D5">
            <w:pPr>
              <w:widowControl w:val="0"/>
              <w:autoSpaceDE w:val="0"/>
              <w:autoSpaceDN w:val="0"/>
              <w:adjustRightInd w:val="0"/>
              <w:rPr>
                <w:sz w:val="22"/>
                <w:szCs w:val="22"/>
              </w:rPr>
            </w:pPr>
            <w:r w:rsidRPr="00C379D5">
              <w:rPr>
                <w:sz w:val="22"/>
                <w:szCs w:val="22"/>
              </w:rPr>
              <w:t>Внебюджетные средства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jc w:val="center"/>
              <w:rPr>
                <w:rFonts w:eastAsia="Calibri"/>
                <w:sz w:val="22"/>
                <w:szCs w:val="22"/>
                <w:lang w:eastAsia="en-US"/>
              </w:rPr>
            </w:pPr>
            <w:r w:rsidRPr="00C379D5">
              <w:rPr>
                <w:rFonts w:eastAsia="Calibri"/>
                <w:sz w:val="22"/>
                <w:szCs w:val="22"/>
                <w:lang w:eastAsia="en-US"/>
              </w:rPr>
              <w:t>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jc w:val="center"/>
              <w:rPr>
                <w:rFonts w:eastAsia="Calibri"/>
                <w:sz w:val="22"/>
                <w:szCs w:val="22"/>
                <w:lang w:eastAsia="en-US"/>
              </w:rPr>
            </w:pPr>
            <w:r w:rsidRPr="00C379D5">
              <w:rPr>
                <w:rFonts w:eastAsia="Calibri"/>
                <w:sz w:val="22"/>
                <w:szCs w:val="22"/>
                <w:lang w:eastAsia="en-US"/>
              </w:rPr>
              <w:t>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jc w:val="center"/>
              <w:rPr>
                <w:rFonts w:eastAsia="Calibri"/>
                <w:sz w:val="22"/>
                <w:szCs w:val="22"/>
                <w:lang w:eastAsia="en-US"/>
              </w:rPr>
            </w:pPr>
            <w:r w:rsidRPr="00C379D5">
              <w:rPr>
                <w:rFonts w:eastAsia="Calibri"/>
                <w:sz w:val="22"/>
                <w:szCs w:val="22"/>
                <w:lang w:eastAsia="en-US"/>
              </w:rPr>
              <w:t>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jc w:val="center"/>
              <w:rPr>
                <w:rFonts w:eastAsia="Calibri"/>
                <w:sz w:val="22"/>
                <w:szCs w:val="22"/>
                <w:lang w:eastAsia="en-US"/>
              </w:rPr>
            </w:pPr>
            <w:r w:rsidRPr="00C379D5">
              <w:rPr>
                <w:rFonts w:eastAsia="Calibri"/>
                <w:sz w:val="22"/>
                <w:szCs w:val="22"/>
                <w:lang w:eastAsia="en-US"/>
              </w:rPr>
              <w:t>0,0</w:t>
            </w:r>
          </w:p>
        </w:tc>
        <w:tc>
          <w:tcPr>
            <w:tcW w:w="515" w:type="pct"/>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jc w:val="center"/>
              <w:rPr>
                <w:rFonts w:eastAsia="Calibri"/>
                <w:sz w:val="22"/>
                <w:szCs w:val="22"/>
                <w:lang w:eastAsia="en-US"/>
              </w:rPr>
            </w:pPr>
            <w:r w:rsidRPr="00C379D5">
              <w:rPr>
                <w:rFonts w:eastAsia="Calibri"/>
                <w:sz w:val="22"/>
                <w:szCs w:val="22"/>
                <w:lang w:eastAsia="en-US"/>
              </w:rPr>
              <w:t>0,0</w:t>
            </w:r>
          </w:p>
        </w:tc>
        <w:tc>
          <w:tcPr>
            <w:tcW w:w="795" w:type="pct"/>
            <w:tcBorders>
              <w:top w:val="single" w:sz="4" w:space="0" w:color="auto"/>
              <w:left w:val="single" w:sz="4" w:space="0" w:color="auto"/>
              <w:bottom w:val="single" w:sz="4" w:space="0" w:color="auto"/>
            </w:tcBorders>
          </w:tcPr>
          <w:p w:rsidR="00C379D5" w:rsidRPr="00C379D5" w:rsidRDefault="00C379D5" w:rsidP="00C379D5">
            <w:pPr>
              <w:jc w:val="center"/>
              <w:rPr>
                <w:rFonts w:eastAsia="Calibri"/>
                <w:sz w:val="22"/>
                <w:szCs w:val="22"/>
                <w:lang w:eastAsia="en-US"/>
              </w:rPr>
            </w:pPr>
            <w:r w:rsidRPr="00C379D5">
              <w:rPr>
                <w:rFonts w:eastAsia="Calibri"/>
                <w:sz w:val="22"/>
                <w:szCs w:val="22"/>
                <w:lang w:eastAsia="en-US"/>
              </w:rPr>
              <w:t>0,0</w:t>
            </w:r>
          </w:p>
        </w:tc>
      </w:tr>
    </w:tbl>
    <w:p w:rsidR="00C379D5" w:rsidRPr="00C379D5" w:rsidRDefault="00C379D5" w:rsidP="00C379D5">
      <w:pPr>
        <w:widowControl w:val="0"/>
        <w:autoSpaceDE w:val="0"/>
        <w:autoSpaceDN w:val="0"/>
        <w:jc w:val="both"/>
      </w:pPr>
    </w:p>
    <w:p w:rsidR="00C379D5" w:rsidRPr="00C379D5" w:rsidRDefault="00C379D5" w:rsidP="00C379D5">
      <w:pPr>
        <w:widowControl w:val="0"/>
        <w:autoSpaceDE w:val="0"/>
        <w:autoSpaceDN w:val="0"/>
        <w:jc w:val="both"/>
      </w:pPr>
    </w:p>
    <w:p w:rsidR="00C379D5" w:rsidRPr="00C379D5" w:rsidRDefault="00C379D5" w:rsidP="00C379D5">
      <w:pPr>
        <w:widowControl w:val="0"/>
        <w:autoSpaceDE w:val="0"/>
        <w:autoSpaceDN w:val="0"/>
        <w:jc w:val="both"/>
      </w:pPr>
    </w:p>
    <w:p w:rsidR="00C379D5" w:rsidRPr="00C379D5" w:rsidRDefault="00C379D5" w:rsidP="00C379D5">
      <w:pPr>
        <w:widowControl w:val="0"/>
        <w:autoSpaceDE w:val="0"/>
        <w:autoSpaceDN w:val="0"/>
        <w:jc w:val="center"/>
        <w:rPr>
          <w:sz w:val="28"/>
          <w:szCs w:val="28"/>
          <w:lang w:val="en-US"/>
        </w:rPr>
        <w:sectPr w:rsidR="00C379D5" w:rsidRPr="00C379D5" w:rsidSect="00C379D5">
          <w:footerReference w:type="default" r:id="rId24"/>
          <w:pgSz w:w="16838" w:h="11906" w:orient="landscape"/>
          <w:pgMar w:top="1134" w:right="567" w:bottom="993" w:left="1134" w:header="709" w:footer="709" w:gutter="0"/>
          <w:cols w:space="708"/>
          <w:titlePg/>
          <w:docGrid w:linePitch="381"/>
        </w:sectPr>
      </w:pPr>
    </w:p>
    <w:p w:rsidR="00C379D5" w:rsidRPr="00C379D5" w:rsidRDefault="00C379D5" w:rsidP="00C379D5">
      <w:pPr>
        <w:widowControl w:val="0"/>
        <w:autoSpaceDE w:val="0"/>
        <w:autoSpaceDN w:val="0"/>
        <w:ind w:firstLine="708"/>
        <w:jc w:val="center"/>
        <w:rPr>
          <w:sz w:val="28"/>
          <w:szCs w:val="28"/>
        </w:rPr>
      </w:pPr>
      <w:r w:rsidRPr="00C379D5">
        <w:rPr>
          <w:sz w:val="28"/>
          <w:szCs w:val="28"/>
        </w:rPr>
        <w:lastRenderedPageBreak/>
        <w:t>Характеристика проблем, решаемая посредством мероприятий подпрограммы.</w:t>
      </w:r>
    </w:p>
    <w:p w:rsidR="00C379D5" w:rsidRPr="00C379D5" w:rsidRDefault="00C379D5" w:rsidP="00C379D5">
      <w:pPr>
        <w:widowControl w:val="0"/>
        <w:autoSpaceDE w:val="0"/>
        <w:autoSpaceDN w:val="0"/>
        <w:ind w:firstLine="708"/>
        <w:jc w:val="both"/>
        <w:rPr>
          <w:sz w:val="28"/>
          <w:szCs w:val="28"/>
        </w:rPr>
      </w:pPr>
    </w:p>
    <w:p w:rsidR="00C379D5" w:rsidRPr="00C379D5" w:rsidRDefault="00C379D5" w:rsidP="00C379D5">
      <w:pPr>
        <w:widowControl w:val="0"/>
        <w:autoSpaceDE w:val="0"/>
        <w:autoSpaceDN w:val="0"/>
        <w:adjustRightInd w:val="0"/>
        <w:ind w:left="142" w:firstLine="566"/>
        <w:contextualSpacing/>
        <w:jc w:val="both"/>
        <w:rPr>
          <w:rFonts w:eastAsia="Calibri"/>
          <w:sz w:val="28"/>
          <w:szCs w:val="28"/>
          <w:lang w:eastAsia="en-US"/>
        </w:rPr>
      </w:pPr>
      <w:r w:rsidRPr="00C379D5">
        <w:rPr>
          <w:rFonts w:eastAsia="Calibri"/>
          <w:sz w:val="28"/>
          <w:szCs w:val="28"/>
          <w:lang w:eastAsia="en-US"/>
        </w:rPr>
        <w:t>Малый и средний бизнес - это один из важнейших элементов социально-экономического развития городского округа Зарайск Московской области (далее - городской округ). Малое и среднее предпринимательство городского округа вносит существенный вклад в формирование конкурентной среды, играет заметную роль в структуре экономики городского округа, занятости населения, объемах производства отдельных товаров.</w:t>
      </w:r>
    </w:p>
    <w:p w:rsidR="00C379D5" w:rsidRPr="00C379D5" w:rsidRDefault="00C379D5" w:rsidP="00C379D5">
      <w:pPr>
        <w:widowControl w:val="0"/>
        <w:autoSpaceDE w:val="0"/>
        <w:autoSpaceDN w:val="0"/>
        <w:adjustRightInd w:val="0"/>
        <w:ind w:left="142" w:firstLine="566"/>
        <w:contextualSpacing/>
        <w:jc w:val="both"/>
        <w:rPr>
          <w:rFonts w:eastAsia="Calibri"/>
          <w:sz w:val="28"/>
          <w:szCs w:val="28"/>
          <w:lang w:eastAsia="en-US"/>
        </w:rPr>
      </w:pPr>
      <w:r w:rsidRPr="00C379D5">
        <w:rPr>
          <w:rFonts w:eastAsia="Calibri"/>
          <w:sz w:val="28"/>
          <w:szCs w:val="28"/>
          <w:lang w:eastAsia="en-US"/>
        </w:rPr>
        <w:t>По итогам 2018 года в городском округе:</w:t>
      </w:r>
    </w:p>
    <w:p w:rsidR="00C379D5" w:rsidRPr="00C379D5" w:rsidRDefault="00C379D5" w:rsidP="00C379D5">
      <w:pPr>
        <w:widowControl w:val="0"/>
        <w:numPr>
          <w:ilvl w:val="0"/>
          <w:numId w:val="48"/>
        </w:numPr>
        <w:autoSpaceDE w:val="0"/>
        <w:autoSpaceDN w:val="0"/>
        <w:adjustRightInd w:val="0"/>
        <w:spacing w:after="200" w:line="276" w:lineRule="auto"/>
        <w:contextualSpacing/>
        <w:jc w:val="both"/>
        <w:rPr>
          <w:rFonts w:eastAsia="Calibri"/>
          <w:sz w:val="28"/>
          <w:szCs w:val="28"/>
          <w:lang w:eastAsia="en-US"/>
        </w:rPr>
      </w:pPr>
      <w:r w:rsidRPr="00C379D5">
        <w:rPr>
          <w:rFonts w:eastAsia="Calibri"/>
          <w:sz w:val="28"/>
          <w:szCs w:val="28"/>
          <w:lang w:eastAsia="en-US"/>
        </w:rPr>
        <w:t xml:space="preserve">Численность работников субъектов малого и среднего предпринимательства составляет </w:t>
      </w:r>
      <w:r w:rsidRPr="00C379D5">
        <w:rPr>
          <w:bCs/>
          <w:sz w:val="28"/>
          <w:szCs w:val="28"/>
        </w:rPr>
        <w:t xml:space="preserve">1627 </w:t>
      </w:r>
      <w:r w:rsidRPr="00C379D5">
        <w:rPr>
          <w:rFonts w:eastAsia="Calibri"/>
          <w:sz w:val="28"/>
          <w:szCs w:val="28"/>
          <w:lang w:eastAsia="en-US"/>
        </w:rPr>
        <w:t xml:space="preserve">человек, что составляет 19,6% от занятых в экономике городского округа; </w:t>
      </w:r>
    </w:p>
    <w:p w:rsidR="00C379D5" w:rsidRPr="00C379D5" w:rsidRDefault="00C379D5" w:rsidP="00C379D5">
      <w:pPr>
        <w:widowControl w:val="0"/>
        <w:numPr>
          <w:ilvl w:val="0"/>
          <w:numId w:val="48"/>
        </w:numPr>
        <w:autoSpaceDE w:val="0"/>
        <w:autoSpaceDN w:val="0"/>
        <w:adjustRightInd w:val="0"/>
        <w:spacing w:after="200" w:line="276" w:lineRule="auto"/>
        <w:contextualSpacing/>
        <w:jc w:val="both"/>
        <w:rPr>
          <w:rFonts w:eastAsia="Calibri"/>
          <w:sz w:val="28"/>
          <w:szCs w:val="28"/>
          <w:lang w:eastAsia="en-US"/>
        </w:rPr>
      </w:pPr>
      <w:r w:rsidRPr="00C379D5">
        <w:rPr>
          <w:rFonts w:eastAsia="Calibri"/>
          <w:sz w:val="28"/>
          <w:szCs w:val="28"/>
          <w:lang w:eastAsia="en-US"/>
        </w:rPr>
        <w:t xml:space="preserve">Оборот малых и средних предприятий, </w:t>
      </w:r>
      <w:proofErr w:type="gramStart"/>
      <w:r w:rsidRPr="00C379D5">
        <w:rPr>
          <w:rFonts w:eastAsia="Calibri"/>
          <w:sz w:val="28"/>
          <w:szCs w:val="28"/>
          <w:lang w:eastAsia="en-US"/>
        </w:rPr>
        <w:t xml:space="preserve">включая оборот малых и </w:t>
      </w:r>
      <w:proofErr w:type="spellStart"/>
      <w:r w:rsidRPr="00C379D5">
        <w:rPr>
          <w:rFonts w:eastAsia="Calibri"/>
          <w:sz w:val="28"/>
          <w:szCs w:val="28"/>
          <w:lang w:eastAsia="en-US"/>
        </w:rPr>
        <w:t>микропредприятий</w:t>
      </w:r>
      <w:proofErr w:type="spellEnd"/>
      <w:r w:rsidRPr="00C379D5">
        <w:rPr>
          <w:rFonts w:eastAsia="Calibri"/>
          <w:sz w:val="28"/>
          <w:szCs w:val="28"/>
          <w:lang w:eastAsia="en-US"/>
        </w:rPr>
        <w:t xml:space="preserve"> составил 40,3% от</w:t>
      </w:r>
      <w:proofErr w:type="gramEnd"/>
      <w:r w:rsidRPr="00C379D5">
        <w:rPr>
          <w:rFonts w:eastAsia="Calibri"/>
          <w:sz w:val="28"/>
          <w:szCs w:val="28"/>
          <w:lang w:eastAsia="en-US"/>
        </w:rPr>
        <w:t xml:space="preserve"> общего оборота предприятий и организаций городского округа. </w:t>
      </w:r>
    </w:p>
    <w:p w:rsidR="00C379D5" w:rsidRPr="00C379D5" w:rsidRDefault="00C379D5" w:rsidP="00C379D5">
      <w:pPr>
        <w:widowControl w:val="0"/>
        <w:autoSpaceDE w:val="0"/>
        <w:autoSpaceDN w:val="0"/>
        <w:adjustRightInd w:val="0"/>
        <w:ind w:left="142" w:firstLine="218"/>
        <w:contextualSpacing/>
        <w:jc w:val="both"/>
        <w:rPr>
          <w:rFonts w:eastAsia="Calibri"/>
          <w:sz w:val="28"/>
          <w:szCs w:val="28"/>
          <w:lang w:eastAsia="en-US"/>
        </w:rPr>
      </w:pPr>
      <w:r w:rsidRPr="00C379D5">
        <w:rPr>
          <w:rFonts w:eastAsia="Calibri"/>
          <w:sz w:val="28"/>
          <w:szCs w:val="28"/>
          <w:lang w:eastAsia="en-US"/>
        </w:rPr>
        <w:t xml:space="preserve">Малое предпринимательство (включая </w:t>
      </w:r>
      <w:proofErr w:type="spellStart"/>
      <w:r w:rsidRPr="00C379D5">
        <w:rPr>
          <w:rFonts w:eastAsia="Calibri"/>
          <w:sz w:val="28"/>
          <w:szCs w:val="28"/>
          <w:lang w:eastAsia="en-US"/>
        </w:rPr>
        <w:t>микропредприятия</w:t>
      </w:r>
      <w:proofErr w:type="spellEnd"/>
      <w:r w:rsidRPr="00C379D5">
        <w:rPr>
          <w:rFonts w:eastAsia="Calibri"/>
          <w:sz w:val="28"/>
          <w:szCs w:val="28"/>
          <w:lang w:eastAsia="en-US"/>
        </w:rPr>
        <w:t xml:space="preserve">) в городском округе достаточно широко </w:t>
      </w:r>
      <w:proofErr w:type="gramStart"/>
      <w:r w:rsidRPr="00C379D5">
        <w:rPr>
          <w:rFonts w:eastAsia="Calibri"/>
          <w:sz w:val="28"/>
          <w:szCs w:val="28"/>
          <w:lang w:eastAsia="en-US"/>
        </w:rPr>
        <w:t>представлен</w:t>
      </w:r>
      <w:proofErr w:type="gramEnd"/>
      <w:r w:rsidRPr="00C379D5">
        <w:rPr>
          <w:rFonts w:eastAsia="Calibri"/>
          <w:sz w:val="28"/>
          <w:szCs w:val="28"/>
          <w:lang w:eastAsia="en-US"/>
        </w:rPr>
        <w:t xml:space="preserve"> в промышленности, торговле, транспорте и связи.</w:t>
      </w:r>
    </w:p>
    <w:p w:rsidR="00C379D5" w:rsidRPr="00C379D5" w:rsidRDefault="00C379D5" w:rsidP="00C379D5">
      <w:pPr>
        <w:widowControl w:val="0"/>
        <w:autoSpaceDE w:val="0"/>
        <w:autoSpaceDN w:val="0"/>
        <w:adjustRightInd w:val="0"/>
        <w:ind w:left="142"/>
        <w:contextualSpacing/>
        <w:jc w:val="both"/>
        <w:rPr>
          <w:rFonts w:eastAsia="Calibri"/>
          <w:sz w:val="28"/>
          <w:szCs w:val="28"/>
          <w:lang w:eastAsia="en-US"/>
        </w:rPr>
      </w:pPr>
      <w:r w:rsidRPr="00C379D5">
        <w:rPr>
          <w:rFonts w:eastAsia="Calibri"/>
          <w:sz w:val="28"/>
          <w:szCs w:val="28"/>
          <w:lang w:eastAsia="en-US"/>
        </w:rPr>
        <w:t xml:space="preserve">   Основными проблемами роста малого и среднего бизнеса является:</w:t>
      </w:r>
    </w:p>
    <w:p w:rsidR="00C379D5" w:rsidRPr="00C379D5" w:rsidRDefault="00C379D5" w:rsidP="00C379D5">
      <w:pPr>
        <w:widowControl w:val="0"/>
        <w:numPr>
          <w:ilvl w:val="0"/>
          <w:numId w:val="49"/>
        </w:numPr>
        <w:autoSpaceDE w:val="0"/>
        <w:autoSpaceDN w:val="0"/>
        <w:adjustRightInd w:val="0"/>
        <w:spacing w:after="200" w:line="276" w:lineRule="auto"/>
        <w:ind w:hanging="436"/>
        <w:contextualSpacing/>
        <w:jc w:val="both"/>
        <w:rPr>
          <w:rFonts w:eastAsia="Calibri"/>
          <w:sz w:val="28"/>
          <w:szCs w:val="28"/>
          <w:lang w:eastAsia="en-US"/>
        </w:rPr>
      </w:pPr>
      <w:r w:rsidRPr="00C379D5">
        <w:rPr>
          <w:rFonts w:eastAsia="Calibri"/>
          <w:sz w:val="28"/>
          <w:szCs w:val="28"/>
          <w:lang w:eastAsia="en-US"/>
        </w:rPr>
        <w:t>Отсутствие или недостаток стартового капитала для организации предпринимательской деятельности;</w:t>
      </w:r>
    </w:p>
    <w:p w:rsidR="00C379D5" w:rsidRPr="00C379D5" w:rsidRDefault="00C379D5" w:rsidP="00C379D5">
      <w:pPr>
        <w:widowControl w:val="0"/>
        <w:numPr>
          <w:ilvl w:val="0"/>
          <w:numId w:val="49"/>
        </w:numPr>
        <w:autoSpaceDE w:val="0"/>
        <w:autoSpaceDN w:val="0"/>
        <w:adjustRightInd w:val="0"/>
        <w:spacing w:after="200" w:line="276" w:lineRule="auto"/>
        <w:ind w:hanging="436"/>
        <w:contextualSpacing/>
        <w:jc w:val="both"/>
        <w:rPr>
          <w:rFonts w:eastAsia="Calibri"/>
          <w:sz w:val="28"/>
          <w:szCs w:val="28"/>
          <w:lang w:eastAsia="en-US"/>
        </w:rPr>
      </w:pPr>
      <w:r w:rsidRPr="00C379D5">
        <w:rPr>
          <w:rFonts w:eastAsia="Calibri"/>
          <w:sz w:val="28"/>
          <w:szCs w:val="28"/>
          <w:lang w:eastAsia="en-US"/>
        </w:rPr>
        <w:t>Недостаточная профессиональная подготовка для успешного начала предпринимательской деятельности;</w:t>
      </w:r>
    </w:p>
    <w:p w:rsidR="00C379D5" w:rsidRPr="00C379D5" w:rsidRDefault="00C379D5" w:rsidP="00C379D5">
      <w:pPr>
        <w:widowControl w:val="0"/>
        <w:numPr>
          <w:ilvl w:val="0"/>
          <w:numId w:val="49"/>
        </w:numPr>
        <w:autoSpaceDE w:val="0"/>
        <w:autoSpaceDN w:val="0"/>
        <w:adjustRightInd w:val="0"/>
        <w:spacing w:after="200" w:line="276" w:lineRule="auto"/>
        <w:ind w:hanging="436"/>
        <w:contextualSpacing/>
        <w:jc w:val="both"/>
        <w:rPr>
          <w:rFonts w:eastAsia="Calibri"/>
          <w:sz w:val="28"/>
          <w:szCs w:val="28"/>
          <w:lang w:eastAsia="en-US"/>
        </w:rPr>
      </w:pPr>
      <w:r w:rsidRPr="00C379D5">
        <w:rPr>
          <w:rFonts w:eastAsia="Calibri"/>
          <w:sz w:val="28"/>
          <w:szCs w:val="28"/>
          <w:lang w:eastAsia="en-US"/>
        </w:rPr>
        <w:t>Ограниченная доступность финансовых ресурсов, обусловленная сложностью получения заёмного финансирования (</w:t>
      </w:r>
      <w:proofErr w:type="gramStart"/>
      <w:r w:rsidRPr="00C379D5">
        <w:rPr>
          <w:rFonts w:eastAsia="Calibri"/>
          <w:sz w:val="28"/>
          <w:szCs w:val="28"/>
          <w:lang w:eastAsia="en-US"/>
        </w:rPr>
        <w:t>большинство начинающих предпринимателей не обладает ликвидным</w:t>
      </w:r>
      <w:proofErr w:type="gramEnd"/>
      <w:r w:rsidRPr="00C379D5">
        <w:rPr>
          <w:rFonts w:eastAsia="Calibri"/>
          <w:sz w:val="28"/>
          <w:szCs w:val="28"/>
          <w:lang w:eastAsia="en-US"/>
        </w:rPr>
        <w:t xml:space="preserve"> залоговым обеспечением для привлечения банковских кредитов);</w:t>
      </w:r>
    </w:p>
    <w:p w:rsidR="00C379D5" w:rsidRPr="00C379D5" w:rsidRDefault="00C379D5" w:rsidP="00C379D5">
      <w:pPr>
        <w:widowControl w:val="0"/>
        <w:numPr>
          <w:ilvl w:val="0"/>
          <w:numId w:val="49"/>
        </w:numPr>
        <w:autoSpaceDE w:val="0"/>
        <w:autoSpaceDN w:val="0"/>
        <w:adjustRightInd w:val="0"/>
        <w:spacing w:after="200" w:line="276" w:lineRule="auto"/>
        <w:ind w:hanging="436"/>
        <w:contextualSpacing/>
        <w:jc w:val="both"/>
        <w:rPr>
          <w:rFonts w:eastAsia="Calibri"/>
          <w:sz w:val="28"/>
          <w:szCs w:val="28"/>
          <w:lang w:eastAsia="en-US"/>
        </w:rPr>
      </w:pPr>
      <w:r w:rsidRPr="00C379D5">
        <w:rPr>
          <w:rFonts w:eastAsia="Calibri"/>
          <w:sz w:val="28"/>
          <w:szCs w:val="28"/>
          <w:lang w:eastAsia="en-US"/>
        </w:rPr>
        <w:t>Недостаток земельных ресурсов для развития промышленных производств;</w:t>
      </w:r>
    </w:p>
    <w:p w:rsidR="00C379D5" w:rsidRPr="00C379D5" w:rsidRDefault="00C379D5" w:rsidP="00C379D5">
      <w:pPr>
        <w:widowControl w:val="0"/>
        <w:numPr>
          <w:ilvl w:val="0"/>
          <w:numId w:val="49"/>
        </w:numPr>
        <w:autoSpaceDE w:val="0"/>
        <w:autoSpaceDN w:val="0"/>
        <w:adjustRightInd w:val="0"/>
        <w:spacing w:after="200" w:line="276" w:lineRule="auto"/>
        <w:ind w:left="851" w:hanging="425"/>
        <w:contextualSpacing/>
        <w:jc w:val="both"/>
        <w:rPr>
          <w:rFonts w:eastAsia="Calibri"/>
          <w:sz w:val="28"/>
          <w:szCs w:val="28"/>
          <w:lang w:eastAsia="en-US"/>
        </w:rPr>
      </w:pPr>
      <w:r w:rsidRPr="00C379D5">
        <w:rPr>
          <w:rFonts w:eastAsia="Calibri"/>
          <w:sz w:val="28"/>
          <w:szCs w:val="28"/>
          <w:lang w:eastAsia="en-US"/>
        </w:rPr>
        <w:t>Сложность доступа субъектам малого и среднего предпринимательства к рынкам сбыта, в том числе зарубежным и региональным, что объясняется меньшими возможностями и финансовыми ресурсами большинства субъектов малого и среднего предпринимательства в сравнении с крупными предприятиями</w:t>
      </w:r>
    </w:p>
    <w:p w:rsidR="00C379D5" w:rsidRPr="00C379D5" w:rsidRDefault="00C379D5" w:rsidP="00C379D5">
      <w:pPr>
        <w:widowControl w:val="0"/>
        <w:autoSpaceDE w:val="0"/>
        <w:autoSpaceDN w:val="0"/>
        <w:adjustRightInd w:val="0"/>
        <w:ind w:firstLine="426"/>
        <w:jc w:val="both"/>
        <w:rPr>
          <w:rFonts w:eastAsia="Calibri"/>
          <w:sz w:val="28"/>
          <w:szCs w:val="28"/>
          <w:lang w:eastAsia="en-US"/>
        </w:rPr>
      </w:pPr>
    </w:p>
    <w:p w:rsidR="00C379D5" w:rsidRPr="00C379D5" w:rsidRDefault="00C379D5" w:rsidP="00C379D5">
      <w:pPr>
        <w:widowControl w:val="0"/>
        <w:autoSpaceDE w:val="0"/>
        <w:autoSpaceDN w:val="0"/>
        <w:adjustRightInd w:val="0"/>
        <w:ind w:firstLine="426"/>
        <w:jc w:val="both"/>
        <w:rPr>
          <w:rFonts w:eastAsia="Calibri"/>
          <w:sz w:val="28"/>
          <w:szCs w:val="28"/>
          <w:lang w:eastAsia="en-US"/>
        </w:rPr>
      </w:pPr>
      <w:r w:rsidRPr="00C379D5">
        <w:rPr>
          <w:rFonts w:eastAsia="Calibri"/>
          <w:sz w:val="28"/>
          <w:szCs w:val="28"/>
          <w:lang w:eastAsia="en-US"/>
        </w:rPr>
        <w:t>Анализ факторов, влияющих на развитие малого и среднего предпринимательства, показывает, что существующие проблемы можно решить объединенными усилиями и согласованными действиями самих субъектов МСП, их общественных объединений, структур поддержки предпринимательства, органов государственной власти и органов местного самоуправления.</w:t>
      </w:r>
    </w:p>
    <w:p w:rsidR="00C379D5" w:rsidRPr="00C379D5" w:rsidRDefault="00C379D5" w:rsidP="00C379D5">
      <w:pPr>
        <w:widowControl w:val="0"/>
        <w:autoSpaceDE w:val="0"/>
        <w:autoSpaceDN w:val="0"/>
        <w:adjustRightInd w:val="0"/>
        <w:jc w:val="both"/>
        <w:rPr>
          <w:rFonts w:eastAsia="Calibri"/>
          <w:sz w:val="28"/>
          <w:szCs w:val="28"/>
          <w:lang w:eastAsia="en-US"/>
        </w:rPr>
      </w:pPr>
      <w:r w:rsidRPr="00C379D5">
        <w:rPr>
          <w:rFonts w:eastAsia="Calibri"/>
          <w:sz w:val="28"/>
          <w:szCs w:val="28"/>
          <w:lang w:eastAsia="en-US"/>
        </w:rPr>
        <w:t xml:space="preserve">   </w:t>
      </w:r>
    </w:p>
    <w:p w:rsidR="00C379D5" w:rsidRPr="00C379D5" w:rsidRDefault="00C379D5" w:rsidP="00C379D5">
      <w:pPr>
        <w:widowControl w:val="0"/>
        <w:autoSpaceDE w:val="0"/>
        <w:autoSpaceDN w:val="0"/>
        <w:ind w:firstLine="540"/>
        <w:jc w:val="center"/>
        <w:rPr>
          <w:sz w:val="28"/>
          <w:szCs w:val="28"/>
        </w:rPr>
      </w:pPr>
    </w:p>
    <w:p w:rsidR="00C379D5" w:rsidRPr="00C379D5" w:rsidRDefault="00C379D5" w:rsidP="00C379D5">
      <w:pPr>
        <w:widowControl w:val="0"/>
        <w:autoSpaceDE w:val="0"/>
        <w:autoSpaceDN w:val="0"/>
        <w:ind w:firstLine="540"/>
        <w:jc w:val="center"/>
        <w:rPr>
          <w:sz w:val="28"/>
          <w:szCs w:val="28"/>
        </w:rPr>
      </w:pPr>
    </w:p>
    <w:p w:rsidR="00C379D5" w:rsidRPr="00C379D5" w:rsidRDefault="00C379D5" w:rsidP="00C379D5">
      <w:pPr>
        <w:widowControl w:val="0"/>
        <w:autoSpaceDE w:val="0"/>
        <w:autoSpaceDN w:val="0"/>
        <w:adjustRightInd w:val="0"/>
        <w:ind w:left="142"/>
        <w:contextualSpacing/>
        <w:jc w:val="both"/>
        <w:rPr>
          <w:rFonts w:eastAsia="Calibri"/>
          <w:sz w:val="28"/>
          <w:szCs w:val="28"/>
          <w:lang w:eastAsia="en-US"/>
        </w:rPr>
      </w:pPr>
      <w:r w:rsidRPr="00C379D5">
        <w:rPr>
          <w:rFonts w:eastAsia="Calibri"/>
          <w:sz w:val="28"/>
          <w:szCs w:val="28"/>
          <w:lang w:eastAsia="en-US"/>
        </w:rPr>
        <w:t xml:space="preserve">   В целом концептуальные направления реформирования, модернизации, преобразования в сфере развития и поддержки малого и среднего предпринимательства связаны с развитием и оказанием поддержки малому и среднему предпринимательству на территории городского округа Зарайск Московской области:</w:t>
      </w:r>
    </w:p>
    <w:p w:rsidR="00C379D5" w:rsidRPr="00C379D5" w:rsidRDefault="00C379D5" w:rsidP="00C379D5">
      <w:pPr>
        <w:widowControl w:val="0"/>
        <w:autoSpaceDE w:val="0"/>
        <w:autoSpaceDN w:val="0"/>
        <w:adjustRightInd w:val="0"/>
        <w:ind w:left="142"/>
        <w:contextualSpacing/>
        <w:jc w:val="both"/>
        <w:rPr>
          <w:rFonts w:eastAsia="Calibri"/>
          <w:sz w:val="28"/>
          <w:szCs w:val="28"/>
          <w:lang w:eastAsia="en-US"/>
        </w:rPr>
      </w:pPr>
      <w:r w:rsidRPr="00C379D5">
        <w:rPr>
          <w:rFonts w:eastAsia="Calibri"/>
          <w:sz w:val="28"/>
          <w:szCs w:val="28"/>
          <w:lang w:eastAsia="en-US"/>
        </w:rPr>
        <w:t>1. Точечная финансовая поддержка: мероприятия поддержки субъектов малого и среднего предпринимательства акцентируются на приоритетных направлениях развития бизнеса:</w:t>
      </w:r>
    </w:p>
    <w:p w:rsidR="00C379D5" w:rsidRPr="00C379D5" w:rsidRDefault="00C379D5" w:rsidP="00C379D5">
      <w:pPr>
        <w:widowControl w:val="0"/>
        <w:numPr>
          <w:ilvl w:val="0"/>
          <w:numId w:val="50"/>
        </w:numPr>
        <w:autoSpaceDE w:val="0"/>
        <w:autoSpaceDN w:val="0"/>
        <w:adjustRightInd w:val="0"/>
        <w:contextualSpacing/>
        <w:jc w:val="both"/>
        <w:rPr>
          <w:rFonts w:eastAsia="Calibri"/>
          <w:sz w:val="28"/>
          <w:szCs w:val="28"/>
          <w:lang w:eastAsia="en-US"/>
        </w:rPr>
      </w:pPr>
      <w:r w:rsidRPr="00C379D5">
        <w:rPr>
          <w:rFonts w:eastAsia="Calibri"/>
          <w:sz w:val="28"/>
          <w:szCs w:val="28"/>
          <w:lang w:eastAsia="en-US"/>
        </w:rPr>
        <w:t>поддержка создания, развития и модернизации производства товаров;</w:t>
      </w:r>
    </w:p>
    <w:p w:rsidR="00C379D5" w:rsidRPr="00C379D5" w:rsidRDefault="00C379D5" w:rsidP="00C379D5">
      <w:pPr>
        <w:widowControl w:val="0"/>
        <w:numPr>
          <w:ilvl w:val="0"/>
          <w:numId w:val="50"/>
        </w:numPr>
        <w:autoSpaceDE w:val="0"/>
        <w:autoSpaceDN w:val="0"/>
        <w:adjustRightInd w:val="0"/>
        <w:contextualSpacing/>
        <w:jc w:val="both"/>
        <w:rPr>
          <w:rFonts w:eastAsia="Calibri"/>
          <w:sz w:val="28"/>
          <w:szCs w:val="28"/>
          <w:lang w:eastAsia="en-US"/>
        </w:rPr>
      </w:pPr>
      <w:r w:rsidRPr="00C379D5">
        <w:rPr>
          <w:rFonts w:eastAsia="Calibri"/>
          <w:sz w:val="28"/>
          <w:szCs w:val="28"/>
          <w:lang w:eastAsia="en-US"/>
        </w:rPr>
        <w:t>поддержка и развитие социального предпринимательства;</w:t>
      </w:r>
    </w:p>
    <w:p w:rsidR="00C379D5" w:rsidRPr="00C379D5" w:rsidRDefault="00C379D5" w:rsidP="00C379D5">
      <w:pPr>
        <w:widowControl w:val="0"/>
        <w:numPr>
          <w:ilvl w:val="0"/>
          <w:numId w:val="50"/>
        </w:numPr>
        <w:autoSpaceDE w:val="0"/>
        <w:autoSpaceDN w:val="0"/>
        <w:adjustRightInd w:val="0"/>
        <w:contextualSpacing/>
        <w:jc w:val="both"/>
        <w:rPr>
          <w:rFonts w:eastAsia="Calibri"/>
          <w:sz w:val="28"/>
          <w:szCs w:val="28"/>
          <w:lang w:eastAsia="en-US"/>
        </w:rPr>
      </w:pPr>
      <w:r w:rsidRPr="00C379D5">
        <w:rPr>
          <w:rFonts w:eastAsia="Calibri"/>
          <w:sz w:val="28"/>
          <w:szCs w:val="28"/>
          <w:lang w:eastAsia="en-US"/>
        </w:rPr>
        <w:t>поддержка народно-художественных промыслов и ремесел.</w:t>
      </w:r>
    </w:p>
    <w:p w:rsidR="00C379D5" w:rsidRPr="00C379D5" w:rsidRDefault="00C379D5" w:rsidP="00C379D5">
      <w:pPr>
        <w:widowControl w:val="0"/>
        <w:autoSpaceDE w:val="0"/>
        <w:autoSpaceDN w:val="0"/>
        <w:adjustRightInd w:val="0"/>
        <w:ind w:left="862"/>
        <w:contextualSpacing/>
        <w:jc w:val="both"/>
        <w:rPr>
          <w:rFonts w:eastAsia="Calibri"/>
          <w:sz w:val="28"/>
          <w:szCs w:val="28"/>
          <w:lang w:eastAsia="en-US"/>
        </w:rPr>
      </w:pPr>
    </w:p>
    <w:p w:rsidR="00C379D5" w:rsidRPr="00C379D5" w:rsidRDefault="00C379D5" w:rsidP="00C379D5">
      <w:pPr>
        <w:widowControl w:val="0"/>
        <w:autoSpaceDE w:val="0"/>
        <w:autoSpaceDN w:val="0"/>
        <w:adjustRightInd w:val="0"/>
        <w:ind w:left="142"/>
        <w:contextualSpacing/>
        <w:jc w:val="both"/>
        <w:rPr>
          <w:rFonts w:eastAsia="Calibri"/>
          <w:sz w:val="28"/>
          <w:szCs w:val="28"/>
          <w:lang w:eastAsia="en-US"/>
        </w:rPr>
      </w:pPr>
      <w:r w:rsidRPr="00C379D5">
        <w:rPr>
          <w:rFonts w:eastAsia="Calibri"/>
          <w:sz w:val="28"/>
          <w:szCs w:val="28"/>
          <w:lang w:eastAsia="en-US"/>
        </w:rPr>
        <w:t xml:space="preserve">    Реализация данного направления позволит привлечь дополнительные инвестиции, обеспечит стимулирование роста количества субъектов малого и среднего предпринимательства, обеспечит снижение социальной напряженности путем увеличения количества новых рабочих мест, позволит увеличить долю малого среднего бизнеса.</w:t>
      </w:r>
    </w:p>
    <w:p w:rsidR="00C379D5" w:rsidRPr="00C379D5" w:rsidRDefault="00C379D5" w:rsidP="00C379D5">
      <w:pPr>
        <w:widowControl w:val="0"/>
        <w:autoSpaceDE w:val="0"/>
        <w:autoSpaceDN w:val="0"/>
        <w:adjustRightInd w:val="0"/>
        <w:ind w:left="142"/>
        <w:contextualSpacing/>
        <w:jc w:val="both"/>
        <w:rPr>
          <w:rFonts w:eastAsia="Calibri"/>
          <w:sz w:val="28"/>
          <w:szCs w:val="28"/>
          <w:lang w:eastAsia="en-US"/>
        </w:rPr>
      </w:pPr>
      <w:r w:rsidRPr="00C379D5">
        <w:rPr>
          <w:rFonts w:eastAsia="Calibri"/>
          <w:sz w:val="28"/>
          <w:szCs w:val="28"/>
          <w:lang w:eastAsia="en-US"/>
        </w:rPr>
        <w:t xml:space="preserve">    Основой успешного развития малого и среднего бизнеса является комплексный и системный подход в государственной и муниципальной поддержке, постоянное совершенствование действующих и введение новых механизмов, отвечающих потребностям развития малого и среднего бизнеса.</w:t>
      </w:r>
    </w:p>
    <w:p w:rsidR="00C379D5" w:rsidRPr="00C379D5" w:rsidRDefault="00C379D5" w:rsidP="00C379D5">
      <w:pPr>
        <w:widowControl w:val="0"/>
        <w:autoSpaceDE w:val="0"/>
        <w:autoSpaceDN w:val="0"/>
        <w:adjustRightInd w:val="0"/>
        <w:ind w:left="142"/>
        <w:contextualSpacing/>
        <w:jc w:val="both"/>
        <w:rPr>
          <w:rFonts w:eastAsia="Calibri"/>
          <w:sz w:val="28"/>
          <w:szCs w:val="28"/>
          <w:lang w:eastAsia="en-US"/>
        </w:rPr>
      </w:pPr>
      <w:r w:rsidRPr="00C379D5">
        <w:rPr>
          <w:rFonts w:eastAsia="Calibri"/>
          <w:sz w:val="28"/>
          <w:szCs w:val="28"/>
          <w:lang w:eastAsia="en-US"/>
        </w:rPr>
        <w:t>2.</w:t>
      </w:r>
      <w:r w:rsidRPr="00C379D5">
        <w:rPr>
          <w:rFonts w:ascii="Calibri" w:eastAsia="Calibri" w:hAnsi="Calibri" w:cs="Calibri"/>
          <w:sz w:val="22"/>
          <w:szCs w:val="22"/>
          <w:lang w:eastAsia="en-US"/>
        </w:rPr>
        <w:t xml:space="preserve"> </w:t>
      </w:r>
      <w:r w:rsidRPr="00C379D5">
        <w:rPr>
          <w:rFonts w:eastAsia="Calibri"/>
          <w:sz w:val="28"/>
          <w:szCs w:val="28"/>
          <w:lang w:eastAsia="en-US"/>
        </w:rPr>
        <w:t>Реализация дополнительных механизмов поддержки субъектов малого и среднего предпринимательства. В целях поддержки малого бизнеса сформирован перечень имущества для передачи в аренду субъектам малого и среднего предпринимательства с 50-процентной льготной ставкой для социально ориентированных субъектов малого и среднего предпринимательства. А также, получение субъектами малого и среднего предпринимательства муниципальных заказов через участие в торгах.</w:t>
      </w:r>
    </w:p>
    <w:p w:rsidR="00C379D5" w:rsidRPr="00C379D5" w:rsidRDefault="00C379D5" w:rsidP="00C379D5">
      <w:pPr>
        <w:widowControl w:val="0"/>
        <w:autoSpaceDE w:val="0"/>
        <w:autoSpaceDN w:val="0"/>
        <w:adjustRightInd w:val="0"/>
        <w:ind w:left="142"/>
        <w:contextualSpacing/>
        <w:jc w:val="both"/>
        <w:rPr>
          <w:rFonts w:eastAsia="Calibri"/>
          <w:sz w:val="28"/>
          <w:szCs w:val="28"/>
          <w:lang w:eastAsia="en-US"/>
        </w:rPr>
      </w:pPr>
      <w:r w:rsidRPr="00C379D5">
        <w:rPr>
          <w:rFonts w:eastAsia="Calibri"/>
          <w:sz w:val="28"/>
          <w:szCs w:val="28"/>
          <w:lang w:eastAsia="en-US"/>
        </w:rPr>
        <w:t>3. Расширение нефинансовой поддержки (консультации, обучение снижение административных барьеров, популяризация предпринимательской деятельности, проведение мероприятий, направленных на формирование положительного образа предпринимателя).</w:t>
      </w:r>
    </w:p>
    <w:p w:rsidR="00C379D5" w:rsidRPr="00C379D5" w:rsidRDefault="00C379D5" w:rsidP="00C379D5">
      <w:pPr>
        <w:widowControl w:val="0"/>
        <w:autoSpaceDE w:val="0"/>
        <w:autoSpaceDN w:val="0"/>
        <w:adjustRightInd w:val="0"/>
        <w:ind w:left="142"/>
        <w:contextualSpacing/>
        <w:jc w:val="both"/>
        <w:rPr>
          <w:rFonts w:eastAsia="Calibri"/>
          <w:lang w:eastAsia="en-US"/>
        </w:rPr>
      </w:pPr>
      <w:r w:rsidRPr="00C379D5">
        <w:rPr>
          <w:rFonts w:eastAsia="Calibri"/>
          <w:sz w:val="28"/>
          <w:szCs w:val="28"/>
          <w:lang w:eastAsia="en-US"/>
        </w:rPr>
        <w:t xml:space="preserve">     Целью реализации данного направления является повышение квалификации кадров субъектов малого и среднего предпринимательства, оказание им консультационной и информационной поддержки.</w:t>
      </w:r>
    </w:p>
    <w:p w:rsidR="00C379D5" w:rsidRPr="00C379D5" w:rsidRDefault="00C379D5" w:rsidP="00C379D5">
      <w:pPr>
        <w:widowControl w:val="0"/>
        <w:autoSpaceDE w:val="0"/>
        <w:autoSpaceDN w:val="0"/>
        <w:jc w:val="center"/>
      </w:pPr>
    </w:p>
    <w:p w:rsidR="00C379D5" w:rsidRPr="00C379D5" w:rsidRDefault="00C379D5" w:rsidP="00C379D5">
      <w:pPr>
        <w:widowControl w:val="0"/>
        <w:autoSpaceDE w:val="0"/>
        <w:autoSpaceDN w:val="0"/>
        <w:jc w:val="center"/>
        <w:sectPr w:rsidR="00C379D5" w:rsidRPr="00C379D5" w:rsidSect="00C379D5">
          <w:pgSz w:w="11906" w:h="16838"/>
          <w:pgMar w:top="567" w:right="992" w:bottom="1134" w:left="1134" w:header="709" w:footer="709" w:gutter="0"/>
          <w:cols w:space="708"/>
          <w:titlePg/>
          <w:docGrid w:linePitch="381"/>
        </w:sectPr>
      </w:pPr>
    </w:p>
    <w:p w:rsidR="00C379D5" w:rsidRPr="00C379D5" w:rsidRDefault="00C379D5" w:rsidP="00C379D5">
      <w:pPr>
        <w:widowControl w:val="0"/>
        <w:autoSpaceDE w:val="0"/>
        <w:autoSpaceDN w:val="0"/>
        <w:jc w:val="center"/>
      </w:pPr>
    </w:p>
    <w:p w:rsidR="00C379D5" w:rsidRPr="00C379D5" w:rsidRDefault="00C379D5" w:rsidP="00C379D5">
      <w:pPr>
        <w:widowControl w:val="0"/>
        <w:autoSpaceDE w:val="0"/>
        <w:autoSpaceDN w:val="0"/>
        <w:jc w:val="center"/>
        <w:rPr>
          <w:sz w:val="28"/>
          <w:szCs w:val="28"/>
        </w:rPr>
      </w:pPr>
      <w:r w:rsidRPr="00C379D5">
        <w:rPr>
          <w:sz w:val="28"/>
          <w:szCs w:val="28"/>
        </w:rPr>
        <w:t xml:space="preserve">ПЕРЕЧЕНЬ МЕРОПРИЯТИЙ ПОДПРОГРАММЫ </w:t>
      </w:r>
      <w:r w:rsidRPr="00C379D5">
        <w:rPr>
          <w:sz w:val="28"/>
          <w:szCs w:val="28"/>
          <w:lang w:val="en-US"/>
        </w:rPr>
        <w:t>III</w:t>
      </w:r>
      <w:r w:rsidRPr="00C379D5">
        <w:rPr>
          <w:sz w:val="28"/>
          <w:szCs w:val="28"/>
        </w:rPr>
        <w:t xml:space="preserve"> «РАЗВИТИЕ МАЛОГО И СРЕДНЕГО ПРЕДПРИНИМАТЕЛЬСТВА»</w:t>
      </w:r>
    </w:p>
    <w:p w:rsidR="00C379D5" w:rsidRPr="00C379D5" w:rsidRDefault="00C379D5" w:rsidP="00C379D5">
      <w:pPr>
        <w:widowControl w:val="0"/>
        <w:autoSpaceDE w:val="0"/>
        <w:autoSpaceDN w:val="0"/>
        <w:jc w:val="both"/>
      </w:pPr>
    </w:p>
    <w:tbl>
      <w:tblPr>
        <w:tblW w:w="15588" w:type="dxa"/>
        <w:tblInd w:w="392" w:type="dxa"/>
        <w:tblLayout w:type="fixed"/>
        <w:tblLook w:val="04A0" w:firstRow="1" w:lastRow="0" w:firstColumn="1" w:lastColumn="0" w:noHBand="0" w:noVBand="1"/>
      </w:tblPr>
      <w:tblGrid>
        <w:gridCol w:w="567"/>
        <w:gridCol w:w="2338"/>
        <w:gridCol w:w="1490"/>
        <w:gridCol w:w="1348"/>
        <w:gridCol w:w="1560"/>
        <w:gridCol w:w="1128"/>
        <w:gridCol w:w="783"/>
        <w:gridCol w:w="845"/>
        <w:gridCol w:w="856"/>
        <w:gridCol w:w="851"/>
        <w:gridCol w:w="850"/>
        <w:gridCol w:w="1559"/>
        <w:gridCol w:w="1413"/>
      </w:tblGrid>
      <w:tr w:rsidR="00C379D5" w:rsidRPr="00C379D5" w:rsidTr="001266FC">
        <w:trPr>
          <w:trHeight w:val="497"/>
        </w:trPr>
        <w:tc>
          <w:tcPr>
            <w:tcW w:w="567" w:type="dxa"/>
            <w:vMerge w:val="restart"/>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ind w:right="-120"/>
              <w:jc w:val="both"/>
              <w:rPr>
                <w:sz w:val="21"/>
                <w:szCs w:val="21"/>
              </w:rPr>
            </w:pPr>
            <w:r w:rsidRPr="00C379D5">
              <w:rPr>
                <w:sz w:val="21"/>
                <w:szCs w:val="21"/>
              </w:rPr>
              <w:t>№</w:t>
            </w:r>
          </w:p>
          <w:p w:rsidR="00C379D5" w:rsidRPr="00C379D5" w:rsidRDefault="00C379D5" w:rsidP="00C379D5">
            <w:pPr>
              <w:widowControl w:val="0"/>
              <w:autoSpaceDE w:val="0"/>
              <w:autoSpaceDN w:val="0"/>
              <w:adjustRightInd w:val="0"/>
              <w:ind w:right="-120"/>
              <w:jc w:val="both"/>
              <w:rPr>
                <w:sz w:val="21"/>
                <w:szCs w:val="21"/>
              </w:rPr>
            </w:pPr>
            <w:proofErr w:type="gramStart"/>
            <w:r w:rsidRPr="00C379D5">
              <w:rPr>
                <w:sz w:val="21"/>
                <w:szCs w:val="21"/>
              </w:rPr>
              <w:t>п</w:t>
            </w:r>
            <w:proofErr w:type="gramEnd"/>
            <w:r w:rsidRPr="00C379D5">
              <w:rPr>
                <w:sz w:val="21"/>
                <w:szCs w:val="21"/>
              </w:rPr>
              <w:t>/п</w:t>
            </w:r>
          </w:p>
        </w:tc>
        <w:tc>
          <w:tcPr>
            <w:tcW w:w="2338" w:type="dxa"/>
            <w:vMerge w:val="restart"/>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1"/>
                <w:szCs w:val="21"/>
              </w:rPr>
            </w:pPr>
            <w:r w:rsidRPr="00C379D5">
              <w:rPr>
                <w:sz w:val="21"/>
                <w:szCs w:val="21"/>
              </w:rPr>
              <w:t xml:space="preserve">Мероприятие Подпрограммы </w:t>
            </w:r>
          </w:p>
        </w:tc>
        <w:tc>
          <w:tcPr>
            <w:tcW w:w="1490" w:type="dxa"/>
            <w:vMerge w:val="restart"/>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1"/>
                <w:szCs w:val="21"/>
              </w:rPr>
            </w:pPr>
            <w:r w:rsidRPr="00C379D5">
              <w:rPr>
                <w:sz w:val="21"/>
                <w:szCs w:val="21"/>
              </w:rPr>
              <w:t>Сроки исполнения мероприятия</w:t>
            </w:r>
          </w:p>
        </w:tc>
        <w:tc>
          <w:tcPr>
            <w:tcW w:w="1348" w:type="dxa"/>
            <w:vMerge w:val="restart"/>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1"/>
                <w:szCs w:val="21"/>
              </w:rPr>
            </w:pPr>
            <w:r w:rsidRPr="00C379D5">
              <w:rPr>
                <w:sz w:val="21"/>
                <w:szCs w:val="21"/>
              </w:rPr>
              <w:t>Источники финансирования</w:t>
            </w:r>
          </w:p>
        </w:tc>
        <w:tc>
          <w:tcPr>
            <w:tcW w:w="1560" w:type="dxa"/>
            <w:vMerge w:val="restart"/>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1"/>
                <w:szCs w:val="21"/>
              </w:rPr>
            </w:pPr>
            <w:r w:rsidRPr="00C379D5">
              <w:rPr>
                <w:sz w:val="21"/>
                <w:szCs w:val="21"/>
              </w:rPr>
              <w:t xml:space="preserve">Объем </w:t>
            </w:r>
            <w:proofErr w:type="spellStart"/>
            <w:proofErr w:type="gramStart"/>
            <w:r w:rsidRPr="00C379D5">
              <w:rPr>
                <w:sz w:val="21"/>
                <w:szCs w:val="21"/>
              </w:rPr>
              <w:t>финанси-рования</w:t>
            </w:r>
            <w:proofErr w:type="spellEnd"/>
            <w:proofErr w:type="gramEnd"/>
            <w:r w:rsidRPr="00C379D5">
              <w:rPr>
                <w:sz w:val="21"/>
                <w:szCs w:val="21"/>
              </w:rPr>
              <w:t xml:space="preserve"> мероприятия в году, </w:t>
            </w:r>
            <w:proofErr w:type="spellStart"/>
            <w:r w:rsidRPr="00C379D5">
              <w:rPr>
                <w:sz w:val="21"/>
                <w:szCs w:val="21"/>
              </w:rPr>
              <w:t>предшест</w:t>
            </w:r>
            <w:proofErr w:type="spellEnd"/>
            <w:r w:rsidRPr="00C379D5">
              <w:rPr>
                <w:sz w:val="21"/>
                <w:szCs w:val="21"/>
              </w:rPr>
              <w:t>-</w:t>
            </w:r>
          </w:p>
          <w:p w:rsidR="00C379D5" w:rsidRPr="00C379D5" w:rsidRDefault="00C379D5" w:rsidP="00C379D5">
            <w:pPr>
              <w:widowControl w:val="0"/>
              <w:autoSpaceDE w:val="0"/>
              <w:autoSpaceDN w:val="0"/>
              <w:adjustRightInd w:val="0"/>
              <w:jc w:val="center"/>
              <w:rPr>
                <w:sz w:val="21"/>
                <w:szCs w:val="21"/>
              </w:rPr>
            </w:pPr>
            <w:proofErr w:type="spellStart"/>
            <w:r w:rsidRPr="00C379D5">
              <w:rPr>
                <w:sz w:val="21"/>
                <w:szCs w:val="21"/>
              </w:rPr>
              <w:t>вующему</w:t>
            </w:r>
            <w:proofErr w:type="spellEnd"/>
            <w:r w:rsidRPr="00C379D5">
              <w:rPr>
                <w:sz w:val="21"/>
                <w:szCs w:val="21"/>
              </w:rPr>
              <w:t xml:space="preserve"> году начала реализации муниципальной программы</w:t>
            </w:r>
            <w:r w:rsidRPr="00C379D5">
              <w:rPr>
                <w:sz w:val="21"/>
                <w:szCs w:val="21"/>
              </w:rPr>
              <w:br/>
              <w:t>(тыс. руб.)</w:t>
            </w:r>
          </w:p>
        </w:tc>
        <w:tc>
          <w:tcPr>
            <w:tcW w:w="1128" w:type="dxa"/>
            <w:vMerge w:val="restart"/>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1"/>
                <w:szCs w:val="21"/>
              </w:rPr>
            </w:pPr>
            <w:r w:rsidRPr="00C379D5">
              <w:rPr>
                <w:sz w:val="21"/>
                <w:szCs w:val="21"/>
              </w:rPr>
              <w:t>Всего</w:t>
            </w:r>
            <w:r w:rsidRPr="00C379D5">
              <w:rPr>
                <w:sz w:val="21"/>
                <w:szCs w:val="21"/>
              </w:rPr>
              <w:br/>
              <w:t>(тыс. руб.)</w:t>
            </w:r>
          </w:p>
        </w:tc>
        <w:tc>
          <w:tcPr>
            <w:tcW w:w="4185" w:type="dxa"/>
            <w:gridSpan w:val="5"/>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1"/>
                <w:szCs w:val="21"/>
              </w:rPr>
            </w:pPr>
            <w:r w:rsidRPr="00C379D5">
              <w:rPr>
                <w:sz w:val="21"/>
                <w:szCs w:val="21"/>
              </w:rPr>
              <w:t>Объемы финансирования по годам</w:t>
            </w:r>
            <w:r w:rsidRPr="00C379D5">
              <w:rPr>
                <w:sz w:val="21"/>
                <w:szCs w:val="21"/>
              </w:rPr>
              <w:br/>
              <w:t>(тыс. руб.)</w:t>
            </w:r>
          </w:p>
        </w:tc>
        <w:tc>
          <w:tcPr>
            <w:tcW w:w="1559" w:type="dxa"/>
            <w:vMerge w:val="restart"/>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1"/>
                <w:szCs w:val="21"/>
              </w:rPr>
            </w:pPr>
            <w:proofErr w:type="gramStart"/>
            <w:r w:rsidRPr="00C379D5">
              <w:rPr>
                <w:sz w:val="21"/>
                <w:szCs w:val="21"/>
              </w:rPr>
              <w:t>Ответственный</w:t>
            </w:r>
            <w:proofErr w:type="gramEnd"/>
            <w:r w:rsidRPr="00C379D5">
              <w:rPr>
                <w:sz w:val="21"/>
                <w:szCs w:val="21"/>
              </w:rPr>
              <w:t xml:space="preserve"> за выполнение мероприятия Подпрограммы </w:t>
            </w:r>
          </w:p>
        </w:tc>
        <w:tc>
          <w:tcPr>
            <w:tcW w:w="1413" w:type="dxa"/>
            <w:vMerge w:val="restart"/>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1"/>
                <w:szCs w:val="21"/>
              </w:rPr>
            </w:pPr>
            <w:r w:rsidRPr="00C379D5">
              <w:rPr>
                <w:sz w:val="21"/>
                <w:szCs w:val="21"/>
              </w:rPr>
              <w:t>Результаты выполнения мероприятия Подпрограммы</w:t>
            </w:r>
          </w:p>
        </w:tc>
      </w:tr>
      <w:tr w:rsidR="00C379D5" w:rsidRPr="00C379D5" w:rsidTr="001266FC">
        <w:tc>
          <w:tcPr>
            <w:tcW w:w="567" w:type="dxa"/>
            <w:vMerge/>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both"/>
              <w:rPr>
                <w:sz w:val="22"/>
                <w:szCs w:val="22"/>
              </w:rPr>
            </w:pPr>
          </w:p>
        </w:tc>
        <w:tc>
          <w:tcPr>
            <w:tcW w:w="2338" w:type="dxa"/>
            <w:vMerge/>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both"/>
              <w:rPr>
                <w:sz w:val="22"/>
                <w:szCs w:val="22"/>
              </w:rPr>
            </w:pPr>
          </w:p>
        </w:tc>
        <w:tc>
          <w:tcPr>
            <w:tcW w:w="1490" w:type="dxa"/>
            <w:vMerge/>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both"/>
              <w:rPr>
                <w:sz w:val="22"/>
                <w:szCs w:val="22"/>
              </w:rPr>
            </w:pPr>
          </w:p>
        </w:tc>
        <w:tc>
          <w:tcPr>
            <w:tcW w:w="1348" w:type="dxa"/>
            <w:vMerge/>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both"/>
              <w:rPr>
                <w:sz w:val="22"/>
                <w:szCs w:val="22"/>
              </w:rPr>
            </w:pPr>
          </w:p>
        </w:tc>
        <w:tc>
          <w:tcPr>
            <w:tcW w:w="1128" w:type="dxa"/>
            <w:vMerge/>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both"/>
              <w:rPr>
                <w:sz w:val="22"/>
                <w:szCs w:val="22"/>
              </w:rPr>
            </w:pPr>
          </w:p>
        </w:tc>
        <w:tc>
          <w:tcPr>
            <w:tcW w:w="783" w:type="dxa"/>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r w:rsidRPr="00C379D5">
              <w:rPr>
                <w:sz w:val="22"/>
                <w:szCs w:val="22"/>
              </w:rPr>
              <w:t xml:space="preserve">2020 </w:t>
            </w:r>
          </w:p>
          <w:p w:rsidR="00C379D5" w:rsidRPr="00C379D5" w:rsidRDefault="00C379D5" w:rsidP="00C379D5">
            <w:pPr>
              <w:widowControl w:val="0"/>
              <w:autoSpaceDE w:val="0"/>
              <w:autoSpaceDN w:val="0"/>
              <w:adjustRightInd w:val="0"/>
              <w:jc w:val="center"/>
              <w:rPr>
                <w:sz w:val="22"/>
                <w:szCs w:val="22"/>
              </w:rPr>
            </w:pPr>
            <w:r w:rsidRPr="00C379D5">
              <w:rPr>
                <w:sz w:val="22"/>
                <w:szCs w:val="22"/>
              </w:rPr>
              <w:t>год</w:t>
            </w:r>
          </w:p>
        </w:tc>
        <w:tc>
          <w:tcPr>
            <w:tcW w:w="845" w:type="dxa"/>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r w:rsidRPr="00C379D5">
              <w:rPr>
                <w:sz w:val="22"/>
                <w:szCs w:val="22"/>
              </w:rPr>
              <w:t xml:space="preserve">2021 </w:t>
            </w:r>
          </w:p>
          <w:p w:rsidR="00C379D5" w:rsidRPr="00C379D5" w:rsidRDefault="00C379D5" w:rsidP="00C379D5">
            <w:pPr>
              <w:widowControl w:val="0"/>
              <w:autoSpaceDE w:val="0"/>
              <w:autoSpaceDN w:val="0"/>
              <w:adjustRightInd w:val="0"/>
              <w:jc w:val="center"/>
              <w:rPr>
                <w:sz w:val="22"/>
                <w:szCs w:val="22"/>
              </w:rPr>
            </w:pPr>
            <w:r w:rsidRPr="00C379D5">
              <w:rPr>
                <w:sz w:val="22"/>
                <w:szCs w:val="22"/>
              </w:rPr>
              <w:t>год</w:t>
            </w:r>
          </w:p>
        </w:tc>
        <w:tc>
          <w:tcPr>
            <w:tcW w:w="856" w:type="dxa"/>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r w:rsidRPr="00C379D5">
              <w:rPr>
                <w:sz w:val="22"/>
                <w:szCs w:val="22"/>
              </w:rPr>
              <w:t xml:space="preserve">2022 </w:t>
            </w:r>
          </w:p>
          <w:p w:rsidR="00C379D5" w:rsidRPr="00C379D5" w:rsidRDefault="00C379D5" w:rsidP="00C379D5">
            <w:pPr>
              <w:widowControl w:val="0"/>
              <w:autoSpaceDE w:val="0"/>
              <w:autoSpaceDN w:val="0"/>
              <w:adjustRightInd w:val="0"/>
              <w:jc w:val="center"/>
              <w:rPr>
                <w:sz w:val="22"/>
                <w:szCs w:val="22"/>
              </w:rPr>
            </w:pPr>
            <w:r w:rsidRPr="00C379D5">
              <w:rPr>
                <w:sz w:val="22"/>
                <w:szCs w:val="22"/>
              </w:rPr>
              <w:t>год</w:t>
            </w:r>
          </w:p>
        </w:tc>
        <w:tc>
          <w:tcPr>
            <w:tcW w:w="851" w:type="dxa"/>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r w:rsidRPr="00C379D5">
              <w:rPr>
                <w:sz w:val="22"/>
                <w:szCs w:val="22"/>
              </w:rPr>
              <w:t xml:space="preserve">2023 </w:t>
            </w:r>
          </w:p>
          <w:p w:rsidR="00C379D5" w:rsidRPr="00C379D5" w:rsidRDefault="00C379D5" w:rsidP="00C379D5">
            <w:pPr>
              <w:widowControl w:val="0"/>
              <w:autoSpaceDE w:val="0"/>
              <w:autoSpaceDN w:val="0"/>
              <w:adjustRightInd w:val="0"/>
              <w:jc w:val="center"/>
              <w:rPr>
                <w:sz w:val="22"/>
                <w:szCs w:val="22"/>
              </w:rPr>
            </w:pPr>
            <w:r w:rsidRPr="00C379D5">
              <w:rPr>
                <w:sz w:val="22"/>
                <w:szCs w:val="22"/>
              </w:rPr>
              <w:t>год</w:t>
            </w:r>
          </w:p>
        </w:tc>
        <w:tc>
          <w:tcPr>
            <w:tcW w:w="850" w:type="dxa"/>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r w:rsidRPr="00C379D5">
              <w:rPr>
                <w:sz w:val="22"/>
                <w:szCs w:val="22"/>
              </w:rPr>
              <w:t xml:space="preserve">2024 </w:t>
            </w:r>
          </w:p>
          <w:p w:rsidR="00C379D5" w:rsidRPr="00C379D5" w:rsidRDefault="00C379D5" w:rsidP="00C379D5">
            <w:pPr>
              <w:widowControl w:val="0"/>
              <w:autoSpaceDE w:val="0"/>
              <w:autoSpaceDN w:val="0"/>
              <w:adjustRightInd w:val="0"/>
              <w:jc w:val="center"/>
              <w:rPr>
                <w:sz w:val="22"/>
                <w:szCs w:val="22"/>
              </w:rPr>
            </w:pPr>
            <w:r w:rsidRPr="00C379D5">
              <w:rPr>
                <w:sz w:val="22"/>
                <w:szCs w:val="22"/>
              </w:rPr>
              <w:t>год</w:t>
            </w:r>
          </w:p>
        </w:tc>
        <w:tc>
          <w:tcPr>
            <w:tcW w:w="1559" w:type="dxa"/>
            <w:vMerge/>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both"/>
              <w:rPr>
                <w:sz w:val="22"/>
                <w:szCs w:val="22"/>
              </w:rPr>
            </w:pPr>
          </w:p>
        </w:tc>
        <w:tc>
          <w:tcPr>
            <w:tcW w:w="1413" w:type="dxa"/>
            <w:vMerge/>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both"/>
              <w:rPr>
                <w:sz w:val="22"/>
                <w:szCs w:val="22"/>
              </w:rPr>
            </w:pPr>
          </w:p>
        </w:tc>
      </w:tr>
      <w:tr w:rsidR="00C379D5" w:rsidRPr="00C379D5" w:rsidTr="001266FC">
        <w:trPr>
          <w:trHeight w:val="209"/>
        </w:trPr>
        <w:tc>
          <w:tcPr>
            <w:tcW w:w="567" w:type="dxa"/>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ind w:right="-137"/>
              <w:rPr>
                <w:sz w:val="22"/>
                <w:szCs w:val="22"/>
              </w:rPr>
            </w:pPr>
            <w:r w:rsidRPr="00C379D5">
              <w:rPr>
                <w:sz w:val="22"/>
                <w:szCs w:val="22"/>
              </w:rPr>
              <w:t xml:space="preserve"> 1</w:t>
            </w:r>
          </w:p>
        </w:tc>
        <w:tc>
          <w:tcPr>
            <w:tcW w:w="2338" w:type="dxa"/>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r w:rsidRPr="00C379D5">
              <w:rPr>
                <w:sz w:val="22"/>
                <w:szCs w:val="22"/>
              </w:rPr>
              <w:t>2</w:t>
            </w:r>
          </w:p>
        </w:tc>
        <w:tc>
          <w:tcPr>
            <w:tcW w:w="1490" w:type="dxa"/>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r w:rsidRPr="00C379D5">
              <w:rPr>
                <w:sz w:val="22"/>
                <w:szCs w:val="22"/>
              </w:rPr>
              <w:t>3</w:t>
            </w:r>
          </w:p>
        </w:tc>
        <w:tc>
          <w:tcPr>
            <w:tcW w:w="1348" w:type="dxa"/>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r w:rsidRPr="00C379D5">
              <w:rPr>
                <w:sz w:val="22"/>
                <w:szCs w:val="22"/>
              </w:rPr>
              <w:t>4</w:t>
            </w:r>
          </w:p>
        </w:tc>
        <w:tc>
          <w:tcPr>
            <w:tcW w:w="1560" w:type="dxa"/>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r w:rsidRPr="00C379D5">
              <w:rPr>
                <w:sz w:val="22"/>
                <w:szCs w:val="22"/>
              </w:rPr>
              <w:t>5</w:t>
            </w:r>
          </w:p>
        </w:tc>
        <w:tc>
          <w:tcPr>
            <w:tcW w:w="1128" w:type="dxa"/>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r w:rsidRPr="00C379D5">
              <w:rPr>
                <w:sz w:val="22"/>
                <w:szCs w:val="22"/>
              </w:rPr>
              <w:t>6</w:t>
            </w:r>
          </w:p>
        </w:tc>
        <w:tc>
          <w:tcPr>
            <w:tcW w:w="783" w:type="dxa"/>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r w:rsidRPr="00C379D5">
              <w:rPr>
                <w:sz w:val="22"/>
                <w:szCs w:val="22"/>
              </w:rPr>
              <w:t>7</w:t>
            </w:r>
          </w:p>
        </w:tc>
        <w:tc>
          <w:tcPr>
            <w:tcW w:w="845" w:type="dxa"/>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r w:rsidRPr="00C379D5">
              <w:rPr>
                <w:sz w:val="22"/>
                <w:szCs w:val="22"/>
              </w:rPr>
              <w:t>8</w:t>
            </w:r>
          </w:p>
        </w:tc>
        <w:tc>
          <w:tcPr>
            <w:tcW w:w="856" w:type="dxa"/>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r w:rsidRPr="00C379D5">
              <w:rPr>
                <w:sz w:val="22"/>
                <w:szCs w:val="22"/>
              </w:rPr>
              <w:t>9</w:t>
            </w:r>
          </w:p>
        </w:tc>
        <w:tc>
          <w:tcPr>
            <w:tcW w:w="851" w:type="dxa"/>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r w:rsidRPr="00C379D5">
              <w:rPr>
                <w:sz w:val="22"/>
                <w:szCs w:val="22"/>
              </w:rPr>
              <w:t>10</w:t>
            </w:r>
          </w:p>
        </w:tc>
        <w:tc>
          <w:tcPr>
            <w:tcW w:w="850" w:type="dxa"/>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r w:rsidRPr="00C379D5">
              <w:rPr>
                <w:sz w:val="22"/>
                <w:szCs w:val="22"/>
              </w:rPr>
              <w:t>11</w:t>
            </w:r>
          </w:p>
          <w:p w:rsidR="00C379D5" w:rsidRPr="00C379D5" w:rsidRDefault="00C379D5" w:rsidP="00C379D5">
            <w:pPr>
              <w:widowControl w:val="0"/>
              <w:autoSpaceDE w:val="0"/>
              <w:autoSpaceDN w:val="0"/>
              <w:adjustRightInd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r w:rsidRPr="00C379D5">
              <w:rPr>
                <w:sz w:val="22"/>
                <w:szCs w:val="22"/>
              </w:rPr>
              <w:t>12</w:t>
            </w:r>
          </w:p>
        </w:tc>
        <w:tc>
          <w:tcPr>
            <w:tcW w:w="1413" w:type="dxa"/>
            <w:tcBorders>
              <w:top w:val="single" w:sz="4" w:space="0" w:color="auto"/>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r w:rsidRPr="00C379D5">
              <w:rPr>
                <w:sz w:val="22"/>
                <w:szCs w:val="22"/>
              </w:rPr>
              <w:t>13</w:t>
            </w:r>
          </w:p>
        </w:tc>
      </w:tr>
      <w:tr w:rsidR="00C379D5" w:rsidRPr="00C379D5" w:rsidTr="001266FC">
        <w:trPr>
          <w:trHeight w:val="282"/>
        </w:trPr>
        <w:tc>
          <w:tcPr>
            <w:tcW w:w="567" w:type="dxa"/>
            <w:vMerge w:val="restart"/>
            <w:tcBorders>
              <w:top w:val="single" w:sz="4" w:space="0" w:color="auto"/>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r w:rsidRPr="00C379D5">
              <w:rPr>
                <w:sz w:val="22"/>
                <w:szCs w:val="22"/>
              </w:rPr>
              <w:t>1</w:t>
            </w:r>
          </w:p>
        </w:tc>
        <w:tc>
          <w:tcPr>
            <w:tcW w:w="2338" w:type="dxa"/>
            <w:vMerge w:val="restart"/>
            <w:tcBorders>
              <w:top w:val="single" w:sz="4" w:space="0" w:color="auto"/>
              <w:left w:val="single" w:sz="4" w:space="0" w:color="auto"/>
              <w:right w:val="single" w:sz="4" w:space="0" w:color="auto"/>
            </w:tcBorders>
            <w:shd w:val="clear" w:color="auto" w:fill="auto"/>
          </w:tcPr>
          <w:p w:rsidR="00C379D5" w:rsidRPr="00C379D5" w:rsidRDefault="00C379D5" w:rsidP="00C379D5">
            <w:pPr>
              <w:rPr>
                <w:rFonts w:eastAsia="Calibri"/>
                <w:bCs/>
                <w:sz w:val="22"/>
                <w:szCs w:val="22"/>
                <w:lang w:eastAsia="en-US"/>
              </w:rPr>
            </w:pPr>
            <w:r w:rsidRPr="00C379D5">
              <w:rPr>
                <w:rFonts w:eastAsia="Calibri"/>
                <w:bCs/>
                <w:sz w:val="22"/>
                <w:szCs w:val="22"/>
                <w:lang w:eastAsia="en-US"/>
              </w:rPr>
              <w:t>Основное мероприятие 02 .</w:t>
            </w:r>
          </w:p>
          <w:p w:rsidR="00C379D5" w:rsidRPr="00C379D5" w:rsidRDefault="00C379D5" w:rsidP="00C379D5">
            <w:pPr>
              <w:rPr>
                <w:rFonts w:eastAsia="Calibri"/>
                <w:bCs/>
                <w:sz w:val="22"/>
                <w:szCs w:val="22"/>
                <w:lang w:eastAsia="en-US"/>
              </w:rPr>
            </w:pPr>
          </w:p>
          <w:p w:rsidR="00C379D5" w:rsidRPr="00C379D5" w:rsidRDefault="00C379D5" w:rsidP="00C379D5">
            <w:pPr>
              <w:rPr>
                <w:rFonts w:eastAsia="Calibri"/>
                <w:sz w:val="22"/>
                <w:szCs w:val="22"/>
                <w:lang w:eastAsia="en-US"/>
              </w:rPr>
            </w:pPr>
            <w:r w:rsidRPr="00C379D5">
              <w:rPr>
                <w:rFonts w:eastAsia="Calibri"/>
                <w:bCs/>
                <w:sz w:val="22"/>
                <w:szCs w:val="22"/>
                <w:lang w:eastAsia="en-US"/>
              </w:rPr>
              <w:t>«</w:t>
            </w:r>
            <w:r w:rsidRPr="00C379D5">
              <w:rPr>
                <w:sz w:val="22"/>
                <w:szCs w:val="22"/>
              </w:rPr>
              <w:t>Реализация механизмов муниципальной поддержки субъектов малого и среднего предпринимательства»</w:t>
            </w:r>
            <w:r w:rsidRPr="00C379D5">
              <w:rPr>
                <w:sz w:val="22"/>
                <w:szCs w:val="22"/>
              </w:rPr>
              <w:br/>
            </w:r>
          </w:p>
        </w:tc>
        <w:tc>
          <w:tcPr>
            <w:tcW w:w="1490" w:type="dxa"/>
            <w:vMerge w:val="restart"/>
            <w:tcBorders>
              <w:top w:val="single" w:sz="4" w:space="0" w:color="auto"/>
              <w:left w:val="single" w:sz="4" w:space="0" w:color="auto"/>
              <w:right w:val="single" w:sz="4" w:space="0" w:color="auto"/>
            </w:tcBorders>
            <w:shd w:val="clear" w:color="auto" w:fill="auto"/>
          </w:tcPr>
          <w:p w:rsidR="00C379D5" w:rsidRPr="00C379D5" w:rsidRDefault="00C379D5" w:rsidP="00C379D5">
            <w:pPr>
              <w:jc w:val="center"/>
              <w:rPr>
                <w:rFonts w:eastAsia="Calibri"/>
                <w:sz w:val="22"/>
                <w:szCs w:val="22"/>
                <w:lang w:eastAsia="en-US"/>
              </w:rPr>
            </w:pPr>
            <w:r w:rsidRPr="00C379D5">
              <w:rPr>
                <w:rFonts w:eastAsia="Calibri"/>
                <w:sz w:val="22"/>
                <w:szCs w:val="22"/>
                <w:lang w:eastAsia="en-US"/>
              </w:rPr>
              <w:t>2020-2024</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tabs>
                <w:tab w:val="center" w:pos="175"/>
              </w:tabs>
              <w:rPr>
                <w:rFonts w:eastAsia="Calibri"/>
                <w:sz w:val="22"/>
                <w:szCs w:val="22"/>
                <w:lang w:eastAsia="en-US"/>
              </w:rPr>
            </w:pPr>
            <w:r w:rsidRPr="00C379D5">
              <w:rPr>
                <w:rFonts w:eastAsia="Calibri"/>
                <w:sz w:val="22"/>
                <w:szCs w:val="22"/>
                <w:lang w:eastAsia="en-US"/>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1128"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rPr>
                <w:sz w:val="22"/>
                <w:szCs w:val="22"/>
              </w:rPr>
            </w:pPr>
            <w:r w:rsidRPr="00C379D5">
              <w:rPr>
                <w:sz w:val="22"/>
                <w:szCs w:val="22"/>
              </w:rPr>
              <w:t>7500,00</w:t>
            </w:r>
          </w:p>
        </w:tc>
        <w:tc>
          <w:tcPr>
            <w:tcW w:w="783"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1000</w:t>
            </w:r>
          </w:p>
        </w:tc>
        <w:tc>
          <w:tcPr>
            <w:tcW w:w="845"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1300</w:t>
            </w:r>
          </w:p>
        </w:tc>
        <w:tc>
          <w:tcPr>
            <w:tcW w:w="856"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1500</w:t>
            </w:r>
          </w:p>
        </w:tc>
        <w:tc>
          <w:tcPr>
            <w:tcW w:w="851"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1700</w:t>
            </w:r>
          </w:p>
        </w:tc>
        <w:tc>
          <w:tcPr>
            <w:tcW w:w="850"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2000</w:t>
            </w:r>
          </w:p>
        </w:tc>
        <w:tc>
          <w:tcPr>
            <w:tcW w:w="1559" w:type="dxa"/>
            <w:vMerge w:val="restart"/>
            <w:tcBorders>
              <w:top w:val="single" w:sz="4" w:space="0" w:color="auto"/>
              <w:left w:val="single" w:sz="4" w:space="0" w:color="auto"/>
              <w:right w:val="single" w:sz="4" w:space="0" w:color="auto"/>
            </w:tcBorders>
          </w:tcPr>
          <w:p w:rsidR="00C379D5" w:rsidRPr="00C379D5" w:rsidRDefault="00C379D5" w:rsidP="00C379D5">
            <w:pPr>
              <w:widowControl w:val="0"/>
              <w:autoSpaceDE w:val="0"/>
              <w:autoSpaceDN w:val="0"/>
              <w:adjustRightInd w:val="0"/>
              <w:jc w:val="both"/>
              <w:rPr>
                <w:sz w:val="22"/>
                <w:szCs w:val="22"/>
              </w:rPr>
            </w:pPr>
          </w:p>
        </w:tc>
        <w:tc>
          <w:tcPr>
            <w:tcW w:w="1413" w:type="dxa"/>
            <w:vMerge w:val="restart"/>
            <w:tcBorders>
              <w:top w:val="single" w:sz="4" w:space="0" w:color="auto"/>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0"/>
                <w:szCs w:val="20"/>
              </w:rPr>
            </w:pPr>
          </w:p>
          <w:p w:rsidR="00C379D5" w:rsidRPr="00C379D5" w:rsidRDefault="00C379D5" w:rsidP="00C379D5">
            <w:pPr>
              <w:widowControl w:val="0"/>
              <w:autoSpaceDE w:val="0"/>
              <w:autoSpaceDN w:val="0"/>
              <w:adjustRightInd w:val="0"/>
              <w:jc w:val="center"/>
              <w:rPr>
                <w:sz w:val="20"/>
                <w:szCs w:val="20"/>
              </w:rPr>
            </w:pPr>
          </w:p>
          <w:p w:rsidR="00C379D5" w:rsidRPr="00C379D5" w:rsidRDefault="00C379D5" w:rsidP="00C379D5">
            <w:pPr>
              <w:widowControl w:val="0"/>
              <w:autoSpaceDE w:val="0"/>
              <w:autoSpaceDN w:val="0"/>
              <w:adjustRightInd w:val="0"/>
              <w:jc w:val="center"/>
              <w:rPr>
                <w:sz w:val="20"/>
                <w:szCs w:val="20"/>
              </w:rPr>
            </w:pPr>
            <w:r w:rsidRPr="00C379D5">
              <w:rPr>
                <w:sz w:val="20"/>
                <w:szCs w:val="20"/>
              </w:rPr>
              <w:t xml:space="preserve">Увеличение доли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w:t>
            </w:r>
            <w:r w:rsidRPr="00C379D5">
              <w:rPr>
                <w:sz w:val="20"/>
                <w:szCs w:val="20"/>
              </w:rPr>
              <w:lastRenderedPageBreak/>
              <w:t>и организаций;</w:t>
            </w:r>
          </w:p>
          <w:p w:rsidR="00C379D5" w:rsidRPr="00C379D5" w:rsidRDefault="00C379D5" w:rsidP="00C379D5">
            <w:pPr>
              <w:widowControl w:val="0"/>
              <w:autoSpaceDE w:val="0"/>
              <w:autoSpaceDN w:val="0"/>
              <w:adjustRightInd w:val="0"/>
              <w:jc w:val="center"/>
              <w:rPr>
                <w:sz w:val="20"/>
                <w:szCs w:val="20"/>
              </w:rPr>
            </w:pPr>
          </w:p>
          <w:p w:rsidR="00C379D5" w:rsidRPr="00C379D5" w:rsidRDefault="00C379D5" w:rsidP="00C379D5">
            <w:pPr>
              <w:widowControl w:val="0"/>
              <w:autoSpaceDE w:val="0"/>
              <w:autoSpaceDN w:val="0"/>
              <w:adjustRightInd w:val="0"/>
              <w:jc w:val="center"/>
              <w:rPr>
                <w:sz w:val="20"/>
                <w:szCs w:val="20"/>
              </w:rPr>
            </w:pPr>
            <w:r w:rsidRPr="00C379D5">
              <w:rPr>
                <w:sz w:val="20"/>
                <w:szCs w:val="20"/>
              </w:rPr>
              <w:t>Увеличение числа субъектов малого и среднего предпринимательства;</w:t>
            </w:r>
          </w:p>
          <w:p w:rsidR="00C379D5" w:rsidRPr="00C379D5" w:rsidRDefault="00C379D5" w:rsidP="00C379D5">
            <w:pPr>
              <w:widowControl w:val="0"/>
              <w:autoSpaceDE w:val="0"/>
              <w:autoSpaceDN w:val="0"/>
              <w:adjustRightInd w:val="0"/>
              <w:jc w:val="center"/>
              <w:rPr>
                <w:sz w:val="20"/>
                <w:szCs w:val="20"/>
              </w:rPr>
            </w:pPr>
          </w:p>
        </w:tc>
      </w:tr>
      <w:tr w:rsidR="00C379D5" w:rsidRPr="00C379D5" w:rsidTr="001266FC">
        <w:tc>
          <w:tcPr>
            <w:tcW w:w="56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both"/>
              <w:rPr>
                <w:sz w:val="22"/>
                <w:szCs w:val="22"/>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sz w:val="22"/>
                <w:szCs w:val="22"/>
              </w:rPr>
            </w:pPr>
            <w:r w:rsidRPr="00C379D5">
              <w:rPr>
                <w:rFonts w:eastAsia="Calibri"/>
                <w:sz w:val="22"/>
                <w:szCs w:val="22"/>
                <w:lang w:eastAsia="en-US"/>
              </w:rPr>
              <w:t>Средства бюджета Московской области</w:t>
            </w:r>
          </w:p>
        </w:tc>
        <w:tc>
          <w:tcPr>
            <w:tcW w:w="1560" w:type="dxa"/>
            <w:tcBorders>
              <w:top w:val="nil"/>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w:t>
            </w:r>
          </w:p>
        </w:tc>
        <w:tc>
          <w:tcPr>
            <w:tcW w:w="1128"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783"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45"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6"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1"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0"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1559"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141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r>
      <w:tr w:rsidR="00C379D5" w:rsidRPr="00C379D5" w:rsidTr="001266FC">
        <w:tc>
          <w:tcPr>
            <w:tcW w:w="56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both"/>
              <w:rPr>
                <w:sz w:val="22"/>
                <w:szCs w:val="22"/>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sz w:val="22"/>
                <w:szCs w:val="22"/>
              </w:rPr>
            </w:pPr>
            <w:r w:rsidRPr="00C379D5">
              <w:rPr>
                <w:rFonts w:eastAsia="Calibri"/>
                <w:sz w:val="22"/>
                <w:szCs w:val="22"/>
                <w:lang w:eastAsia="en-US"/>
              </w:rPr>
              <w:t xml:space="preserve">Средства федерального бюджета </w:t>
            </w:r>
          </w:p>
        </w:tc>
        <w:tc>
          <w:tcPr>
            <w:tcW w:w="1560" w:type="dxa"/>
            <w:tcBorders>
              <w:top w:val="nil"/>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w:t>
            </w:r>
          </w:p>
        </w:tc>
        <w:tc>
          <w:tcPr>
            <w:tcW w:w="1128"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783"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45"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6"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1"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0"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1559"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141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r>
      <w:tr w:rsidR="00C379D5" w:rsidRPr="00C379D5" w:rsidTr="001266FC">
        <w:trPr>
          <w:trHeight w:val="876"/>
        </w:trPr>
        <w:tc>
          <w:tcPr>
            <w:tcW w:w="56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both"/>
              <w:rPr>
                <w:sz w:val="22"/>
                <w:szCs w:val="22"/>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sz w:val="22"/>
                <w:szCs w:val="22"/>
              </w:rPr>
            </w:pPr>
            <w:r w:rsidRPr="00C379D5">
              <w:rPr>
                <w:rFonts w:eastAsia="Calibri"/>
                <w:sz w:val="22"/>
                <w:szCs w:val="22"/>
                <w:lang w:eastAsia="en-US"/>
              </w:rPr>
              <w:t xml:space="preserve">Средства бюджета городского округа </w:t>
            </w:r>
          </w:p>
        </w:tc>
        <w:tc>
          <w:tcPr>
            <w:tcW w:w="1560" w:type="dxa"/>
            <w:tcBorders>
              <w:top w:val="nil"/>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w:t>
            </w:r>
          </w:p>
        </w:tc>
        <w:tc>
          <w:tcPr>
            <w:tcW w:w="1128"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rPr>
                <w:sz w:val="22"/>
                <w:szCs w:val="22"/>
              </w:rPr>
            </w:pPr>
            <w:r w:rsidRPr="00C379D5">
              <w:rPr>
                <w:sz w:val="22"/>
                <w:szCs w:val="22"/>
              </w:rPr>
              <w:t>7500,00</w:t>
            </w:r>
          </w:p>
        </w:tc>
        <w:tc>
          <w:tcPr>
            <w:tcW w:w="783"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1000</w:t>
            </w:r>
          </w:p>
        </w:tc>
        <w:tc>
          <w:tcPr>
            <w:tcW w:w="845"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1300</w:t>
            </w:r>
          </w:p>
        </w:tc>
        <w:tc>
          <w:tcPr>
            <w:tcW w:w="856"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1500</w:t>
            </w:r>
          </w:p>
        </w:tc>
        <w:tc>
          <w:tcPr>
            <w:tcW w:w="851"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1700</w:t>
            </w:r>
          </w:p>
        </w:tc>
        <w:tc>
          <w:tcPr>
            <w:tcW w:w="850"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2000</w:t>
            </w:r>
          </w:p>
        </w:tc>
        <w:tc>
          <w:tcPr>
            <w:tcW w:w="1559"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141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r>
      <w:tr w:rsidR="00C379D5" w:rsidRPr="00C379D5" w:rsidTr="001266FC">
        <w:trPr>
          <w:trHeight w:val="471"/>
        </w:trPr>
        <w:tc>
          <w:tcPr>
            <w:tcW w:w="567"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2338" w:type="dxa"/>
            <w:vMerge/>
            <w:tcBorders>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both"/>
              <w:rPr>
                <w:sz w:val="22"/>
                <w:szCs w:val="22"/>
              </w:rPr>
            </w:pPr>
          </w:p>
        </w:tc>
        <w:tc>
          <w:tcPr>
            <w:tcW w:w="1490" w:type="dxa"/>
            <w:vMerge/>
            <w:tcBorders>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eastAsia="Calibri"/>
                <w:sz w:val="22"/>
                <w:szCs w:val="22"/>
                <w:lang w:eastAsia="en-US"/>
              </w:rPr>
            </w:pPr>
            <w:r w:rsidRPr="00C379D5">
              <w:rPr>
                <w:rFonts w:eastAsia="Calibri"/>
                <w:sz w:val="22"/>
                <w:szCs w:val="22"/>
                <w:lang w:eastAsia="en-US"/>
              </w:rPr>
              <w:t>Внебюджетные источники</w:t>
            </w:r>
          </w:p>
        </w:tc>
        <w:tc>
          <w:tcPr>
            <w:tcW w:w="1560" w:type="dxa"/>
            <w:tcBorders>
              <w:top w:val="nil"/>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w:t>
            </w:r>
          </w:p>
        </w:tc>
        <w:tc>
          <w:tcPr>
            <w:tcW w:w="1128"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783"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45"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6"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1"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0"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1559"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141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r>
      <w:tr w:rsidR="00C379D5" w:rsidRPr="00C379D5" w:rsidTr="001266FC">
        <w:trPr>
          <w:trHeight w:val="282"/>
        </w:trPr>
        <w:tc>
          <w:tcPr>
            <w:tcW w:w="567" w:type="dxa"/>
            <w:vMerge w:val="restart"/>
            <w:tcBorders>
              <w:top w:val="single" w:sz="4" w:space="0" w:color="auto"/>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r w:rsidRPr="00C379D5">
              <w:rPr>
                <w:sz w:val="22"/>
                <w:szCs w:val="22"/>
              </w:rPr>
              <w:t>1.1</w:t>
            </w:r>
          </w:p>
        </w:tc>
        <w:tc>
          <w:tcPr>
            <w:tcW w:w="2338" w:type="dxa"/>
            <w:vMerge w:val="restart"/>
            <w:tcBorders>
              <w:top w:val="single" w:sz="4" w:space="0" w:color="auto"/>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sz w:val="22"/>
                <w:szCs w:val="22"/>
                <w:lang w:eastAsia="en-US"/>
              </w:rPr>
            </w:pPr>
            <w:r w:rsidRPr="00C379D5">
              <w:rPr>
                <w:rFonts w:eastAsia="Calibri"/>
                <w:sz w:val="22"/>
                <w:szCs w:val="22"/>
                <w:lang w:eastAsia="en-US"/>
              </w:rPr>
              <w:t>Мероприятие 1.</w:t>
            </w:r>
          </w:p>
          <w:p w:rsidR="00C379D5" w:rsidRPr="00C379D5" w:rsidRDefault="00C379D5" w:rsidP="00C379D5">
            <w:pPr>
              <w:autoSpaceDE w:val="0"/>
              <w:autoSpaceDN w:val="0"/>
              <w:adjustRightInd w:val="0"/>
              <w:rPr>
                <w:rFonts w:eastAsia="Calibri"/>
                <w:sz w:val="22"/>
                <w:szCs w:val="22"/>
                <w:lang w:eastAsia="en-US"/>
              </w:rPr>
            </w:pPr>
          </w:p>
          <w:p w:rsidR="00C379D5" w:rsidRPr="00C379D5" w:rsidRDefault="00C379D5" w:rsidP="00C379D5">
            <w:pPr>
              <w:widowControl w:val="0"/>
              <w:autoSpaceDE w:val="0"/>
              <w:autoSpaceDN w:val="0"/>
              <w:adjustRightInd w:val="0"/>
              <w:ind w:right="-75"/>
              <w:rPr>
                <w:sz w:val="22"/>
                <w:szCs w:val="22"/>
              </w:rPr>
            </w:pPr>
            <w:r w:rsidRPr="00C379D5">
              <w:rPr>
                <w:sz w:val="22"/>
                <w:szCs w:val="22"/>
              </w:rPr>
              <w:t xml:space="preserve">Частичная компенсация субъектам малого и </w:t>
            </w:r>
            <w:r w:rsidRPr="00C379D5">
              <w:rPr>
                <w:sz w:val="22"/>
                <w:szCs w:val="22"/>
              </w:rPr>
              <w:lastRenderedPageBreak/>
              <w:t xml:space="preserve">среднего предпринимательства затрат </w:t>
            </w:r>
          </w:p>
          <w:p w:rsidR="00C379D5" w:rsidRPr="00C379D5" w:rsidRDefault="00C379D5" w:rsidP="00C379D5">
            <w:pPr>
              <w:rPr>
                <w:rFonts w:eastAsia="Calibri"/>
                <w:sz w:val="22"/>
                <w:szCs w:val="22"/>
                <w:lang w:eastAsia="en-US"/>
              </w:rPr>
            </w:pPr>
            <w:r w:rsidRPr="00C379D5">
              <w:rPr>
                <w:rFonts w:eastAsia="Calibri"/>
                <w:sz w:val="22"/>
                <w:szCs w:val="22"/>
                <w:lang w:eastAsia="en-US"/>
              </w:rPr>
              <w:t>на уплату первого взноса (аванса) при заключении договора лизинга.</w:t>
            </w:r>
          </w:p>
        </w:tc>
        <w:tc>
          <w:tcPr>
            <w:tcW w:w="1490" w:type="dxa"/>
            <w:vMerge w:val="restart"/>
            <w:tcBorders>
              <w:top w:val="single" w:sz="4" w:space="0" w:color="auto"/>
              <w:left w:val="single" w:sz="4" w:space="0" w:color="auto"/>
              <w:right w:val="single" w:sz="4" w:space="0" w:color="auto"/>
            </w:tcBorders>
            <w:shd w:val="clear" w:color="auto" w:fill="auto"/>
          </w:tcPr>
          <w:p w:rsidR="00C379D5" w:rsidRPr="00C379D5" w:rsidRDefault="00C379D5" w:rsidP="00C379D5">
            <w:pPr>
              <w:jc w:val="center"/>
              <w:rPr>
                <w:rFonts w:eastAsia="Calibri"/>
                <w:sz w:val="22"/>
                <w:szCs w:val="22"/>
                <w:lang w:eastAsia="en-US"/>
              </w:rPr>
            </w:pPr>
            <w:r w:rsidRPr="00C379D5">
              <w:rPr>
                <w:rFonts w:eastAsia="Calibri"/>
                <w:sz w:val="22"/>
                <w:szCs w:val="22"/>
                <w:lang w:eastAsia="en-US"/>
              </w:rPr>
              <w:lastRenderedPageBreak/>
              <w:t>2020-2024</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tabs>
                <w:tab w:val="center" w:pos="175"/>
              </w:tabs>
              <w:rPr>
                <w:rFonts w:eastAsia="Calibri"/>
                <w:sz w:val="22"/>
                <w:szCs w:val="22"/>
                <w:lang w:eastAsia="en-US"/>
              </w:rPr>
            </w:pPr>
            <w:r w:rsidRPr="00C379D5">
              <w:rPr>
                <w:rFonts w:eastAsia="Calibri"/>
                <w:sz w:val="22"/>
                <w:szCs w:val="22"/>
                <w:lang w:eastAsia="en-US"/>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1128"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783"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45"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6"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1"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0"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1559" w:type="dxa"/>
            <w:vMerge w:val="restart"/>
            <w:tcBorders>
              <w:top w:val="single" w:sz="4" w:space="0" w:color="auto"/>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r w:rsidRPr="00C379D5">
              <w:rPr>
                <w:sz w:val="22"/>
                <w:szCs w:val="22"/>
              </w:rPr>
              <w:t>Отдел экономики и инвестиций</w:t>
            </w:r>
          </w:p>
        </w:tc>
        <w:tc>
          <w:tcPr>
            <w:tcW w:w="141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r>
      <w:tr w:rsidR="00C379D5" w:rsidRPr="00C379D5" w:rsidTr="001266FC">
        <w:tc>
          <w:tcPr>
            <w:tcW w:w="56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both"/>
              <w:rPr>
                <w:sz w:val="22"/>
                <w:szCs w:val="22"/>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sz w:val="22"/>
                <w:szCs w:val="22"/>
              </w:rPr>
            </w:pPr>
            <w:r w:rsidRPr="00C379D5">
              <w:rPr>
                <w:rFonts w:eastAsia="Calibri"/>
                <w:sz w:val="22"/>
                <w:szCs w:val="22"/>
                <w:lang w:eastAsia="en-US"/>
              </w:rPr>
              <w:t>Средства бюджета Московской области</w:t>
            </w:r>
          </w:p>
        </w:tc>
        <w:tc>
          <w:tcPr>
            <w:tcW w:w="1560" w:type="dxa"/>
            <w:tcBorders>
              <w:top w:val="nil"/>
              <w:left w:val="single" w:sz="4" w:space="0" w:color="auto"/>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1128"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783"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45"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6"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1"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0"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1559"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141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r>
      <w:tr w:rsidR="00C379D5" w:rsidRPr="00C379D5" w:rsidTr="001266FC">
        <w:tc>
          <w:tcPr>
            <w:tcW w:w="56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both"/>
              <w:rPr>
                <w:sz w:val="22"/>
                <w:szCs w:val="22"/>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sz w:val="22"/>
                <w:szCs w:val="22"/>
              </w:rPr>
            </w:pPr>
            <w:r w:rsidRPr="00C379D5">
              <w:rPr>
                <w:rFonts w:eastAsia="Calibri"/>
                <w:sz w:val="22"/>
                <w:szCs w:val="22"/>
                <w:lang w:eastAsia="en-US"/>
              </w:rPr>
              <w:t xml:space="preserve">Средства федерального бюджета </w:t>
            </w:r>
          </w:p>
        </w:tc>
        <w:tc>
          <w:tcPr>
            <w:tcW w:w="1560" w:type="dxa"/>
            <w:tcBorders>
              <w:top w:val="nil"/>
              <w:left w:val="single" w:sz="4" w:space="0" w:color="auto"/>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1128"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783"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45"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6"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1"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0"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1559"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141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r>
      <w:tr w:rsidR="00C379D5" w:rsidRPr="00C379D5" w:rsidTr="001266FC">
        <w:trPr>
          <w:trHeight w:val="876"/>
        </w:trPr>
        <w:tc>
          <w:tcPr>
            <w:tcW w:w="56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both"/>
              <w:rPr>
                <w:sz w:val="22"/>
                <w:szCs w:val="22"/>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sz w:val="22"/>
                <w:szCs w:val="22"/>
              </w:rPr>
            </w:pPr>
            <w:r w:rsidRPr="00C379D5">
              <w:rPr>
                <w:rFonts w:eastAsia="Calibri"/>
                <w:sz w:val="22"/>
                <w:szCs w:val="22"/>
                <w:lang w:eastAsia="en-US"/>
              </w:rPr>
              <w:t xml:space="preserve">Средства бюджета городского округа </w:t>
            </w:r>
          </w:p>
        </w:tc>
        <w:tc>
          <w:tcPr>
            <w:tcW w:w="1560" w:type="dxa"/>
            <w:tcBorders>
              <w:top w:val="nil"/>
              <w:left w:val="single" w:sz="4" w:space="0" w:color="auto"/>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1128"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783"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45"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6"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1"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0"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1559"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141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r>
      <w:tr w:rsidR="00C379D5" w:rsidRPr="00C379D5" w:rsidTr="001266FC">
        <w:trPr>
          <w:trHeight w:val="471"/>
        </w:trPr>
        <w:tc>
          <w:tcPr>
            <w:tcW w:w="567"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2338" w:type="dxa"/>
            <w:vMerge/>
            <w:tcBorders>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both"/>
              <w:rPr>
                <w:sz w:val="22"/>
                <w:szCs w:val="22"/>
              </w:rPr>
            </w:pPr>
          </w:p>
        </w:tc>
        <w:tc>
          <w:tcPr>
            <w:tcW w:w="1490" w:type="dxa"/>
            <w:vMerge/>
            <w:tcBorders>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eastAsia="Calibri"/>
                <w:sz w:val="22"/>
                <w:szCs w:val="22"/>
                <w:lang w:eastAsia="en-US"/>
              </w:rPr>
            </w:pPr>
            <w:r w:rsidRPr="00C379D5">
              <w:rPr>
                <w:rFonts w:eastAsia="Calibri"/>
                <w:sz w:val="22"/>
                <w:szCs w:val="22"/>
                <w:lang w:eastAsia="en-US"/>
              </w:rPr>
              <w:t>Внебюджетные источники</w:t>
            </w:r>
          </w:p>
        </w:tc>
        <w:tc>
          <w:tcPr>
            <w:tcW w:w="1560" w:type="dxa"/>
            <w:tcBorders>
              <w:top w:val="nil"/>
              <w:left w:val="single" w:sz="4" w:space="0" w:color="auto"/>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1128"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783"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45"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6"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1"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0"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1559"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141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r>
      <w:tr w:rsidR="00C379D5" w:rsidRPr="00C379D5" w:rsidTr="001266FC">
        <w:trPr>
          <w:trHeight w:val="282"/>
        </w:trPr>
        <w:tc>
          <w:tcPr>
            <w:tcW w:w="567" w:type="dxa"/>
            <w:vMerge w:val="restart"/>
            <w:tcBorders>
              <w:top w:val="single" w:sz="4" w:space="0" w:color="auto"/>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r w:rsidRPr="00C379D5">
              <w:rPr>
                <w:sz w:val="22"/>
                <w:szCs w:val="22"/>
              </w:rPr>
              <w:t>1.2</w:t>
            </w:r>
          </w:p>
        </w:tc>
        <w:tc>
          <w:tcPr>
            <w:tcW w:w="2338" w:type="dxa"/>
            <w:vMerge w:val="restart"/>
            <w:tcBorders>
              <w:top w:val="single" w:sz="4" w:space="0" w:color="auto"/>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sz w:val="22"/>
                <w:szCs w:val="22"/>
                <w:lang w:eastAsia="en-US"/>
              </w:rPr>
            </w:pPr>
            <w:r w:rsidRPr="00C379D5">
              <w:rPr>
                <w:rFonts w:eastAsia="Calibri"/>
                <w:sz w:val="22"/>
                <w:szCs w:val="22"/>
                <w:lang w:eastAsia="en-US"/>
              </w:rPr>
              <w:t>Мероприятие 2.</w:t>
            </w:r>
          </w:p>
          <w:p w:rsidR="00C379D5" w:rsidRPr="00C379D5" w:rsidRDefault="00C379D5" w:rsidP="00C379D5">
            <w:pPr>
              <w:autoSpaceDE w:val="0"/>
              <w:autoSpaceDN w:val="0"/>
              <w:adjustRightInd w:val="0"/>
              <w:rPr>
                <w:rFonts w:eastAsia="Calibri"/>
                <w:sz w:val="22"/>
                <w:szCs w:val="22"/>
                <w:lang w:eastAsia="en-US"/>
              </w:rPr>
            </w:pPr>
          </w:p>
          <w:p w:rsidR="00C379D5" w:rsidRPr="00C379D5" w:rsidRDefault="00C379D5" w:rsidP="00C379D5">
            <w:pPr>
              <w:rPr>
                <w:rFonts w:eastAsia="Calibri"/>
                <w:i/>
                <w:sz w:val="22"/>
                <w:szCs w:val="22"/>
                <w:lang w:eastAsia="en-US"/>
              </w:rPr>
            </w:pPr>
            <w:r w:rsidRPr="00C379D5">
              <w:rPr>
                <w:sz w:val="22"/>
                <w:szCs w:val="22"/>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c>
          <w:tcPr>
            <w:tcW w:w="1490" w:type="dxa"/>
            <w:vMerge w:val="restart"/>
            <w:tcBorders>
              <w:top w:val="single" w:sz="4" w:space="0" w:color="auto"/>
              <w:left w:val="single" w:sz="4" w:space="0" w:color="auto"/>
              <w:right w:val="single" w:sz="4" w:space="0" w:color="auto"/>
            </w:tcBorders>
            <w:shd w:val="clear" w:color="auto" w:fill="auto"/>
          </w:tcPr>
          <w:p w:rsidR="00C379D5" w:rsidRPr="00C379D5" w:rsidRDefault="00C379D5" w:rsidP="00C379D5">
            <w:pPr>
              <w:jc w:val="center"/>
              <w:rPr>
                <w:rFonts w:eastAsia="Calibri"/>
                <w:sz w:val="22"/>
                <w:szCs w:val="22"/>
                <w:lang w:eastAsia="en-US"/>
              </w:rPr>
            </w:pPr>
            <w:r w:rsidRPr="00C379D5">
              <w:rPr>
                <w:rFonts w:eastAsia="Calibri"/>
                <w:sz w:val="22"/>
                <w:szCs w:val="22"/>
                <w:lang w:eastAsia="en-US"/>
              </w:rPr>
              <w:t>2020-2024</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tabs>
                <w:tab w:val="center" w:pos="175"/>
              </w:tabs>
              <w:rPr>
                <w:rFonts w:eastAsia="Calibri"/>
                <w:sz w:val="22"/>
                <w:szCs w:val="22"/>
                <w:lang w:eastAsia="en-US"/>
              </w:rPr>
            </w:pPr>
            <w:r w:rsidRPr="00C379D5">
              <w:rPr>
                <w:rFonts w:eastAsia="Calibri"/>
                <w:sz w:val="22"/>
                <w:szCs w:val="22"/>
                <w:lang w:eastAsia="en-US"/>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1128"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rPr>
                <w:sz w:val="22"/>
                <w:szCs w:val="22"/>
              </w:rPr>
            </w:pPr>
            <w:r w:rsidRPr="00C379D5">
              <w:rPr>
                <w:sz w:val="22"/>
                <w:szCs w:val="22"/>
              </w:rPr>
              <w:t>7500,00</w:t>
            </w:r>
          </w:p>
        </w:tc>
        <w:tc>
          <w:tcPr>
            <w:tcW w:w="783"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1000</w:t>
            </w:r>
          </w:p>
        </w:tc>
        <w:tc>
          <w:tcPr>
            <w:tcW w:w="845"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1300</w:t>
            </w:r>
          </w:p>
        </w:tc>
        <w:tc>
          <w:tcPr>
            <w:tcW w:w="856"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1500</w:t>
            </w:r>
          </w:p>
        </w:tc>
        <w:tc>
          <w:tcPr>
            <w:tcW w:w="851"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1700</w:t>
            </w:r>
          </w:p>
        </w:tc>
        <w:tc>
          <w:tcPr>
            <w:tcW w:w="850"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2000</w:t>
            </w:r>
          </w:p>
        </w:tc>
        <w:tc>
          <w:tcPr>
            <w:tcW w:w="1559" w:type="dxa"/>
            <w:vMerge w:val="restart"/>
            <w:tcBorders>
              <w:top w:val="single" w:sz="4" w:space="0" w:color="auto"/>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r w:rsidRPr="00C379D5">
              <w:rPr>
                <w:sz w:val="22"/>
                <w:szCs w:val="22"/>
              </w:rPr>
              <w:t>Отдел экономики и инвестиций</w:t>
            </w:r>
          </w:p>
        </w:tc>
        <w:tc>
          <w:tcPr>
            <w:tcW w:w="141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r>
      <w:tr w:rsidR="00C379D5" w:rsidRPr="00C379D5" w:rsidTr="001266FC">
        <w:tc>
          <w:tcPr>
            <w:tcW w:w="56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both"/>
              <w:rPr>
                <w:i/>
                <w:sz w:val="22"/>
                <w:szCs w:val="22"/>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sz w:val="22"/>
                <w:szCs w:val="22"/>
              </w:rPr>
            </w:pPr>
            <w:r w:rsidRPr="00C379D5">
              <w:rPr>
                <w:rFonts w:eastAsia="Calibri"/>
                <w:sz w:val="22"/>
                <w:szCs w:val="22"/>
                <w:lang w:eastAsia="en-US"/>
              </w:rPr>
              <w:t>Средства бюджета Московской области</w:t>
            </w:r>
          </w:p>
        </w:tc>
        <w:tc>
          <w:tcPr>
            <w:tcW w:w="1560" w:type="dxa"/>
            <w:tcBorders>
              <w:top w:val="nil"/>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w:t>
            </w:r>
          </w:p>
        </w:tc>
        <w:tc>
          <w:tcPr>
            <w:tcW w:w="1128"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783"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45"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6"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1"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0"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1559"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141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r>
      <w:tr w:rsidR="00C379D5" w:rsidRPr="00C379D5" w:rsidTr="001266FC">
        <w:tc>
          <w:tcPr>
            <w:tcW w:w="56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both"/>
              <w:rPr>
                <w:i/>
                <w:sz w:val="22"/>
                <w:szCs w:val="22"/>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sz w:val="22"/>
                <w:szCs w:val="22"/>
              </w:rPr>
            </w:pPr>
            <w:r w:rsidRPr="00C379D5">
              <w:rPr>
                <w:rFonts w:eastAsia="Calibri"/>
                <w:sz w:val="22"/>
                <w:szCs w:val="22"/>
                <w:lang w:eastAsia="en-US"/>
              </w:rPr>
              <w:t xml:space="preserve">Средства федерального бюджета </w:t>
            </w:r>
          </w:p>
        </w:tc>
        <w:tc>
          <w:tcPr>
            <w:tcW w:w="1560" w:type="dxa"/>
            <w:tcBorders>
              <w:top w:val="nil"/>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w:t>
            </w:r>
          </w:p>
        </w:tc>
        <w:tc>
          <w:tcPr>
            <w:tcW w:w="1128"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783"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45"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6"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1"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0"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1559"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141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r>
      <w:tr w:rsidR="00C379D5" w:rsidRPr="00C379D5" w:rsidTr="001266FC">
        <w:trPr>
          <w:trHeight w:val="876"/>
        </w:trPr>
        <w:tc>
          <w:tcPr>
            <w:tcW w:w="56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both"/>
              <w:rPr>
                <w:i/>
                <w:sz w:val="22"/>
                <w:szCs w:val="22"/>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sz w:val="22"/>
                <w:szCs w:val="22"/>
              </w:rPr>
            </w:pPr>
            <w:r w:rsidRPr="00C379D5">
              <w:rPr>
                <w:rFonts w:eastAsia="Calibri"/>
                <w:sz w:val="22"/>
                <w:szCs w:val="22"/>
                <w:lang w:eastAsia="en-US"/>
              </w:rPr>
              <w:t xml:space="preserve">Средства бюджета городского округа </w:t>
            </w:r>
          </w:p>
        </w:tc>
        <w:tc>
          <w:tcPr>
            <w:tcW w:w="1560" w:type="dxa"/>
            <w:tcBorders>
              <w:top w:val="nil"/>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w:t>
            </w:r>
          </w:p>
        </w:tc>
        <w:tc>
          <w:tcPr>
            <w:tcW w:w="1128"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rPr>
                <w:sz w:val="22"/>
                <w:szCs w:val="22"/>
              </w:rPr>
            </w:pPr>
            <w:r w:rsidRPr="00C379D5">
              <w:rPr>
                <w:sz w:val="22"/>
                <w:szCs w:val="22"/>
              </w:rPr>
              <w:t>7500,00</w:t>
            </w:r>
          </w:p>
        </w:tc>
        <w:tc>
          <w:tcPr>
            <w:tcW w:w="783"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1000</w:t>
            </w:r>
          </w:p>
        </w:tc>
        <w:tc>
          <w:tcPr>
            <w:tcW w:w="845"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1300</w:t>
            </w:r>
          </w:p>
        </w:tc>
        <w:tc>
          <w:tcPr>
            <w:tcW w:w="856"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1500</w:t>
            </w:r>
          </w:p>
        </w:tc>
        <w:tc>
          <w:tcPr>
            <w:tcW w:w="851"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1700</w:t>
            </w:r>
          </w:p>
        </w:tc>
        <w:tc>
          <w:tcPr>
            <w:tcW w:w="850"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2000</w:t>
            </w:r>
          </w:p>
        </w:tc>
        <w:tc>
          <w:tcPr>
            <w:tcW w:w="1559"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141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r>
      <w:tr w:rsidR="00C379D5" w:rsidRPr="00C379D5" w:rsidTr="001266FC">
        <w:trPr>
          <w:trHeight w:val="471"/>
        </w:trPr>
        <w:tc>
          <w:tcPr>
            <w:tcW w:w="567"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2338" w:type="dxa"/>
            <w:vMerge/>
            <w:tcBorders>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both"/>
              <w:rPr>
                <w:i/>
                <w:sz w:val="22"/>
                <w:szCs w:val="22"/>
              </w:rPr>
            </w:pPr>
          </w:p>
        </w:tc>
        <w:tc>
          <w:tcPr>
            <w:tcW w:w="1490" w:type="dxa"/>
            <w:vMerge/>
            <w:tcBorders>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eastAsia="Calibri"/>
                <w:sz w:val="22"/>
                <w:szCs w:val="22"/>
                <w:lang w:eastAsia="en-US"/>
              </w:rPr>
            </w:pPr>
            <w:r w:rsidRPr="00C379D5">
              <w:rPr>
                <w:rFonts w:eastAsia="Calibri"/>
                <w:sz w:val="22"/>
                <w:szCs w:val="22"/>
                <w:lang w:eastAsia="en-US"/>
              </w:rPr>
              <w:t>Внебюджетные источники</w:t>
            </w:r>
          </w:p>
        </w:tc>
        <w:tc>
          <w:tcPr>
            <w:tcW w:w="1560" w:type="dxa"/>
            <w:tcBorders>
              <w:top w:val="nil"/>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w:t>
            </w:r>
          </w:p>
        </w:tc>
        <w:tc>
          <w:tcPr>
            <w:tcW w:w="1128"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783"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45"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6"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1"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0"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1559"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141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r>
      <w:tr w:rsidR="00C379D5" w:rsidRPr="00C379D5" w:rsidTr="001266FC">
        <w:trPr>
          <w:trHeight w:val="471"/>
        </w:trPr>
        <w:tc>
          <w:tcPr>
            <w:tcW w:w="567" w:type="dxa"/>
            <w:vMerge w:val="restart"/>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r w:rsidRPr="00C379D5">
              <w:rPr>
                <w:sz w:val="22"/>
                <w:szCs w:val="22"/>
              </w:rPr>
              <w:t>1.3</w:t>
            </w:r>
          </w:p>
        </w:tc>
        <w:tc>
          <w:tcPr>
            <w:tcW w:w="2338" w:type="dxa"/>
            <w:vMerge w:val="restart"/>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sz w:val="22"/>
                <w:szCs w:val="22"/>
                <w:lang w:eastAsia="en-US"/>
              </w:rPr>
            </w:pPr>
            <w:r w:rsidRPr="00C379D5">
              <w:rPr>
                <w:rFonts w:eastAsia="Calibri"/>
                <w:sz w:val="22"/>
                <w:szCs w:val="22"/>
                <w:lang w:eastAsia="en-US"/>
              </w:rPr>
              <w:t>Мероприятие 3.</w:t>
            </w:r>
          </w:p>
          <w:p w:rsidR="00C379D5" w:rsidRPr="00C379D5" w:rsidRDefault="00C379D5" w:rsidP="00C379D5">
            <w:pPr>
              <w:autoSpaceDE w:val="0"/>
              <w:autoSpaceDN w:val="0"/>
              <w:adjustRightInd w:val="0"/>
              <w:rPr>
                <w:rFonts w:eastAsia="Calibri"/>
                <w:sz w:val="22"/>
                <w:szCs w:val="22"/>
                <w:lang w:eastAsia="en-US"/>
              </w:rPr>
            </w:pPr>
          </w:p>
          <w:p w:rsidR="00C379D5" w:rsidRPr="00C379D5" w:rsidRDefault="00C379D5" w:rsidP="00C379D5">
            <w:pPr>
              <w:widowControl w:val="0"/>
              <w:autoSpaceDE w:val="0"/>
              <w:autoSpaceDN w:val="0"/>
              <w:adjustRightInd w:val="0"/>
              <w:ind w:right="-75"/>
              <w:rPr>
                <w:i/>
                <w:sz w:val="22"/>
                <w:szCs w:val="22"/>
              </w:rPr>
            </w:pPr>
            <w:proofErr w:type="gramStart"/>
            <w:r w:rsidRPr="00C379D5">
              <w:rPr>
                <w:sz w:val="22"/>
                <w:szCs w:val="22"/>
              </w:rPr>
              <w:t xml:space="preserve">Частичная компенсация затрат субъектам малого и среднего предпринимательства, осуществляющим предоставление услуг (производство товаров) в следующих </w:t>
            </w:r>
            <w:r w:rsidRPr="00C379D5">
              <w:rPr>
                <w:sz w:val="22"/>
                <w:szCs w:val="22"/>
              </w:rPr>
              <w:lastRenderedPageBreak/>
              <w:t>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w:t>
            </w:r>
            <w:proofErr w:type="gramEnd"/>
            <w:r w:rsidRPr="00C379D5">
              <w:rPr>
                <w:sz w:val="22"/>
                <w:szCs w:val="22"/>
              </w:rPr>
              <w:t xml:space="preserve"> </w:t>
            </w:r>
            <w:proofErr w:type="gramStart"/>
            <w:r w:rsidRPr="00C379D5">
              <w:rPr>
                <w:sz w:val="22"/>
                <w:szCs w:val="22"/>
              </w:rPr>
              <w:t xml:space="preserve">инвалидов, обеспечение культурно-просветительской деятельности (музеи, театры, школы-студии, музыкальные учреждения, творческие </w:t>
            </w:r>
            <w:r w:rsidRPr="00C379D5">
              <w:rPr>
                <w:sz w:val="22"/>
                <w:szCs w:val="22"/>
              </w:rPr>
              <w:lastRenderedPageBreak/>
              <w:t>мастерские), предоставление образовательных услуг группам граждан, имеющим ограниченный доступ к образовательным услугам, ремесленничество.</w:t>
            </w:r>
            <w:proofErr w:type="gramEnd"/>
          </w:p>
        </w:tc>
        <w:tc>
          <w:tcPr>
            <w:tcW w:w="1490" w:type="dxa"/>
            <w:vMerge w:val="restart"/>
            <w:tcBorders>
              <w:left w:val="single" w:sz="4" w:space="0" w:color="auto"/>
              <w:right w:val="single" w:sz="4" w:space="0" w:color="auto"/>
            </w:tcBorders>
            <w:shd w:val="clear" w:color="auto" w:fill="auto"/>
          </w:tcPr>
          <w:p w:rsidR="00C379D5" w:rsidRPr="00C379D5" w:rsidRDefault="00C379D5" w:rsidP="00C379D5">
            <w:pPr>
              <w:jc w:val="center"/>
              <w:rPr>
                <w:rFonts w:eastAsia="Calibri"/>
                <w:sz w:val="22"/>
                <w:szCs w:val="22"/>
                <w:lang w:eastAsia="en-US"/>
              </w:rPr>
            </w:pPr>
            <w:r w:rsidRPr="00C379D5">
              <w:rPr>
                <w:rFonts w:eastAsia="Calibri"/>
                <w:sz w:val="22"/>
                <w:szCs w:val="22"/>
                <w:lang w:eastAsia="en-US"/>
              </w:rPr>
              <w:lastRenderedPageBreak/>
              <w:t>2020-2024</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tabs>
                <w:tab w:val="center" w:pos="175"/>
              </w:tabs>
              <w:rPr>
                <w:rFonts w:eastAsia="Calibri"/>
                <w:sz w:val="22"/>
                <w:szCs w:val="22"/>
                <w:lang w:eastAsia="en-US"/>
              </w:rPr>
            </w:pPr>
            <w:r w:rsidRPr="00C379D5">
              <w:rPr>
                <w:rFonts w:eastAsia="Calibri"/>
                <w:sz w:val="22"/>
                <w:szCs w:val="22"/>
                <w:lang w:eastAsia="en-US"/>
              </w:rPr>
              <w:tab/>
              <w:t>Итого</w:t>
            </w:r>
          </w:p>
        </w:tc>
        <w:tc>
          <w:tcPr>
            <w:tcW w:w="1560" w:type="dxa"/>
            <w:tcBorders>
              <w:top w:val="nil"/>
              <w:left w:val="single" w:sz="4" w:space="0" w:color="auto"/>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1128"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783"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45"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6"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1"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0"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1559" w:type="dxa"/>
            <w:vMerge w:val="restart"/>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r w:rsidRPr="00C379D5">
              <w:rPr>
                <w:sz w:val="22"/>
                <w:szCs w:val="22"/>
              </w:rPr>
              <w:t>Отдел экономики и инвестиций</w:t>
            </w:r>
          </w:p>
        </w:tc>
        <w:tc>
          <w:tcPr>
            <w:tcW w:w="141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r>
      <w:tr w:rsidR="00C379D5" w:rsidRPr="00C379D5" w:rsidTr="001266FC">
        <w:trPr>
          <w:trHeight w:val="471"/>
        </w:trPr>
        <w:tc>
          <w:tcPr>
            <w:tcW w:w="56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both"/>
              <w:rPr>
                <w:i/>
                <w:sz w:val="22"/>
                <w:szCs w:val="22"/>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sz w:val="22"/>
                <w:szCs w:val="22"/>
              </w:rPr>
            </w:pPr>
            <w:r w:rsidRPr="00C379D5">
              <w:rPr>
                <w:rFonts w:eastAsia="Calibri"/>
                <w:sz w:val="22"/>
                <w:szCs w:val="22"/>
                <w:lang w:eastAsia="en-US"/>
              </w:rPr>
              <w:t>Средства бюджета Московской области</w:t>
            </w:r>
          </w:p>
        </w:tc>
        <w:tc>
          <w:tcPr>
            <w:tcW w:w="1560" w:type="dxa"/>
            <w:tcBorders>
              <w:top w:val="nil"/>
              <w:left w:val="single" w:sz="4" w:space="0" w:color="auto"/>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1128"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783"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45"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6"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1"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0"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1559"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141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r>
      <w:tr w:rsidR="00C379D5" w:rsidRPr="00C379D5" w:rsidTr="001266FC">
        <w:trPr>
          <w:trHeight w:val="471"/>
        </w:trPr>
        <w:tc>
          <w:tcPr>
            <w:tcW w:w="56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both"/>
              <w:rPr>
                <w:i/>
                <w:sz w:val="22"/>
                <w:szCs w:val="22"/>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sz w:val="22"/>
                <w:szCs w:val="22"/>
              </w:rPr>
            </w:pPr>
            <w:r w:rsidRPr="00C379D5">
              <w:rPr>
                <w:rFonts w:eastAsia="Calibri"/>
                <w:sz w:val="22"/>
                <w:szCs w:val="22"/>
                <w:lang w:eastAsia="en-US"/>
              </w:rPr>
              <w:t xml:space="preserve">Средства федерального бюджета </w:t>
            </w:r>
          </w:p>
        </w:tc>
        <w:tc>
          <w:tcPr>
            <w:tcW w:w="1560" w:type="dxa"/>
            <w:tcBorders>
              <w:top w:val="nil"/>
              <w:left w:val="single" w:sz="4" w:space="0" w:color="auto"/>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1128"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783"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45"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6"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1"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0"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1559"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141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r>
      <w:tr w:rsidR="00C379D5" w:rsidRPr="00C379D5" w:rsidTr="001266FC">
        <w:trPr>
          <w:trHeight w:val="471"/>
        </w:trPr>
        <w:tc>
          <w:tcPr>
            <w:tcW w:w="56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both"/>
              <w:rPr>
                <w:i/>
                <w:sz w:val="22"/>
                <w:szCs w:val="22"/>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sz w:val="22"/>
                <w:szCs w:val="22"/>
              </w:rPr>
            </w:pPr>
            <w:r w:rsidRPr="00C379D5">
              <w:rPr>
                <w:rFonts w:eastAsia="Calibri"/>
                <w:sz w:val="22"/>
                <w:szCs w:val="22"/>
                <w:lang w:eastAsia="en-US"/>
              </w:rPr>
              <w:t xml:space="preserve">Средства бюджета городского </w:t>
            </w:r>
            <w:r w:rsidRPr="00C379D5">
              <w:rPr>
                <w:rFonts w:eastAsia="Calibri"/>
                <w:sz w:val="22"/>
                <w:szCs w:val="22"/>
                <w:lang w:eastAsia="en-US"/>
              </w:rPr>
              <w:lastRenderedPageBreak/>
              <w:t xml:space="preserve">округа </w:t>
            </w:r>
          </w:p>
        </w:tc>
        <w:tc>
          <w:tcPr>
            <w:tcW w:w="1560" w:type="dxa"/>
            <w:tcBorders>
              <w:top w:val="nil"/>
              <w:left w:val="single" w:sz="4" w:space="0" w:color="auto"/>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lastRenderedPageBreak/>
              <w:t>0</w:t>
            </w:r>
          </w:p>
        </w:tc>
        <w:tc>
          <w:tcPr>
            <w:tcW w:w="1128"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783"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45"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6"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1"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0"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1559"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141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r>
      <w:tr w:rsidR="00C379D5" w:rsidRPr="00C379D5" w:rsidTr="001266FC">
        <w:trPr>
          <w:trHeight w:val="471"/>
        </w:trPr>
        <w:tc>
          <w:tcPr>
            <w:tcW w:w="567"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2338" w:type="dxa"/>
            <w:vMerge/>
            <w:tcBorders>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both"/>
              <w:rPr>
                <w:i/>
                <w:sz w:val="22"/>
                <w:szCs w:val="22"/>
              </w:rPr>
            </w:pPr>
          </w:p>
        </w:tc>
        <w:tc>
          <w:tcPr>
            <w:tcW w:w="1490" w:type="dxa"/>
            <w:vMerge/>
            <w:tcBorders>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eastAsia="Calibri"/>
                <w:sz w:val="22"/>
                <w:szCs w:val="22"/>
                <w:lang w:eastAsia="en-US"/>
              </w:rPr>
            </w:pPr>
            <w:r w:rsidRPr="00C379D5">
              <w:rPr>
                <w:rFonts w:eastAsia="Calibri"/>
                <w:sz w:val="22"/>
                <w:szCs w:val="22"/>
                <w:lang w:eastAsia="en-US"/>
              </w:rPr>
              <w:t>Внебюджетные источники</w:t>
            </w:r>
          </w:p>
        </w:tc>
        <w:tc>
          <w:tcPr>
            <w:tcW w:w="1560" w:type="dxa"/>
            <w:tcBorders>
              <w:top w:val="nil"/>
              <w:left w:val="single" w:sz="4" w:space="0" w:color="auto"/>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1128"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783"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45"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6"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1"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850" w:type="dxa"/>
            <w:tcBorders>
              <w:top w:val="nil"/>
              <w:left w:val="nil"/>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r w:rsidRPr="00C379D5">
              <w:rPr>
                <w:rFonts w:eastAsia="Calibri"/>
                <w:sz w:val="22"/>
                <w:szCs w:val="22"/>
                <w:lang w:eastAsia="en-US"/>
              </w:rPr>
              <w:t>0</w:t>
            </w:r>
          </w:p>
        </w:tc>
        <w:tc>
          <w:tcPr>
            <w:tcW w:w="1559"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1413"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r>
      <w:tr w:rsidR="00C379D5" w:rsidRPr="00C379D5" w:rsidTr="001266FC">
        <w:trPr>
          <w:trHeight w:val="282"/>
        </w:trPr>
        <w:tc>
          <w:tcPr>
            <w:tcW w:w="567" w:type="dxa"/>
            <w:vMerge w:val="restart"/>
            <w:tcBorders>
              <w:top w:val="single" w:sz="4" w:space="0" w:color="auto"/>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r w:rsidRPr="00C379D5">
              <w:rPr>
                <w:sz w:val="22"/>
                <w:szCs w:val="22"/>
              </w:rPr>
              <w:lastRenderedPageBreak/>
              <w:t>2</w:t>
            </w:r>
          </w:p>
        </w:tc>
        <w:tc>
          <w:tcPr>
            <w:tcW w:w="2338" w:type="dxa"/>
            <w:vMerge w:val="restart"/>
            <w:tcBorders>
              <w:top w:val="single" w:sz="4" w:space="0" w:color="auto"/>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rPr>
                <w:sz w:val="22"/>
                <w:szCs w:val="22"/>
              </w:rPr>
            </w:pPr>
            <w:r w:rsidRPr="00C379D5">
              <w:rPr>
                <w:sz w:val="22"/>
                <w:szCs w:val="22"/>
              </w:rPr>
              <w:t xml:space="preserve">Федеральный проект </w:t>
            </w:r>
            <w:r w:rsidRPr="00C379D5">
              <w:rPr>
                <w:sz w:val="22"/>
                <w:szCs w:val="22"/>
                <w:lang w:val="en-US"/>
              </w:rPr>
              <w:t>I</w:t>
            </w:r>
            <w:r w:rsidRPr="00C379D5">
              <w:rPr>
                <w:sz w:val="22"/>
                <w:szCs w:val="22"/>
              </w:rPr>
              <w:t>8.</w:t>
            </w:r>
          </w:p>
          <w:p w:rsidR="00C379D5" w:rsidRPr="00C379D5" w:rsidRDefault="00C379D5" w:rsidP="00C379D5">
            <w:pPr>
              <w:widowControl w:val="0"/>
              <w:autoSpaceDE w:val="0"/>
              <w:autoSpaceDN w:val="0"/>
              <w:adjustRightInd w:val="0"/>
              <w:rPr>
                <w:sz w:val="22"/>
                <w:szCs w:val="22"/>
              </w:rPr>
            </w:pPr>
          </w:p>
          <w:p w:rsidR="00C379D5" w:rsidRPr="00C379D5" w:rsidRDefault="00C379D5" w:rsidP="00C379D5">
            <w:pPr>
              <w:widowControl w:val="0"/>
              <w:autoSpaceDE w:val="0"/>
              <w:autoSpaceDN w:val="0"/>
              <w:adjustRightInd w:val="0"/>
              <w:rPr>
                <w:sz w:val="22"/>
                <w:szCs w:val="22"/>
              </w:rPr>
            </w:pPr>
            <w:r w:rsidRPr="00C379D5">
              <w:rPr>
                <w:sz w:val="22"/>
                <w:szCs w:val="22"/>
              </w:rPr>
              <w:t>«Популяризация предпринимательства».</w:t>
            </w:r>
          </w:p>
          <w:p w:rsidR="00C379D5" w:rsidRPr="00C379D5" w:rsidRDefault="00C379D5" w:rsidP="00C379D5">
            <w:pPr>
              <w:rPr>
                <w:rFonts w:eastAsia="Calibri"/>
                <w:i/>
                <w:sz w:val="22"/>
                <w:szCs w:val="22"/>
                <w:lang w:eastAsia="en-US"/>
              </w:rPr>
            </w:pPr>
          </w:p>
        </w:tc>
        <w:tc>
          <w:tcPr>
            <w:tcW w:w="1490" w:type="dxa"/>
            <w:vMerge w:val="restart"/>
            <w:tcBorders>
              <w:top w:val="single" w:sz="4" w:space="0" w:color="auto"/>
              <w:left w:val="single" w:sz="4" w:space="0" w:color="auto"/>
              <w:right w:val="single" w:sz="4" w:space="0" w:color="auto"/>
            </w:tcBorders>
            <w:shd w:val="clear" w:color="auto" w:fill="auto"/>
          </w:tcPr>
          <w:p w:rsidR="00C379D5" w:rsidRPr="00C379D5" w:rsidRDefault="00C379D5" w:rsidP="00C379D5">
            <w:pPr>
              <w:jc w:val="center"/>
              <w:rPr>
                <w:rFonts w:eastAsia="Calibri"/>
                <w:sz w:val="22"/>
                <w:szCs w:val="22"/>
                <w:lang w:eastAsia="en-US"/>
              </w:rPr>
            </w:pPr>
            <w:r w:rsidRPr="00C379D5">
              <w:rPr>
                <w:rFonts w:eastAsia="Calibri"/>
                <w:sz w:val="22"/>
                <w:szCs w:val="22"/>
                <w:lang w:eastAsia="en-US"/>
              </w:rPr>
              <w:t>2020-2024</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tabs>
                <w:tab w:val="center" w:pos="175"/>
              </w:tabs>
              <w:rPr>
                <w:rFonts w:eastAsia="Calibri"/>
                <w:sz w:val="22"/>
                <w:szCs w:val="22"/>
                <w:lang w:eastAsia="en-US"/>
              </w:rPr>
            </w:pPr>
            <w:r w:rsidRPr="00C379D5">
              <w:rPr>
                <w:rFonts w:eastAsia="Calibri"/>
                <w:sz w:val="22"/>
                <w:szCs w:val="22"/>
                <w:lang w:eastAsia="en-US"/>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spacing w:line="276" w:lineRule="auto"/>
              <w:jc w:val="center"/>
              <w:rPr>
                <w:rFonts w:eastAsia="Calibri"/>
                <w:sz w:val="22"/>
                <w:szCs w:val="22"/>
                <w:lang w:eastAsia="en-US"/>
              </w:rPr>
            </w:pPr>
          </w:p>
        </w:tc>
        <w:tc>
          <w:tcPr>
            <w:tcW w:w="1128" w:type="dxa"/>
            <w:tcBorders>
              <w:top w:val="single" w:sz="4" w:space="0" w:color="auto"/>
              <w:left w:val="nil"/>
              <w:bottom w:val="single" w:sz="4" w:space="0" w:color="auto"/>
              <w:right w:val="single" w:sz="4" w:space="0" w:color="auto"/>
            </w:tcBorders>
            <w:shd w:val="clear" w:color="auto" w:fill="auto"/>
          </w:tcPr>
          <w:p w:rsidR="00C379D5" w:rsidRPr="00C379D5" w:rsidRDefault="00FE5634" w:rsidP="00C379D5">
            <w:pPr>
              <w:widowControl w:val="0"/>
              <w:autoSpaceDE w:val="0"/>
              <w:autoSpaceDN w:val="0"/>
              <w:adjustRightInd w:val="0"/>
              <w:spacing w:line="276" w:lineRule="auto"/>
              <w:jc w:val="center"/>
              <w:rPr>
                <w:sz w:val="22"/>
                <w:szCs w:val="22"/>
              </w:rPr>
            </w:pPr>
            <w:r>
              <w:rPr>
                <w:sz w:val="22"/>
                <w:szCs w:val="22"/>
              </w:rPr>
              <w:t>4</w:t>
            </w:r>
            <w:r w:rsidR="00C379D5" w:rsidRPr="00C379D5">
              <w:rPr>
                <w:sz w:val="22"/>
                <w:szCs w:val="22"/>
              </w:rPr>
              <w:t>00,0</w:t>
            </w:r>
          </w:p>
        </w:tc>
        <w:tc>
          <w:tcPr>
            <w:tcW w:w="783"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0,0</w:t>
            </w:r>
          </w:p>
        </w:tc>
        <w:tc>
          <w:tcPr>
            <w:tcW w:w="845"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100,0</w:t>
            </w:r>
          </w:p>
        </w:tc>
        <w:tc>
          <w:tcPr>
            <w:tcW w:w="856"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100,0</w:t>
            </w:r>
          </w:p>
        </w:tc>
        <w:tc>
          <w:tcPr>
            <w:tcW w:w="851"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100,0</w:t>
            </w:r>
          </w:p>
        </w:tc>
        <w:tc>
          <w:tcPr>
            <w:tcW w:w="850"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100,0</w:t>
            </w:r>
          </w:p>
        </w:tc>
        <w:tc>
          <w:tcPr>
            <w:tcW w:w="1559" w:type="dxa"/>
            <w:vMerge w:val="restart"/>
            <w:tcBorders>
              <w:top w:val="single" w:sz="4" w:space="0" w:color="auto"/>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r w:rsidRPr="00C379D5">
              <w:rPr>
                <w:sz w:val="22"/>
                <w:szCs w:val="22"/>
              </w:rPr>
              <w:t>Отдел экономики и инвестиций</w:t>
            </w:r>
          </w:p>
        </w:tc>
        <w:tc>
          <w:tcPr>
            <w:tcW w:w="1413" w:type="dxa"/>
            <w:vMerge w:val="restart"/>
            <w:tcBorders>
              <w:top w:val="single" w:sz="4" w:space="0" w:color="auto"/>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0"/>
                <w:szCs w:val="20"/>
              </w:rPr>
            </w:pPr>
            <w:r w:rsidRPr="00C379D5">
              <w:rPr>
                <w:sz w:val="20"/>
                <w:szCs w:val="20"/>
              </w:rPr>
              <w:t>Увеличение числа вновь созданных предприятий в сфере производства или услуг;</w:t>
            </w:r>
          </w:p>
          <w:p w:rsidR="00C379D5" w:rsidRPr="00C379D5" w:rsidRDefault="00C379D5" w:rsidP="00C379D5">
            <w:pPr>
              <w:widowControl w:val="0"/>
              <w:autoSpaceDE w:val="0"/>
              <w:autoSpaceDN w:val="0"/>
              <w:adjustRightInd w:val="0"/>
              <w:jc w:val="center"/>
              <w:rPr>
                <w:sz w:val="20"/>
                <w:szCs w:val="20"/>
              </w:rPr>
            </w:pPr>
            <w:r w:rsidRPr="00C379D5">
              <w:rPr>
                <w:sz w:val="20"/>
                <w:szCs w:val="20"/>
              </w:rPr>
              <w:t>Увеличение численности занятых в сфере малого и среднего предпринимательства, включая индивидуальных предпринимателей</w:t>
            </w:r>
          </w:p>
        </w:tc>
      </w:tr>
      <w:tr w:rsidR="00C379D5" w:rsidRPr="00C379D5" w:rsidTr="001266FC">
        <w:tc>
          <w:tcPr>
            <w:tcW w:w="56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both"/>
              <w:rPr>
                <w:sz w:val="22"/>
                <w:szCs w:val="22"/>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sz w:val="22"/>
                <w:szCs w:val="22"/>
              </w:rPr>
            </w:pPr>
            <w:r w:rsidRPr="00C379D5">
              <w:rPr>
                <w:rFonts w:eastAsia="Calibri"/>
                <w:sz w:val="22"/>
                <w:szCs w:val="22"/>
                <w:lang w:eastAsia="en-US"/>
              </w:rPr>
              <w:t>Средства бюджета Московской области</w:t>
            </w:r>
          </w:p>
        </w:tc>
        <w:tc>
          <w:tcPr>
            <w:tcW w:w="1560" w:type="dxa"/>
            <w:tcBorders>
              <w:top w:val="nil"/>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p>
        </w:tc>
        <w:tc>
          <w:tcPr>
            <w:tcW w:w="1128"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0,0</w:t>
            </w:r>
          </w:p>
        </w:tc>
        <w:tc>
          <w:tcPr>
            <w:tcW w:w="783"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0,0</w:t>
            </w:r>
          </w:p>
        </w:tc>
        <w:tc>
          <w:tcPr>
            <w:tcW w:w="845"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0,0</w:t>
            </w:r>
          </w:p>
        </w:tc>
        <w:tc>
          <w:tcPr>
            <w:tcW w:w="856"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0,0</w:t>
            </w:r>
          </w:p>
        </w:tc>
        <w:tc>
          <w:tcPr>
            <w:tcW w:w="851"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0,0</w:t>
            </w:r>
          </w:p>
        </w:tc>
        <w:tc>
          <w:tcPr>
            <w:tcW w:w="850"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0,0</w:t>
            </w:r>
          </w:p>
        </w:tc>
        <w:tc>
          <w:tcPr>
            <w:tcW w:w="1559"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141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r>
      <w:tr w:rsidR="00C379D5" w:rsidRPr="00C379D5" w:rsidTr="001266FC">
        <w:tc>
          <w:tcPr>
            <w:tcW w:w="56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both"/>
              <w:rPr>
                <w:sz w:val="22"/>
                <w:szCs w:val="22"/>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sz w:val="22"/>
                <w:szCs w:val="22"/>
              </w:rPr>
            </w:pPr>
            <w:r w:rsidRPr="00C379D5">
              <w:rPr>
                <w:rFonts w:eastAsia="Calibri"/>
                <w:sz w:val="22"/>
                <w:szCs w:val="22"/>
                <w:lang w:eastAsia="en-US"/>
              </w:rPr>
              <w:t xml:space="preserve">Средства федерального бюджета </w:t>
            </w:r>
          </w:p>
        </w:tc>
        <w:tc>
          <w:tcPr>
            <w:tcW w:w="1560" w:type="dxa"/>
            <w:tcBorders>
              <w:top w:val="nil"/>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p>
        </w:tc>
        <w:tc>
          <w:tcPr>
            <w:tcW w:w="1128"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0,0</w:t>
            </w:r>
          </w:p>
        </w:tc>
        <w:tc>
          <w:tcPr>
            <w:tcW w:w="783"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0,0</w:t>
            </w:r>
          </w:p>
        </w:tc>
        <w:tc>
          <w:tcPr>
            <w:tcW w:w="845"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0,0</w:t>
            </w:r>
          </w:p>
        </w:tc>
        <w:tc>
          <w:tcPr>
            <w:tcW w:w="856"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0,0</w:t>
            </w:r>
          </w:p>
        </w:tc>
        <w:tc>
          <w:tcPr>
            <w:tcW w:w="851"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0,0</w:t>
            </w:r>
          </w:p>
        </w:tc>
        <w:tc>
          <w:tcPr>
            <w:tcW w:w="850"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0,0</w:t>
            </w:r>
          </w:p>
        </w:tc>
        <w:tc>
          <w:tcPr>
            <w:tcW w:w="1559"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141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r>
      <w:tr w:rsidR="00C379D5" w:rsidRPr="00C379D5" w:rsidTr="001266FC">
        <w:trPr>
          <w:trHeight w:val="876"/>
        </w:trPr>
        <w:tc>
          <w:tcPr>
            <w:tcW w:w="56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both"/>
              <w:rPr>
                <w:sz w:val="22"/>
                <w:szCs w:val="22"/>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sz w:val="22"/>
                <w:szCs w:val="22"/>
              </w:rPr>
            </w:pPr>
            <w:r w:rsidRPr="00C379D5">
              <w:rPr>
                <w:rFonts w:eastAsia="Calibri"/>
                <w:sz w:val="22"/>
                <w:szCs w:val="22"/>
                <w:lang w:eastAsia="en-US"/>
              </w:rPr>
              <w:t xml:space="preserve">Средства бюджета городского округа </w:t>
            </w:r>
          </w:p>
        </w:tc>
        <w:tc>
          <w:tcPr>
            <w:tcW w:w="1560" w:type="dxa"/>
            <w:tcBorders>
              <w:top w:val="nil"/>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p>
        </w:tc>
        <w:tc>
          <w:tcPr>
            <w:tcW w:w="1128" w:type="dxa"/>
            <w:tcBorders>
              <w:top w:val="nil"/>
              <w:left w:val="nil"/>
              <w:bottom w:val="single" w:sz="4" w:space="0" w:color="auto"/>
              <w:right w:val="single" w:sz="4" w:space="0" w:color="auto"/>
            </w:tcBorders>
            <w:shd w:val="clear" w:color="auto" w:fill="auto"/>
          </w:tcPr>
          <w:p w:rsidR="00C379D5" w:rsidRPr="00C379D5" w:rsidRDefault="00FE5634" w:rsidP="00C379D5">
            <w:pPr>
              <w:widowControl w:val="0"/>
              <w:autoSpaceDE w:val="0"/>
              <w:autoSpaceDN w:val="0"/>
              <w:adjustRightInd w:val="0"/>
              <w:spacing w:line="276" w:lineRule="auto"/>
              <w:jc w:val="center"/>
              <w:rPr>
                <w:sz w:val="22"/>
                <w:szCs w:val="22"/>
              </w:rPr>
            </w:pPr>
            <w:r>
              <w:rPr>
                <w:sz w:val="22"/>
                <w:szCs w:val="22"/>
              </w:rPr>
              <w:t>4</w:t>
            </w:r>
            <w:r w:rsidR="00C379D5" w:rsidRPr="00C379D5">
              <w:rPr>
                <w:sz w:val="22"/>
                <w:szCs w:val="22"/>
              </w:rPr>
              <w:t>00,0</w:t>
            </w:r>
          </w:p>
        </w:tc>
        <w:tc>
          <w:tcPr>
            <w:tcW w:w="783"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0,0</w:t>
            </w:r>
          </w:p>
        </w:tc>
        <w:tc>
          <w:tcPr>
            <w:tcW w:w="845"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100,0</w:t>
            </w:r>
          </w:p>
        </w:tc>
        <w:tc>
          <w:tcPr>
            <w:tcW w:w="856"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100,0</w:t>
            </w:r>
          </w:p>
        </w:tc>
        <w:tc>
          <w:tcPr>
            <w:tcW w:w="851"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100,0</w:t>
            </w:r>
          </w:p>
        </w:tc>
        <w:tc>
          <w:tcPr>
            <w:tcW w:w="850"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100,0</w:t>
            </w:r>
          </w:p>
        </w:tc>
        <w:tc>
          <w:tcPr>
            <w:tcW w:w="1559"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141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r>
      <w:tr w:rsidR="00C379D5" w:rsidRPr="00C379D5" w:rsidTr="001266FC">
        <w:trPr>
          <w:trHeight w:val="471"/>
        </w:trPr>
        <w:tc>
          <w:tcPr>
            <w:tcW w:w="567"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2338" w:type="dxa"/>
            <w:vMerge/>
            <w:tcBorders>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both"/>
              <w:rPr>
                <w:sz w:val="22"/>
                <w:szCs w:val="22"/>
              </w:rPr>
            </w:pPr>
          </w:p>
        </w:tc>
        <w:tc>
          <w:tcPr>
            <w:tcW w:w="1490" w:type="dxa"/>
            <w:vMerge/>
            <w:tcBorders>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eastAsia="Calibri"/>
                <w:sz w:val="22"/>
                <w:szCs w:val="22"/>
                <w:lang w:eastAsia="en-US"/>
              </w:rPr>
            </w:pPr>
            <w:r w:rsidRPr="00C379D5">
              <w:rPr>
                <w:rFonts w:eastAsia="Calibri"/>
                <w:sz w:val="22"/>
                <w:szCs w:val="22"/>
                <w:lang w:eastAsia="en-US"/>
              </w:rPr>
              <w:t>Внебюджетные источники</w:t>
            </w:r>
          </w:p>
        </w:tc>
        <w:tc>
          <w:tcPr>
            <w:tcW w:w="1560" w:type="dxa"/>
            <w:tcBorders>
              <w:top w:val="nil"/>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p>
        </w:tc>
        <w:tc>
          <w:tcPr>
            <w:tcW w:w="1128"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0,0</w:t>
            </w:r>
          </w:p>
        </w:tc>
        <w:tc>
          <w:tcPr>
            <w:tcW w:w="783"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0,0</w:t>
            </w:r>
          </w:p>
        </w:tc>
        <w:tc>
          <w:tcPr>
            <w:tcW w:w="845"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0,0</w:t>
            </w:r>
          </w:p>
        </w:tc>
        <w:tc>
          <w:tcPr>
            <w:tcW w:w="856"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0,0</w:t>
            </w:r>
          </w:p>
        </w:tc>
        <w:tc>
          <w:tcPr>
            <w:tcW w:w="851"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0,0</w:t>
            </w:r>
          </w:p>
        </w:tc>
        <w:tc>
          <w:tcPr>
            <w:tcW w:w="850"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0,0</w:t>
            </w:r>
          </w:p>
        </w:tc>
        <w:tc>
          <w:tcPr>
            <w:tcW w:w="1559"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141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r>
      <w:tr w:rsidR="00C379D5" w:rsidRPr="00C379D5" w:rsidTr="001266FC">
        <w:trPr>
          <w:trHeight w:val="345"/>
        </w:trPr>
        <w:tc>
          <w:tcPr>
            <w:tcW w:w="567" w:type="dxa"/>
            <w:vMerge w:val="restart"/>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r w:rsidRPr="00C379D5">
              <w:rPr>
                <w:sz w:val="22"/>
                <w:szCs w:val="22"/>
              </w:rPr>
              <w:t>2.1</w:t>
            </w:r>
          </w:p>
        </w:tc>
        <w:tc>
          <w:tcPr>
            <w:tcW w:w="2338" w:type="dxa"/>
            <w:vMerge w:val="restart"/>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sz w:val="22"/>
                <w:szCs w:val="22"/>
                <w:lang w:eastAsia="en-US"/>
              </w:rPr>
            </w:pPr>
            <w:r w:rsidRPr="00C379D5">
              <w:rPr>
                <w:rFonts w:eastAsia="Calibri"/>
                <w:sz w:val="22"/>
                <w:szCs w:val="22"/>
                <w:lang w:eastAsia="en-US"/>
              </w:rPr>
              <w:t xml:space="preserve">Мероприятие 1. </w:t>
            </w:r>
          </w:p>
          <w:p w:rsidR="00C379D5" w:rsidRPr="00C379D5" w:rsidRDefault="00C379D5" w:rsidP="007862F9">
            <w:pPr>
              <w:autoSpaceDE w:val="0"/>
              <w:autoSpaceDN w:val="0"/>
              <w:adjustRightInd w:val="0"/>
              <w:ind w:firstLine="708"/>
              <w:rPr>
                <w:rFonts w:eastAsia="Calibri"/>
                <w:sz w:val="22"/>
                <w:szCs w:val="22"/>
                <w:lang w:eastAsia="en-US"/>
              </w:rPr>
            </w:pPr>
          </w:p>
          <w:p w:rsidR="00C379D5" w:rsidRPr="00C379D5" w:rsidRDefault="00C379D5" w:rsidP="00C379D5">
            <w:pPr>
              <w:autoSpaceDE w:val="0"/>
              <w:autoSpaceDN w:val="0"/>
              <w:adjustRightInd w:val="0"/>
              <w:rPr>
                <w:rFonts w:eastAsia="Calibri"/>
                <w:sz w:val="22"/>
                <w:szCs w:val="22"/>
                <w:lang w:eastAsia="en-US"/>
              </w:rPr>
            </w:pPr>
            <w:r w:rsidRPr="00C379D5">
              <w:rPr>
                <w:rFonts w:eastAsia="Calibri"/>
                <w:sz w:val="22"/>
                <w:szCs w:val="22"/>
                <w:lang w:eastAsia="en-US"/>
              </w:rPr>
              <w:t>Реализация мероприятий по популяризации малого и среднего предпринимательства</w:t>
            </w:r>
          </w:p>
          <w:p w:rsidR="00C379D5" w:rsidRPr="00C379D5" w:rsidRDefault="00C379D5" w:rsidP="00C379D5">
            <w:pPr>
              <w:widowControl w:val="0"/>
              <w:autoSpaceDE w:val="0"/>
              <w:autoSpaceDN w:val="0"/>
              <w:adjustRightInd w:val="0"/>
              <w:jc w:val="both"/>
              <w:rPr>
                <w:sz w:val="22"/>
                <w:szCs w:val="22"/>
              </w:rPr>
            </w:pPr>
          </w:p>
        </w:tc>
        <w:tc>
          <w:tcPr>
            <w:tcW w:w="1490" w:type="dxa"/>
            <w:vMerge w:val="restart"/>
            <w:tcBorders>
              <w:left w:val="single" w:sz="4" w:space="0" w:color="auto"/>
              <w:right w:val="single" w:sz="4" w:space="0" w:color="auto"/>
            </w:tcBorders>
            <w:shd w:val="clear" w:color="auto" w:fill="auto"/>
          </w:tcPr>
          <w:p w:rsidR="00C379D5" w:rsidRPr="00C379D5" w:rsidRDefault="00C379D5" w:rsidP="00C379D5">
            <w:pPr>
              <w:jc w:val="center"/>
              <w:rPr>
                <w:rFonts w:eastAsia="Calibri"/>
                <w:sz w:val="22"/>
                <w:szCs w:val="22"/>
                <w:lang w:eastAsia="en-US"/>
              </w:rPr>
            </w:pPr>
            <w:r w:rsidRPr="00C379D5">
              <w:rPr>
                <w:rFonts w:eastAsia="Calibri"/>
                <w:sz w:val="22"/>
                <w:szCs w:val="22"/>
                <w:lang w:eastAsia="en-US"/>
              </w:rPr>
              <w:t>2020-2024</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tabs>
                <w:tab w:val="center" w:pos="175"/>
              </w:tabs>
              <w:rPr>
                <w:rFonts w:eastAsia="Calibri"/>
                <w:sz w:val="22"/>
                <w:szCs w:val="22"/>
                <w:lang w:eastAsia="en-US"/>
              </w:rPr>
            </w:pPr>
            <w:r w:rsidRPr="00C379D5">
              <w:rPr>
                <w:rFonts w:eastAsia="Calibri"/>
                <w:sz w:val="22"/>
                <w:szCs w:val="22"/>
                <w:lang w:eastAsia="en-US"/>
              </w:rPr>
              <w:tab/>
              <w:t>Итого</w:t>
            </w:r>
          </w:p>
        </w:tc>
        <w:tc>
          <w:tcPr>
            <w:tcW w:w="1560" w:type="dxa"/>
            <w:tcBorders>
              <w:top w:val="nil"/>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p>
        </w:tc>
        <w:tc>
          <w:tcPr>
            <w:tcW w:w="1128" w:type="dxa"/>
            <w:tcBorders>
              <w:top w:val="nil"/>
              <w:left w:val="nil"/>
              <w:bottom w:val="single" w:sz="4" w:space="0" w:color="auto"/>
              <w:right w:val="single" w:sz="4" w:space="0" w:color="auto"/>
            </w:tcBorders>
            <w:shd w:val="clear" w:color="auto" w:fill="auto"/>
          </w:tcPr>
          <w:p w:rsidR="00C379D5" w:rsidRPr="00C379D5" w:rsidRDefault="00FE5634" w:rsidP="00C379D5">
            <w:pPr>
              <w:widowControl w:val="0"/>
              <w:autoSpaceDE w:val="0"/>
              <w:autoSpaceDN w:val="0"/>
              <w:adjustRightInd w:val="0"/>
              <w:spacing w:line="276" w:lineRule="auto"/>
              <w:jc w:val="center"/>
              <w:rPr>
                <w:sz w:val="22"/>
                <w:szCs w:val="22"/>
              </w:rPr>
            </w:pPr>
            <w:r>
              <w:rPr>
                <w:sz w:val="22"/>
                <w:szCs w:val="22"/>
              </w:rPr>
              <w:t>4</w:t>
            </w:r>
            <w:r w:rsidR="00C379D5" w:rsidRPr="00C379D5">
              <w:rPr>
                <w:sz w:val="22"/>
                <w:szCs w:val="22"/>
              </w:rPr>
              <w:t>00,0</w:t>
            </w:r>
          </w:p>
        </w:tc>
        <w:tc>
          <w:tcPr>
            <w:tcW w:w="783"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0,0</w:t>
            </w:r>
          </w:p>
        </w:tc>
        <w:tc>
          <w:tcPr>
            <w:tcW w:w="845"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100,0</w:t>
            </w:r>
          </w:p>
        </w:tc>
        <w:tc>
          <w:tcPr>
            <w:tcW w:w="856"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100,0</w:t>
            </w:r>
          </w:p>
        </w:tc>
        <w:tc>
          <w:tcPr>
            <w:tcW w:w="851"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100,0</w:t>
            </w:r>
          </w:p>
        </w:tc>
        <w:tc>
          <w:tcPr>
            <w:tcW w:w="850" w:type="dxa"/>
            <w:tcBorders>
              <w:top w:val="nil"/>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100,0</w:t>
            </w:r>
          </w:p>
        </w:tc>
        <w:tc>
          <w:tcPr>
            <w:tcW w:w="1559" w:type="dxa"/>
            <w:vMerge w:val="restart"/>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r w:rsidRPr="00C379D5">
              <w:rPr>
                <w:sz w:val="22"/>
                <w:szCs w:val="22"/>
              </w:rPr>
              <w:t>Отдел экономики и инвестиций</w:t>
            </w:r>
          </w:p>
          <w:p w:rsidR="00C379D5" w:rsidRPr="00C379D5" w:rsidRDefault="00C379D5" w:rsidP="00C379D5">
            <w:pPr>
              <w:widowControl w:val="0"/>
              <w:autoSpaceDE w:val="0"/>
              <w:autoSpaceDN w:val="0"/>
              <w:adjustRightInd w:val="0"/>
              <w:jc w:val="center"/>
              <w:rPr>
                <w:sz w:val="22"/>
                <w:szCs w:val="22"/>
              </w:rPr>
            </w:pPr>
          </w:p>
          <w:p w:rsidR="00C379D5" w:rsidRPr="00C379D5" w:rsidRDefault="00C379D5" w:rsidP="00C379D5">
            <w:pPr>
              <w:widowControl w:val="0"/>
              <w:autoSpaceDE w:val="0"/>
              <w:autoSpaceDN w:val="0"/>
              <w:adjustRightInd w:val="0"/>
              <w:jc w:val="center"/>
              <w:rPr>
                <w:sz w:val="22"/>
                <w:szCs w:val="22"/>
              </w:rPr>
            </w:pPr>
            <w:r w:rsidRPr="00C379D5">
              <w:rPr>
                <w:sz w:val="22"/>
                <w:szCs w:val="22"/>
              </w:rPr>
              <w:t>МБУ «Центр инвестиций и устойчивого развития городского округа Зарайск»</w:t>
            </w:r>
          </w:p>
        </w:tc>
        <w:tc>
          <w:tcPr>
            <w:tcW w:w="141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r>
      <w:tr w:rsidR="00C379D5" w:rsidRPr="00C379D5" w:rsidTr="001266FC">
        <w:trPr>
          <w:trHeight w:val="737"/>
        </w:trPr>
        <w:tc>
          <w:tcPr>
            <w:tcW w:w="56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b/>
                <w:i/>
                <w:sz w:val="22"/>
                <w:szCs w:val="22"/>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sz w:val="22"/>
                <w:szCs w:val="22"/>
              </w:rPr>
            </w:pPr>
            <w:r w:rsidRPr="00C379D5">
              <w:rPr>
                <w:rFonts w:eastAsia="Calibri"/>
                <w:sz w:val="22"/>
                <w:szCs w:val="22"/>
                <w:lang w:eastAsia="en-US"/>
              </w:rPr>
              <w:t>Средства бюджета Московской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p>
        </w:tc>
        <w:tc>
          <w:tcPr>
            <w:tcW w:w="1128"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0,0</w:t>
            </w:r>
          </w:p>
        </w:tc>
        <w:tc>
          <w:tcPr>
            <w:tcW w:w="783"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0,0</w:t>
            </w:r>
          </w:p>
        </w:tc>
        <w:tc>
          <w:tcPr>
            <w:tcW w:w="845"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0,0</w:t>
            </w:r>
          </w:p>
        </w:tc>
        <w:tc>
          <w:tcPr>
            <w:tcW w:w="856"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0,0</w:t>
            </w:r>
          </w:p>
        </w:tc>
        <w:tc>
          <w:tcPr>
            <w:tcW w:w="851"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0,0</w:t>
            </w:r>
          </w:p>
        </w:tc>
        <w:tc>
          <w:tcPr>
            <w:tcW w:w="850"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0,0</w:t>
            </w:r>
          </w:p>
        </w:tc>
        <w:tc>
          <w:tcPr>
            <w:tcW w:w="1559"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141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r>
      <w:tr w:rsidR="00C379D5" w:rsidRPr="00C379D5" w:rsidTr="001266FC">
        <w:trPr>
          <w:trHeight w:val="907"/>
        </w:trPr>
        <w:tc>
          <w:tcPr>
            <w:tcW w:w="56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b/>
                <w:i/>
                <w:sz w:val="22"/>
                <w:szCs w:val="22"/>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sz w:val="22"/>
                <w:szCs w:val="22"/>
              </w:rPr>
            </w:pPr>
            <w:r w:rsidRPr="00C379D5">
              <w:rPr>
                <w:rFonts w:eastAsia="Calibri"/>
                <w:sz w:val="22"/>
                <w:szCs w:val="22"/>
                <w:lang w:eastAsia="en-US"/>
              </w:rPr>
              <w:t xml:space="preserve">Средства федерального бюджета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p>
        </w:tc>
        <w:tc>
          <w:tcPr>
            <w:tcW w:w="1128"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0,0</w:t>
            </w:r>
          </w:p>
        </w:tc>
        <w:tc>
          <w:tcPr>
            <w:tcW w:w="783"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0,0</w:t>
            </w:r>
          </w:p>
        </w:tc>
        <w:tc>
          <w:tcPr>
            <w:tcW w:w="845"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0,0</w:t>
            </w:r>
          </w:p>
        </w:tc>
        <w:tc>
          <w:tcPr>
            <w:tcW w:w="856"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0,0</w:t>
            </w:r>
          </w:p>
        </w:tc>
        <w:tc>
          <w:tcPr>
            <w:tcW w:w="851"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0,0</w:t>
            </w:r>
          </w:p>
        </w:tc>
        <w:tc>
          <w:tcPr>
            <w:tcW w:w="850"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0,0</w:t>
            </w:r>
          </w:p>
        </w:tc>
        <w:tc>
          <w:tcPr>
            <w:tcW w:w="1559"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141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r>
      <w:tr w:rsidR="00C379D5" w:rsidRPr="00C379D5" w:rsidTr="001266FC">
        <w:trPr>
          <w:trHeight w:val="1077"/>
        </w:trPr>
        <w:tc>
          <w:tcPr>
            <w:tcW w:w="567"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2338" w:type="dxa"/>
            <w:vMerge/>
            <w:tcBorders>
              <w:left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b/>
                <w:i/>
                <w:sz w:val="22"/>
                <w:szCs w:val="22"/>
                <w:lang w:eastAsia="en-US"/>
              </w:rPr>
            </w:pPr>
          </w:p>
        </w:tc>
        <w:tc>
          <w:tcPr>
            <w:tcW w:w="1490" w:type="dxa"/>
            <w:vMerge/>
            <w:tcBorders>
              <w:left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sz w:val="22"/>
                <w:szCs w:val="22"/>
              </w:rPr>
            </w:pPr>
            <w:r w:rsidRPr="00C379D5">
              <w:rPr>
                <w:rFonts w:eastAsia="Calibri"/>
                <w:sz w:val="22"/>
                <w:szCs w:val="22"/>
                <w:lang w:eastAsia="en-US"/>
              </w:rPr>
              <w:t xml:space="preserve">Средства бюджета городского округа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p>
        </w:tc>
        <w:tc>
          <w:tcPr>
            <w:tcW w:w="1128" w:type="dxa"/>
            <w:tcBorders>
              <w:top w:val="single" w:sz="4" w:space="0" w:color="auto"/>
              <w:left w:val="nil"/>
              <w:bottom w:val="single" w:sz="4" w:space="0" w:color="auto"/>
              <w:right w:val="single" w:sz="4" w:space="0" w:color="auto"/>
            </w:tcBorders>
            <w:shd w:val="clear" w:color="auto" w:fill="auto"/>
          </w:tcPr>
          <w:p w:rsidR="00C379D5" w:rsidRPr="00C379D5" w:rsidRDefault="00FE5634" w:rsidP="00C379D5">
            <w:pPr>
              <w:widowControl w:val="0"/>
              <w:autoSpaceDE w:val="0"/>
              <w:autoSpaceDN w:val="0"/>
              <w:adjustRightInd w:val="0"/>
              <w:spacing w:line="276" w:lineRule="auto"/>
              <w:jc w:val="center"/>
              <w:rPr>
                <w:sz w:val="22"/>
                <w:szCs w:val="22"/>
              </w:rPr>
            </w:pPr>
            <w:r>
              <w:rPr>
                <w:sz w:val="22"/>
                <w:szCs w:val="22"/>
              </w:rPr>
              <w:t>4</w:t>
            </w:r>
            <w:r w:rsidR="00C379D5" w:rsidRPr="00C379D5">
              <w:rPr>
                <w:sz w:val="22"/>
                <w:szCs w:val="22"/>
              </w:rPr>
              <w:t>00,0</w:t>
            </w:r>
          </w:p>
        </w:tc>
        <w:tc>
          <w:tcPr>
            <w:tcW w:w="783" w:type="dxa"/>
            <w:tcBorders>
              <w:top w:val="single" w:sz="4" w:space="0" w:color="auto"/>
              <w:left w:val="nil"/>
              <w:bottom w:val="single" w:sz="4" w:space="0" w:color="auto"/>
              <w:right w:val="single" w:sz="4" w:space="0" w:color="auto"/>
            </w:tcBorders>
            <w:shd w:val="clear" w:color="auto" w:fill="auto"/>
          </w:tcPr>
          <w:p w:rsidR="00C379D5" w:rsidRPr="00C379D5" w:rsidRDefault="00FE5634" w:rsidP="00C379D5">
            <w:pPr>
              <w:widowControl w:val="0"/>
              <w:autoSpaceDE w:val="0"/>
              <w:autoSpaceDN w:val="0"/>
              <w:adjustRightInd w:val="0"/>
              <w:spacing w:line="276" w:lineRule="auto"/>
              <w:jc w:val="center"/>
              <w:rPr>
                <w:sz w:val="22"/>
                <w:szCs w:val="22"/>
              </w:rPr>
            </w:pPr>
            <w:r>
              <w:rPr>
                <w:sz w:val="22"/>
                <w:szCs w:val="22"/>
              </w:rPr>
              <w:t>0,0</w:t>
            </w:r>
          </w:p>
        </w:tc>
        <w:tc>
          <w:tcPr>
            <w:tcW w:w="845"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100,0</w:t>
            </w:r>
          </w:p>
        </w:tc>
        <w:tc>
          <w:tcPr>
            <w:tcW w:w="856"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100,0</w:t>
            </w:r>
          </w:p>
        </w:tc>
        <w:tc>
          <w:tcPr>
            <w:tcW w:w="851"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100,0</w:t>
            </w:r>
          </w:p>
        </w:tc>
        <w:tc>
          <w:tcPr>
            <w:tcW w:w="850"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100,0</w:t>
            </w:r>
          </w:p>
        </w:tc>
        <w:tc>
          <w:tcPr>
            <w:tcW w:w="1559"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1413" w:type="dxa"/>
            <w:vMerge/>
            <w:tcBorders>
              <w:left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r>
      <w:tr w:rsidR="00C379D5" w:rsidRPr="00C379D5" w:rsidTr="001266FC">
        <w:trPr>
          <w:trHeight w:val="1474"/>
        </w:trPr>
        <w:tc>
          <w:tcPr>
            <w:tcW w:w="567"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2338" w:type="dxa"/>
            <w:vMerge/>
            <w:tcBorders>
              <w:left w:val="single" w:sz="4" w:space="0" w:color="auto"/>
              <w:bottom w:val="single" w:sz="4" w:space="0" w:color="auto"/>
              <w:right w:val="single" w:sz="4" w:space="0" w:color="auto"/>
            </w:tcBorders>
            <w:shd w:val="clear" w:color="auto" w:fill="auto"/>
          </w:tcPr>
          <w:p w:rsidR="00C379D5" w:rsidRPr="00C379D5" w:rsidRDefault="00C379D5" w:rsidP="00C379D5">
            <w:pPr>
              <w:autoSpaceDE w:val="0"/>
              <w:autoSpaceDN w:val="0"/>
              <w:adjustRightInd w:val="0"/>
              <w:rPr>
                <w:rFonts w:eastAsia="Calibri"/>
                <w:b/>
                <w:i/>
                <w:sz w:val="22"/>
                <w:szCs w:val="22"/>
                <w:lang w:eastAsia="en-US"/>
              </w:rPr>
            </w:pPr>
          </w:p>
        </w:tc>
        <w:tc>
          <w:tcPr>
            <w:tcW w:w="1490" w:type="dxa"/>
            <w:vMerge/>
            <w:tcBorders>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jc w:val="center"/>
              <w:rPr>
                <w:sz w:val="22"/>
                <w:szCs w:val="22"/>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tabs>
                <w:tab w:val="center" w:pos="742"/>
              </w:tabs>
              <w:autoSpaceDE w:val="0"/>
              <w:autoSpaceDN w:val="0"/>
              <w:adjustRightInd w:val="0"/>
              <w:jc w:val="both"/>
              <w:rPr>
                <w:rFonts w:eastAsia="Calibri"/>
                <w:sz w:val="22"/>
                <w:szCs w:val="22"/>
                <w:lang w:eastAsia="en-US"/>
              </w:rPr>
            </w:pPr>
            <w:r w:rsidRPr="00C379D5">
              <w:rPr>
                <w:rFonts w:eastAsia="Calibri"/>
                <w:sz w:val="22"/>
                <w:szCs w:val="22"/>
                <w:lang w:eastAsia="en-US"/>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p>
        </w:tc>
        <w:tc>
          <w:tcPr>
            <w:tcW w:w="1128"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0,0</w:t>
            </w:r>
          </w:p>
        </w:tc>
        <w:tc>
          <w:tcPr>
            <w:tcW w:w="783"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0,0</w:t>
            </w:r>
          </w:p>
        </w:tc>
        <w:tc>
          <w:tcPr>
            <w:tcW w:w="845"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0,0</w:t>
            </w:r>
          </w:p>
        </w:tc>
        <w:tc>
          <w:tcPr>
            <w:tcW w:w="856"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0,0</w:t>
            </w:r>
          </w:p>
        </w:tc>
        <w:tc>
          <w:tcPr>
            <w:tcW w:w="851"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0,0</w:t>
            </w:r>
          </w:p>
        </w:tc>
        <w:tc>
          <w:tcPr>
            <w:tcW w:w="850" w:type="dxa"/>
            <w:tcBorders>
              <w:top w:val="single" w:sz="4" w:space="0" w:color="auto"/>
              <w:left w:val="nil"/>
              <w:bottom w:val="single" w:sz="4" w:space="0" w:color="auto"/>
              <w:right w:val="single" w:sz="4" w:space="0" w:color="auto"/>
            </w:tcBorders>
            <w:shd w:val="clear" w:color="auto" w:fill="auto"/>
          </w:tcPr>
          <w:p w:rsidR="00C379D5" w:rsidRPr="00C379D5" w:rsidRDefault="00C379D5" w:rsidP="00C379D5">
            <w:pPr>
              <w:widowControl w:val="0"/>
              <w:autoSpaceDE w:val="0"/>
              <w:autoSpaceDN w:val="0"/>
              <w:adjustRightInd w:val="0"/>
              <w:spacing w:line="276" w:lineRule="auto"/>
              <w:jc w:val="center"/>
              <w:rPr>
                <w:sz w:val="22"/>
                <w:szCs w:val="22"/>
              </w:rPr>
            </w:pPr>
            <w:r w:rsidRPr="00C379D5">
              <w:rPr>
                <w:sz w:val="22"/>
                <w:szCs w:val="22"/>
              </w:rPr>
              <w:t>0,0</w:t>
            </w:r>
          </w:p>
        </w:tc>
        <w:tc>
          <w:tcPr>
            <w:tcW w:w="1559"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c>
          <w:tcPr>
            <w:tcW w:w="1413" w:type="dxa"/>
            <w:vMerge/>
            <w:tcBorders>
              <w:left w:val="single" w:sz="4" w:space="0" w:color="auto"/>
              <w:bottom w:val="single" w:sz="4" w:space="0" w:color="auto"/>
              <w:right w:val="single" w:sz="4" w:space="0" w:color="auto"/>
            </w:tcBorders>
          </w:tcPr>
          <w:p w:rsidR="00C379D5" w:rsidRPr="00C379D5" w:rsidRDefault="00C379D5" w:rsidP="00C379D5">
            <w:pPr>
              <w:widowControl w:val="0"/>
              <w:autoSpaceDE w:val="0"/>
              <w:autoSpaceDN w:val="0"/>
              <w:adjustRightInd w:val="0"/>
              <w:jc w:val="center"/>
              <w:rPr>
                <w:sz w:val="22"/>
                <w:szCs w:val="22"/>
              </w:rPr>
            </w:pPr>
          </w:p>
        </w:tc>
      </w:tr>
    </w:tbl>
    <w:p w:rsidR="00C379D5" w:rsidRPr="00C379D5" w:rsidRDefault="00C379D5" w:rsidP="00C379D5">
      <w:pPr>
        <w:rPr>
          <w:rFonts w:eastAsia="Calibri"/>
          <w:lang w:eastAsia="en-US"/>
        </w:rPr>
      </w:pPr>
    </w:p>
    <w:p w:rsidR="00C379D5" w:rsidRPr="00C379D5" w:rsidRDefault="00C379D5" w:rsidP="00C379D5">
      <w:pPr>
        <w:rPr>
          <w:rFonts w:eastAsia="Calibri"/>
          <w:lang w:eastAsia="en-US"/>
        </w:rPr>
      </w:pPr>
    </w:p>
    <w:p w:rsidR="00C379D5" w:rsidRPr="00C379D5" w:rsidRDefault="00C379D5" w:rsidP="00C379D5">
      <w:pPr>
        <w:rPr>
          <w:rFonts w:eastAsia="Calibri"/>
          <w:lang w:eastAsia="en-US"/>
        </w:rPr>
      </w:pPr>
    </w:p>
    <w:p w:rsidR="00C379D5" w:rsidRPr="00C379D5" w:rsidRDefault="00C379D5" w:rsidP="00C379D5">
      <w:pPr>
        <w:rPr>
          <w:rFonts w:eastAsia="Calibri"/>
          <w:lang w:eastAsia="en-US"/>
        </w:rPr>
      </w:pPr>
    </w:p>
    <w:p w:rsidR="00C379D5" w:rsidRPr="00C379D5" w:rsidRDefault="00C379D5" w:rsidP="00C379D5">
      <w:pPr>
        <w:rPr>
          <w:rFonts w:eastAsia="Calibri"/>
          <w:lang w:eastAsia="en-US"/>
        </w:rPr>
      </w:pPr>
    </w:p>
    <w:p w:rsidR="00C379D5" w:rsidRPr="00C379D5" w:rsidRDefault="00C379D5" w:rsidP="00C379D5">
      <w:pPr>
        <w:rPr>
          <w:rFonts w:eastAsia="Calibri"/>
          <w:lang w:eastAsia="en-US"/>
        </w:rPr>
      </w:pPr>
    </w:p>
    <w:p w:rsidR="00C379D5" w:rsidRPr="00C379D5" w:rsidRDefault="00C379D5" w:rsidP="00C379D5">
      <w:pPr>
        <w:rPr>
          <w:rFonts w:eastAsia="Calibri"/>
          <w:lang w:eastAsia="en-US"/>
        </w:rPr>
      </w:pPr>
    </w:p>
    <w:p w:rsidR="00C379D5" w:rsidRPr="00C379D5" w:rsidRDefault="00C379D5" w:rsidP="00C379D5">
      <w:pPr>
        <w:rPr>
          <w:rFonts w:eastAsia="Calibri"/>
          <w:lang w:eastAsia="en-US"/>
        </w:rPr>
      </w:pPr>
    </w:p>
    <w:p w:rsidR="00C379D5" w:rsidRPr="00C379D5" w:rsidRDefault="00C379D5" w:rsidP="00C379D5">
      <w:pPr>
        <w:rPr>
          <w:rFonts w:eastAsia="Calibri"/>
          <w:lang w:eastAsia="en-US"/>
        </w:rPr>
      </w:pPr>
    </w:p>
    <w:p w:rsidR="00C379D5" w:rsidRPr="00C379D5" w:rsidRDefault="00C379D5" w:rsidP="00C379D5">
      <w:pPr>
        <w:rPr>
          <w:rFonts w:eastAsia="Calibri"/>
          <w:lang w:eastAsia="en-US"/>
        </w:rPr>
      </w:pPr>
    </w:p>
    <w:p w:rsidR="00C379D5" w:rsidRPr="00C379D5" w:rsidRDefault="00C379D5" w:rsidP="00C379D5">
      <w:pPr>
        <w:rPr>
          <w:rFonts w:eastAsia="Calibri"/>
          <w:lang w:eastAsia="en-US"/>
        </w:rPr>
      </w:pPr>
    </w:p>
    <w:p w:rsidR="001266FC" w:rsidRDefault="00C379D5" w:rsidP="00C379D5">
      <w:pPr>
        <w:widowControl w:val="0"/>
        <w:autoSpaceDE w:val="0"/>
        <w:adjustRightInd w:val="0"/>
        <w:jc w:val="center"/>
        <w:rPr>
          <w:rFonts w:ascii="Arial" w:hAnsi="Arial" w:cs="Arial"/>
        </w:rPr>
        <w:sectPr w:rsidR="001266FC" w:rsidSect="00C379D5">
          <w:pgSz w:w="16838" w:h="11906" w:orient="landscape"/>
          <w:pgMar w:top="992" w:right="567" w:bottom="851" w:left="284" w:header="709" w:footer="709" w:gutter="0"/>
          <w:cols w:space="708"/>
          <w:docGrid w:linePitch="360"/>
        </w:sectPr>
      </w:pPr>
      <w:r w:rsidRPr="00C379D5">
        <w:rPr>
          <w:rFonts w:ascii="Arial" w:hAnsi="Arial" w:cs="Arial"/>
        </w:rPr>
        <w:tab/>
      </w:r>
    </w:p>
    <w:p w:rsidR="00C379D5" w:rsidRPr="00C379D5" w:rsidRDefault="00C379D5" w:rsidP="00C379D5">
      <w:pPr>
        <w:widowControl w:val="0"/>
        <w:autoSpaceDE w:val="0"/>
        <w:adjustRightInd w:val="0"/>
        <w:jc w:val="center"/>
        <w:rPr>
          <w:sz w:val="28"/>
          <w:szCs w:val="28"/>
        </w:rPr>
      </w:pPr>
      <w:r w:rsidRPr="00C379D5">
        <w:rPr>
          <w:sz w:val="28"/>
          <w:szCs w:val="28"/>
          <w:lang w:val="en-US"/>
        </w:rPr>
        <w:lastRenderedPageBreak/>
        <w:t>IV</w:t>
      </w:r>
      <w:r w:rsidRPr="00C379D5">
        <w:rPr>
          <w:sz w:val="28"/>
          <w:szCs w:val="28"/>
        </w:rPr>
        <w:t>. УСЛОВИЯ И ПОРЯДОК ПРЕДОСТАВЛЕНИЯ СУБСДИИ ИЗ БЮДЖЕТА ГОРОДСКОГО ОКРУГА ЗАРАЙСК ЮРИДИЧЕСКИМ ЛИЦАМ (ЗА ИСКЛЮЧЕНИЕМ МУНИЦИПАЛЬНЫХ УЧРЕЖДЕНИЙ), ИНДИВИДУАЛЬНЫМ ПРЕДПРИНИМАТЕЛЯМ НА РЕАЛИЗАЦИЮ ПОДПРОГРАММЫ</w:t>
      </w:r>
    </w:p>
    <w:p w:rsidR="00C379D5" w:rsidRPr="00C379D5" w:rsidRDefault="00C379D5" w:rsidP="00C379D5">
      <w:pPr>
        <w:widowControl w:val="0"/>
        <w:autoSpaceDE w:val="0"/>
        <w:adjustRightInd w:val="0"/>
        <w:jc w:val="center"/>
        <w:rPr>
          <w:rFonts w:ascii="Arial" w:hAnsi="Arial" w:cs="Arial"/>
        </w:rPr>
      </w:pPr>
    </w:p>
    <w:p w:rsidR="00C379D5" w:rsidRPr="00C379D5" w:rsidRDefault="00C379D5" w:rsidP="00C379D5">
      <w:pPr>
        <w:widowControl w:val="0"/>
        <w:autoSpaceDE w:val="0"/>
        <w:adjustRightInd w:val="0"/>
        <w:jc w:val="both"/>
        <w:rPr>
          <w:rFonts w:ascii="Arial" w:hAnsi="Arial" w:cs="Arial"/>
        </w:rPr>
      </w:pP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 xml:space="preserve">1. Порядок предоставления субсидии из бюджета городского округа Зарайск Московской области юридическим лицам и индивидуальным предпринимателям на реализацию мероприятий подпрограммы ІІІ «Развитие малого и среднего предпринимательства» определяет цели, условия и порядок предоставления субсидии из бюджета городского округа Зарайск Московской области в рамках реализации  мероприятий подпрограммы ІІІ «Развитие малого и среднего предпринимательства» </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 xml:space="preserve">2. Субсидия предоставляется юридическим лицам и индивидуальным предпринимателям, зарегистрированным в установленном порядке и осуществляющим деятельность на территории муниципального образования городской округ Зарайск Московской области, относящимся к категории субъектов малого и среднего предпринимательства (далее - субъекты МСП). </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3. Предоставление Субсидии осуществляется администрацией городского округа Зарайск Московской области (далее-Администрация) в пределах бюджетных ассигнований, утвержденных лимитов бюджетных обязательств в соответствии со сводной бюджетной росписью бюджета городского округа Зарайск Московской области на реализацию Мероприятия подпрограммы ІІІ «Развитие малого и среднего предпринимательства» (далее - Подпрограмма).</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4. Субсидии из бюджета городского округа Зарайск Московской области направляются на реализацию следующего мероприятия:</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ab/>
        <w:t>-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 xml:space="preserve">5. Целью предоставления субсидии является возмещение затрат, произведенных не ранее 1 января года объявления Конкурсного отбора на предоставление Субсидии (далее - Конкурсный отбор) связанных </w:t>
      </w:r>
      <w:proofErr w:type="gramStart"/>
      <w:r w:rsidRPr="00C379D5">
        <w:rPr>
          <w:rFonts w:ascii="Arial" w:hAnsi="Arial" w:cs="Arial"/>
        </w:rPr>
        <w:t>с</w:t>
      </w:r>
      <w:proofErr w:type="gramEnd"/>
      <w:r w:rsidRPr="00C379D5">
        <w:rPr>
          <w:rFonts w:ascii="Arial" w:hAnsi="Arial" w:cs="Arial"/>
        </w:rPr>
        <w:t>:</w:t>
      </w:r>
    </w:p>
    <w:p w:rsidR="00C379D5" w:rsidRPr="00C379D5" w:rsidRDefault="00C379D5" w:rsidP="00C379D5">
      <w:pPr>
        <w:widowControl w:val="0"/>
        <w:autoSpaceDE w:val="0"/>
        <w:adjustRightInd w:val="0"/>
        <w:jc w:val="both"/>
        <w:rPr>
          <w:rFonts w:ascii="Arial" w:hAnsi="Arial" w:cs="Arial"/>
        </w:rPr>
      </w:pPr>
      <w:proofErr w:type="gramStart"/>
      <w:r w:rsidRPr="00C379D5">
        <w:rPr>
          <w:rFonts w:ascii="Arial" w:hAnsi="Arial" w:cs="Arial"/>
        </w:rPr>
        <w:t>-</w:t>
      </w:r>
      <w:r w:rsidRPr="00C379D5">
        <w:rPr>
          <w:rFonts w:ascii="Arial" w:hAnsi="Arial" w:cs="Arial"/>
        </w:rPr>
        <w:tab/>
        <w:t>приобретением оборудования, устройств, механизмов, станков, приборов, аппаратов, агрегатов, установок, машин, спецтехники, относящейся ко второй и выше амортизационным группам Классификации основных средств, включая амортизационные группы, утвержденные постановление Правительства Российской Федерации от 01.01.2002 №1 «О классификации основных средств, включаемых в амортизационные группы», для создания и (или) развития либо модернизации производства товаров (работ, услуг) (далее - Оборудование);</w:t>
      </w:r>
      <w:proofErr w:type="gramEnd"/>
    </w:p>
    <w:p w:rsidR="00C379D5" w:rsidRPr="00C379D5" w:rsidRDefault="00C379D5" w:rsidP="00C379D5">
      <w:pPr>
        <w:widowControl w:val="0"/>
        <w:autoSpaceDE w:val="0"/>
        <w:adjustRightInd w:val="0"/>
        <w:jc w:val="both"/>
        <w:rPr>
          <w:rFonts w:ascii="Arial" w:hAnsi="Arial" w:cs="Arial"/>
        </w:rPr>
      </w:pPr>
      <w:proofErr w:type="gramStart"/>
      <w:r w:rsidRPr="00C379D5">
        <w:rPr>
          <w:rFonts w:ascii="Arial" w:hAnsi="Arial" w:cs="Arial"/>
        </w:rPr>
        <w:t>- монтажом оборудования (если затраты на монтаж предусмотрены договором (контрактом) на приобретение оборудования».</w:t>
      </w:r>
      <w:proofErr w:type="gramEnd"/>
    </w:p>
    <w:p w:rsidR="00C379D5" w:rsidRPr="00C379D5" w:rsidRDefault="00C379D5" w:rsidP="00C379D5">
      <w:pPr>
        <w:widowControl w:val="0"/>
        <w:autoSpaceDE w:val="0"/>
        <w:adjustRightInd w:val="0"/>
        <w:jc w:val="both"/>
        <w:rPr>
          <w:rFonts w:ascii="Arial" w:hAnsi="Arial" w:cs="Arial"/>
        </w:rPr>
      </w:pP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 xml:space="preserve">6. Критериями отбора лиц для предоставления Субсидии являются: </w:t>
      </w:r>
    </w:p>
    <w:p w:rsidR="00C379D5" w:rsidRPr="00C379D5" w:rsidRDefault="00C379D5" w:rsidP="00C379D5">
      <w:pPr>
        <w:widowControl w:val="0"/>
        <w:autoSpaceDE w:val="0"/>
        <w:adjustRightInd w:val="0"/>
        <w:jc w:val="both"/>
        <w:rPr>
          <w:rFonts w:ascii="Arial" w:hAnsi="Arial" w:cs="Arial"/>
        </w:rPr>
      </w:pPr>
      <w:proofErr w:type="gramStart"/>
      <w:r w:rsidRPr="00C379D5">
        <w:rPr>
          <w:rFonts w:ascii="Arial" w:hAnsi="Arial" w:cs="Arial"/>
        </w:rPr>
        <w:t>- регистрация в качестве юридического лица или индивидуального предпринимателя в установленном порядке, осуществление деятельности на территории муниципального образования городской округ Зарайск Московской области и отнесение к категории субъектов малого и среднего предпринимательства (далее - субъекты МСП) в соответствии с Федеральным законом от 24.07.2007 N 209-ФЗ «О развитии малого и среднего предпринимательства в Российской Федерации»;</w:t>
      </w:r>
      <w:proofErr w:type="gramEnd"/>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-осуществление деятельности в сфере производства товаров (работ, услуг), по видам деятельности, включенным в разделы A, B, C, D, E, F, код 45 раздела G, разделы H, I, J, коды 71 и 75 раздела M, разделы P, Q, R, коды 95 и 96 раздела S Общероссийского классификатора видов экономической деятельности (</w:t>
      </w:r>
      <w:proofErr w:type="gramStart"/>
      <w:r w:rsidRPr="00C379D5">
        <w:rPr>
          <w:rFonts w:ascii="Arial" w:hAnsi="Arial" w:cs="Arial"/>
        </w:rPr>
        <w:t>ОК</w:t>
      </w:r>
      <w:proofErr w:type="gramEnd"/>
      <w:r w:rsidRPr="00C379D5">
        <w:rPr>
          <w:rFonts w:ascii="Arial" w:hAnsi="Arial" w:cs="Arial"/>
        </w:rPr>
        <w:t xml:space="preserve"> 029-2014 (КДЕС ред. 2), и (или) осуществляющим деятельность в сфере производства товаров (работ, услуг), по видам </w:t>
      </w:r>
      <w:r w:rsidRPr="00C379D5">
        <w:rPr>
          <w:rFonts w:ascii="Arial" w:hAnsi="Arial" w:cs="Arial"/>
        </w:rPr>
        <w:lastRenderedPageBreak/>
        <w:t>деятельности, включенным в разделы A, B, C, D, E, F, коды 50, 52.7, 52.71, 52.72, 52.72.1, 52.72.2, 52.74 раздела G, разделы H, I (за исключением относящихся к подклассу 63.3), код 74.2 раздела K, разделы M, N, коды 90, 92 и 93 раздела O, раздел Q Общероссийского классификатора видов экономической деятельности (</w:t>
      </w:r>
      <w:proofErr w:type="gramStart"/>
      <w:r w:rsidRPr="00C379D5">
        <w:rPr>
          <w:rFonts w:ascii="Arial" w:hAnsi="Arial" w:cs="Arial"/>
        </w:rPr>
        <w:t>ОК</w:t>
      </w:r>
      <w:proofErr w:type="gramEnd"/>
      <w:r w:rsidRPr="00C379D5">
        <w:rPr>
          <w:rFonts w:ascii="Arial" w:hAnsi="Arial" w:cs="Arial"/>
        </w:rPr>
        <w:t xml:space="preserve"> 029-2001 (КДЕС ред. 1);</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 размер среднемесячной заработной платы работников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заявки;</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-представление пакета документов, определенного Порядком проведения                    Конкурсного отбора, в сроки, предусмотренные извещением о проведении Конкурсного отбора.</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7.Требования для предоставления Субсидии, которым должен соответствовать субъект МСП на дату подачи Заявления на предоставление субсидии:</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-отсутствие задолженности по налогам, сборам и иным обязательным платежам в бюджеты любого уровня бюджетной системы Российской Федерации, срок по которым наступил в соответствии с законодательством Российской Федерации;</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-отсутствие у субъекта МСП просроченной задолженности по возврату в бюджет городского округа Зарайск Московской области, бюджетных инвестиций и иной просроченной задолженности перед бюджетом городского округа Зарайск Московской области;</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-деятельность субъекта МСП не приостановлена в порядке, предусмотренном законодательством Российской Федерации;</w:t>
      </w:r>
    </w:p>
    <w:p w:rsidR="00C379D5" w:rsidRPr="00C379D5" w:rsidRDefault="00C379D5" w:rsidP="00C379D5">
      <w:pPr>
        <w:widowControl w:val="0"/>
        <w:autoSpaceDE w:val="0"/>
        <w:adjustRightInd w:val="0"/>
        <w:jc w:val="both"/>
        <w:rPr>
          <w:rFonts w:ascii="Arial" w:hAnsi="Arial" w:cs="Arial"/>
        </w:rPr>
      </w:pPr>
      <w:proofErr w:type="gramStart"/>
      <w:r w:rsidRPr="00C379D5">
        <w:rPr>
          <w:rFonts w:ascii="Arial" w:hAnsi="Arial" w:cs="Arial"/>
        </w:rPr>
        <w:t>-субъект МСП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C379D5">
        <w:rPr>
          <w:rFonts w:ascii="Arial" w:hAnsi="Arial" w:cs="Arial"/>
        </w:rPr>
        <w:t>) в отношении таких юридических лиц, в совокупности превышает 50 процентов;</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-субъект МСП не должен быть получателем средств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предоставления Субсидии, указанные в пункте 4 Порядка (далее - Требования).</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 xml:space="preserve">8. К участию в конкурсе не допускаются: </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 xml:space="preserve">-субъекты МСП, осуществляющие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 xml:space="preserve">-кредитные организации, страховые организации, инвестиционные фонды, негосударственные пенсионные фонды, профессиональные участники рынка ценных бумаг, ломбарды; </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-участники соглашений о разделе продукции;</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-субъекты МСП, осуществляющие предпринимательскую деятельность в сфере игорного бизнеса;</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-субъекты МСП, в отношении которых ранее было принято решение об оказании аналогичной субсидии и сроки ее не истекли;</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 xml:space="preserve">-субъекты МСП, допустившие нарушения порядка и условий предоставления ранее субсидии, в том числе не обеспечившим ее целевого использования, в случае, если с момента совершения указанного нарушения прошло менее чем 3 года; </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lastRenderedPageBreak/>
        <w:t xml:space="preserve">-субъекты МСП, являющиеся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w:t>
      </w:r>
    </w:p>
    <w:p w:rsidR="00C379D5" w:rsidRPr="00C379D5" w:rsidRDefault="00C379D5" w:rsidP="00C379D5">
      <w:pPr>
        <w:widowControl w:val="0"/>
        <w:autoSpaceDE w:val="0"/>
        <w:adjustRightInd w:val="0"/>
        <w:jc w:val="both"/>
        <w:rPr>
          <w:rFonts w:ascii="Arial" w:hAnsi="Arial" w:cs="Arial"/>
        </w:rPr>
      </w:pPr>
    </w:p>
    <w:p w:rsidR="00C379D5" w:rsidRPr="00C379D5" w:rsidRDefault="00C379D5" w:rsidP="00C379D5">
      <w:pPr>
        <w:widowControl w:val="0"/>
        <w:autoSpaceDE w:val="0"/>
        <w:adjustRightInd w:val="0"/>
        <w:jc w:val="center"/>
        <w:rPr>
          <w:rFonts w:ascii="Arial" w:hAnsi="Arial" w:cs="Arial"/>
        </w:rPr>
      </w:pPr>
      <w:r w:rsidRPr="00C379D5">
        <w:rPr>
          <w:rFonts w:ascii="Arial" w:hAnsi="Arial" w:cs="Arial"/>
        </w:rPr>
        <w:t>II. Условия и порядок предоставления Субсидии.</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 xml:space="preserve">9. Субсидия предоставляется на основании решения Конкурсной комиссии и по факту заключения договора между Администрацией и субъектом МСП </w:t>
      </w:r>
      <w:proofErr w:type="gramStart"/>
      <w:r w:rsidRPr="00C379D5">
        <w:rPr>
          <w:rFonts w:ascii="Arial" w:hAnsi="Arial" w:cs="Arial"/>
        </w:rPr>
        <w:t>по результатам Конкурсного отбора в соответствии с Порядком Конкурсного отбора заявок на предоставление Субсидии в рамках</w:t>
      </w:r>
      <w:proofErr w:type="gramEnd"/>
      <w:r w:rsidRPr="00C379D5">
        <w:rPr>
          <w:rFonts w:ascii="Arial" w:hAnsi="Arial" w:cs="Arial"/>
        </w:rPr>
        <w:t xml:space="preserve"> Мероприятия Подпрограммы.</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10. Предоставление субсидии осуществляется на основании договора о предоставлении субсидии по мероприятиям Подпрограммы (далее - договор).</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 xml:space="preserve">        Форма договора и порядок его заключения между Администрацией и субъектом МСП определяются Порядком проведения конкурсного отбора.</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11. Положение о конкурсной комисс</w:t>
      </w:r>
      <w:proofErr w:type="gramStart"/>
      <w:r w:rsidRPr="00C379D5">
        <w:rPr>
          <w:rFonts w:ascii="Arial" w:hAnsi="Arial" w:cs="Arial"/>
        </w:rPr>
        <w:t>ии и ее</w:t>
      </w:r>
      <w:proofErr w:type="gramEnd"/>
      <w:r w:rsidRPr="00C379D5">
        <w:rPr>
          <w:rFonts w:ascii="Arial" w:hAnsi="Arial" w:cs="Arial"/>
        </w:rPr>
        <w:t xml:space="preserve"> состав утверждаются распоряжением Главы городского округа Зарайск Московской области.</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12. Администрация издает постановление об объявлении Конкурсного отбора и обеспечивает размещение извещения о дате начала и дате окончания приема заявок на участие в Конкурсном отборе на официальном сайте Администрации.</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 xml:space="preserve">        Срок приема документов составляет не менее 20 (двадцати) календарных дней. В случае если не поступила ни одна заявка на участие в конкурсном отборе, срок окончания приема документов на участие в конкурсном отборе может быть продлен постановлением Главы городского округа Зарайск Московской области на срок до 15 (пятнадцати) календарных дней.</w:t>
      </w:r>
    </w:p>
    <w:p w:rsidR="00C379D5" w:rsidRPr="00C379D5" w:rsidRDefault="00C379D5" w:rsidP="00C379D5">
      <w:pPr>
        <w:widowControl w:val="0"/>
        <w:autoSpaceDE w:val="0"/>
        <w:adjustRightInd w:val="0"/>
        <w:jc w:val="both"/>
        <w:rPr>
          <w:rFonts w:ascii="Arial" w:hAnsi="Arial" w:cs="Arial"/>
        </w:rPr>
      </w:pP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13.Субъекты МСП, претендующие на получение Субсидии, представляют Заявление на предоставление Субсидии по форме, утвержденной постановлением Администрации, и пакет документов согласно перечню, установленному Порядком проведения Конкурсного отбора (далее - Заявка, перечень) в Администрацию посредством портала государственных и муниципальных услуг Московской области (РПГУ).</w:t>
      </w:r>
    </w:p>
    <w:p w:rsidR="00C379D5" w:rsidRPr="00C379D5" w:rsidRDefault="00C379D5" w:rsidP="00C379D5">
      <w:pPr>
        <w:widowControl w:val="0"/>
        <w:autoSpaceDE w:val="0"/>
        <w:adjustRightInd w:val="0"/>
        <w:ind w:firstLine="708"/>
        <w:jc w:val="both"/>
        <w:rPr>
          <w:rFonts w:ascii="Arial" w:hAnsi="Arial" w:cs="Arial"/>
        </w:rPr>
      </w:pPr>
      <w:r w:rsidRPr="00C379D5">
        <w:rPr>
          <w:rFonts w:ascii="Arial" w:hAnsi="Arial" w:cs="Arial"/>
        </w:rPr>
        <w:t xml:space="preserve">Администрация принимает решение о допуске или отказе </w:t>
      </w:r>
      <w:proofErr w:type="gramStart"/>
      <w:r w:rsidRPr="00C379D5">
        <w:rPr>
          <w:rFonts w:ascii="Arial" w:hAnsi="Arial" w:cs="Arial"/>
        </w:rPr>
        <w:t>в допуске Заявки на рассмотрение Конкурсной комиссией по принятию решений на предоставление субсидии на частичную компенсацию</w:t>
      </w:r>
      <w:proofErr w:type="gramEnd"/>
      <w:r w:rsidRPr="00C379D5">
        <w:rPr>
          <w:rFonts w:ascii="Arial" w:hAnsi="Arial" w:cs="Arial"/>
        </w:rPr>
        <w:t xml:space="preserve"> затрат субъектам малого и среднего предпринимательства (далее Конкурсная комиссия). Основания для отказа в допуске Заявки к рассмотрению Конкурсной комиссией установлены пунктом 16.</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14. Предоставление Субсидии лицам, признанным победителями Конкурсного отбора (далее - получатели Субсидии), осуществляется с соблюдением следующих требований:</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размер Субсидии не может превышать в сумме 700 (семьсот) тысяч рублей на одного получателя Субсидии;</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средства Субсидии направляются на возмещение не более 50 процентов произведенных затрат.</w:t>
      </w:r>
    </w:p>
    <w:p w:rsidR="00C379D5" w:rsidRPr="00C379D5" w:rsidRDefault="00C379D5" w:rsidP="00C379D5">
      <w:pPr>
        <w:widowControl w:val="0"/>
        <w:autoSpaceDE w:val="0"/>
        <w:adjustRightInd w:val="0"/>
        <w:ind w:firstLine="708"/>
        <w:jc w:val="both"/>
        <w:rPr>
          <w:rFonts w:ascii="Arial" w:hAnsi="Arial" w:cs="Arial"/>
        </w:rPr>
      </w:pPr>
      <w:proofErr w:type="gramStart"/>
      <w:r w:rsidRPr="00C379D5">
        <w:rPr>
          <w:rFonts w:ascii="Arial" w:hAnsi="Arial" w:cs="Arial"/>
        </w:rPr>
        <w:t>Превышение потребностей лиц, подавших Заявки, соответствующих критериям и Требованиям, установленным Порядком, над лимитами бюджетных ассигнований, предусмотренных решением Совета депутатов городского округа Зарайск Московской области об утверждении на Мероприятие Подпрограммы лимитов бюджетных обязательств может быть основанием для принятия решения Конкурсной комиссии о пропорциональном снижении установленного уровня возмещения затрат.</w:t>
      </w:r>
      <w:proofErr w:type="gramEnd"/>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15. В рамках Субсидии не возмещаются затраты на приобретение Оборудования:</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-дата изготовления (выпуска) которого более 5 лет на дату подачи Заявки;</w:t>
      </w:r>
    </w:p>
    <w:p w:rsidR="00C379D5" w:rsidRPr="00C379D5" w:rsidRDefault="00C379D5" w:rsidP="00C379D5">
      <w:pPr>
        <w:widowControl w:val="0"/>
        <w:autoSpaceDE w:val="0"/>
        <w:adjustRightInd w:val="0"/>
        <w:jc w:val="both"/>
        <w:rPr>
          <w:rFonts w:ascii="Arial" w:hAnsi="Arial" w:cs="Arial"/>
        </w:rPr>
      </w:pPr>
      <w:proofErr w:type="gramStart"/>
      <w:r w:rsidRPr="00C379D5">
        <w:rPr>
          <w:rFonts w:ascii="Arial" w:hAnsi="Arial" w:cs="Arial"/>
        </w:rPr>
        <w:t>-предназначенного для осуществления лицом оптовой и розничной торговой деятельности.</w:t>
      </w:r>
      <w:proofErr w:type="gramEnd"/>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16. Основаниями для отказа в допуске субъектов МСП к Конкурсному отбору или предоставлении Субсидии являются:</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lastRenderedPageBreak/>
        <w:t>-несоответствие субъектов МСП критериям и требованиям, установленным настоящим Порядком;</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-несоответствие произведенных субъектами МСП затрат требованиям, установленным настоящим Порядком;</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-непредставление (представление не в полном объеме) документов, установленных Перечнем;</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-несоответствие представленных документов требованиям, установленным Перечнем;</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-наличие нечитаемых исправлений в представленных документах;</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-недостоверность представленной лицом информации;</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-недостаточность размера бюджетных ассигнований, предусмотренных Администрацией в решении (нормативно-правовом акте) о бюджете на соответствующий финансовый год и плановый период в рамках Мероприятия Подпрограммы.</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17. В Договор в обязательном порядке включаются следующие условия:</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-согласие получателя Субсидии на осуществление главным распорядителем бюджетных средств, предоставившим Субсидию, и органами муниципального финансового контроля проверок соблюдения получателями условий, целей и порядка предоставления Субсидии;</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-показатели результативности использования Субсидии (как в форме указания на конкретные значения показателей, достижение которых обязательно для получателя Субсидии, так и путем указания на наименования документов, представленных в составе Заявки, где указаны значения показателей результативности использования Субсидии);</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-сроки и формы представления получателем Субсидии отчетности о достижении показателей результативности использования Субсидии.</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 xml:space="preserve">18. Договор заключается в срок, не превышающий 10 рабочих дней </w:t>
      </w:r>
      <w:proofErr w:type="gramStart"/>
      <w:r w:rsidRPr="00C379D5">
        <w:rPr>
          <w:rFonts w:ascii="Arial" w:hAnsi="Arial" w:cs="Arial"/>
        </w:rPr>
        <w:t>с даты издания</w:t>
      </w:r>
      <w:proofErr w:type="gramEnd"/>
      <w:r w:rsidRPr="00C379D5">
        <w:rPr>
          <w:rFonts w:ascii="Arial" w:hAnsi="Arial" w:cs="Arial"/>
        </w:rPr>
        <w:t xml:space="preserve"> распоряжения Администрации о распределении Субсидии победителям Конкурсного отбора (далее-Распоряжение) на основании решения Конкурсной комиссии о предоставлении Субсидии, в следующем порядке:</w:t>
      </w:r>
    </w:p>
    <w:p w:rsidR="00C379D5" w:rsidRPr="00C379D5" w:rsidRDefault="00C379D5" w:rsidP="00C379D5">
      <w:pPr>
        <w:widowControl w:val="0"/>
        <w:autoSpaceDE w:val="0"/>
        <w:adjustRightInd w:val="0"/>
        <w:ind w:firstLine="708"/>
        <w:jc w:val="both"/>
        <w:rPr>
          <w:rFonts w:ascii="Arial" w:hAnsi="Arial" w:cs="Arial"/>
        </w:rPr>
      </w:pPr>
      <w:r w:rsidRPr="00C379D5">
        <w:rPr>
          <w:rFonts w:ascii="Arial" w:hAnsi="Arial" w:cs="Arial"/>
        </w:rPr>
        <w:t>в течение 5 рабочих дней после издания распоряжения Администрация направляет Заявителю уведомление о предоставлении Субсидии и назначении даты и места заключения Договора (далее - Уведомление). Уведомление направляется по электронной почте, указанной в Заявлении на получение Субсидии;</w:t>
      </w:r>
    </w:p>
    <w:p w:rsidR="00C379D5" w:rsidRPr="00C379D5" w:rsidRDefault="00C379D5" w:rsidP="00C379D5">
      <w:pPr>
        <w:widowControl w:val="0"/>
        <w:autoSpaceDE w:val="0"/>
        <w:adjustRightInd w:val="0"/>
        <w:ind w:firstLine="708"/>
        <w:jc w:val="both"/>
        <w:rPr>
          <w:rFonts w:ascii="Arial" w:hAnsi="Arial" w:cs="Arial"/>
        </w:rPr>
      </w:pPr>
      <w:r w:rsidRPr="00C379D5">
        <w:rPr>
          <w:rFonts w:ascii="Arial" w:hAnsi="Arial" w:cs="Arial"/>
        </w:rPr>
        <w:t xml:space="preserve">в течение 5 рабочих дней </w:t>
      </w:r>
      <w:proofErr w:type="gramStart"/>
      <w:r w:rsidRPr="00C379D5">
        <w:rPr>
          <w:rFonts w:ascii="Arial" w:hAnsi="Arial" w:cs="Arial"/>
        </w:rPr>
        <w:t>с даты отправления</w:t>
      </w:r>
      <w:proofErr w:type="gramEnd"/>
      <w:r w:rsidRPr="00C379D5">
        <w:rPr>
          <w:rFonts w:ascii="Arial" w:hAnsi="Arial" w:cs="Arial"/>
        </w:rPr>
        <w:t xml:space="preserve"> Уведомления Заявитель направляет в адрес Администрации подтверждение о готовности заключить Договор.</w:t>
      </w:r>
    </w:p>
    <w:p w:rsidR="00C379D5" w:rsidRPr="00C379D5" w:rsidRDefault="00C379D5" w:rsidP="00C379D5">
      <w:pPr>
        <w:widowControl w:val="0"/>
        <w:autoSpaceDE w:val="0"/>
        <w:adjustRightInd w:val="0"/>
        <w:ind w:firstLine="708"/>
        <w:jc w:val="both"/>
        <w:rPr>
          <w:rFonts w:ascii="Arial" w:hAnsi="Arial" w:cs="Arial"/>
        </w:rPr>
      </w:pPr>
      <w:proofErr w:type="gramStart"/>
      <w:r w:rsidRPr="00C379D5">
        <w:rPr>
          <w:rFonts w:ascii="Arial" w:hAnsi="Arial" w:cs="Arial"/>
        </w:rPr>
        <w:t>Заявитель вправе отказаться от получения Субсидии, направив в Администрацию соответствующее уведомление в любой форме (в том числе на электронный адрес, с которого поступило Уведомление в форме сканированного 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roofErr w:type="gramEnd"/>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19. Перечисление Субсидии Администрацией осуществляется в сроки, установленные Договором, на счет победителя Конкурсного отбора, открытый ему в кредитной организации.</w:t>
      </w:r>
    </w:p>
    <w:p w:rsidR="00C379D5" w:rsidRPr="00C379D5" w:rsidRDefault="00C379D5" w:rsidP="00C379D5">
      <w:pPr>
        <w:widowControl w:val="0"/>
        <w:autoSpaceDE w:val="0"/>
        <w:adjustRightInd w:val="0"/>
        <w:jc w:val="both"/>
        <w:rPr>
          <w:rFonts w:ascii="Arial" w:hAnsi="Arial" w:cs="Arial"/>
        </w:rPr>
      </w:pPr>
    </w:p>
    <w:p w:rsidR="00C379D5" w:rsidRPr="00C379D5" w:rsidRDefault="00C379D5" w:rsidP="00C379D5">
      <w:pPr>
        <w:widowControl w:val="0"/>
        <w:autoSpaceDE w:val="0"/>
        <w:adjustRightInd w:val="0"/>
        <w:jc w:val="center"/>
        <w:rPr>
          <w:rFonts w:ascii="Arial" w:hAnsi="Arial" w:cs="Arial"/>
        </w:rPr>
      </w:pPr>
      <w:r w:rsidRPr="00C379D5">
        <w:rPr>
          <w:rFonts w:ascii="Arial" w:hAnsi="Arial" w:cs="Arial"/>
        </w:rPr>
        <w:t xml:space="preserve">III. Требования к отчетности и требования к осуществлению </w:t>
      </w:r>
    </w:p>
    <w:p w:rsidR="00C379D5" w:rsidRPr="00C379D5" w:rsidRDefault="00C379D5" w:rsidP="00C379D5">
      <w:pPr>
        <w:widowControl w:val="0"/>
        <w:autoSpaceDE w:val="0"/>
        <w:adjustRightInd w:val="0"/>
        <w:jc w:val="center"/>
        <w:rPr>
          <w:rFonts w:ascii="Arial" w:hAnsi="Arial" w:cs="Arial"/>
        </w:rPr>
      </w:pPr>
      <w:proofErr w:type="gramStart"/>
      <w:r w:rsidRPr="00C379D5">
        <w:rPr>
          <w:rFonts w:ascii="Arial" w:hAnsi="Arial" w:cs="Arial"/>
        </w:rPr>
        <w:t>контроля за</w:t>
      </w:r>
      <w:proofErr w:type="gramEnd"/>
      <w:r w:rsidRPr="00C379D5">
        <w:rPr>
          <w:rFonts w:ascii="Arial" w:hAnsi="Arial" w:cs="Arial"/>
        </w:rPr>
        <w:t xml:space="preserve"> соблюдением условий, целей и порядка предоставления субсидий и ответственность за их нарушения.</w:t>
      </w:r>
    </w:p>
    <w:p w:rsidR="00C379D5" w:rsidRPr="00C379D5" w:rsidRDefault="00C379D5" w:rsidP="00C379D5">
      <w:pPr>
        <w:widowControl w:val="0"/>
        <w:autoSpaceDE w:val="0"/>
        <w:adjustRightInd w:val="0"/>
        <w:jc w:val="both"/>
        <w:rPr>
          <w:rFonts w:ascii="Arial" w:hAnsi="Arial" w:cs="Arial"/>
        </w:rPr>
      </w:pP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 xml:space="preserve">20. Администрация осуществляет контроль </w:t>
      </w:r>
      <w:proofErr w:type="gramStart"/>
      <w:r w:rsidRPr="00C379D5">
        <w:rPr>
          <w:rFonts w:ascii="Arial" w:hAnsi="Arial" w:cs="Arial"/>
        </w:rPr>
        <w:t>за</w:t>
      </w:r>
      <w:proofErr w:type="gramEnd"/>
      <w:r w:rsidRPr="00C379D5">
        <w:rPr>
          <w:rFonts w:ascii="Arial" w:hAnsi="Arial" w:cs="Arial"/>
        </w:rPr>
        <w:t>:</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 выполнением получателями Субсидии условий, целей и порядка ее предоставления, установленных настоящим Порядком, иными нормативными правовыми актами Московской области и Администрации;</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 выполнением получателями Субсидии обязательств по Договору.</w:t>
      </w:r>
    </w:p>
    <w:p w:rsidR="00C379D5" w:rsidRPr="00C379D5" w:rsidRDefault="00C379D5" w:rsidP="00C379D5">
      <w:pPr>
        <w:widowControl w:val="0"/>
        <w:autoSpaceDE w:val="0"/>
        <w:adjustRightInd w:val="0"/>
        <w:ind w:firstLine="708"/>
        <w:jc w:val="both"/>
        <w:rPr>
          <w:rFonts w:ascii="Arial" w:hAnsi="Arial" w:cs="Arial"/>
        </w:rPr>
      </w:pPr>
      <w:proofErr w:type="gramStart"/>
      <w:r w:rsidRPr="00C379D5">
        <w:rPr>
          <w:rFonts w:ascii="Arial" w:hAnsi="Arial" w:cs="Arial"/>
        </w:rPr>
        <w:t xml:space="preserve">В случае невыполнения обязательств по договору Субсидия подлежит возврату в </w:t>
      </w:r>
      <w:r w:rsidRPr="00C379D5">
        <w:rPr>
          <w:rFonts w:ascii="Arial" w:hAnsi="Arial" w:cs="Arial"/>
        </w:rPr>
        <w:lastRenderedPageBreak/>
        <w:t>бюджет городского округа Зарайск Московской области в порядке и в сроки, установленными Договором.</w:t>
      </w:r>
      <w:proofErr w:type="gramEnd"/>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21. Обязательная проверка соблюдения субъектами МСП условий, целей и порядка предоставления Субсидий, установленных Договором, осуществляется Администрацией и органом муниципального финансового контроля.</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22.Предоставление субсидии приостанавливается в случае:</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 не предоставления получателем Субсидии документов, установленных порядком проведения конкурсного отбора и Договором;</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-выявления факта недостоверности сведений, содержащихся в предоставлении для получения субсидии документах, установленных порядком проведения конкурсного отбора или документах, установленных Договором;</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 объявления о несостоятельности (банкротстве) или ликвидации получателя Субсидии.</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 xml:space="preserve">23. При наличии </w:t>
      </w:r>
      <w:proofErr w:type="gramStart"/>
      <w:r w:rsidRPr="00C379D5">
        <w:rPr>
          <w:rFonts w:ascii="Arial" w:hAnsi="Arial" w:cs="Arial"/>
        </w:rPr>
        <w:t>оснований, установленных пунктом 22 Администрация приостанавливает</w:t>
      </w:r>
      <w:proofErr w:type="gramEnd"/>
      <w:r w:rsidRPr="00C379D5">
        <w:rPr>
          <w:rFonts w:ascii="Arial" w:hAnsi="Arial" w:cs="Arial"/>
        </w:rPr>
        <w:t xml:space="preserve"> предоставление Субсидии и в течение 5 календарных дней 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 xml:space="preserve">24. </w:t>
      </w:r>
      <w:proofErr w:type="gramStart"/>
      <w:r w:rsidRPr="00C379D5">
        <w:rPr>
          <w:rFonts w:ascii="Arial" w:hAnsi="Arial" w:cs="Arial"/>
        </w:rPr>
        <w:t>В случае не устранения нарушений в сроки, указанные в акте, Администрация принимает решение о возврате в бюджет городского округа Зарайск Московской области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w:t>
      </w:r>
      <w:proofErr w:type="gramEnd"/>
      <w:r w:rsidRPr="00C379D5">
        <w:rPr>
          <w:rFonts w:ascii="Arial" w:hAnsi="Arial" w:cs="Arial"/>
        </w:rPr>
        <w:t xml:space="preserve"> средства (далее - требование о возврате).</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 xml:space="preserve">25. В течение 5 календарных дней </w:t>
      </w:r>
      <w:proofErr w:type="gramStart"/>
      <w:r w:rsidRPr="00C379D5">
        <w:rPr>
          <w:rFonts w:ascii="Arial" w:hAnsi="Arial" w:cs="Arial"/>
        </w:rPr>
        <w:t>с даты подписания</w:t>
      </w:r>
      <w:proofErr w:type="gramEnd"/>
      <w:r w:rsidRPr="00C379D5">
        <w:rPr>
          <w:rFonts w:ascii="Arial" w:hAnsi="Arial" w:cs="Arial"/>
        </w:rPr>
        <w:t xml:space="preserve"> требование о возврате направляется получателю Субсидии.</w:t>
      </w:r>
    </w:p>
    <w:p w:rsidR="00C379D5" w:rsidRPr="00C379D5" w:rsidRDefault="00C379D5" w:rsidP="00C379D5">
      <w:pPr>
        <w:widowControl w:val="0"/>
        <w:autoSpaceDE w:val="0"/>
        <w:adjustRightInd w:val="0"/>
        <w:ind w:firstLine="708"/>
        <w:jc w:val="both"/>
        <w:rPr>
          <w:rFonts w:ascii="Arial" w:hAnsi="Arial" w:cs="Arial"/>
        </w:rPr>
      </w:pPr>
      <w:r w:rsidRPr="00C379D5">
        <w:rPr>
          <w:rFonts w:ascii="Arial" w:hAnsi="Arial" w:cs="Arial"/>
        </w:rPr>
        <w:t>В случае неисполнения получателем Субсидии требования о возврате Администрация производит ее взыскание в порядке, установленном законодательством Российской Федерации.</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26. В случае устранения нарушений, указанных в акте, в установленные сроки Администрация в течение 5 календарных дней возобновляет предоставление Субсидии.</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27. Получатели Субсидии несут ответственность в соответствии с законодательством Российской Федерации за достоверность сведений, представляемых в Администрацию, а также за соблюдение условий и целей предоставления Субсидий.</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27. Субсидия подлежит возврату в бюджет городского округа Зарайск Московской области в сроки и порядке, установленные в Договоре, в случаях:</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-нарушения получателем Субсидии целей и условий ее предоставления;</w:t>
      </w:r>
    </w:p>
    <w:p w:rsidR="00C379D5" w:rsidRPr="00C379D5" w:rsidRDefault="00C379D5" w:rsidP="00C379D5">
      <w:pPr>
        <w:widowControl w:val="0"/>
        <w:autoSpaceDE w:val="0"/>
        <w:adjustRightInd w:val="0"/>
        <w:jc w:val="both"/>
        <w:rPr>
          <w:rFonts w:ascii="Arial" w:hAnsi="Arial" w:cs="Arial"/>
        </w:rPr>
      </w:pPr>
      <w:r w:rsidRPr="00C379D5">
        <w:rPr>
          <w:rFonts w:ascii="Arial" w:hAnsi="Arial" w:cs="Arial"/>
        </w:rPr>
        <w:t>-</w:t>
      </w:r>
      <w:proofErr w:type="spellStart"/>
      <w:r w:rsidRPr="00C379D5">
        <w:rPr>
          <w:rFonts w:ascii="Arial" w:hAnsi="Arial" w:cs="Arial"/>
        </w:rPr>
        <w:t>недостижения</w:t>
      </w:r>
      <w:proofErr w:type="spellEnd"/>
      <w:r w:rsidRPr="00C379D5">
        <w:rPr>
          <w:rFonts w:ascii="Arial" w:hAnsi="Arial" w:cs="Arial"/>
        </w:rPr>
        <w:t xml:space="preserve"> показателей результативности предоставления Субсидии, установленных Договором.</w:t>
      </w:r>
    </w:p>
    <w:p w:rsidR="00C379D5" w:rsidRPr="00C379D5" w:rsidRDefault="00C379D5" w:rsidP="00C379D5">
      <w:pPr>
        <w:autoSpaceDE w:val="0"/>
        <w:autoSpaceDN w:val="0"/>
        <w:adjustRightInd w:val="0"/>
        <w:jc w:val="both"/>
        <w:rPr>
          <w:rFonts w:ascii="Arial" w:hAnsi="Arial" w:cs="Arial"/>
          <w:color w:val="000000"/>
        </w:rPr>
      </w:pPr>
    </w:p>
    <w:p w:rsidR="00C379D5" w:rsidRPr="00C379D5" w:rsidRDefault="00C379D5" w:rsidP="00C379D5">
      <w:pPr>
        <w:rPr>
          <w:rFonts w:eastAsia="Calibri"/>
          <w:lang w:eastAsia="en-US"/>
        </w:rPr>
      </w:pPr>
    </w:p>
    <w:p w:rsidR="00C379D5" w:rsidRPr="00936CAD" w:rsidRDefault="00C379D5">
      <w:pPr>
        <w:rPr>
          <w:sz w:val="20"/>
          <w:szCs w:val="20"/>
        </w:rPr>
      </w:pPr>
    </w:p>
    <w:sectPr w:rsidR="00C379D5" w:rsidRPr="00936CAD" w:rsidSect="001266FC">
      <w:pgSz w:w="11906" w:h="16838"/>
      <w:pgMar w:top="567" w:right="851" w:bottom="28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7CF" w:rsidRDefault="005C67CF">
      <w:r>
        <w:separator/>
      </w:r>
    </w:p>
  </w:endnote>
  <w:endnote w:type="continuationSeparator" w:id="0">
    <w:p w:rsidR="005C67CF" w:rsidRDefault="005C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penSymbol">
    <w:altName w:val="Times New Roman"/>
    <w:charset w:val="01"/>
    <w:family w:val="auto"/>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9D5" w:rsidRDefault="00C379D5">
    <w:pPr>
      <w:pStyle w:val="af4"/>
      <w:jc w:val="right"/>
    </w:pPr>
  </w:p>
  <w:p w:rsidR="00C379D5" w:rsidRDefault="00C379D5">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9D5" w:rsidRDefault="00C379D5">
    <w:pPr>
      <w:pStyle w:val="af4"/>
      <w:jc w:val="right"/>
    </w:pPr>
  </w:p>
  <w:p w:rsidR="00C379D5" w:rsidRDefault="00C379D5">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7CF" w:rsidRDefault="005C67CF">
      <w:r>
        <w:separator/>
      </w:r>
    </w:p>
  </w:footnote>
  <w:footnote w:type="continuationSeparator" w:id="0">
    <w:p w:rsidR="005C67CF" w:rsidRDefault="005C67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13A1BB0"/>
    <w:lvl w:ilvl="0">
      <w:numFmt w:val="bullet"/>
      <w:lvlText w:val="*"/>
      <w:lvlJc w:val="left"/>
    </w:lvl>
  </w:abstractNum>
  <w:abstractNum w:abstractNumId="1">
    <w:nsid w:val="003B0B01"/>
    <w:multiLevelType w:val="hybridMultilevel"/>
    <w:tmpl w:val="9D50AD2E"/>
    <w:lvl w:ilvl="0" w:tplc="8CDAE97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BF5825"/>
    <w:multiLevelType w:val="hybridMultilevel"/>
    <w:tmpl w:val="4D4A6618"/>
    <w:lvl w:ilvl="0" w:tplc="34E45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D64A45"/>
    <w:multiLevelType w:val="hybridMultilevel"/>
    <w:tmpl w:val="47B8D066"/>
    <w:lvl w:ilvl="0" w:tplc="ED38122A">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FB4029"/>
    <w:multiLevelType w:val="hybridMultilevel"/>
    <w:tmpl w:val="37BA5D58"/>
    <w:lvl w:ilvl="0" w:tplc="34E45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934FEC"/>
    <w:multiLevelType w:val="hybridMultilevel"/>
    <w:tmpl w:val="72581F90"/>
    <w:lvl w:ilvl="0" w:tplc="34E45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565D21"/>
    <w:multiLevelType w:val="hybridMultilevel"/>
    <w:tmpl w:val="1C4CF5B2"/>
    <w:lvl w:ilvl="0" w:tplc="1832BD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1EC146F"/>
    <w:multiLevelType w:val="hybridMultilevel"/>
    <w:tmpl w:val="2F7AE2BE"/>
    <w:lvl w:ilvl="0" w:tplc="34E45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E77E06"/>
    <w:multiLevelType w:val="hybridMultilevel"/>
    <w:tmpl w:val="C770B00C"/>
    <w:lvl w:ilvl="0" w:tplc="8A787D7A">
      <w:start w:val="1"/>
      <w:numFmt w:val="bullet"/>
      <w:lvlText w:val="˗"/>
      <w:lvlJc w:val="left"/>
      <w:pPr>
        <w:ind w:left="1515" w:hanging="360"/>
      </w:pPr>
      <w:rPr>
        <w:rFonts w:ascii="Times New Roman" w:hAnsi="Times New Roman" w:cs="Times New Roman" w:hint="default"/>
      </w:rPr>
    </w:lvl>
    <w:lvl w:ilvl="1" w:tplc="8A787D7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A5466D"/>
    <w:multiLevelType w:val="hybridMultilevel"/>
    <w:tmpl w:val="ECD406E8"/>
    <w:lvl w:ilvl="0" w:tplc="8CDAE97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E31142"/>
    <w:multiLevelType w:val="hybridMultilevel"/>
    <w:tmpl w:val="8B3E7314"/>
    <w:lvl w:ilvl="0" w:tplc="8CDAE97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6B6E3C"/>
    <w:multiLevelType w:val="hybridMultilevel"/>
    <w:tmpl w:val="F1EE0192"/>
    <w:lvl w:ilvl="0" w:tplc="8CDAE97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746FAE"/>
    <w:multiLevelType w:val="hybridMultilevel"/>
    <w:tmpl w:val="F3885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1108CE"/>
    <w:multiLevelType w:val="hybridMultilevel"/>
    <w:tmpl w:val="ED964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994447"/>
    <w:multiLevelType w:val="hybridMultilevel"/>
    <w:tmpl w:val="6790570E"/>
    <w:lvl w:ilvl="0" w:tplc="1832BD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5F1EB2"/>
    <w:multiLevelType w:val="hybridMultilevel"/>
    <w:tmpl w:val="350EA1F4"/>
    <w:lvl w:ilvl="0" w:tplc="1832BD56">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nsid w:val="2E815725"/>
    <w:multiLevelType w:val="hybridMultilevel"/>
    <w:tmpl w:val="7BCCA1EA"/>
    <w:lvl w:ilvl="0" w:tplc="34E45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A03A98"/>
    <w:multiLevelType w:val="hybridMultilevel"/>
    <w:tmpl w:val="FE6AD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0DD4CD7"/>
    <w:multiLevelType w:val="hybridMultilevel"/>
    <w:tmpl w:val="B21C8A00"/>
    <w:lvl w:ilvl="0" w:tplc="8CDAE970">
      <w:start w:val="1"/>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9">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20">
    <w:nsid w:val="35DF6A35"/>
    <w:multiLevelType w:val="hybridMultilevel"/>
    <w:tmpl w:val="DB807624"/>
    <w:lvl w:ilvl="0" w:tplc="3AEA8EF6">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625794A"/>
    <w:multiLevelType w:val="multilevel"/>
    <w:tmpl w:val="CEAE787C"/>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22">
    <w:nsid w:val="37324431"/>
    <w:multiLevelType w:val="hybridMultilevel"/>
    <w:tmpl w:val="C8063CB4"/>
    <w:lvl w:ilvl="0" w:tplc="9258AF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D639A0"/>
    <w:multiLevelType w:val="hybridMultilevel"/>
    <w:tmpl w:val="35627978"/>
    <w:lvl w:ilvl="0" w:tplc="23304B96">
      <w:start w:val="1"/>
      <w:numFmt w:val="bullet"/>
      <w:lvlText w:val=""/>
      <w:lvlJc w:val="left"/>
      <w:pPr>
        <w:ind w:left="585" w:hanging="360"/>
      </w:pPr>
      <w:rPr>
        <w:rFonts w:ascii="Symbol" w:eastAsia="Times New Roman" w:hAnsi="Symbol" w:cs="Times New Roman" w:hint="default"/>
      </w:rPr>
    </w:lvl>
    <w:lvl w:ilvl="1" w:tplc="04190003" w:tentative="1">
      <w:start w:val="1"/>
      <w:numFmt w:val="bullet"/>
      <w:lvlText w:val="o"/>
      <w:lvlJc w:val="left"/>
      <w:pPr>
        <w:ind w:left="1305" w:hanging="360"/>
      </w:pPr>
      <w:rPr>
        <w:rFonts w:ascii="Courier New" w:hAnsi="Courier New" w:cs="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cs="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cs="Courier New" w:hint="default"/>
      </w:rPr>
    </w:lvl>
    <w:lvl w:ilvl="8" w:tplc="04190005" w:tentative="1">
      <w:start w:val="1"/>
      <w:numFmt w:val="bullet"/>
      <w:lvlText w:val=""/>
      <w:lvlJc w:val="left"/>
      <w:pPr>
        <w:ind w:left="6345" w:hanging="360"/>
      </w:pPr>
      <w:rPr>
        <w:rFonts w:ascii="Wingdings" w:hAnsi="Wingdings" w:hint="default"/>
      </w:rPr>
    </w:lvl>
  </w:abstractNum>
  <w:abstractNum w:abstractNumId="24">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421E02"/>
    <w:multiLevelType w:val="hybridMultilevel"/>
    <w:tmpl w:val="CA8E1DAA"/>
    <w:lvl w:ilvl="0" w:tplc="1832BD56">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26">
    <w:nsid w:val="46C831BF"/>
    <w:multiLevelType w:val="hybridMultilevel"/>
    <w:tmpl w:val="36141E28"/>
    <w:lvl w:ilvl="0" w:tplc="AA9EFCEA">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0853C8"/>
    <w:multiLevelType w:val="hybridMultilevel"/>
    <w:tmpl w:val="D148427C"/>
    <w:lvl w:ilvl="0" w:tplc="34E45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9CC695D"/>
    <w:multiLevelType w:val="hybridMultilevel"/>
    <w:tmpl w:val="63F40F38"/>
    <w:lvl w:ilvl="0" w:tplc="2EACC2B6">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530E7E30"/>
    <w:multiLevelType w:val="hybridMultilevel"/>
    <w:tmpl w:val="958E12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62C21BA"/>
    <w:multiLevelType w:val="hybridMultilevel"/>
    <w:tmpl w:val="84529FB4"/>
    <w:lvl w:ilvl="0" w:tplc="C16E3DD6">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79E21C6"/>
    <w:multiLevelType w:val="hybridMultilevel"/>
    <w:tmpl w:val="6DEA24D0"/>
    <w:lvl w:ilvl="0" w:tplc="1832BD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97F2BD9"/>
    <w:multiLevelType w:val="hybridMultilevel"/>
    <w:tmpl w:val="C654F830"/>
    <w:lvl w:ilvl="0" w:tplc="8CDAE970">
      <w:start w:val="1"/>
      <w:numFmt w:val="bullet"/>
      <w:lvlText w:val="-"/>
      <w:lvlJc w:val="left"/>
      <w:pPr>
        <w:ind w:left="1542" w:hanging="360"/>
      </w:pPr>
      <w:rPr>
        <w:rFonts w:ascii="Times New Roman" w:eastAsia="Times New Roman" w:hAnsi="Times New Roman" w:hint="default"/>
      </w:rPr>
    </w:lvl>
    <w:lvl w:ilvl="1" w:tplc="04190003">
      <w:start w:val="1"/>
      <w:numFmt w:val="bullet"/>
      <w:lvlText w:val="o"/>
      <w:lvlJc w:val="left"/>
      <w:pPr>
        <w:ind w:left="2262" w:hanging="360"/>
      </w:pPr>
      <w:rPr>
        <w:rFonts w:ascii="Courier New" w:hAnsi="Courier New" w:cs="Courier New" w:hint="default"/>
      </w:rPr>
    </w:lvl>
    <w:lvl w:ilvl="2" w:tplc="04190005">
      <w:start w:val="1"/>
      <w:numFmt w:val="bullet"/>
      <w:lvlText w:val=""/>
      <w:lvlJc w:val="left"/>
      <w:pPr>
        <w:ind w:left="2982" w:hanging="360"/>
      </w:pPr>
      <w:rPr>
        <w:rFonts w:ascii="Wingdings" w:hAnsi="Wingdings" w:cs="Wingdings" w:hint="default"/>
      </w:rPr>
    </w:lvl>
    <w:lvl w:ilvl="3" w:tplc="04190001">
      <w:start w:val="1"/>
      <w:numFmt w:val="bullet"/>
      <w:lvlText w:val=""/>
      <w:lvlJc w:val="left"/>
      <w:pPr>
        <w:ind w:left="3702" w:hanging="360"/>
      </w:pPr>
      <w:rPr>
        <w:rFonts w:ascii="Symbol" w:hAnsi="Symbol" w:cs="Symbol" w:hint="default"/>
      </w:rPr>
    </w:lvl>
    <w:lvl w:ilvl="4" w:tplc="04190003">
      <w:start w:val="1"/>
      <w:numFmt w:val="bullet"/>
      <w:lvlText w:val="o"/>
      <w:lvlJc w:val="left"/>
      <w:pPr>
        <w:ind w:left="4422" w:hanging="360"/>
      </w:pPr>
      <w:rPr>
        <w:rFonts w:ascii="Courier New" w:hAnsi="Courier New" w:cs="Courier New" w:hint="default"/>
      </w:rPr>
    </w:lvl>
    <w:lvl w:ilvl="5" w:tplc="04190005">
      <w:start w:val="1"/>
      <w:numFmt w:val="bullet"/>
      <w:lvlText w:val=""/>
      <w:lvlJc w:val="left"/>
      <w:pPr>
        <w:ind w:left="5142" w:hanging="360"/>
      </w:pPr>
      <w:rPr>
        <w:rFonts w:ascii="Wingdings" w:hAnsi="Wingdings" w:cs="Wingdings" w:hint="default"/>
      </w:rPr>
    </w:lvl>
    <w:lvl w:ilvl="6" w:tplc="04190001">
      <w:start w:val="1"/>
      <w:numFmt w:val="bullet"/>
      <w:lvlText w:val=""/>
      <w:lvlJc w:val="left"/>
      <w:pPr>
        <w:ind w:left="5862" w:hanging="360"/>
      </w:pPr>
      <w:rPr>
        <w:rFonts w:ascii="Symbol" w:hAnsi="Symbol" w:cs="Symbol" w:hint="default"/>
      </w:rPr>
    </w:lvl>
    <w:lvl w:ilvl="7" w:tplc="04190003">
      <w:start w:val="1"/>
      <w:numFmt w:val="bullet"/>
      <w:lvlText w:val="o"/>
      <w:lvlJc w:val="left"/>
      <w:pPr>
        <w:ind w:left="6582" w:hanging="360"/>
      </w:pPr>
      <w:rPr>
        <w:rFonts w:ascii="Courier New" w:hAnsi="Courier New" w:cs="Courier New" w:hint="default"/>
      </w:rPr>
    </w:lvl>
    <w:lvl w:ilvl="8" w:tplc="04190005">
      <w:start w:val="1"/>
      <w:numFmt w:val="bullet"/>
      <w:lvlText w:val=""/>
      <w:lvlJc w:val="left"/>
      <w:pPr>
        <w:ind w:left="7302" w:hanging="360"/>
      </w:pPr>
      <w:rPr>
        <w:rFonts w:ascii="Wingdings" w:hAnsi="Wingdings" w:cs="Wingdings" w:hint="default"/>
      </w:rPr>
    </w:lvl>
  </w:abstractNum>
  <w:abstractNum w:abstractNumId="33">
    <w:nsid w:val="5B2311E5"/>
    <w:multiLevelType w:val="hybridMultilevel"/>
    <w:tmpl w:val="4A0C372A"/>
    <w:lvl w:ilvl="0" w:tplc="1832BD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5D752C28"/>
    <w:multiLevelType w:val="hybridMultilevel"/>
    <w:tmpl w:val="27DCA01A"/>
    <w:lvl w:ilvl="0" w:tplc="34E45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D9B5627"/>
    <w:multiLevelType w:val="hybridMultilevel"/>
    <w:tmpl w:val="F8C8B60E"/>
    <w:lvl w:ilvl="0" w:tplc="34E4590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5E412D04"/>
    <w:multiLevelType w:val="hybridMultilevel"/>
    <w:tmpl w:val="111E1A8C"/>
    <w:lvl w:ilvl="0" w:tplc="34E4590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6034038F"/>
    <w:multiLevelType w:val="hybridMultilevel"/>
    <w:tmpl w:val="3E606466"/>
    <w:lvl w:ilvl="0" w:tplc="8CDAE97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653B90"/>
    <w:multiLevelType w:val="hybridMultilevel"/>
    <w:tmpl w:val="8CECAD6E"/>
    <w:lvl w:ilvl="0" w:tplc="8CDAE970">
      <w:start w:val="1"/>
      <w:numFmt w:val="bullet"/>
      <w:lvlText w:val="-"/>
      <w:lvlJc w:val="left"/>
      <w:pPr>
        <w:ind w:left="1260" w:hanging="360"/>
      </w:pPr>
      <w:rPr>
        <w:rFonts w:ascii="Times New Roman" w:eastAsia="Times New Roman" w:hAnsi="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9">
    <w:nsid w:val="6E5E4A87"/>
    <w:multiLevelType w:val="hybridMultilevel"/>
    <w:tmpl w:val="3C560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B42597"/>
    <w:multiLevelType w:val="multilevel"/>
    <w:tmpl w:val="1F1A7A0C"/>
    <w:lvl w:ilvl="0">
      <w:start w:val="1"/>
      <w:numFmt w:val="decimal"/>
      <w:lvlText w:val="%1."/>
      <w:lvlJc w:val="left"/>
      <w:pPr>
        <w:ind w:left="360" w:hanging="360"/>
      </w:pPr>
      <w:rPr>
        <w:rFonts w:hint="default"/>
        <w:i w:val="0"/>
        <w:color w:val="auto"/>
      </w:rPr>
    </w:lvl>
    <w:lvl w:ilvl="1">
      <w:start w:val="1"/>
      <w:numFmt w:val="decimal"/>
      <w:isLgl/>
      <w:lvlText w:val="%1.%2."/>
      <w:lvlJc w:val="left"/>
      <w:pPr>
        <w:ind w:left="1239" w:hanging="885"/>
      </w:pPr>
      <w:rPr>
        <w:rFonts w:hint="default"/>
      </w:rPr>
    </w:lvl>
    <w:lvl w:ilvl="2">
      <w:start w:val="1"/>
      <w:numFmt w:val="decimal"/>
      <w:isLgl/>
      <w:lvlText w:val="%1.%2.%3."/>
      <w:lvlJc w:val="left"/>
      <w:pPr>
        <w:ind w:left="1593" w:hanging="885"/>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41">
    <w:nsid w:val="70356D2D"/>
    <w:multiLevelType w:val="hybridMultilevel"/>
    <w:tmpl w:val="E9202020"/>
    <w:lvl w:ilvl="0" w:tplc="34E45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114631B"/>
    <w:multiLevelType w:val="hybridMultilevel"/>
    <w:tmpl w:val="81FAB5E0"/>
    <w:lvl w:ilvl="0" w:tplc="1832BD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74C15BFC"/>
    <w:multiLevelType w:val="hybridMultilevel"/>
    <w:tmpl w:val="B2620596"/>
    <w:lvl w:ilvl="0" w:tplc="34E4590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76416149"/>
    <w:multiLevelType w:val="hybridMultilevel"/>
    <w:tmpl w:val="D7440DE2"/>
    <w:lvl w:ilvl="0" w:tplc="DE18DBE2">
      <w:numFmt w:val="bullet"/>
      <w:lvlText w:val="·"/>
      <w:lvlJc w:val="left"/>
      <w:pPr>
        <w:ind w:left="1429" w:hanging="360"/>
      </w:pPr>
      <w:rPr>
        <w:rFonts w:ascii="Times New Roman" w:eastAsiaTheme="minorEastAs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9D66C71"/>
    <w:multiLevelType w:val="hybridMultilevel"/>
    <w:tmpl w:val="E9C84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EF71EF7"/>
    <w:multiLevelType w:val="hybridMultilevel"/>
    <w:tmpl w:val="EBC47A7C"/>
    <w:lvl w:ilvl="0" w:tplc="8A787D7A">
      <w:start w:val="1"/>
      <w:numFmt w:val="bullet"/>
      <w:lvlText w:val="˗"/>
      <w:lvlJc w:val="left"/>
      <w:pPr>
        <w:ind w:left="1515" w:hanging="360"/>
      </w:pPr>
      <w:rPr>
        <w:rFonts w:ascii="Times New Roman" w:hAnsi="Times New Roman" w:cs="Times New Roman"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47">
    <w:nsid w:val="7F0532B5"/>
    <w:multiLevelType w:val="hybridMultilevel"/>
    <w:tmpl w:val="ECC28D6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8">
    <w:nsid w:val="7F4C4978"/>
    <w:multiLevelType w:val="hybridMultilevel"/>
    <w:tmpl w:val="37BEFB82"/>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7"/>
  </w:num>
  <w:num w:numId="2">
    <w:abstractNumId w:val="17"/>
  </w:num>
  <w:num w:numId="3">
    <w:abstractNumId w:val="31"/>
  </w:num>
  <w:num w:numId="4">
    <w:abstractNumId w:val="14"/>
  </w:num>
  <w:num w:numId="5">
    <w:abstractNumId w:val="8"/>
  </w:num>
  <w:num w:numId="6">
    <w:abstractNumId w:val="46"/>
  </w:num>
  <w:num w:numId="7">
    <w:abstractNumId w:val="26"/>
  </w:num>
  <w:num w:numId="8">
    <w:abstractNumId w:val="3"/>
  </w:num>
  <w:num w:numId="9">
    <w:abstractNumId w:val="23"/>
  </w:num>
  <w:num w:numId="10">
    <w:abstractNumId w:val="22"/>
  </w:num>
  <w:num w:numId="11">
    <w:abstractNumId w:val="28"/>
  </w:num>
  <w:num w:numId="12">
    <w:abstractNumId w:val="41"/>
  </w:num>
  <w:num w:numId="13">
    <w:abstractNumId w:val="16"/>
  </w:num>
  <w:num w:numId="14">
    <w:abstractNumId w:val="2"/>
  </w:num>
  <w:num w:numId="15">
    <w:abstractNumId w:val="4"/>
  </w:num>
  <w:num w:numId="16">
    <w:abstractNumId w:val="5"/>
  </w:num>
  <w:num w:numId="17">
    <w:abstractNumId w:val="21"/>
  </w:num>
  <w:num w:numId="18">
    <w:abstractNumId w:val="30"/>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36"/>
  </w:num>
  <w:num w:numId="22">
    <w:abstractNumId w:val="20"/>
  </w:num>
  <w:num w:numId="23">
    <w:abstractNumId w:val="47"/>
  </w:num>
  <w:num w:numId="24">
    <w:abstractNumId w:val="34"/>
  </w:num>
  <w:num w:numId="25">
    <w:abstractNumId w:val="18"/>
  </w:num>
  <w:num w:numId="26">
    <w:abstractNumId w:val="27"/>
  </w:num>
  <w:num w:numId="27">
    <w:abstractNumId w:val="32"/>
  </w:num>
  <w:num w:numId="28">
    <w:abstractNumId w:val="38"/>
  </w:num>
  <w:num w:numId="29">
    <w:abstractNumId w:val="35"/>
  </w:num>
  <w:num w:numId="30">
    <w:abstractNumId w:val="7"/>
  </w:num>
  <w:num w:numId="31">
    <w:abstractNumId w:val="24"/>
  </w:num>
  <w:num w:numId="32">
    <w:abstractNumId w:val="37"/>
  </w:num>
  <w:num w:numId="33">
    <w:abstractNumId w:val="11"/>
  </w:num>
  <w:num w:numId="34">
    <w:abstractNumId w:val="9"/>
  </w:num>
  <w:num w:numId="35">
    <w:abstractNumId w:val="10"/>
  </w:num>
  <w:num w:numId="36">
    <w:abstractNumId w:val="1"/>
  </w:num>
  <w:num w:numId="37">
    <w:abstractNumId w:val="12"/>
  </w:num>
  <w:num w:numId="38">
    <w:abstractNumId w:val="39"/>
  </w:num>
  <w:num w:numId="39">
    <w:abstractNumId w:val="40"/>
  </w:num>
  <w:num w:numId="40">
    <w:abstractNumId w:val="44"/>
  </w:num>
  <w:num w:numId="41">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42">
    <w:abstractNumId w:val="19"/>
  </w:num>
  <w:num w:numId="43">
    <w:abstractNumId w:val="25"/>
  </w:num>
  <w:num w:numId="44">
    <w:abstractNumId w:val="42"/>
  </w:num>
  <w:num w:numId="45">
    <w:abstractNumId w:val="6"/>
  </w:num>
  <w:num w:numId="46">
    <w:abstractNumId w:val="33"/>
  </w:num>
  <w:num w:numId="47">
    <w:abstractNumId w:val="13"/>
  </w:num>
  <w:num w:numId="48">
    <w:abstractNumId w:val="45"/>
  </w:num>
  <w:num w:numId="49">
    <w:abstractNumId w:val="48"/>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B8E"/>
    <w:rsid w:val="00032E48"/>
    <w:rsid w:val="001266FC"/>
    <w:rsid w:val="001351EA"/>
    <w:rsid w:val="001C4643"/>
    <w:rsid w:val="00236332"/>
    <w:rsid w:val="00255675"/>
    <w:rsid w:val="002D5E91"/>
    <w:rsid w:val="002F2930"/>
    <w:rsid w:val="0030295E"/>
    <w:rsid w:val="00412AED"/>
    <w:rsid w:val="00564B8E"/>
    <w:rsid w:val="005C67CF"/>
    <w:rsid w:val="00632591"/>
    <w:rsid w:val="006679FB"/>
    <w:rsid w:val="006D53A2"/>
    <w:rsid w:val="007637F7"/>
    <w:rsid w:val="007862F9"/>
    <w:rsid w:val="0080187C"/>
    <w:rsid w:val="009260D2"/>
    <w:rsid w:val="00936CAD"/>
    <w:rsid w:val="009E412F"/>
    <w:rsid w:val="009F419C"/>
    <w:rsid w:val="00C379D5"/>
    <w:rsid w:val="00C42AE7"/>
    <w:rsid w:val="00CF0B97"/>
    <w:rsid w:val="00DC0D23"/>
    <w:rsid w:val="00E5618F"/>
    <w:rsid w:val="00E65463"/>
    <w:rsid w:val="00EE7A7E"/>
    <w:rsid w:val="00F53C8C"/>
    <w:rsid w:val="00FE5634"/>
    <w:rsid w:val="00FF1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annotation subjec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C379D5"/>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unhideWhenUsed/>
    <w:qFormat/>
    <w:rsid w:val="00C379D5"/>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unhideWhenUsed/>
    <w:qFormat/>
    <w:rsid w:val="00C379D5"/>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18F"/>
    <w:pPr>
      <w:ind w:left="720"/>
      <w:contextualSpacing/>
    </w:pPr>
  </w:style>
  <w:style w:type="character" w:customStyle="1" w:styleId="10">
    <w:name w:val="Заголовок 1 Знак"/>
    <w:basedOn w:val="a0"/>
    <w:link w:val="1"/>
    <w:rsid w:val="00C379D5"/>
    <w:rPr>
      <w:rFonts w:ascii="Cambria" w:hAnsi="Cambria"/>
      <w:b/>
      <w:bCs/>
      <w:kern w:val="32"/>
      <w:sz w:val="32"/>
      <w:szCs w:val="32"/>
      <w:lang w:eastAsia="en-US"/>
    </w:rPr>
  </w:style>
  <w:style w:type="character" w:customStyle="1" w:styleId="20">
    <w:name w:val="Заголовок 2 Знак"/>
    <w:basedOn w:val="a0"/>
    <w:link w:val="2"/>
    <w:rsid w:val="00C379D5"/>
    <w:rPr>
      <w:rFonts w:ascii="Cambria" w:hAnsi="Cambria"/>
      <w:b/>
      <w:bCs/>
      <w:i/>
      <w:iCs/>
      <w:sz w:val="28"/>
      <w:szCs w:val="28"/>
      <w:lang w:eastAsia="en-US"/>
    </w:rPr>
  </w:style>
  <w:style w:type="character" w:customStyle="1" w:styleId="30">
    <w:name w:val="Заголовок 3 Знак"/>
    <w:basedOn w:val="a0"/>
    <w:link w:val="3"/>
    <w:rsid w:val="00C379D5"/>
    <w:rPr>
      <w:rFonts w:ascii="Cambria" w:hAnsi="Cambria"/>
      <w:b/>
      <w:bCs/>
      <w:sz w:val="26"/>
      <w:szCs w:val="26"/>
      <w:lang w:eastAsia="en-US"/>
    </w:rPr>
  </w:style>
  <w:style w:type="numbering" w:customStyle="1" w:styleId="11">
    <w:name w:val="Нет списка1"/>
    <w:next w:val="a2"/>
    <w:uiPriority w:val="99"/>
    <w:semiHidden/>
    <w:unhideWhenUsed/>
    <w:rsid w:val="00C379D5"/>
  </w:style>
  <w:style w:type="paragraph" w:customStyle="1" w:styleId="ConsPlusNormal">
    <w:name w:val="ConsPlusNormal"/>
    <w:link w:val="ConsPlusNormal0"/>
    <w:qFormat/>
    <w:rsid w:val="00C379D5"/>
    <w:pPr>
      <w:widowControl w:val="0"/>
      <w:autoSpaceDE w:val="0"/>
      <w:autoSpaceDN w:val="0"/>
      <w:adjustRightInd w:val="0"/>
    </w:pPr>
    <w:rPr>
      <w:rFonts w:ascii="Calibri" w:hAnsi="Calibri" w:cs="Calibri"/>
      <w:sz w:val="22"/>
      <w:szCs w:val="22"/>
    </w:rPr>
  </w:style>
  <w:style w:type="paragraph" w:customStyle="1" w:styleId="ConsPlusNonformat">
    <w:name w:val="ConsPlusNonformat"/>
    <w:uiPriority w:val="99"/>
    <w:rsid w:val="00C379D5"/>
    <w:pPr>
      <w:widowControl w:val="0"/>
      <w:autoSpaceDE w:val="0"/>
      <w:autoSpaceDN w:val="0"/>
      <w:adjustRightInd w:val="0"/>
    </w:pPr>
    <w:rPr>
      <w:rFonts w:ascii="Courier New" w:hAnsi="Courier New" w:cs="Courier New"/>
    </w:rPr>
  </w:style>
  <w:style w:type="paragraph" w:customStyle="1" w:styleId="ConsPlusTitle">
    <w:name w:val="ConsPlusTitle"/>
    <w:rsid w:val="00C379D5"/>
    <w:pPr>
      <w:widowControl w:val="0"/>
      <w:autoSpaceDE w:val="0"/>
      <w:autoSpaceDN w:val="0"/>
      <w:adjustRightInd w:val="0"/>
    </w:pPr>
    <w:rPr>
      <w:rFonts w:ascii="Calibri" w:hAnsi="Calibri" w:cs="Calibri"/>
      <w:b/>
      <w:bCs/>
      <w:sz w:val="22"/>
      <w:szCs w:val="22"/>
    </w:rPr>
  </w:style>
  <w:style w:type="paragraph" w:customStyle="1" w:styleId="ConsPlusCell">
    <w:name w:val="ConsPlusCell"/>
    <w:rsid w:val="00C379D5"/>
    <w:pPr>
      <w:widowControl w:val="0"/>
      <w:autoSpaceDE w:val="0"/>
      <w:autoSpaceDN w:val="0"/>
      <w:adjustRightInd w:val="0"/>
    </w:pPr>
    <w:rPr>
      <w:rFonts w:ascii="Calibri" w:hAnsi="Calibri" w:cs="Calibri"/>
      <w:sz w:val="22"/>
      <w:szCs w:val="22"/>
    </w:rPr>
  </w:style>
  <w:style w:type="paragraph" w:styleId="a4">
    <w:name w:val="Balloon Text"/>
    <w:basedOn w:val="a"/>
    <w:link w:val="a5"/>
    <w:uiPriority w:val="99"/>
    <w:rsid w:val="00C379D5"/>
    <w:rPr>
      <w:rFonts w:ascii="Tahoma" w:eastAsia="Calibri" w:hAnsi="Tahoma" w:cs="Tahoma"/>
      <w:sz w:val="16"/>
      <w:szCs w:val="16"/>
    </w:rPr>
  </w:style>
  <w:style w:type="character" w:customStyle="1" w:styleId="a5">
    <w:name w:val="Текст выноски Знак"/>
    <w:basedOn w:val="a0"/>
    <w:link w:val="a4"/>
    <w:uiPriority w:val="99"/>
    <w:rsid w:val="00C379D5"/>
    <w:rPr>
      <w:rFonts w:ascii="Tahoma" w:eastAsia="Calibri" w:hAnsi="Tahoma" w:cs="Tahoma"/>
      <w:sz w:val="16"/>
      <w:szCs w:val="16"/>
    </w:rPr>
  </w:style>
  <w:style w:type="table" w:styleId="a6">
    <w:name w:val="Table Grid"/>
    <w:basedOn w:val="a1"/>
    <w:uiPriority w:val="99"/>
    <w:rsid w:val="00C379D5"/>
    <w:pPr>
      <w:spacing w:after="200" w:line="276" w:lineRule="auto"/>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37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zh-CN"/>
    </w:rPr>
  </w:style>
  <w:style w:type="character" w:customStyle="1" w:styleId="HTML0">
    <w:name w:val="Стандартный HTML Знак"/>
    <w:basedOn w:val="a0"/>
    <w:link w:val="HTML"/>
    <w:uiPriority w:val="99"/>
    <w:rsid w:val="00C379D5"/>
    <w:rPr>
      <w:rFonts w:ascii="Courier New" w:hAnsi="Courier New" w:cs="Courier New"/>
      <w:sz w:val="24"/>
      <w:szCs w:val="24"/>
      <w:lang w:eastAsia="zh-CN"/>
    </w:rPr>
  </w:style>
  <w:style w:type="paragraph" w:customStyle="1" w:styleId="Standard">
    <w:name w:val="Standard"/>
    <w:uiPriority w:val="99"/>
    <w:rsid w:val="00C379D5"/>
    <w:pPr>
      <w:suppressAutoHyphens/>
      <w:autoSpaceDN w:val="0"/>
      <w:textAlignment w:val="baseline"/>
    </w:pPr>
    <w:rPr>
      <w:rFonts w:eastAsia="SimSun"/>
      <w:kern w:val="3"/>
      <w:sz w:val="24"/>
      <w:szCs w:val="24"/>
      <w:lang w:eastAsia="zh-CN"/>
    </w:rPr>
  </w:style>
  <w:style w:type="paragraph" w:customStyle="1" w:styleId="a7">
    <w:name w:val="Прижатый влево"/>
    <w:basedOn w:val="a"/>
    <w:next w:val="a"/>
    <w:uiPriority w:val="99"/>
    <w:rsid w:val="00C379D5"/>
    <w:pPr>
      <w:widowControl w:val="0"/>
      <w:autoSpaceDE w:val="0"/>
      <w:autoSpaceDN w:val="0"/>
      <w:adjustRightInd w:val="0"/>
    </w:pPr>
    <w:rPr>
      <w:rFonts w:ascii="Arial" w:eastAsia="Calibri" w:hAnsi="Arial" w:cs="Arial"/>
    </w:rPr>
  </w:style>
  <w:style w:type="paragraph" w:customStyle="1" w:styleId="a8">
    <w:name w:val="Нормальный (таблица)"/>
    <w:basedOn w:val="a"/>
    <w:next w:val="a"/>
    <w:uiPriority w:val="99"/>
    <w:rsid w:val="00C379D5"/>
    <w:pPr>
      <w:widowControl w:val="0"/>
      <w:autoSpaceDE w:val="0"/>
      <w:autoSpaceDN w:val="0"/>
      <w:adjustRightInd w:val="0"/>
      <w:jc w:val="both"/>
    </w:pPr>
    <w:rPr>
      <w:rFonts w:ascii="Arial" w:eastAsia="Calibri" w:hAnsi="Arial" w:cs="Arial"/>
    </w:rPr>
  </w:style>
  <w:style w:type="paragraph" w:customStyle="1" w:styleId="Default">
    <w:name w:val="Default"/>
    <w:rsid w:val="00C379D5"/>
    <w:pPr>
      <w:autoSpaceDE w:val="0"/>
      <w:autoSpaceDN w:val="0"/>
      <w:adjustRightInd w:val="0"/>
    </w:pPr>
    <w:rPr>
      <w:color w:val="000000"/>
      <w:sz w:val="24"/>
      <w:szCs w:val="24"/>
      <w:lang w:eastAsia="en-US"/>
    </w:rPr>
  </w:style>
  <w:style w:type="paragraph" w:styleId="21">
    <w:name w:val="Body Text 2"/>
    <w:basedOn w:val="a"/>
    <w:link w:val="22"/>
    <w:rsid w:val="00C379D5"/>
    <w:pPr>
      <w:spacing w:after="120" w:line="480" w:lineRule="auto"/>
    </w:pPr>
    <w:rPr>
      <w:rFonts w:eastAsia="Calibri"/>
      <w:sz w:val="28"/>
      <w:szCs w:val="22"/>
      <w:lang w:eastAsia="en-US"/>
    </w:rPr>
  </w:style>
  <w:style w:type="character" w:customStyle="1" w:styleId="22">
    <w:name w:val="Основной текст 2 Знак"/>
    <w:basedOn w:val="a0"/>
    <w:link w:val="21"/>
    <w:rsid w:val="00C379D5"/>
    <w:rPr>
      <w:rFonts w:eastAsia="Calibri"/>
      <w:sz w:val="28"/>
      <w:szCs w:val="22"/>
      <w:lang w:eastAsia="en-US"/>
    </w:rPr>
  </w:style>
  <w:style w:type="paragraph" w:customStyle="1" w:styleId="formattext">
    <w:name w:val="formattext"/>
    <w:basedOn w:val="a"/>
    <w:rsid w:val="00C379D5"/>
    <w:pPr>
      <w:spacing w:before="100" w:beforeAutospacing="1" w:after="100" w:afterAutospacing="1"/>
    </w:pPr>
  </w:style>
  <w:style w:type="character" w:styleId="a9">
    <w:name w:val="annotation reference"/>
    <w:uiPriority w:val="99"/>
    <w:unhideWhenUsed/>
    <w:rsid w:val="00C379D5"/>
    <w:rPr>
      <w:sz w:val="16"/>
      <w:szCs w:val="16"/>
    </w:rPr>
  </w:style>
  <w:style w:type="paragraph" w:styleId="aa">
    <w:name w:val="annotation text"/>
    <w:basedOn w:val="a"/>
    <w:link w:val="ab"/>
    <w:uiPriority w:val="99"/>
    <w:unhideWhenUsed/>
    <w:rsid w:val="00C379D5"/>
    <w:pPr>
      <w:spacing w:after="200" w:line="276" w:lineRule="auto"/>
    </w:pPr>
    <w:rPr>
      <w:rFonts w:ascii="Calibri" w:eastAsia="Calibri" w:hAnsi="Calibri" w:cs="Calibri"/>
      <w:sz w:val="20"/>
      <w:szCs w:val="20"/>
      <w:lang w:eastAsia="en-US"/>
    </w:rPr>
  </w:style>
  <w:style w:type="character" w:customStyle="1" w:styleId="ab">
    <w:name w:val="Текст примечания Знак"/>
    <w:basedOn w:val="a0"/>
    <w:link w:val="aa"/>
    <w:uiPriority w:val="99"/>
    <w:rsid w:val="00C379D5"/>
    <w:rPr>
      <w:rFonts w:ascii="Calibri" w:eastAsia="Calibri" w:hAnsi="Calibri" w:cs="Calibri"/>
      <w:lang w:eastAsia="en-US"/>
    </w:rPr>
  </w:style>
  <w:style w:type="paragraph" w:styleId="ac">
    <w:name w:val="annotation subject"/>
    <w:basedOn w:val="aa"/>
    <w:next w:val="aa"/>
    <w:link w:val="ad"/>
    <w:uiPriority w:val="99"/>
    <w:unhideWhenUsed/>
    <w:rsid w:val="00C379D5"/>
    <w:rPr>
      <w:b/>
      <w:bCs/>
    </w:rPr>
  </w:style>
  <w:style w:type="character" w:customStyle="1" w:styleId="ad">
    <w:name w:val="Тема примечания Знак"/>
    <w:basedOn w:val="ab"/>
    <w:link w:val="ac"/>
    <w:uiPriority w:val="99"/>
    <w:rsid w:val="00C379D5"/>
    <w:rPr>
      <w:rFonts w:ascii="Calibri" w:eastAsia="Calibri" w:hAnsi="Calibri" w:cs="Calibri"/>
      <w:b/>
      <w:bCs/>
      <w:lang w:eastAsia="en-US"/>
    </w:rPr>
  </w:style>
  <w:style w:type="character" w:styleId="ae">
    <w:name w:val="Hyperlink"/>
    <w:uiPriority w:val="99"/>
    <w:unhideWhenUsed/>
    <w:rsid w:val="00C379D5"/>
    <w:rPr>
      <w:color w:val="0000FF"/>
      <w:u w:val="single"/>
    </w:rPr>
  </w:style>
  <w:style w:type="numbering" w:customStyle="1" w:styleId="23">
    <w:name w:val="Нет списка2"/>
    <w:next w:val="a2"/>
    <w:uiPriority w:val="99"/>
    <w:semiHidden/>
    <w:unhideWhenUsed/>
    <w:rsid w:val="00C379D5"/>
  </w:style>
  <w:style w:type="table" w:customStyle="1" w:styleId="12">
    <w:name w:val="Сетка таблицы1"/>
    <w:basedOn w:val="a1"/>
    <w:next w:val="a6"/>
    <w:uiPriority w:val="39"/>
    <w:rsid w:val="00C379D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unhideWhenUsed/>
    <w:rsid w:val="00C379D5"/>
    <w:rPr>
      <w:rFonts w:eastAsia="Calibri"/>
      <w:sz w:val="20"/>
      <w:szCs w:val="20"/>
      <w:lang w:eastAsia="en-US"/>
    </w:rPr>
  </w:style>
  <w:style w:type="character" w:customStyle="1" w:styleId="af0">
    <w:name w:val="Текст сноски Знак"/>
    <w:basedOn w:val="a0"/>
    <w:link w:val="af"/>
    <w:uiPriority w:val="99"/>
    <w:rsid w:val="00C379D5"/>
    <w:rPr>
      <w:rFonts w:eastAsia="Calibri"/>
      <w:lang w:eastAsia="en-US"/>
    </w:rPr>
  </w:style>
  <w:style w:type="character" w:styleId="af1">
    <w:name w:val="footnote reference"/>
    <w:basedOn w:val="a0"/>
    <w:uiPriority w:val="99"/>
    <w:unhideWhenUsed/>
    <w:rsid w:val="00C379D5"/>
    <w:rPr>
      <w:vertAlign w:val="superscript"/>
    </w:rPr>
  </w:style>
  <w:style w:type="paragraph" w:styleId="af2">
    <w:name w:val="header"/>
    <w:basedOn w:val="a"/>
    <w:link w:val="af3"/>
    <w:uiPriority w:val="99"/>
    <w:unhideWhenUsed/>
    <w:rsid w:val="00C379D5"/>
    <w:pPr>
      <w:tabs>
        <w:tab w:val="center" w:pos="4677"/>
        <w:tab w:val="right" w:pos="9355"/>
      </w:tabs>
    </w:pPr>
    <w:rPr>
      <w:rFonts w:eastAsia="Calibri"/>
      <w:sz w:val="28"/>
      <w:szCs w:val="22"/>
      <w:lang w:eastAsia="en-US"/>
    </w:rPr>
  </w:style>
  <w:style w:type="character" w:customStyle="1" w:styleId="af3">
    <w:name w:val="Верхний колонтитул Знак"/>
    <w:basedOn w:val="a0"/>
    <w:link w:val="af2"/>
    <w:uiPriority w:val="99"/>
    <w:rsid w:val="00C379D5"/>
    <w:rPr>
      <w:rFonts w:eastAsia="Calibri"/>
      <w:sz w:val="28"/>
      <w:szCs w:val="22"/>
      <w:lang w:eastAsia="en-US"/>
    </w:rPr>
  </w:style>
  <w:style w:type="paragraph" w:styleId="af4">
    <w:name w:val="footer"/>
    <w:basedOn w:val="a"/>
    <w:link w:val="af5"/>
    <w:uiPriority w:val="99"/>
    <w:unhideWhenUsed/>
    <w:rsid w:val="00C379D5"/>
    <w:pPr>
      <w:tabs>
        <w:tab w:val="center" w:pos="4677"/>
        <w:tab w:val="right" w:pos="9355"/>
      </w:tabs>
    </w:pPr>
    <w:rPr>
      <w:rFonts w:eastAsia="Calibri"/>
      <w:sz w:val="28"/>
      <w:szCs w:val="22"/>
      <w:lang w:eastAsia="en-US"/>
    </w:rPr>
  </w:style>
  <w:style w:type="character" w:customStyle="1" w:styleId="af5">
    <w:name w:val="Нижний колонтитул Знак"/>
    <w:basedOn w:val="a0"/>
    <w:link w:val="af4"/>
    <w:uiPriority w:val="99"/>
    <w:rsid w:val="00C379D5"/>
    <w:rPr>
      <w:rFonts w:eastAsia="Calibri"/>
      <w:sz w:val="28"/>
      <w:szCs w:val="22"/>
      <w:lang w:eastAsia="en-US"/>
    </w:rPr>
  </w:style>
  <w:style w:type="numbering" w:customStyle="1" w:styleId="110">
    <w:name w:val="Нет списка11"/>
    <w:next w:val="a2"/>
    <w:uiPriority w:val="99"/>
    <w:semiHidden/>
    <w:unhideWhenUsed/>
    <w:rsid w:val="00C379D5"/>
  </w:style>
  <w:style w:type="character" w:styleId="af6">
    <w:name w:val="Placeholder Text"/>
    <w:basedOn w:val="a0"/>
    <w:uiPriority w:val="99"/>
    <w:semiHidden/>
    <w:rsid w:val="00C379D5"/>
    <w:rPr>
      <w:color w:val="808080"/>
    </w:rPr>
  </w:style>
  <w:style w:type="character" w:customStyle="1" w:styleId="ConsPlusNormal0">
    <w:name w:val="ConsPlusNormal Знак"/>
    <w:basedOn w:val="a0"/>
    <w:link w:val="ConsPlusNormal"/>
    <w:rsid w:val="00C379D5"/>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annotation subjec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C379D5"/>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unhideWhenUsed/>
    <w:qFormat/>
    <w:rsid w:val="00C379D5"/>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unhideWhenUsed/>
    <w:qFormat/>
    <w:rsid w:val="00C379D5"/>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18F"/>
    <w:pPr>
      <w:ind w:left="720"/>
      <w:contextualSpacing/>
    </w:pPr>
  </w:style>
  <w:style w:type="character" w:customStyle="1" w:styleId="10">
    <w:name w:val="Заголовок 1 Знак"/>
    <w:basedOn w:val="a0"/>
    <w:link w:val="1"/>
    <w:rsid w:val="00C379D5"/>
    <w:rPr>
      <w:rFonts w:ascii="Cambria" w:hAnsi="Cambria"/>
      <w:b/>
      <w:bCs/>
      <w:kern w:val="32"/>
      <w:sz w:val="32"/>
      <w:szCs w:val="32"/>
      <w:lang w:eastAsia="en-US"/>
    </w:rPr>
  </w:style>
  <w:style w:type="character" w:customStyle="1" w:styleId="20">
    <w:name w:val="Заголовок 2 Знак"/>
    <w:basedOn w:val="a0"/>
    <w:link w:val="2"/>
    <w:rsid w:val="00C379D5"/>
    <w:rPr>
      <w:rFonts w:ascii="Cambria" w:hAnsi="Cambria"/>
      <w:b/>
      <w:bCs/>
      <w:i/>
      <w:iCs/>
      <w:sz w:val="28"/>
      <w:szCs w:val="28"/>
      <w:lang w:eastAsia="en-US"/>
    </w:rPr>
  </w:style>
  <w:style w:type="character" w:customStyle="1" w:styleId="30">
    <w:name w:val="Заголовок 3 Знак"/>
    <w:basedOn w:val="a0"/>
    <w:link w:val="3"/>
    <w:rsid w:val="00C379D5"/>
    <w:rPr>
      <w:rFonts w:ascii="Cambria" w:hAnsi="Cambria"/>
      <w:b/>
      <w:bCs/>
      <w:sz w:val="26"/>
      <w:szCs w:val="26"/>
      <w:lang w:eastAsia="en-US"/>
    </w:rPr>
  </w:style>
  <w:style w:type="numbering" w:customStyle="1" w:styleId="11">
    <w:name w:val="Нет списка1"/>
    <w:next w:val="a2"/>
    <w:uiPriority w:val="99"/>
    <w:semiHidden/>
    <w:unhideWhenUsed/>
    <w:rsid w:val="00C379D5"/>
  </w:style>
  <w:style w:type="paragraph" w:customStyle="1" w:styleId="ConsPlusNormal">
    <w:name w:val="ConsPlusNormal"/>
    <w:link w:val="ConsPlusNormal0"/>
    <w:qFormat/>
    <w:rsid w:val="00C379D5"/>
    <w:pPr>
      <w:widowControl w:val="0"/>
      <w:autoSpaceDE w:val="0"/>
      <w:autoSpaceDN w:val="0"/>
      <w:adjustRightInd w:val="0"/>
    </w:pPr>
    <w:rPr>
      <w:rFonts w:ascii="Calibri" w:hAnsi="Calibri" w:cs="Calibri"/>
      <w:sz w:val="22"/>
      <w:szCs w:val="22"/>
    </w:rPr>
  </w:style>
  <w:style w:type="paragraph" w:customStyle="1" w:styleId="ConsPlusNonformat">
    <w:name w:val="ConsPlusNonformat"/>
    <w:uiPriority w:val="99"/>
    <w:rsid w:val="00C379D5"/>
    <w:pPr>
      <w:widowControl w:val="0"/>
      <w:autoSpaceDE w:val="0"/>
      <w:autoSpaceDN w:val="0"/>
      <w:adjustRightInd w:val="0"/>
    </w:pPr>
    <w:rPr>
      <w:rFonts w:ascii="Courier New" w:hAnsi="Courier New" w:cs="Courier New"/>
    </w:rPr>
  </w:style>
  <w:style w:type="paragraph" w:customStyle="1" w:styleId="ConsPlusTitle">
    <w:name w:val="ConsPlusTitle"/>
    <w:rsid w:val="00C379D5"/>
    <w:pPr>
      <w:widowControl w:val="0"/>
      <w:autoSpaceDE w:val="0"/>
      <w:autoSpaceDN w:val="0"/>
      <w:adjustRightInd w:val="0"/>
    </w:pPr>
    <w:rPr>
      <w:rFonts w:ascii="Calibri" w:hAnsi="Calibri" w:cs="Calibri"/>
      <w:b/>
      <w:bCs/>
      <w:sz w:val="22"/>
      <w:szCs w:val="22"/>
    </w:rPr>
  </w:style>
  <w:style w:type="paragraph" w:customStyle="1" w:styleId="ConsPlusCell">
    <w:name w:val="ConsPlusCell"/>
    <w:rsid w:val="00C379D5"/>
    <w:pPr>
      <w:widowControl w:val="0"/>
      <w:autoSpaceDE w:val="0"/>
      <w:autoSpaceDN w:val="0"/>
      <w:adjustRightInd w:val="0"/>
    </w:pPr>
    <w:rPr>
      <w:rFonts w:ascii="Calibri" w:hAnsi="Calibri" w:cs="Calibri"/>
      <w:sz w:val="22"/>
      <w:szCs w:val="22"/>
    </w:rPr>
  </w:style>
  <w:style w:type="paragraph" w:styleId="a4">
    <w:name w:val="Balloon Text"/>
    <w:basedOn w:val="a"/>
    <w:link w:val="a5"/>
    <w:uiPriority w:val="99"/>
    <w:rsid w:val="00C379D5"/>
    <w:rPr>
      <w:rFonts w:ascii="Tahoma" w:eastAsia="Calibri" w:hAnsi="Tahoma" w:cs="Tahoma"/>
      <w:sz w:val="16"/>
      <w:szCs w:val="16"/>
    </w:rPr>
  </w:style>
  <w:style w:type="character" w:customStyle="1" w:styleId="a5">
    <w:name w:val="Текст выноски Знак"/>
    <w:basedOn w:val="a0"/>
    <w:link w:val="a4"/>
    <w:uiPriority w:val="99"/>
    <w:rsid w:val="00C379D5"/>
    <w:rPr>
      <w:rFonts w:ascii="Tahoma" w:eastAsia="Calibri" w:hAnsi="Tahoma" w:cs="Tahoma"/>
      <w:sz w:val="16"/>
      <w:szCs w:val="16"/>
    </w:rPr>
  </w:style>
  <w:style w:type="table" w:styleId="a6">
    <w:name w:val="Table Grid"/>
    <w:basedOn w:val="a1"/>
    <w:uiPriority w:val="99"/>
    <w:rsid w:val="00C379D5"/>
    <w:pPr>
      <w:spacing w:after="200" w:line="276" w:lineRule="auto"/>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37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zh-CN"/>
    </w:rPr>
  </w:style>
  <w:style w:type="character" w:customStyle="1" w:styleId="HTML0">
    <w:name w:val="Стандартный HTML Знак"/>
    <w:basedOn w:val="a0"/>
    <w:link w:val="HTML"/>
    <w:uiPriority w:val="99"/>
    <w:rsid w:val="00C379D5"/>
    <w:rPr>
      <w:rFonts w:ascii="Courier New" w:hAnsi="Courier New" w:cs="Courier New"/>
      <w:sz w:val="24"/>
      <w:szCs w:val="24"/>
      <w:lang w:eastAsia="zh-CN"/>
    </w:rPr>
  </w:style>
  <w:style w:type="paragraph" w:customStyle="1" w:styleId="Standard">
    <w:name w:val="Standard"/>
    <w:uiPriority w:val="99"/>
    <w:rsid w:val="00C379D5"/>
    <w:pPr>
      <w:suppressAutoHyphens/>
      <w:autoSpaceDN w:val="0"/>
      <w:textAlignment w:val="baseline"/>
    </w:pPr>
    <w:rPr>
      <w:rFonts w:eastAsia="SimSun"/>
      <w:kern w:val="3"/>
      <w:sz w:val="24"/>
      <w:szCs w:val="24"/>
      <w:lang w:eastAsia="zh-CN"/>
    </w:rPr>
  </w:style>
  <w:style w:type="paragraph" w:customStyle="1" w:styleId="a7">
    <w:name w:val="Прижатый влево"/>
    <w:basedOn w:val="a"/>
    <w:next w:val="a"/>
    <w:uiPriority w:val="99"/>
    <w:rsid w:val="00C379D5"/>
    <w:pPr>
      <w:widowControl w:val="0"/>
      <w:autoSpaceDE w:val="0"/>
      <w:autoSpaceDN w:val="0"/>
      <w:adjustRightInd w:val="0"/>
    </w:pPr>
    <w:rPr>
      <w:rFonts w:ascii="Arial" w:eastAsia="Calibri" w:hAnsi="Arial" w:cs="Arial"/>
    </w:rPr>
  </w:style>
  <w:style w:type="paragraph" w:customStyle="1" w:styleId="a8">
    <w:name w:val="Нормальный (таблица)"/>
    <w:basedOn w:val="a"/>
    <w:next w:val="a"/>
    <w:uiPriority w:val="99"/>
    <w:rsid w:val="00C379D5"/>
    <w:pPr>
      <w:widowControl w:val="0"/>
      <w:autoSpaceDE w:val="0"/>
      <w:autoSpaceDN w:val="0"/>
      <w:adjustRightInd w:val="0"/>
      <w:jc w:val="both"/>
    </w:pPr>
    <w:rPr>
      <w:rFonts w:ascii="Arial" w:eastAsia="Calibri" w:hAnsi="Arial" w:cs="Arial"/>
    </w:rPr>
  </w:style>
  <w:style w:type="paragraph" w:customStyle="1" w:styleId="Default">
    <w:name w:val="Default"/>
    <w:rsid w:val="00C379D5"/>
    <w:pPr>
      <w:autoSpaceDE w:val="0"/>
      <w:autoSpaceDN w:val="0"/>
      <w:adjustRightInd w:val="0"/>
    </w:pPr>
    <w:rPr>
      <w:color w:val="000000"/>
      <w:sz w:val="24"/>
      <w:szCs w:val="24"/>
      <w:lang w:eastAsia="en-US"/>
    </w:rPr>
  </w:style>
  <w:style w:type="paragraph" w:styleId="21">
    <w:name w:val="Body Text 2"/>
    <w:basedOn w:val="a"/>
    <w:link w:val="22"/>
    <w:rsid w:val="00C379D5"/>
    <w:pPr>
      <w:spacing w:after="120" w:line="480" w:lineRule="auto"/>
    </w:pPr>
    <w:rPr>
      <w:rFonts w:eastAsia="Calibri"/>
      <w:sz w:val="28"/>
      <w:szCs w:val="22"/>
      <w:lang w:eastAsia="en-US"/>
    </w:rPr>
  </w:style>
  <w:style w:type="character" w:customStyle="1" w:styleId="22">
    <w:name w:val="Основной текст 2 Знак"/>
    <w:basedOn w:val="a0"/>
    <w:link w:val="21"/>
    <w:rsid w:val="00C379D5"/>
    <w:rPr>
      <w:rFonts w:eastAsia="Calibri"/>
      <w:sz w:val="28"/>
      <w:szCs w:val="22"/>
      <w:lang w:eastAsia="en-US"/>
    </w:rPr>
  </w:style>
  <w:style w:type="paragraph" w:customStyle="1" w:styleId="formattext">
    <w:name w:val="formattext"/>
    <w:basedOn w:val="a"/>
    <w:rsid w:val="00C379D5"/>
    <w:pPr>
      <w:spacing w:before="100" w:beforeAutospacing="1" w:after="100" w:afterAutospacing="1"/>
    </w:pPr>
  </w:style>
  <w:style w:type="character" w:styleId="a9">
    <w:name w:val="annotation reference"/>
    <w:uiPriority w:val="99"/>
    <w:unhideWhenUsed/>
    <w:rsid w:val="00C379D5"/>
    <w:rPr>
      <w:sz w:val="16"/>
      <w:szCs w:val="16"/>
    </w:rPr>
  </w:style>
  <w:style w:type="paragraph" w:styleId="aa">
    <w:name w:val="annotation text"/>
    <w:basedOn w:val="a"/>
    <w:link w:val="ab"/>
    <w:uiPriority w:val="99"/>
    <w:unhideWhenUsed/>
    <w:rsid w:val="00C379D5"/>
    <w:pPr>
      <w:spacing w:after="200" w:line="276" w:lineRule="auto"/>
    </w:pPr>
    <w:rPr>
      <w:rFonts w:ascii="Calibri" w:eastAsia="Calibri" w:hAnsi="Calibri" w:cs="Calibri"/>
      <w:sz w:val="20"/>
      <w:szCs w:val="20"/>
      <w:lang w:eastAsia="en-US"/>
    </w:rPr>
  </w:style>
  <w:style w:type="character" w:customStyle="1" w:styleId="ab">
    <w:name w:val="Текст примечания Знак"/>
    <w:basedOn w:val="a0"/>
    <w:link w:val="aa"/>
    <w:uiPriority w:val="99"/>
    <w:rsid w:val="00C379D5"/>
    <w:rPr>
      <w:rFonts w:ascii="Calibri" w:eastAsia="Calibri" w:hAnsi="Calibri" w:cs="Calibri"/>
      <w:lang w:eastAsia="en-US"/>
    </w:rPr>
  </w:style>
  <w:style w:type="paragraph" w:styleId="ac">
    <w:name w:val="annotation subject"/>
    <w:basedOn w:val="aa"/>
    <w:next w:val="aa"/>
    <w:link w:val="ad"/>
    <w:uiPriority w:val="99"/>
    <w:unhideWhenUsed/>
    <w:rsid w:val="00C379D5"/>
    <w:rPr>
      <w:b/>
      <w:bCs/>
    </w:rPr>
  </w:style>
  <w:style w:type="character" w:customStyle="1" w:styleId="ad">
    <w:name w:val="Тема примечания Знак"/>
    <w:basedOn w:val="ab"/>
    <w:link w:val="ac"/>
    <w:uiPriority w:val="99"/>
    <w:rsid w:val="00C379D5"/>
    <w:rPr>
      <w:rFonts w:ascii="Calibri" w:eastAsia="Calibri" w:hAnsi="Calibri" w:cs="Calibri"/>
      <w:b/>
      <w:bCs/>
      <w:lang w:eastAsia="en-US"/>
    </w:rPr>
  </w:style>
  <w:style w:type="character" w:styleId="ae">
    <w:name w:val="Hyperlink"/>
    <w:uiPriority w:val="99"/>
    <w:unhideWhenUsed/>
    <w:rsid w:val="00C379D5"/>
    <w:rPr>
      <w:color w:val="0000FF"/>
      <w:u w:val="single"/>
    </w:rPr>
  </w:style>
  <w:style w:type="numbering" w:customStyle="1" w:styleId="23">
    <w:name w:val="Нет списка2"/>
    <w:next w:val="a2"/>
    <w:uiPriority w:val="99"/>
    <w:semiHidden/>
    <w:unhideWhenUsed/>
    <w:rsid w:val="00C379D5"/>
  </w:style>
  <w:style w:type="table" w:customStyle="1" w:styleId="12">
    <w:name w:val="Сетка таблицы1"/>
    <w:basedOn w:val="a1"/>
    <w:next w:val="a6"/>
    <w:uiPriority w:val="39"/>
    <w:rsid w:val="00C379D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unhideWhenUsed/>
    <w:rsid w:val="00C379D5"/>
    <w:rPr>
      <w:rFonts w:eastAsia="Calibri"/>
      <w:sz w:val="20"/>
      <w:szCs w:val="20"/>
      <w:lang w:eastAsia="en-US"/>
    </w:rPr>
  </w:style>
  <w:style w:type="character" w:customStyle="1" w:styleId="af0">
    <w:name w:val="Текст сноски Знак"/>
    <w:basedOn w:val="a0"/>
    <w:link w:val="af"/>
    <w:uiPriority w:val="99"/>
    <w:rsid w:val="00C379D5"/>
    <w:rPr>
      <w:rFonts w:eastAsia="Calibri"/>
      <w:lang w:eastAsia="en-US"/>
    </w:rPr>
  </w:style>
  <w:style w:type="character" w:styleId="af1">
    <w:name w:val="footnote reference"/>
    <w:basedOn w:val="a0"/>
    <w:uiPriority w:val="99"/>
    <w:unhideWhenUsed/>
    <w:rsid w:val="00C379D5"/>
    <w:rPr>
      <w:vertAlign w:val="superscript"/>
    </w:rPr>
  </w:style>
  <w:style w:type="paragraph" w:styleId="af2">
    <w:name w:val="header"/>
    <w:basedOn w:val="a"/>
    <w:link w:val="af3"/>
    <w:uiPriority w:val="99"/>
    <w:unhideWhenUsed/>
    <w:rsid w:val="00C379D5"/>
    <w:pPr>
      <w:tabs>
        <w:tab w:val="center" w:pos="4677"/>
        <w:tab w:val="right" w:pos="9355"/>
      </w:tabs>
    </w:pPr>
    <w:rPr>
      <w:rFonts w:eastAsia="Calibri"/>
      <w:sz w:val="28"/>
      <w:szCs w:val="22"/>
      <w:lang w:eastAsia="en-US"/>
    </w:rPr>
  </w:style>
  <w:style w:type="character" w:customStyle="1" w:styleId="af3">
    <w:name w:val="Верхний колонтитул Знак"/>
    <w:basedOn w:val="a0"/>
    <w:link w:val="af2"/>
    <w:uiPriority w:val="99"/>
    <w:rsid w:val="00C379D5"/>
    <w:rPr>
      <w:rFonts w:eastAsia="Calibri"/>
      <w:sz w:val="28"/>
      <w:szCs w:val="22"/>
      <w:lang w:eastAsia="en-US"/>
    </w:rPr>
  </w:style>
  <w:style w:type="paragraph" w:styleId="af4">
    <w:name w:val="footer"/>
    <w:basedOn w:val="a"/>
    <w:link w:val="af5"/>
    <w:uiPriority w:val="99"/>
    <w:unhideWhenUsed/>
    <w:rsid w:val="00C379D5"/>
    <w:pPr>
      <w:tabs>
        <w:tab w:val="center" w:pos="4677"/>
        <w:tab w:val="right" w:pos="9355"/>
      </w:tabs>
    </w:pPr>
    <w:rPr>
      <w:rFonts w:eastAsia="Calibri"/>
      <w:sz w:val="28"/>
      <w:szCs w:val="22"/>
      <w:lang w:eastAsia="en-US"/>
    </w:rPr>
  </w:style>
  <w:style w:type="character" w:customStyle="1" w:styleId="af5">
    <w:name w:val="Нижний колонтитул Знак"/>
    <w:basedOn w:val="a0"/>
    <w:link w:val="af4"/>
    <w:uiPriority w:val="99"/>
    <w:rsid w:val="00C379D5"/>
    <w:rPr>
      <w:rFonts w:eastAsia="Calibri"/>
      <w:sz w:val="28"/>
      <w:szCs w:val="22"/>
      <w:lang w:eastAsia="en-US"/>
    </w:rPr>
  </w:style>
  <w:style w:type="numbering" w:customStyle="1" w:styleId="110">
    <w:name w:val="Нет списка11"/>
    <w:next w:val="a2"/>
    <w:uiPriority w:val="99"/>
    <w:semiHidden/>
    <w:unhideWhenUsed/>
    <w:rsid w:val="00C379D5"/>
  </w:style>
  <w:style w:type="character" w:styleId="af6">
    <w:name w:val="Placeholder Text"/>
    <w:basedOn w:val="a0"/>
    <w:uiPriority w:val="99"/>
    <w:semiHidden/>
    <w:rsid w:val="00C379D5"/>
    <w:rPr>
      <w:color w:val="808080"/>
    </w:rPr>
  </w:style>
  <w:style w:type="character" w:customStyle="1" w:styleId="ConsPlusNormal0">
    <w:name w:val="ConsPlusNormal Знак"/>
    <w:basedOn w:val="a0"/>
    <w:link w:val="ConsPlusNormal"/>
    <w:rsid w:val="00C379D5"/>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sip.ru" TargetMode="Externa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login.consultant.ru/link/?req=doc&amp;base=LAW&amp;n=330792&amp;date=18.09.2019&amp;dst=100019&amp;fld=134"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hyperlink" Target="https://login.consultant.ru/link/?req=doc&amp;base=LAW&amp;n=311977&amp;date=18.09.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54</Pages>
  <Words>11808</Words>
  <Characters>67310</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Владимировна</dc:creator>
  <cp:keywords/>
  <dc:description/>
  <cp:lastModifiedBy>Антонина Викторовна</cp:lastModifiedBy>
  <cp:revision>20</cp:revision>
  <cp:lastPrinted>2020-08-17T08:12:00Z</cp:lastPrinted>
  <dcterms:created xsi:type="dcterms:W3CDTF">2019-10-22T10:42:00Z</dcterms:created>
  <dcterms:modified xsi:type="dcterms:W3CDTF">2020-08-17T08:14:00Z</dcterms:modified>
</cp:coreProperties>
</file>