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C1" w:rsidRPr="007858C1" w:rsidRDefault="007858C1" w:rsidP="007858C1">
      <w:pPr>
        <w:pStyle w:val="ConsPlusTitle"/>
        <w:jc w:val="right"/>
        <w:outlineLvl w:val="0"/>
        <w:rPr>
          <w:rFonts w:ascii="Times New Roman" w:hAnsi="Times New Roman" w:cs="Times New Roman"/>
          <w:b w:val="0"/>
          <w:sz w:val="28"/>
          <w:szCs w:val="28"/>
        </w:rPr>
      </w:pPr>
      <w:r w:rsidRPr="007858C1">
        <w:rPr>
          <w:rFonts w:ascii="Times New Roman" w:hAnsi="Times New Roman" w:cs="Times New Roman"/>
          <w:b w:val="0"/>
          <w:sz w:val="28"/>
          <w:szCs w:val="28"/>
        </w:rPr>
        <w:t xml:space="preserve">Приложение </w:t>
      </w:r>
      <w:r w:rsidR="00233F6B">
        <w:rPr>
          <w:rFonts w:ascii="Times New Roman" w:hAnsi="Times New Roman" w:cs="Times New Roman"/>
          <w:b w:val="0"/>
          <w:sz w:val="28"/>
          <w:szCs w:val="28"/>
        </w:rPr>
        <w:t>5</w:t>
      </w:r>
      <w:r w:rsidRPr="007858C1">
        <w:rPr>
          <w:rFonts w:ascii="Times New Roman" w:hAnsi="Times New Roman" w:cs="Times New Roman"/>
          <w:b w:val="0"/>
          <w:sz w:val="28"/>
          <w:szCs w:val="28"/>
        </w:rPr>
        <w:t xml:space="preserve"> </w:t>
      </w:r>
    </w:p>
    <w:p w:rsidR="007858C1" w:rsidRPr="007858C1" w:rsidRDefault="007858C1" w:rsidP="007858C1">
      <w:pPr>
        <w:pStyle w:val="ConsPlusTitle"/>
        <w:jc w:val="right"/>
        <w:outlineLvl w:val="0"/>
        <w:rPr>
          <w:rFonts w:ascii="Times New Roman" w:hAnsi="Times New Roman" w:cs="Times New Roman"/>
          <w:b w:val="0"/>
          <w:sz w:val="28"/>
          <w:szCs w:val="28"/>
        </w:rPr>
      </w:pPr>
      <w:r w:rsidRPr="007858C1">
        <w:rPr>
          <w:rFonts w:ascii="Times New Roman" w:hAnsi="Times New Roman" w:cs="Times New Roman"/>
          <w:b w:val="0"/>
          <w:sz w:val="28"/>
          <w:szCs w:val="28"/>
        </w:rPr>
        <w:t>к Программе</w:t>
      </w:r>
      <w:r w:rsidR="00031BE3" w:rsidRPr="007858C1">
        <w:rPr>
          <w:rFonts w:ascii="Times New Roman" w:hAnsi="Times New Roman" w:cs="Times New Roman"/>
          <w:b w:val="0"/>
          <w:sz w:val="28"/>
          <w:szCs w:val="28"/>
        </w:rPr>
        <w:t xml:space="preserve"> </w:t>
      </w:r>
    </w:p>
    <w:p w:rsidR="007858C1" w:rsidRDefault="007858C1" w:rsidP="007858C1">
      <w:pPr>
        <w:pStyle w:val="ConsPlusTitle"/>
        <w:jc w:val="right"/>
        <w:outlineLvl w:val="0"/>
        <w:rPr>
          <w:rFonts w:ascii="Times New Roman" w:hAnsi="Times New Roman" w:cs="Times New Roman"/>
          <w:sz w:val="24"/>
          <w:szCs w:val="24"/>
        </w:rPr>
      </w:pPr>
    </w:p>
    <w:p w:rsidR="007858C1" w:rsidRDefault="007858C1" w:rsidP="007858C1">
      <w:pPr>
        <w:pStyle w:val="ConsPlusTitle"/>
        <w:jc w:val="right"/>
        <w:outlineLvl w:val="0"/>
        <w:rPr>
          <w:rFonts w:ascii="Times New Roman" w:hAnsi="Times New Roman" w:cs="Times New Roman"/>
          <w:sz w:val="24"/>
          <w:szCs w:val="24"/>
        </w:rPr>
      </w:pPr>
    </w:p>
    <w:p w:rsidR="00031BE3" w:rsidRPr="004C6C3C" w:rsidRDefault="00031BE3">
      <w:pPr>
        <w:pStyle w:val="ConsPlusTitle"/>
        <w:jc w:val="center"/>
        <w:outlineLvl w:val="0"/>
        <w:rPr>
          <w:rFonts w:ascii="Times New Roman" w:hAnsi="Times New Roman" w:cs="Times New Roman"/>
          <w:b w:val="0"/>
          <w:sz w:val="28"/>
          <w:szCs w:val="28"/>
        </w:rPr>
      </w:pPr>
      <w:r w:rsidRPr="004C6C3C">
        <w:rPr>
          <w:rFonts w:ascii="Times New Roman" w:hAnsi="Times New Roman" w:cs="Times New Roman"/>
          <w:b w:val="0"/>
          <w:sz w:val="28"/>
          <w:szCs w:val="28"/>
        </w:rPr>
        <w:t xml:space="preserve"> Паспорт м</w:t>
      </w:r>
      <w:r w:rsidR="005B2E8B" w:rsidRPr="004C6C3C">
        <w:rPr>
          <w:rFonts w:ascii="Times New Roman" w:hAnsi="Times New Roman" w:cs="Times New Roman"/>
          <w:b w:val="0"/>
          <w:sz w:val="28"/>
          <w:szCs w:val="28"/>
        </w:rPr>
        <w:t>униципальн</w:t>
      </w:r>
      <w:r w:rsidRPr="004C6C3C">
        <w:rPr>
          <w:rFonts w:ascii="Times New Roman" w:hAnsi="Times New Roman" w:cs="Times New Roman"/>
          <w:b w:val="0"/>
          <w:sz w:val="28"/>
          <w:szCs w:val="28"/>
        </w:rPr>
        <w:t xml:space="preserve">ой </w:t>
      </w:r>
      <w:r w:rsidR="005B2E8B" w:rsidRPr="004C6C3C">
        <w:rPr>
          <w:rFonts w:ascii="Times New Roman" w:hAnsi="Times New Roman" w:cs="Times New Roman"/>
          <w:b w:val="0"/>
          <w:sz w:val="28"/>
          <w:szCs w:val="28"/>
        </w:rPr>
        <w:t xml:space="preserve"> </w:t>
      </w:r>
      <w:r w:rsidR="005D5900" w:rsidRPr="004C6C3C">
        <w:rPr>
          <w:rFonts w:ascii="Times New Roman" w:hAnsi="Times New Roman" w:cs="Times New Roman"/>
          <w:b w:val="0"/>
          <w:sz w:val="28"/>
          <w:szCs w:val="28"/>
        </w:rPr>
        <w:t xml:space="preserve"> под</w:t>
      </w:r>
      <w:r w:rsidR="005B2E8B" w:rsidRPr="004C6C3C">
        <w:rPr>
          <w:rFonts w:ascii="Times New Roman" w:hAnsi="Times New Roman" w:cs="Times New Roman"/>
          <w:b w:val="0"/>
          <w:sz w:val="28"/>
          <w:szCs w:val="28"/>
        </w:rPr>
        <w:t>программ</w:t>
      </w:r>
      <w:r w:rsidRPr="004C6C3C">
        <w:rPr>
          <w:rFonts w:ascii="Times New Roman" w:hAnsi="Times New Roman" w:cs="Times New Roman"/>
          <w:b w:val="0"/>
          <w:sz w:val="28"/>
          <w:szCs w:val="28"/>
        </w:rPr>
        <w:t>ы</w:t>
      </w:r>
      <w:r w:rsidR="00AB4410" w:rsidRPr="004C6C3C">
        <w:rPr>
          <w:rFonts w:ascii="Times New Roman" w:hAnsi="Times New Roman" w:cs="Times New Roman"/>
          <w:b w:val="0"/>
          <w:sz w:val="28"/>
          <w:szCs w:val="28"/>
        </w:rPr>
        <w:t xml:space="preserve"> </w:t>
      </w:r>
      <w:r w:rsidR="004F41DD" w:rsidRPr="004C6C3C">
        <w:rPr>
          <w:rFonts w:ascii="Times New Roman" w:hAnsi="Times New Roman" w:cs="Times New Roman"/>
          <w:b w:val="0"/>
          <w:sz w:val="28"/>
          <w:szCs w:val="28"/>
        </w:rPr>
        <w:t xml:space="preserve"> </w:t>
      </w:r>
      <w:r w:rsidR="007A3DEB" w:rsidRPr="004C6C3C">
        <w:rPr>
          <w:rFonts w:ascii="Times New Roman" w:hAnsi="Times New Roman" w:cs="Times New Roman"/>
          <w:b w:val="0"/>
          <w:sz w:val="28"/>
          <w:szCs w:val="28"/>
          <w:lang w:val="en-US"/>
        </w:rPr>
        <w:t>IV</w:t>
      </w:r>
      <w:r w:rsidR="007A3DEB" w:rsidRPr="004C6C3C">
        <w:rPr>
          <w:rFonts w:ascii="Times New Roman" w:hAnsi="Times New Roman" w:cs="Times New Roman"/>
          <w:b w:val="0"/>
          <w:sz w:val="28"/>
          <w:szCs w:val="28"/>
        </w:rPr>
        <w:t xml:space="preserve"> </w:t>
      </w:r>
      <w:r w:rsidR="005B2E8B" w:rsidRPr="004C6C3C">
        <w:rPr>
          <w:rFonts w:ascii="Times New Roman" w:hAnsi="Times New Roman" w:cs="Times New Roman"/>
          <w:b w:val="0"/>
          <w:sz w:val="28"/>
          <w:szCs w:val="28"/>
        </w:rPr>
        <w:t>«Управление</w:t>
      </w:r>
      <w:r w:rsidR="00C745BA" w:rsidRPr="004C6C3C">
        <w:rPr>
          <w:rFonts w:ascii="Times New Roman" w:hAnsi="Times New Roman" w:cs="Times New Roman"/>
          <w:b w:val="0"/>
          <w:sz w:val="28"/>
          <w:szCs w:val="28"/>
        </w:rPr>
        <w:t xml:space="preserve"> </w:t>
      </w:r>
      <w:r w:rsidR="005B2E8B" w:rsidRPr="004C6C3C">
        <w:rPr>
          <w:rFonts w:ascii="Times New Roman" w:hAnsi="Times New Roman" w:cs="Times New Roman"/>
          <w:b w:val="0"/>
          <w:sz w:val="28"/>
          <w:szCs w:val="28"/>
        </w:rPr>
        <w:t xml:space="preserve"> муниципальными финансами»  </w:t>
      </w:r>
    </w:p>
    <w:p w:rsidR="00CC26AD" w:rsidRPr="005B69AE" w:rsidRDefault="00CC26AD">
      <w:pPr>
        <w:pStyle w:val="ConsPlusNormal"/>
        <w:jc w:val="both"/>
        <w:rPr>
          <w:rFonts w:ascii="Times New Roman" w:hAnsi="Times New Roman" w:cs="Times New Roman"/>
          <w:sz w:val="24"/>
          <w:szCs w:val="24"/>
        </w:rPr>
      </w:pPr>
    </w:p>
    <w:tbl>
      <w:tblPr>
        <w:tblW w:w="1417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611"/>
        <w:gridCol w:w="1418"/>
        <w:gridCol w:w="1275"/>
        <w:gridCol w:w="1276"/>
        <w:gridCol w:w="1276"/>
        <w:gridCol w:w="1276"/>
        <w:gridCol w:w="1275"/>
        <w:gridCol w:w="2268"/>
      </w:tblGrid>
      <w:tr w:rsidR="0049454B" w:rsidRPr="007A3DEB" w:rsidTr="00FC7673">
        <w:tc>
          <w:tcPr>
            <w:tcW w:w="2500" w:type="dxa"/>
            <w:tcBorders>
              <w:top w:val="single" w:sz="4" w:space="0" w:color="auto"/>
              <w:bottom w:val="single" w:sz="4" w:space="0" w:color="auto"/>
              <w:right w:val="single" w:sz="4" w:space="0" w:color="auto"/>
            </w:tcBorders>
          </w:tcPr>
          <w:p w:rsidR="0049454B" w:rsidRPr="007A3DEB" w:rsidRDefault="0049454B" w:rsidP="005B2E8B">
            <w:pPr>
              <w:widowControl w:val="0"/>
              <w:autoSpaceDE w:val="0"/>
              <w:autoSpaceDN w:val="0"/>
              <w:adjustRightInd w:val="0"/>
              <w:rPr>
                <w:rFonts w:eastAsiaTheme="minorEastAsia" w:cs="Times New Roman"/>
                <w:sz w:val="24"/>
                <w:szCs w:val="24"/>
                <w:lang w:eastAsia="ru-RU"/>
              </w:rPr>
            </w:pPr>
            <w:r w:rsidRPr="007A3DEB">
              <w:rPr>
                <w:rFonts w:eastAsiaTheme="minorEastAsia" w:cs="Times New Roman"/>
                <w:sz w:val="24"/>
                <w:szCs w:val="24"/>
                <w:lang w:eastAsia="ru-RU"/>
              </w:rPr>
              <w:t>Муниципальный заказчик подпрограммы</w:t>
            </w:r>
          </w:p>
        </w:tc>
        <w:tc>
          <w:tcPr>
            <w:tcW w:w="11675" w:type="dxa"/>
            <w:gridSpan w:val="8"/>
            <w:tcBorders>
              <w:top w:val="single" w:sz="4" w:space="0" w:color="auto"/>
              <w:left w:val="single" w:sz="4" w:space="0" w:color="auto"/>
              <w:bottom w:val="single" w:sz="4" w:space="0" w:color="auto"/>
            </w:tcBorders>
          </w:tcPr>
          <w:p w:rsidR="0049454B" w:rsidRPr="007A3DEB" w:rsidRDefault="00207E1B" w:rsidP="005B2E8B">
            <w:pPr>
              <w:widowControl w:val="0"/>
              <w:autoSpaceDE w:val="0"/>
              <w:autoSpaceDN w:val="0"/>
              <w:adjustRightInd w:val="0"/>
              <w:rPr>
                <w:rFonts w:eastAsiaTheme="minorEastAsia" w:cs="Times New Roman"/>
                <w:sz w:val="24"/>
                <w:szCs w:val="24"/>
                <w:lang w:eastAsia="ru-RU"/>
              </w:rPr>
            </w:pPr>
            <w:r w:rsidRPr="0040488D">
              <w:rPr>
                <w:rFonts w:eastAsiaTheme="minorEastAsia" w:cs="Times New Roman"/>
                <w:sz w:val="22"/>
                <w:lang w:eastAsia="ru-RU"/>
              </w:rPr>
              <w:t>Финансовое  управление  администрации городского округа Зарайск</w:t>
            </w:r>
          </w:p>
        </w:tc>
      </w:tr>
      <w:tr w:rsidR="002376FA" w:rsidRPr="007A3DEB" w:rsidTr="00FC7673">
        <w:tc>
          <w:tcPr>
            <w:tcW w:w="2500" w:type="dxa"/>
            <w:vMerge w:val="restart"/>
            <w:tcBorders>
              <w:top w:val="single" w:sz="4" w:space="0" w:color="auto"/>
              <w:right w:val="nil"/>
            </w:tcBorders>
          </w:tcPr>
          <w:p w:rsidR="002376FA" w:rsidRPr="007A3DEB" w:rsidRDefault="002376FA" w:rsidP="005B2E8B">
            <w:pPr>
              <w:widowControl w:val="0"/>
              <w:autoSpaceDE w:val="0"/>
              <w:autoSpaceDN w:val="0"/>
              <w:adjustRightInd w:val="0"/>
              <w:rPr>
                <w:rFonts w:eastAsiaTheme="minorEastAsia" w:cs="Times New Roman"/>
                <w:sz w:val="24"/>
                <w:szCs w:val="24"/>
                <w:lang w:eastAsia="ru-RU"/>
              </w:rPr>
            </w:pPr>
            <w:r w:rsidRPr="007A3DEB">
              <w:rPr>
                <w:rFonts w:eastAsiaTheme="minorEastAsia"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11" w:type="dxa"/>
            <w:vMerge w:val="restart"/>
            <w:tcBorders>
              <w:top w:val="single" w:sz="4" w:space="0" w:color="auto"/>
              <w:left w:val="single" w:sz="4" w:space="0" w:color="auto"/>
              <w:bottom w:val="single" w:sz="4" w:space="0" w:color="auto"/>
              <w:right w:val="nil"/>
            </w:tcBorders>
          </w:tcPr>
          <w:p w:rsidR="002376FA" w:rsidRPr="007A3DEB" w:rsidRDefault="002376FA" w:rsidP="005B2E8B">
            <w:pPr>
              <w:widowControl w:val="0"/>
              <w:autoSpaceDE w:val="0"/>
              <w:autoSpaceDN w:val="0"/>
              <w:adjustRightInd w:val="0"/>
              <w:rPr>
                <w:rFonts w:eastAsiaTheme="minorEastAsia" w:cs="Times New Roman"/>
                <w:sz w:val="24"/>
                <w:szCs w:val="24"/>
                <w:lang w:eastAsia="ru-RU"/>
              </w:rPr>
            </w:pPr>
            <w:bookmarkStart w:id="0" w:name="sub_10523"/>
            <w:r w:rsidRPr="007A3DEB">
              <w:rPr>
                <w:rFonts w:eastAsiaTheme="minorEastAsia" w:cs="Times New Roman"/>
                <w:sz w:val="24"/>
                <w:szCs w:val="24"/>
                <w:lang w:eastAsia="ru-RU"/>
              </w:rPr>
              <w:t>Главный распорядитель бюджетных средств</w:t>
            </w:r>
            <w:bookmarkEnd w:id="0"/>
          </w:p>
        </w:tc>
        <w:tc>
          <w:tcPr>
            <w:tcW w:w="1418" w:type="dxa"/>
            <w:vMerge w:val="restart"/>
            <w:tcBorders>
              <w:top w:val="single" w:sz="4" w:space="0" w:color="auto"/>
              <w:left w:val="single" w:sz="4" w:space="0" w:color="auto"/>
              <w:bottom w:val="single" w:sz="4" w:space="0" w:color="auto"/>
              <w:right w:val="nil"/>
            </w:tcBorders>
          </w:tcPr>
          <w:p w:rsidR="002376FA" w:rsidRPr="007A3DEB" w:rsidRDefault="002376FA" w:rsidP="005B2E8B">
            <w:pPr>
              <w:widowControl w:val="0"/>
              <w:autoSpaceDE w:val="0"/>
              <w:autoSpaceDN w:val="0"/>
              <w:adjustRightInd w:val="0"/>
              <w:rPr>
                <w:rFonts w:eastAsiaTheme="minorEastAsia" w:cs="Times New Roman"/>
                <w:sz w:val="24"/>
                <w:szCs w:val="24"/>
                <w:lang w:eastAsia="ru-RU"/>
              </w:rPr>
            </w:pPr>
            <w:r w:rsidRPr="007A3DEB">
              <w:rPr>
                <w:rFonts w:eastAsiaTheme="minorEastAsia" w:cs="Times New Roman"/>
                <w:sz w:val="24"/>
                <w:szCs w:val="24"/>
                <w:lang w:eastAsia="ru-RU"/>
              </w:rPr>
              <w:t>Источник финансирования</w:t>
            </w:r>
          </w:p>
        </w:tc>
        <w:tc>
          <w:tcPr>
            <w:tcW w:w="8646" w:type="dxa"/>
            <w:gridSpan w:val="6"/>
            <w:tcBorders>
              <w:top w:val="single" w:sz="4" w:space="0" w:color="auto"/>
              <w:left w:val="single" w:sz="4" w:space="0" w:color="auto"/>
              <w:bottom w:val="single" w:sz="4" w:space="0" w:color="auto"/>
            </w:tcBorders>
          </w:tcPr>
          <w:p w:rsidR="002376FA" w:rsidRPr="007A3DEB" w:rsidRDefault="002376FA" w:rsidP="005B2E8B">
            <w:pPr>
              <w:widowControl w:val="0"/>
              <w:autoSpaceDE w:val="0"/>
              <w:autoSpaceDN w:val="0"/>
              <w:adjustRightInd w:val="0"/>
              <w:jc w:val="center"/>
              <w:rPr>
                <w:rFonts w:eastAsiaTheme="minorEastAsia" w:cs="Times New Roman"/>
                <w:sz w:val="24"/>
                <w:szCs w:val="24"/>
                <w:lang w:eastAsia="ru-RU"/>
              </w:rPr>
            </w:pPr>
            <w:r w:rsidRPr="007A3DEB">
              <w:rPr>
                <w:rFonts w:eastAsiaTheme="minorEastAsia" w:cs="Times New Roman"/>
                <w:sz w:val="24"/>
                <w:szCs w:val="24"/>
                <w:lang w:eastAsia="ru-RU"/>
              </w:rPr>
              <w:t>Расходы (тыс. рублей)</w:t>
            </w:r>
          </w:p>
        </w:tc>
      </w:tr>
      <w:tr w:rsidR="002376FA" w:rsidRPr="007A3DEB" w:rsidTr="00FC7673">
        <w:tc>
          <w:tcPr>
            <w:tcW w:w="2500" w:type="dxa"/>
            <w:vMerge/>
            <w:tcBorders>
              <w:right w:val="nil"/>
            </w:tcBorders>
          </w:tcPr>
          <w:p w:rsidR="002376FA" w:rsidRPr="007A3DEB" w:rsidRDefault="002376FA" w:rsidP="005B2E8B">
            <w:pPr>
              <w:widowControl w:val="0"/>
              <w:autoSpaceDE w:val="0"/>
              <w:autoSpaceDN w:val="0"/>
              <w:adjustRightInd w:val="0"/>
              <w:jc w:val="both"/>
              <w:rPr>
                <w:rFonts w:eastAsiaTheme="minorEastAsia" w:cs="Times New Roman"/>
                <w:sz w:val="24"/>
                <w:szCs w:val="24"/>
                <w:lang w:eastAsia="ru-RU"/>
              </w:rPr>
            </w:pPr>
          </w:p>
        </w:tc>
        <w:tc>
          <w:tcPr>
            <w:tcW w:w="1611" w:type="dxa"/>
            <w:vMerge/>
            <w:tcBorders>
              <w:top w:val="single" w:sz="4" w:space="0" w:color="auto"/>
              <w:left w:val="single" w:sz="4" w:space="0" w:color="auto"/>
              <w:bottom w:val="single" w:sz="4" w:space="0" w:color="auto"/>
              <w:right w:val="nil"/>
            </w:tcBorders>
          </w:tcPr>
          <w:p w:rsidR="002376FA" w:rsidRPr="007A3DEB" w:rsidRDefault="002376FA" w:rsidP="005B2E8B">
            <w:pPr>
              <w:widowControl w:val="0"/>
              <w:autoSpaceDE w:val="0"/>
              <w:autoSpaceDN w:val="0"/>
              <w:adjustRightInd w:val="0"/>
              <w:jc w:val="both"/>
              <w:rPr>
                <w:rFonts w:eastAsiaTheme="minorEastAsia" w:cs="Times New Roman"/>
                <w:sz w:val="24"/>
                <w:szCs w:val="24"/>
                <w:lang w:eastAsia="ru-RU"/>
              </w:rPr>
            </w:pPr>
          </w:p>
        </w:tc>
        <w:tc>
          <w:tcPr>
            <w:tcW w:w="1418" w:type="dxa"/>
            <w:vMerge/>
            <w:tcBorders>
              <w:top w:val="single" w:sz="4" w:space="0" w:color="auto"/>
              <w:left w:val="single" w:sz="4" w:space="0" w:color="auto"/>
              <w:bottom w:val="single" w:sz="4" w:space="0" w:color="auto"/>
              <w:right w:val="nil"/>
            </w:tcBorders>
          </w:tcPr>
          <w:p w:rsidR="002376FA" w:rsidRPr="007A3DEB" w:rsidRDefault="002376FA" w:rsidP="005B2E8B">
            <w:pPr>
              <w:widowControl w:val="0"/>
              <w:autoSpaceDE w:val="0"/>
              <w:autoSpaceDN w:val="0"/>
              <w:adjustRightInd w:val="0"/>
              <w:jc w:val="both"/>
              <w:rPr>
                <w:rFonts w:eastAsiaTheme="minorEastAsia" w:cs="Times New Roman"/>
                <w:sz w:val="24"/>
                <w:szCs w:val="24"/>
                <w:lang w:eastAsia="ru-RU"/>
              </w:rPr>
            </w:pPr>
          </w:p>
        </w:tc>
        <w:tc>
          <w:tcPr>
            <w:tcW w:w="1275" w:type="dxa"/>
            <w:tcBorders>
              <w:top w:val="single" w:sz="4" w:space="0" w:color="auto"/>
              <w:left w:val="single" w:sz="4" w:space="0" w:color="auto"/>
              <w:bottom w:val="single" w:sz="4" w:space="0" w:color="auto"/>
              <w:right w:val="nil"/>
            </w:tcBorders>
          </w:tcPr>
          <w:p w:rsidR="002376FA" w:rsidRPr="007A3DEB" w:rsidRDefault="002376FA" w:rsidP="005B2E8B">
            <w:pPr>
              <w:widowControl w:val="0"/>
              <w:autoSpaceDE w:val="0"/>
              <w:autoSpaceDN w:val="0"/>
              <w:adjustRightInd w:val="0"/>
              <w:jc w:val="center"/>
              <w:rPr>
                <w:rFonts w:eastAsiaTheme="minorEastAsia" w:cs="Times New Roman"/>
                <w:sz w:val="24"/>
                <w:szCs w:val="24"/>
                <w:lang w:eastAsia="ru-RU"/>
              </w:rPr>
            </w:pPr>
            <w:r w:rsidRPr="007A3DEB">
              <w:rPr>
                <w:rFonts w:eastAsiaTheme="minorEastAsia" w:cs="Times New Roman"/>
                <w:sz w:val="24"/>
                <w:szCs w:val="24"/>
                <w:lang w:eastAsia="ru-RU"/>
              </w:rPr>
              <w:t>2020 год</w:t>
            </w:r>
          </w:p>
        </w:tc>
        <w:tc>
          <w:tcPr>
            <w:tcW w:w="1276" w:type="dxa"/>
            <w:tcBorders>
              <w:top w:val="single" w:sz="4" w:space="0" w:color="auto"/>
              <w:left w:val="single" w:sz="4" w:space="0" w:color="auto"/>
              <w:bottom w:val="single" w:sz="4" w:space="0" w:color="auto"/>
              <w:right w:val="nil"/>
            </w:tcBorders>
          </w:tcPr>
          <w:p w:rsidR="002376FA" w:rsidRPr="007A3DEB" w:rsidRDefault="002376FA" w:rsidP="005B2E8B">
            <w:pPr>
              <w:widowControl w:val="0"/>
              <w:autoSpaceDE w:val="0"/>
              <w:autoSpaceDN w:val="0"/>
              <w:adjustRightInd w:val="0"/>
              <w:jc w:val="center"/>
              <w:rPr>
                <w:rFonts w:eastAsiaTheme="minorEastAsia" w:cs="Times New Roman"/>
                <w:sz w:val="24"/>
                <w:szCs w:val="24"/>
                <w:lang w:eastAsia="ru-RU"/>
              </w:rPr>
            </w:pPr>
            <w:r w:rsidRPr="007A3DEB">
              <w:rPr>
                <w:rFonts w:eastAsiaTheme="minorEastAsia" w:cs="Times New Roman"/>
                <w:sz w:val="24"/>
                <w:szCs w:val="24"/>
                <w:lang w:eastAsia="ru-RU"/>
              </w:rPr>
              <w:t>2021 год</w:t>
            </w:r>
          </w:p>
        </w:tc>
        <w:tc>
          <w:tcPr>
            <w:tcW w:w="1276" w:type="dxa"/>
            <w:tcBorders>
              <w:top w:val="single" w:sz="4" w:space="0" w:color="auto"/>
              <w:left w:val="single" w:sz="4" w:space="0" w:color="auto"/>
              <w:bottom w:val="single" w:sz="4" w:space="0" w:color="auto"/>
              <w:right w:val="nil"/>
            </w:tcBorders>
          </w:tcPr>
          <w:p w:rsidR="002376FA" w:rsidRPr="007A3DEB" w:rsidRDefault="002376FA" w:rsidP="005B2E8B">
            <w:pPr>
              <w:widowControl w:val="0"/>
              <w:autoSpaceDE w:val="0"/>
              <w:autoSpaceDN w:val="0"/>
              <w:adjustRightInd w:val="0"/>
              <w:jc w:val="center"/>
              <w:rPr>
                <w:rFonts w:eastAsiaTheme="minorEastAsia" w:cs="Times New Roman"/>
                <w:sz w:val="24"/>
                <w:szCs w:val="24"/>
                <w:lang w:eastAsia="ru-RU"/>
              </w:rPr>
            </w:pPr>
            <w:r w:rsidRPr="007A3DEB">
              <w:rPr>
                <w:rFonts w:eastAsiaTheme="minorEastAsia" w:cs="Times New Roman"/>
                <w:sz w:val="24"/>
                <w:szCs w:val="24"/>
                <w:lang w:eastAsia="ru-RU"/>
              </w:rPr>
              <w:t>2022 год</w:t>
            </w:r>
          </w:p>
        </w:tc>
        <w:tc>
          <w:tcPr>
            <w:tcW w:w="1276" w:type="dxa"/>
            <w:tcBorders>
              <w:top w:val="single" w:sz="4" w:space="0" w:color="auto"/>
              <w:left w:val="single" w:sz="4" w:space="0" w:color="auto"/>
              <w:bottom w:val="single" w:sz="4" w:space="0" w:color="auto"/>
              <w:right w:val="nil"/>
            </w:tcBorders>
          </w:tcPr>
          <w:p w:rsidR="002376FA" w:rsidRPr="007A3DEB" w:rsidRDefault="002376FA" w:rsidP="005B2E8B">
            <w:pPr>
              <w:widowControl w:val="0"/>
              <w:autoSpaceDE w:val="0"/>
              <w:autoSpaceDN w:val="0"/>
              <w:adjustRightInd w:val="0"/>
              <w:jc w:val="center"/>
              <w:rPr>
                <w:rFonts w:eastAsiaTheme="minorEastAsia" w:cs="Times New Roman"/>
                <w:sz w:val="24"/>
                <w:szCs w:val="24"/>
                <w:lang w:eastAsia="ru-RU"/>
              </w:rPr>
            </w:pPr>
            <w:r w:rsidRPr="007A3DEB">
              <w:rPr>
                <w:rFonts w:eastAsiaTheme="minorEastAsia" w:cs="Times New Roman"/>
                <w:sz w:val="24"/>
                <w:szCs w:val="24"/>
                <w:lang w:eastAsia="ru-RU"/>
              </w:rPr>
              <w:t>2023 год</w:t>
            </w:r>
          </w:p>
        </w:tc>
        <w:tc>
          <w:tcPr>
            <w:tcW w:w="1275" w:type="dxa"/>
            <w:tcBorders>
              <w:top w:val="single" w:sz="4" w:space="0" w:color="auto"/>
              <w:left w:val="single" w:sz="4" w:space="0" w:color="auto"/>
              <w:bottom w:val="single" w:sz="4" w:space="0" w:color="auto"/>
              <w:right w:val="nil"/>
            </w:tcBorders>
          </w:tcPr>
          <w:p w:rsidR="002376FA" w:rsidRPr="007A3DEB" w:rsidRDefault="002376FA" w:rsidP="005B2E8B">
            <w:pPr>
              <w:widowControl w:val="0"/>
              <w:autoSpaceDE w:val="0"/>
              <w:autoSpaceDN w:val="0"/>
              <w:adjustRightInd w:val="0"/>
              <w:jc w:val="center"/>
              <w:rPr>
                <w:rFonts w:eastAsiaTheme="minorEastAsia" w:cs="Times New Roman"/>
                <w:sz w:val="24"/>
                <w:szCs w:val="24"/>
                <w:lang w:eastAsia="ru-RU"/>
              </w:rPr>
            </w:pPr>
            <w:r w:rsidRPr="007A3DEB">
              <w:rPr>
                <w:rFonts w:eastAsiaTheme="minorEastAsia" w:cs="Times New Roman"/>
                <w:sz w:val="24"/>
                <w:szCs w:val="24"/>
                <w:lang w:eastAsia="ru-RU"/>
              </w:rPr>
              <w:t>2024 год</w:t>
            </w:r>
          </w:p>
        </w:tc>
        <w:tc>
          <w:tcPr>
            <w:tcW w:w="2268" w:type="dxa"/>
            <w:tcBorders>
              <w:top w:val="single" w:sz="4" w:space="0" w:color="auto"/>
              <w:left w:val="single" w:sz="4" w:space="0" w:color="auto"/>
              <w:bottom w:val="single" w:sz="4" w:space="0" w:color="auto"/>
            </w:tcBorders>
          </w:tcPr>
          <w:p w:rsidR="002376FA" w:rsidRPr="007A3DEB" w:rsidRDefault="002376FA" w:rsidP="005B2E8B">
            <w:pPr>
              <w:widowControl w:val="0"/>
              <w:autoSpaceDE w:val="0"/>
              <w:autoSpaceDN w:val="0"/>
              <w:adjustRightInd w:val="0"/>
              <w:jc w:val="center"/>
              <w:rPr>
                <w:rFonts w:eastAsiaTheme="minorEastAsia" w:cs="Times New Roman"/>
                <w:sz w:val="24"/>
                <w:szCs w:val="24"/>
                <w:lang w:eastAsia="ru-RU"/>
              </w:rPr>
            </w:pPr>
            <w:r w:rsidRPr="007A3DEB">
              <w:rPr>
                <w:rFonts w:eastAsiaTheme="minorEastAsia" w:cs="Times New Roman"/>
                <w:sz w:val="24"/>
                <w:szCs w:val="24"/>
                <w:lang w:eastAsia="ru-RU"/>
              </w:rPr>
              <w:t>Итого</w:t>
            </w:r>
          </w:p>
        </w:tc>
      </w:tr>
      <w:tr w:rsidR="00323C9C" w:rsidRPr="007A3DEB" w:rsidTr="003C7DD4">
        <w:trPr>
          <w:trHeight w:val="1040"/>
        </w:trPr>
        <w:tc>
          <w:tcPr>
            <w:tcW w:w="2500" w:type="dxa"/>
            <w:vMerge/>
            <w:tcBorders>
              <w:right w:val="nil"/>
            </w:tcBorders>
          </w:tcPr>
          <w:p w:rsidR="00323C9C" w:rsidRPr="007A3DEB" w:rsidRDefault="00323C9C" w:rsidP="008504AE">
            <w:pPr>
              <w:widowControl w:val="0"/>
              <w:autoSpaceDE w:val="0"/>
              <w:autoSpaceDN w:val="0"/>
              <w:adjustRightInd w:val="0"/>
              <w:jc w:val="both"/>
              <w:rPr>
                <w:rFonts w:eastAsiaTheme="minorEastAsia" w:cs="Times New Roman"/>
                <w:sz w:val="24"/>
                <w:szCs w:val="24"/>
                <w:lang w:eastAsia="ru-RU"/>
              </w:rPr>
            </w:pPr>
            <w:bookmarkStart w:id="1" w:name="_GoBack" w:colFirst="3" w:colLast="8"/>
          </w:p>
        </w:tc>
        <w:tc>
          <w:tcPr>
            <w:tcW w:w="1611" w:type="dxa"/>
            <w:vMerge w:val="restart"/>
            <w:tcBorders>
              <w:top w:val="single" w:sz="4" w:space="0" w:color="auto"/>
              <w:left w:val="single" w:sz="4" w:space="0" w:color="auto"/>
              <w:right w:val="nil"/>
            </w:tcBorders>
          </w:tcPr>
          <w:p w:rsidR="00323C9C" w:rsidRPr="007A3DEB" w:rsidRDefault="00323C9C" w:rsidP="00382D37">
            <w:pPr>
              <w:widowControl w:val="0"/>
              <w:autoSpaceDE w:val="0"/>
              <w:autoSpaceDN w:val="0"/>
              <w:adjustRightInd w:val="0"/>
              <w:ind w:right="-129"/>
              <w:jc w:val="both"/>
              <w:rPr>
                <w:rFonts w:eastAsiaTheme="minorEastAsia" w:cs="Times New Roman"/>
                <w:i/>
                <w:sz w:val="24"/>
                <w:szCs w:val="24"/>
                <w:lang w:eastAsia="ru-RU"/>
              </w:rPr>
            </w:pPr>
            <w:r w:rsidRPr="007A3DEB">
              <w:rPr>
                <w:rFonts w:eastAsiaTheme="minorEastAsia" w:cs="Times New Roman"/>
                <w:i/>
                <w:sz w:val="24"/>
                <w:szCs w:val="24"/>
                <w:lang w:eastAsia="ru-RU"/>
              </w:rPr>
              <w:t xml:space="preserve">Администрация городского округа Зарайск </w:t>
            </w:r>
          </w:p>
        </w:tc>
        <w:tc>
          <w:tcPr>
            <w:tcW w:w="1418" w:type="dxa"/>
            <w:tcBorders>
              <w:top w:val="single" w:sz="4" w:space="0" w:color="auto"/>
              <w:left w:val="single" w:sz="4" w:space="0" w:color="auto"/>
              <w:bottom w:val="single" w:sz="4" w:space="0" w:color="auto"/>
              <w:right w:val="nil"/>
            </w:tcBorders>
          </w:tcPr>
          <w:p w:rsidR="00323C9C" w:rsidRPr="007A3DEB" w:rsidRDefault="00323C9C" w:rsidP="008504AE">
            <w:pPr>
              <w:widowControl w:val="0"/>
              <w:autoSpaceDE w:val="0"/>
              <w:autoSpaceDN w:val="0"/>
              <w:adjustRightInd w:val="0"/>
              <w:rPr>
                <w:rFonts w:eastAsiaTheme="minorEastAsia" w:cs="Times New Roman"/>
                <w:sz w:val="24"/>
                <w:szCs w:val="24"/>
                <w:lang w:eastAsia="ru-RU"/>
              </w:rPr>
            </w:pPr>
            <w:r w:rsidRPr="007A3DEB">
              <w:rPr>
                <w:rFonts w:eastAsiaTheme="minorEastAsia" w:cs="Times New Roman"/>
                <w:sz w:val="24"/>
                <w:szCs w:val="24"/>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23C9C" w:rsidRPr="00323C9C" w:rsidRDefault="00323C9C" w:rsidP="0093213C">
            <w:pPr>
              <w:jc w:val="center"/>
              <w:rPr>
                <w:rFonts w:cs="Times New Roman"/>
                <w:sz w:val="24"/>
                <w:szCs w:val="24"/>
              </w:rPr>
            </w:pPr>
            <w:r w:rsidRPr="00323C9C">
              <w:rPr>
                <w:rFonts w:cs="Times New Roman"/>
                <w:sz w:val="24"/>
                <w:szCs w:val="24"/>
              </w:rPr>
              <w:t>8200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3C9C" w:rsidRPr="00323C9C" w:rsidRDefault="00323C9C" w:rsidP="0093213C">
            <w:pPr>
              <w:jc w:val="center"/>
              <w:rPr>
                <w:rFonts w:cs="Times New Roman"/>
                <w:sz w:val="24"/>
                <w:szCs w:val="24"/>
              </w:rPr>
            </w:pPr>
            <w:r>
              <w:rPr>
                <w:rFonts w:cs="Times New Roman"/>
                <w:sz w:val="24"/>
                <w:szCs w:val="24"/>
              </w:rPr>
              <w:t>8145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3C9C" w:rsidRPr="00323C9C" w:rsidRDefault="00323C9C" w:rsidP="0093213C">
            <w:pPr>
              <w:jc w:val="center"/>
              <w:rPr>
                <w:rFonts w:cs="Times New Roman"/>
                <w:sz w:val="24"/>
                <w:szCs w:val="24"/>
              </w:rPr>
            </w:pPr>
            <w:r>
              <w:rPr>
                <w:rFonts w:cs="Times New Roman"/>
                <w:sz w:val="24"/>
                <w:szCs w:val="24"/>
              </w:rPr>
              <w:t>7059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3C9C" w:rsidRPr="00323C9C" w:rsidRDefault="00323C9C" w:rsidP="0093213C">
            <w:pPr>
              <w:jc w:val="center"/>
              <w:rPr>
                <w:rFonts w:cs="Times New Roman"/>
                <w:sz w:val="24"/>
                <w:szCs w:val="24"/>
              </w:rPr>
            </w:pPr>
            <w:r>
              <w:rPr>
                <w:rFonts w:cs="Times New Roman"/>
                <w:sz w:val="24"/>
                <w:szCs w:val="24"/>
              </w:rPr>
              <w:t>5430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23C9C" w:rsidRPr="00323C9C" w:rsidRDefault="00323C9C" w:rsidP="0093213C">
            <w:pPr>
              <w:jc w:val="center"/>
              <w:rPr>
                <w:rFonts w:cs="Times New Roman"/>
                <w:sz w:val="24"/>
                <w:szCs w:val="24"/>
              </w:rPr>
            </w:pPr>
            <w:r>
              <w:rPr>
                <w:rFonts w:cs="Times New Roman"/>
                <w:sz w:val="24"/>
                <w:szCs w:val="24"/>
              </w:rPr>
              <w:t>5000</w:t>
            </w:r>
          </w:p>
        </w:tc>
        <w:tc>
          <w:tcPr>
            <w:tcW w:w="2268" w:type="dxa"/>
            <w:tcBorders>
              <w:top w:val="single" w:sz="4" w:space="0" w:color="auto"/>
              <w:left w:val="single" w:sz="4" w:space="0" w:color="auto"/>
              <w:bottom w:val="single" w:sz="4" w:space="0" w:color="auto"/>
            </w:tcBorders>
          </w:tcPr>
          <w:p w:rsidR="00323C9C" w:rsidRPr="00323C9C" w:rsidRDefault="00323C9C" w:rsidP="0093213C">
            <w:pPr>
              <w:jc w:val="center"/>
              <w:rPr>
                <w:rFonts w:cs="Times New Roman"/>
                <w:sz w:val="24"/>
                <w:szCs w:val="24"/>
              </w:rPr>
            </w:pPr>
            <w:r>
              <w:rPr>
                <w:rFonts w:cs="Times New Roman"/>
                <w:sz w:val="24"/>
                <w:szCs w:val="24"/>
              </w:rPr>
              <w:t>33834</w:t>
            </w:r>
          </w:p>
        </w:tc>
      </w:tr>
      <w:bookmarkEnd w:id="1"/>
      <w:tr w:rsidR="005A0A19" w:rsidRPr="007A3DEB" w:rsidTr="003C7DD4">
        <w:trPr>
          <w:trHeight w:val="1040"/>
        </w:trPr>
        <w:tc>
          <w:tcPr>
            <w:tcW w:w="2500" w:type="dxa"/>
            <w:vMerge/>
            <w:tcBorders>
              <w:right w:val="nil"/>
            </w:tcBorders>
          </w:tcPr>
          <w:p w:rsidR="005A0A19" w:rsidRPr="007A3DEB" w:rsidRDefault="005A0A19" w:rsidP="008504AE">
            <w:pPr>
              <w:widowControl w:val="0"/>
              <w:autoSpaceDE w:val="0"/>
              <w:autoSpaceDN w:val="0"/>
              <w:adjustRightInd w:val="0"/>
              <w:jc w:val="both"/>
              <w:rPr>
                <w:rFonts w:eastAsiaTheme="minorEastAsia" w:cs="Times New Roman"/>
                <w:sz w:val="24"/>
                <w:szCs w:val="24"/>
                <w:lang w:eastAsia="ru-RU"/>
              </w:rPr>
            </w:pPr>
          </w:p>
        </w:tc>
        <w:tc>
          <w:tcPr>
            <w:tcW w:w="1611" w:type="dxa"/>
            <w:vMerge/>
            <w:tcBorders>
              <w:top w:val="single" w:sz="4" w:space="0" w:color="auto"/>
              <w:left w:val="single" w:sz="4" w:space="0" w:color="auto"/>
              <w:right w:val="nil"/>
            </w:tcBorders>
          </w:tcPr>
          <w:p w:rsidR="005A0A19" w:rsidRPr="007A3DEB" w:rsidRDefault="005A0A19" w:rsidP="00382D37">
            <w:pPr>
              <w:widowControl w:val="0"/>
              <w:autoSpaceDE w:val="0"/>
              <w:autoSpaceDN w:val="0"/>
              <w:adjustRightInd w:val="0"/>
              <w:ind w:right="-129"/>
              <w:jc w:val="both"/>
              <w:rPr>
                <w:rFonts w:eastAsiaTheme="minorEastAsia" w:cs="Times New Roman"/>
                <w:i/>
                <w:sz w:val="24"/>
                <w:szCs w:val="24"/>
                <w:lang w:eastAsia="ru-RU"/>
              </w:rPr>
            </w:pPr>
          </w:p>
        </w:tc>
        <w:tc>
          <w:tcPr>
            <w:tcW w:w="1418" w:type="dxa"/>
            <w:tcBorders>
              <w:top w:val="single" w:sz="4" w:space="0" w:color="auto"/>
              <w:left w:val="single" w:sz="4" w:space="0" w:color="auto"/>
              <w:bottom w:val="single" w:sz="4" w:space="0" w:color="auto"/>
              <w:right w:val="nil"/>
            </w:tcBorders>
          </w:tcPr>
          <w:p w:rsidR="005A0A19" w:rsidRPr="005A0A19" w:rsidRDefault="005A0A19" w:rsidP="0030145D">
            <w:pPr>
              <w:rPr>
                <w:sz w:val="24"/>
                <w:szCs w:val="24"/>
              </w:rPr>
            </w:pPr>
            <w:r w:rsidRPr="005A0A19">
              <w:rPr>
                <w:sz w:val="24"/>
                <w:szCs w:val="24"/>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0A19" w:rsidRPr="00323C9C" w:rsidRDefault="00E14C14" w:rsidP="008504AE">
            <w:pPr>
              <w:jc w:val="center"/>
              <w:rPr>
                <w:rFonts w:cs="Times New Roman"/>
                <w:sz w:val="24"/>
                <w:szCs w:val="24"/>
              </w:rPr>
            </w:pPr>
            <w:r w:rsidRPr="00323C9C">
              <w:rPr>
                <w:rFonts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0A19" w:rsidRPr="00323C9C" w:rsidRDefault="00E14C14" w:rsidP="008504AE">
            <w:pPr>
              <w:jc w:val="center"/>
              <w:rPr>
                <w:rFonts w:cs="Times New Roman"/>
                <w:sz w:val="24"/>
                <w:szCs w:val="24"/>
              </w:rPr>
            </w:pPr>
            <w:r w:rsidRPr="00323C9C">
              <w:rPr>
                <w:rFonts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0A19" w:rsidRPr="00323C9C" w:rsidRDefault="00E14C14" w:rsidP="008504AE">
            <w:pPr>
              <w:jc w:val="center"/>
              <w:rPr>
                <w:rFonts w:cs="Times New Roman"/>
                <w:sz w:val="24"/>
                <w:szCs w:val="24"/>
              </w:rPr>
            </w:pPr>
            <w:r w:rsidRPr="00323C9C">
              <w:rPr>
                <w:rFonts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0A19" w:rsidRPr="00323C9C" w:rsidRDefault="00E14C14" w:rsidP="008504AE">
            <w:pPr>
              <w:jc w:val="center"/>
              <w:rPr>
                <w:rFonts w:cs="Times New Roman"/>
                <w:sz w:val="24"/>
                <w:szCs w:val="24"/>
              </w:rPr>
            </w:pPr>
            <w:r w:rsidRPr="00323C9C">
              <w:rPr>
                <w:rFonts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0A19" w:rsidRPr="00323C9C" w:rsidRDefault="00E14C14" w:rsidP="008504AE">
            <w:pPr>
              <w:jc w:val="center"/>
              <w:rPr>
                <w:rFonts w:cs="Times New Roman"/>
                <w:sz w:val="24"/>
                <w:szCs w:val="24"/>
              </w:rPr>
            </w:pPr>
            <w:r w:rsidRPr="00323C9C">
              <w:rPr>
                <w:rFonts w:cs="Times New Roman"/>
                <w:sz w:val="24"/>
                <w:szCs w:val="24"/>
              </w:rPr>
              <w:t>0</w:t>
            </w:r>
          </w:p>
        </w:tc>
        <w:tc>
          <w:tcPr>
            <w:tcW w:w="2268" w:type="dxa"/>
            <w:tcBorders>
              <w:top w:val="single" w:sz="4" w:space="0" w:color="auto"/>
              <w:left w:val="single" w:sz="4" w:space="0" w:color="auto"/>
              <w:bottom w:val="single" w:sz="4" w:space="0" w:color="auto"/>
            </w:tcBorders>
          </w:tcPr>
          <w:p w:rsidR="005A0A19" w:rsidRPr="00323C9C" w:rsidRDefault="00E14C14" w:rsidP="008504AE">
            <w:pPr>
              <w:jc w:val="center"/>
              <w:rPr>
                <w:rFonts w:cs="Times New Roman"/>
                <w:sz w:val="24"/>
                <w:szCs w:val="24"/>
              </w:rPr>
            </w:pPr>
            <w:r w:rsidRPr="00323C9C">
              <w:rPr>
                <w:rFonts w:cs="Times New Roman"/>
                <w:sz w:val="24"/>
                <w:szCs w:val="24"/>
              </w:rPr>
              <w:t>0</w:t>
            </w:r>
          </w:p>
        </w:tc>
      </w:tr>
      <w:tr w:rsidR="005A0A19" w:rsidRPr="007A3DEB" w:rsidTr="005A0A19">
        <w:trPr>
          <w:trHeight w:val="784"/>
        </w:trPr>
        <w:tc>
          <w:tcPr>
            <w:tcW w:w="2500" w:type="dxa"/>
            <w:vMerge/>
            <w:tcBorders>
              <w:right w:val="nil"/>
            </w:tcBorders>
          </w:tcPr>
          <w:p w:rsidR="005A0A19" w:rsidRPr="007A3DEB" w:rsidRDefault="005A0A19" w:rsidP="008504AE">
            <w:pPr>
              <w:widowControl w:val="0"/>
              <w:autoSpaceDE w:val="0"/>
              <w:autoSpaceDN w:val="0"/>
              <w:adjustRightInd w:val="0"/>
              <w:jc w:val="both"/>
              <w:rPr>
                <w:rFonts w:eastAsiaTheme="minorEastAsia" w:cs="Times New Roman"/>
                <w:sz w:val="24"/>
                <w:szCs w:val="24"/>
                <w:lang w:eastAsia="ru-RU"/>
              </w:rPr>
            </w:pPr>
          </w:p>
        </w:tc>
        <w:tc>
          <w:tcPr>
            <w:tcW w:w="1611" w:type="dxa"/>
            <w:vMerge/>
            <w:tcBorders>
              <w:left w:val="single" w:sz="4" w:space="0" w:color="auto"/>
              <w:right w:val="nil"/>
            </w:tcBorders>
          </w:tcPr>
          <w:p w:rsidR="005A0A19" w:rsidRPr="007A3DEB" w:rsidRDefault="005A0A19" w:rsidP="008504AE">
            <w:pPr>
              <w:widowControl w:val="0"/>
              <w:autoSpaceDE w:val="0"/>
              <w:autoSpaceDN w:val="0"/>
              <w:adjustRightInd w:val="0"/>
              <w:jc w:val="both"/>
              <w:rPr>
                <w:rFonts w:eastAsiaTheme="minorEastAsia" w:cs="Times New Roman"/>
                <w:sz w:val="24"/>
                <w:szCs w:val="24"/>
                <w:lang w:eastAsia="ru-RU"/>
              </w:rPr>
            </w:pPr>
          </w:p>
        </w:tc>
        <w:tc>
          <w:tcPr>
            <w:tcW w:w="1418" w:type="dxa"/>
            <w:tcBorders>
              <w:top w:val="single" w:sz="4" w:space="0" w:color="auto"/>
              <w:left w:val="single" w:sz="4" w:space="0" w:color="auto"/>
              <w:bottom w:val="single" w:sz="4" w:space="0" w:color="auto"/>
              <w:right w:val="nil"/>
            </w:tcBorders>
          </w:tcPr>
          <w:p w:rsidR="005A0A19" w:rsidRPr="005A0A19" w:rsidRDefault="005A0A19" w:rsidP="005A0A19">
            <w:pPr>
              <w:rPr>
                <w:sz w:val="24"/>
                <w:szCs w:val="24"/>
              </w:rPr>
            </w:pPr>
            <w:r w:rsidRPr="005A0A19">
              <w:rPr>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0A19" w:rsidRPr="00323C9C" w:rsidRDefault="005A0A19" w:rsidP="008504AE">
            <w:pPr>
              <w:jc w:val="center"/>
              <w:rPr>
                <w:rFonts w:cs="Times New Roman"/>
                <w:sz w:val="24"/>
                <w:szCs w:val="24"/>
              </w:rPr>
            </w:pPr>
            <w:r w:rsidRPr="00323C9C">
              <w:rPr>
                <w:rFonts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0A19" w:rsidRPr="00323C9C" w:rsidRDefault="005A0A19" w:rsidP="008504AE">
            <w:pPr>
              <w:jc w:val="center"/>
              <w:rPr>
                <w:rFonts w:cs="Times New Roman"/>
                <w:sz w:val="24"/>
                <w:szCs w:val="24"/>
              </w:rPr>
            </w:pPr>
            <w:r w:rsidRPr="00323C9C">
              <w:rPr>
                <w:rFonts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0A19" w:rsidRPr="00323C9C" w:rsidRDefault="005A0A19" w:rsidP="008504AE">
            <w:pPr>
              <w:jc w:val="center"/>
              <w:rPr>
                <w:rFonts w:cs="Times New Roman"/>
                <w:sz w:val="24"/>
                <w:szCs w:val="24"/>
              </w:rPr>
            </w:pPr>
            <w:r w:rsidRPr="00323C9C">
              <w:rPr>
                <w:rFonts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0A19" w:rsidRPr="00323C9C" w:rsidRDefault="005A0A19" w:rsidP="008504AE">
            <w:pPr>
              <w:jc w:val="center"/>
              <w:rPr>
                <w:rFonts w:cs="Times New Roman"/>
                <w:sz w:val="24"/>
                <w:szCs w:val="24"/>
              </w:rPr>
            </w:pPr>
            <w:r w:rsidRPr="00323C9C">
              <w:rPr>
                <w:rFonts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0A19" w:rsidRPr="00323C9C" w:rsidRDefault="005A0A19" w:rsidP="008504AE">
            <w:pPr>
              <w:jc w:val="center"/>
              <w:rPr>
                <w:rFonts w:cs="Times New Roman"/>
                <w:sz w:val="24"/>
                <w:szCs w:val="24"/>
              </w:rPr>
            </w:pPr>
            <w:r w:rsidRPr="00323C9C">
              <w:rPr>
                <w:rFonts w:cs="Times New Roman"/>
                <w:sz w:val="24"/>
                <w:szCs w:val="24"/>
              </w:rPr>
              <w:t>0</w:t>
            </w:r>
          </w:p>
        </w:tc>
        <w:tc>
          <w:tcPr>
            <w:tcW w:w="2268" w:type="dxa"/>
            <w:tcBorders>
              <w:top w:val="single" w:sz="4" w:space="0" w:color="auto"/>
              <w:left w:val="single" w:sz="4" w:space="0" w:color="auto"/>
              <w:bottom w:val="single" w:sz="4" w:space="0" w:color="auto"/>
            </w:tcBorders>
          </w:tcPr>
          <w:p w:rsidR="005A0A19" w:rsidRPr="00323C9C" w:rsidRDefault="005A0A19" w:rsidP="008504AE">
            <w:pPr>
              <w:jc w:val="center"/>
              <w:rPr>
                <w:rFonts w:cs="Times New Roman"/>
                <w:sz w:val="24"/>
                <w:szCs w:val="24"/>
              </w:rPr>
            </w:pPr>
            <w:r w:rsidRPr="00323C9C">
              <w:rPr>
                <w:rFonts w:cs="Times New Roman"/>
                <w:sz w:val="24"/>
                <w:szCs w:val="24"/>
              </w:rPr>
              <w:t>0</w:t>
            </w:r>
          </w:p>
        </w:tc>
      </w:tr>
      <w:tr w:rsidR="005A0A19" w:rsidRPr="007A3DEB" w:rsidTr="003C7DD4">
        <w:trPr>
          <w:trHeight w:val="70"/>
        </w:trPr>
        <w:tc>
          <w:tcPr>
            <w:tcW w:w="2500" w:type="dxa"/>
            <w:vMerge/>
            <w:tcBorders>
              <w:right w:val="nil"/>
            </w:tcBorders>
          </w:tcPr>
          <w:p w:rsidR="005A0A19" w:rsidRPr="007A3DEB" w:rsidRDefault="005A0A19" w:rsidP="008504AE">
            <w:pPr>
              <w:widowControl w:val="0"/>
              <w:autoSpaceDE w:val="0"/>
              <w:autoSpaceDN w:val="0"/>
              <w:adjustRightInd w:val="0"/>
              <w:jc w:val="both"/>
              <w:rPr>
                <w:rFonts w:eastAsiaTheme="minorEastAsia" w:cs="Times New Roman"/>
                <w:sz w:val="24"/>
                <w:szCs w:val="24"/>
                <w:lang w:eastAsia="ru-RU"/>
              </w:rPr>
            </w:pPr>
          </w:p>
        </w:tc>
        <w:tc>
          <w:tcPr>
            <w:tcW w:w="1611" w:type="dxa"/>
            <w:vMerge/>
            <w:tcBorders>
              <w:left w:val="single" w:sz="4" w:space="0" w:color="auto"/>
              <w:right w:val="nil"/>
            </w:tcBorders>
          </w:tcPr>
          <w:p w:rsidR="005A0A19" w:rsidRPr="007A3DEB" w:rsidRDefault="005A0A19" w:rsidP="008504AE">
            <w:pPr>
              <w:widowControl w:val="0"/>
              <w:autoSpaceDE w:val="0"/>
              <w:autoSpaceDN w:val="0"/>
              <w:adjustRightInd w:val="0"/>
              <w:jc w:val="both"/>
              <w:rPr>
                <w:rFonts w:eastAsiaTheme="minorEastAsia" w:cs="Times New Roman"/>
                <w:sz w:val="24"/>
                <w:szCs w:val="24"/>
                <w:lang w:eastAsia="ru-RU"/>
              </w:rPr>
            </w:pPr>
          </w:p>
        </w:tc>
        <w:tc>
          <w:tcPr>
            <w:tcW w:w="1418" w:type="dxa"/>
            <w:tcBorders>
              <w:top w:val="single" w:sz="4" w:space="0" w:color="auto"/>
              <w:left w:val="single" w:sz="4" w:space="0" w:color="auto"/>
              <w:bottom w:val="single" w:sz="4" w:space="0" w:color="auto"/>
              <w:right w:val="nil"/>
            </w:tcBorders>
          </w:tcPr>
          <w:p w:rsidR="005A0A19" w:rsidRPr="005A0A19" w:rsidRDefault="005A0A19" w:rsidP="0030145D">
            <w:pPr>
              <w:rPr>
                <w:sz w:val="24"/>
                <w:szCs w:val="24"/>
              </w:rPr>
            </w:pPr>
            <w:r w:rsidRPr="005A0A19">
              <w:rPr>
                <w:sz w:val="24"/>
                <w:szCs w:val="24"/>
              </w:rPr>
              <w:t xml:space="preserve">Средства бюджета городского округа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0A19" w:rsidRPr="00323C9C" w:rsidRDefault="00926538" w:rsidP="008504AE">
            <w:pPr>
              <w:jc w:val="center"/>
              <w:rPr>
                <w:rFonts w:cs="Times New Roman"/>
                <w:sz w:val="24"/>
                <w:szCs w:val="24"/>
              </w:rPr>
            </w:pPr>
            <w:r w:rsidRPr="00323C9C">
              <w:rPr>
                <w:rFonts w:cs="Times New Roman"/>
                <w:sz w:val="24"/>
                <w:szCs w:val="24"/>
              </w:rPr>
              <w:t>8200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0A19" w:rsidRPr="00323C9C" w:rsidRDefault="00323C9C" w:rsidP="008504AE">
            <w:pPr>
              <w:jc w:val="center"/>
              <w:rPr>
                <w:rFonts w:cs="Times New Roman"/>
                <w:sz w:val="24"/>
                <w:szCs w:val="24"/>
              </w:rPr>
            </w:pPr>
            <w:r>
              <w:rPr>
                <w:rFonts w:cs="Times New Roman"/>
                <w:sz w:val="24"/>
                <w:szCs w:val="24"/>
              </w:rPr>
              <w:t>8145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0A19" w:rsidRPr="00323C9C" w:rsidRDefault="00323C9C" w:rsidP="008504AE">
            <w:pPr>
              <w:jc w:val="center"/>
              <w:rPr>
                <w:rFonts w:cs="Times New Roman"/>
                <w:sz w:val="24"/>
                <w:szCs w:val="24"/>
              </w:rPr>
            </w:pPr>
            <w:r>
              <w:rPr>
                <w:rFonts w:cs="Times New Roman"/>
                <w:sz w:val="24"/>
                <w:szCs w:val="24"/>
              </w:rPr>
              <w:t>7059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0A19" w:rsidRPr="00323C9C" w:rsidRDefault="00323C9C" w:rsidP="008504AE">
            <w:pPr>
              <w:jc w:val="center"/>
              <w:rPr>
                <w:rFonts w:cs="Times New Roman"/>
                <w:sz w:val="24"/>
                <w:szCs w:val="24"/>
              </w:rPr>
            </w:pPr>
            <w:r>
              <w:rPr>
                <w:rFonts w:cs="Times New Roman"/>
                <w:sz w:val="24"/>
                <w:szCs w:val="24"/>
              </w:rPr>
              <w:t>5430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0A19" w:rsidRPr="00323C9C" w:rsidRDefault="00323C9C" w:rsidP="008504AE">
            <w:pPr>
              <w:jc w:val="center"/>
              <w:rPr>
                <w:rFonts w:cs="Times New Roman"/>
                <w:sz w:val="24"/>
                <w:szCs w:val="24"/>
              </w:rPr>
            </w:pPr>
            <w:r>
              <w:rPr>
                <w:rFonts w:cs="Times New Roman"/>
                <w:sz w:val="24"/>
                <w:szCs w:val="24"/>
              </w:rPr>
              <w:t>5000</w:t>
            </w:r>
          </w:p>
        </w:tc>
        <w:tc>
          <w:tcPr>
            <w:tcW w:w="2268" w:type="dxa"/>
            <w:tcBorders>
              <w:top w:val="single" w:sz="4" w:space="0" w:color="auto"/>
              <w:left w:val="single" w:sz="4" w:space="0" w:color="auto"/>
              <w:bottom w:val="single" w:sz="4" w:space="0" w:color="auto"/>
            </w:tcBorders>
          </w:tcPr>
          <w:p w:rsidR="005A0A19" w:rsidRPr="00323C9C" w:rsidRDefault="00323C9C" w:rsidP="008504AE">
            <w:pPr>
              <w:jc w:val="center"/>
              <w:rPr>
                <w:rFonts w:cs="Times New Roman"/>
                <w:sz w:val="24"/>
                <w:szCs w:val="24"/>
              </w:rPr>
            </w:pPr>
            <w:r>
              <w:rPr>
                <w:rFonts w:cs="Times New Roman"/>
                <w:sz w:val="24"/>
                <w:szCs w:val="24"/>
              </w:rPr>
              <w:t>33834</w:t>
            </w:r>
          </w:p>
        </w:tc>
      </w:tr>
      <w:tr w:rsidR="005A0A19" w:rsidRPr="007A3DEB" w:rsidTr="003C7DD4">
        <w:trPr>
          <w:trHeight w:val="70"/>
        </w:trPr>
        <w:tc>
          <w:tcPr>
            <w:tcW w:w="2500" w:type="dxa"/>
            <w:tcBorders>
              <w:right w:val="nil"/>
            </w:tcBorders>
          </w:tcPr>
          <w:p w:rsidR="005A0A19" w:rsidRPr="007A3DEB" w:rsidRDefault="005A0A19" w:rsidP="008504AE">
            <w:pPr>
              <w:widowControl w:val="0"/>
              <w:autoSpaceDE w:val="0"/>
              <w:autoSpaceDN w:val="0"/>
              <w:adjustRightInd w:val="0"/>
              <w:jc w:val="both"/>
              <w:rPr>
                <w:rFonts w:eastAsiaTheme="minorEastAsia" w:cs="Times New Roman"/>
                <w:sz w:val="24"/>
                <w:szCs w:val="24"/>
                <w:lang w:eastAsia="ru-RU"/>
              </w:rPr>
            </w:pPr>
          </w:p>
        </w:tc>
        <w:tc>
          <w:tcPr>
            <w:tcW w:w="1611" w:type="dxa"/>
            <w:vMerge/>
            <w:tcBorders>
              <w:left w:val="single" w:sz="4" w:space="0" w:color="auto"/>
              <w:bottom w:val="single" w:sz="4" w:space="0" w:color="auto"/>
              <w:right w:val="nil"/>
            </w:tcBorders>
          </w:tcPr>
          <w:p w:rsidR="005A0A19" w:rsidRPr="007A3DEB" w:rsidRDefault="005A0A19" w:rsidP="008504AE">
            <w:pPr>
              <w:widowControl w:val="0"/>
              <w:autoSpaceDE w:val="0"/>
              <w:autoSpaceDN w:val="0"/>
              <w:adjustRightInd w:val="0"/>
              <w:jc w:val="both"/>
              <w:rPr>
                <w:rFonts w:eastAsiaTheme="minorEastAsia" w:cs="Times New Roman"/>
                <w:sz w:val="24"/>
                <w:szCs w:val="24"/>
                <w:lang w:eastAsia="ru-RU"/>
              </w:rPr>
            </w:pPr>
          </w:p>
        </w:tc>
        <w:tc>
          <w:tcPr>
            <w:tcW w:w="1418" w:type="dxa"/>
            <w:tcBorders>
              <w:top w:val="single" w:sz="4" w:space="0" w:color="auto"/>
              <w:left w:val="single" w:sz="4" w:space="0" w:color="auto"/>
              <w:bottom w:val="single" w:sz="4" w:space="0" w:color="auto"/>
              <w:right w:val="nil"/>
            </w:tcBorders>
          </w:tcPr>
          <w:p w:rsidR="005A0A19" w:rsidRPr="005A0A19" w:rsidRDefault="005A0A19" w:rsidP="0030145D">
            <w:pPr>
              <w:rPr>
                <w:sz w:val="24"/>
                <w:szCs w:val="24"/>
              </w:rPr>
            </w:pPr>
            <w:r w:rsidRPr="005A0A19">
              <w:rPr>
                <w:sz w:val="24"/>
                <w:szCs w:val="24"/>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A0A19" w:rsidRPr="00323C9C" w:rsidRDefault="005A0A19" w:rsidP="003C7DD4">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323C9C">
              <w:rPr>
                <w:rFonts w:ascii="Times New Roman CYR" w:eastAsiaTheme="minorEastAsia" w:hAnsi="Times New Roman CYR" w:cs="Times New Roman CYR"/>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0A19" w:rsidRPr="00323C9C" w:rsidRDefault="005A0A19" w:rsidP="003C7DD4">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323C9C">
              <w:rPr>
                <w:rFonts w:ascii="Times New Roman CYR" w:eastAsiaTheme="minorEastAsia" w:hAnsi="Times New Roman CYR" w:cs="Times New Roman CYR"/>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0A19" w:rsidRPr="00323C9C" w:rsidRDefault="005A0A19" w:rsidP="003C7DD4">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323C9C">
              <w:rPr>
                <w:rFonts w:ascii="Times New Roman CYR" w:eastAsiaTheme="minorEastAsia" w:hAnsi="Times New Roman CYR" w:cs="Times New Roman CYR"/>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0A19" w:rsidRPr="00323C9C" w:rsidRDefault="005A0A19" w:rsidP="003C7DD4">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323C9C">
              <w:rPr>
                <w:rFonts w:ascii="Times New Roman CYR" w:eastAsiaTheme="minorEastAsia" w:hAnsi="Times New Roman CYR" w:cs="Times New Roman CYR"/>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A0A19" w:rsidRPr="00323C9C" w:rsidRDefault="005A0A19" w:rsidP="003C7DD4">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323C9C">
              <w:rPr>
                <w:rFonts w:ascii="Times New Roman CYR" w:eastAsiaTheme="minorEastAsia" w:hAnsi="Times New Roman CYR" w:cs="Times New Roman CYR"/>
                <w:sz w:val="24"/>
                <w:szCs w:val="24"/>
                <w:lang w:eastAsia="ru-RU"/>
              </w:rPr>
              <w:t>0</w:t>
            </w:r>
          </w:p>
        </w:tc>
        <w:tc>
          <w:tcPr>
            <w:tcW w:w="2268" w:type="dxa"/>
            <w:tcBorders>
              <w:top w:val="single" w:sz="4" w:space="0" w:color="auto"/>
              <w:left w:val="single" w:sz="4" w:space="0" w:color="auto"/>
              <w:bottom w:val="single" w:sz="4" w:space="0" w:color="auto"/>
            </w:tcBorders>
            <w:vAlign w:val="center"/>
          </w:tcPr>
          <w:p w:rsidR="005A0A19" w:rsidRPr="00323C9C" w:rsidRDefault="005A0A19" w:rsidP="003C7DD4">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323C9C">
              <w:rPr>
                <w:rFonts w:ascii="Times New Roman CYR" w:eastAsiaTheme="minorEastAsia" w:hAnsi="Times New Roman CYR" w:cs="Times New Roman CYR"/>
                <w:sz w:val="24"/>
                <w:szCs w:val="24"/>
                <w:lang w:eastAsia="ru-RU"/>
              </w:rPr>
              <w:t>0</w:t>
            </w:r>
          </w:p>
        </w:tc>
      </w:tr>
    </w:tbl>
    <w:p w:rsidR="007A3DEB" w:rsidRDefault="007A3DEB" w:rsidP="007A3DEB">
      <w:pPr>
        <w:pStyle w:val="ad"/>
        <w:widowControl w:val="0"/>
        <w:autoSpaceDE w:val="0"/>
        <w:autoSpaceDN w:val="0"/>
        <w:adjustRightInd w:val="0"/>
        <w:outlineLvl w:val="1"/>
        <w:rPr>
          <w:rFonts w:eastAsia="Times New Roman" w:cs="Times New Roman"/>
          <w:b/>
          <w:bCs/>
          <w:sz w:val="24"/>
          <w:szCs w:val="24"/>
          <w:lang w:val="en-US" w:eastAsia="ru-RU"/>
        </w:rPr>
        <w:sectPr w:rsidR="007A3DEB" w:rsidSect="003532B0">
          <w:pgSz w:w="16838" w:h="11906" w:orient="landscape"/>
          <w:pgMar w:top="1134" w:right="567" w:bottom="1134" w:left="1134" w:header="709" w:footer="709" w:gutter="0"/>
          <w:cols w:space="708"/>
          <w:titlePg/>
          <w:docGrid w:linePitch="381"/>
        </w:sectPr>
      </w:pPr>
    </w:p>
    <w:p w:rsidR="007A3DEB" w:rsidRPr="007A3DEB" w:rsidRDefault="007A3DEB" w:rsidP="007A3DEB">
      <w:pPr>
        <w:pStyle w:val="ad"/>
        <w:widowControl w:val="0"/>
        <w:autoSpaceDE w:val="0"/>
        <w:autoSpaceDN w:val="0"/>
        <w:adjustRightInd w:val="0"/>
        <w:outlineLvl w:val="1"/>
        <w:rPr>
          <w:rFonts w:eastAsia="Times New Roman" w:cs="Times New Roman"/>
          <w:b/>
          <w:bCs/>
          <w:szCs w:val="28"/>
          <w:lang w:val="en-US" w:eastAsia="ru-RU"/>
        </w:rPr>
      </w:pPr>
    </w:p>
    <w:p w:rsidR="00DC7270" w:rsidRPr="007A3DEB" w:rsidRDefault="00DC7270" w:rsidP="007A3DEB">
      <w:pPr>
        <w:pStyle w:val="ad"/>
        <w:widowControl w:val="0"/>
        <w:autoSpaceDE w:val="0"/>
        <w:autoSpaceDN w:val="0"/>
        <w:adjustRightInd w:val="0"/>
        <w:outlineLvl w:val="1"/>
        <w:rPr>
          <w:rFonts w:eastAsia="Times New Roman" w:cs="Times New Roman"/>
          <w:b/>
          <w:bCs/>
          <w:szCs w:val="28"/>
          <w:lang w:eastAsia="ru-RU"/>
        </w:rPr>
      </w:pPr>
      <w:r w:rsidRPr="007A3DEB">
        <w:rPr>
          <w:rFonts w:eastAsia="Times New Roman" w:cs="Times New Roman"/>
          <w:b/>
          <w:bCs/>
          <w:szCs w:val="28"/>
          <w:lang w:eastAsia="ru-RU"/>
        </w:rPr>
        <w:t>Характеристика</w:t>
      </w:r>
      <w:r w:rsidR="00EA4095" w:rsidRPr="007A3DEB">
        <w:rPr>
          <w:rFonts w:eastAsia="Times New Roman" w:cs="Times New Roman"/>
          <w:b/>
          <w:bCs/>
          <w:szCs w:val="28"/>
          <w:lang w:eastAsia="ru-RU"/>
        </w:rPr>
        <w:t xml:space="preserve"> состояния, основные </w:t>
      </w:r>
      <w:r w:rsidRPr="007A3DEB">
        <w:rPr>
          <w:rFonts w:eastAsia="Times New Roman" w:cs="Times New Roman"/>
          <w:b/>
          <w:bCs/>
          <w:szCs w:val="28"/>
          <w:lang w:eastAsia="ru-RU"/>
        </w:rPr>
        <w:t xml:space="preserve"> проблем</w:t>
      </w:r>
      <w:r w:rsidR="00EA4095" w:rsidRPr="007A3DEB">
        <w:rPr>
          <w:rFonts w:eastAsia="Times New Roman" w:cs="Times New Roman"/>
          <w:b/>
          <w:bCs/>
          <w:szCs w:val="28"/>
          <w:lang w:eastAsia="ru-RU"/>
        </w:rPr>
        <w:t>ы и перспективы их решения в сфере управления муниципальными финансами</w:t>
      </w:r>
    </w:p>
    <w:p w:rsidR="00EA4095" w:rsidRPr="007A3DEB" w:rsidRDefault="00EA4095" w:rsidP="007A3DEB">
      <w:pPr>
        <w:pStyle w:val="ad"/>
        <w:widowControl w:val="0"/>
        <w:autoSpaceDE w:val="0"/>
        <w:autoSpaceDN w:val="0"/>
        <w:adjustRightInd w:val="0"/>
        <w:outlineLvl w:val="1"/>
        <w:rPr>
          <w:rFonts w:eastAsia="Times New Roman" w:cs="Times New Roman"/>
          <w:szCs w:val="28"/>
          <w:lang w:eastAsia="ru-RU"/>
        </w:rPr>
      </w:pP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ab/>
      </w:r>
      <w:proofErr w:type="gramStart"/>
      <w:r w:rsidRPr="007A3DEB">
        <w:rPr>
          <w:rFonts w:eastAsia="Times New Roman" w:cs="Times New Roman"/>
          <w:szCs w:val="28"/>
          <w:lang w:eastAsia="ru-RU"/>
        </w:rPr>
        <w:t xml:space="preserve">Реализация Подпрограммы </w:t>
      </w:r>
      <w:r w:rsidR="007A3DEB">
        <w:rPr>
          <w:rFonts w:eastAsia="Times New Roman" w:cs="Times New Roman"/>
          <w:szCs w:val="28"/>
          <w:lang w:val="en-US" w:eastAsia="ru-RU"/>
        </w:rPr>
        <w:t>IV</w:t>
      </w:r>
      <w:r w:rsidRPr="007A3DEB">
        <w:rPr>
          <w:rFonts w:eastAsia="Times New Roman" w:cs="Times New Roman"/>
          <w:szCs w:val="28"/>
          <w:lang w:eastAsia="ru-RU"/>
        </w:rPr>
        <w:t xml:space="preserve"> вызвана необходимостью совершенствования текущей бюджетной политики, развития стимулирующих факторов, открытости и прозрачности, более широким применением экономических методов управления, формированием рынка муниципальных услуг и созданием системы контроля качества их представления, разработкой комплекса мер, направленных на сокращение издержек в бюджетном планировании, повышением эффективности бюджетной политики в сфере управления  муниципальным долгом  муниципального образования городского округа Зарайск Московской области. </w:t>
      </w:r>
      <w:proofErr w:type="gramEnd"/>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 xml:space="preserve"> Основными проблемами в сфере реализации Подпрограммы 4, в том числе в случае затруднений с реализацией ее основных мероприятий, являются:</w:t>
      </w:r>
    </w:p>
    <w:p w:rsidR="00DC7270" w:rsidRPr="007A3DEB" w:rsidRDefault="00DC7270" w:rsidP="00DC7270">
      <w:pPr>
        <w:widowControl w:val="0"/>
        <w:numPr>
          <w:ilvl w:val="0"/>
          <w:numId w:val="1"/>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 xml:space="preserve">несвоевременное и не в полном объеме осуществление полномочий, закрепленных законодательством РФ и Московской области, за органами местного самоуправления муниципального образования; </w:t>
      </w:r>
    </w:p>
    <w:p w:rsidR="00DC7270" w:rsidRPr="007A3DEB" w:rsidRDefault="00DC7270" w:rsidP="00DC7270">
      <w:pPr>
        <w:widowControl w:val="0"/>
        <w:numPr>
          <w:ilvl w:val="0"/>
          <w:numId w:val="1"/>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наличие просроченной кредиторской задолженности  бюджета;</w:t>
      </w:r>
    </w:p>
    <w:p w:rsidR="00DC7270" w:rsidRPr="007A3DEB" w:rsidRDefault="00DC7270" w:rsidP="00DC7270">
      <w:pPr>
        <w:widowControl w:val="0"/>
        <w:numPr>
          <w:ilvl w:val="0"/>
          <w:numId w:val="1"/>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отсутствие на территории   городского округа Зарайск Московской области практик  вовлечения граждан в решения о выборе приоритетов расходования бюджетных средств.</w:t>
      </w: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 xml:space="preserve"> Особенности сферы реализации Подпрограммы </w:t>
      </w:r>
      <w:r w:rsidR="003C7DD4" w:rsidRPr="003C7DD4">
        <w:rPr>
          <w:rFonts w:eastAsia="Times New Roman" w:cs="Times New Roman"/>
          <w:szCs w:val="28"/>
          <w:lang w:eastAsia="ru-RU"/>
        </w:rPr>
        <w:t xml:space="preserve"> </w:t>
      </w:r>
      <w:r w:rsidR="003C7DD4">
        <w:rPr>
          <w:rFonts w:eastAsia="Times New Roman" w:cs="Times New Roman"/>
          <w:szCs w:val="28"/>
          <w:lang w:val="en-US" w:eastAsia="ru-RU"/>
        </w:rPr>
        <w:t>IV</w:t>
      </w:r>
      <w:r w:rsidRPr="007A3DEB">
        <w:rPr>
          <w:rFonts w:eastAsia="Times New Roman" w:cs="Times New Roman"/>
          <w:szCs w:val="28"/>
          <w:lang w:eastAsia="ru-RU"/>
        </w:rPr>
        <w:t>, условия ее реализации и проблемы предопределяют цели, задачи и состав мероприятий Подпрограммы I</w:t>
      </w:r>
      <w:r w:rsidR="003C7DD4">
        <w:rPr>
          <w:rFonts w:eastAsia="Times New Roman" w:cs="Times New Roman"/>
          <w:szCs w:val="28"/>
          <w:lang w:val="en-US" w:eastAsia="ru-RU"/>
        </w:rPr>
        <w:t>V</w:t>
      </w:r>
      <w:r w:rsidRPr="007A3DEB">
        <w:rPr>
          <w:rFonts w:eastAsia="Times New Roman" w:cs="Times New Roman"/>
          <w:szCs w:val="28"/>
          <w:lang w:eastAsia="ru-RU"/>
        </w:rPr>
        <w:t>.</w:t>
      </w: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 xml:space="preserve">Для реализации целей и задач, поставленных Подпрограммой </w:t>
      </w:r>
      <w:r w:rsidR="003C7DD4">
        <w:rPr>
          <w:rFonts w:eastAsia="Times New Roman" w:cs="Times New Roman"/>
          <w:szCs w:val="28"/>
          <w:lang w:val="en-US" w:eastAsia="ru-RU"/>
        </w:rPr>
        <w:t>IV</w:t>
      </w:r>
      <w:r w:rsidRPr="007A3DEB">
        <w:rPr>
          <w:rFonts w:eastAsia="Times New Roman" w:cs="Times New Roman"/>
          <w:szCs w:val="28"/>
          <w:lang w:eastAsia="ru-RU"/>
        </w:rPr>
        <w:t>, предполагается  планирование и осуществление   следующих   мероприятий:</w:t>
      </w:r>
    </w:p>
    <w:p w:rsidR="00DC7270" w:rsidRPr="007A3DEB" w:rsidRDefault="00DC7270" w:rsidP="00DC7270">
      <w:pPr>
        <w:widowControl w:val="0"/>
        <w:numPr>
          <w:ilvl w:val="0"/>
          <w:numId w:val="2"/>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прогнозирование поступления доходов в бюджет городского округа Зарайск Московской обл</w:t>
      </w:r>
      <w:r w:rsidR="003C7DD4">
        <w:rPr>
          <w:rFonts w:eastAsia="Times New Roman" w:cs="Times New Roman"/>
          <w:szCs w:val="28"/>
          <w:lang w:eastAsia="ru-RU"/>
        </w:rPr>
        <w:t>асти</w:t>
      </w:r>
      <w:r w:rsidRPr="007A3DEB">
        <w:rPr>
          <w:rFonts w:eastAsia="Times New Roman" w:cs="Times New Roman"/>
          <w:szCs w:val="28"/>
          <w:lang w:eastAsia="ru-RU"/>
        </w:rPr>
        <w:t>;</w:t>
      </w:r>
    </w:p>
    <w:p w:rsidR="00DC7270" w:rsidRPr="007A3DEB" w:rsidRDefault="00DC7270" w:rsidP="00DC7270">
      <w:pPr>
        <w:widowControl w:val="0"/>
        <w:numPr>
          <w:ilvl w:val="0"/>
          <w:numId w:val="2"/>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программно-целевое планирование бюджета городского округа Зарайск Московской области;</w:t>
      </w:r>
    </w:p>
    <w:p w:rsidR="00DC7270" w:rsidRPr="007A3DEB" w:rsidRDefault="00DC7270" w:rsidP="00DC7270">
      <w:pPr>
        <w:widowControl w:val="0"/>
        <w:numPr>
          <w:ilvl w:val="0"/>
          <w:numId w:val="2"/>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эффективное планирование и исполнение  бюджетных расходов городского округа Зарайск Московской области;</w:t>
      </w:r>
    </w:p>
    <w:p w:rsidR="00DC7270" w:rsidRPr="007A3DEB" w:rsidRDefault="00DC7270" w:rsidP="00DC7270">
      <w:pPr>
        <w:widowControl w:val="0"/>
        <w:numPr>
          <w:ilvl w:val="0"/>
          <w:numId w:val="2"/>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управление муниципальным долгом;</w:t>
      </w:r>
    </w:p>
    <w:p w:rsidR="00DC7270" w:rsidRPr="007A3DEB" w:rsidRDefault="00DC7270" w:rsidP="00DC7270">
      <w:pPr>
        <w:widowControl w:val="0"/>
        <w:numPr>
          <w:ilvl w:val="0"/>
          <w:numId w:val="2"/>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внедрение практик инициативного бюджетирования на территории городского округа Зарайск Московской области.</w:t>
      </w: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p>
    <w:p w:rsidR="00DC7270" w:rsidRPr="007A3DEB" w:rsidRDefault="00DC7270" w:rsidP="003C7DD4">
      <w:pPr>
        <w:pStyle w:val="ad"/>
        <w:widowControl w:val="0"/>
        <w:autoSpaceDE w:val="0"/>
        <w:autoSpaceDN w:val="0"/>
        <w:adjustRightInd w:val="0"/>
        <w:jc w:val="center"/>
        <w:outlineLvl w:val="1"/>
        <w:rPr>
          <w:rFonts w:eastAsia="Times New Roman" w:cs="Times New Roman"/>
          <w:b/>
          <w:bCs/>
          <w:szCs w:val="28"/>
          <w:lang w:eastAsia="ru-RU"/>
        </w:rPr>
      </w:pPr>
      <w:r w:rsidRPr="007A3DEB">
        <w:rPr>
          <w:rFonts w:eastAsia="Times New Roman" w:cs="Times New Roman"/>
          <w:b/>
          <w:bCs/>
          <w:szCs w:val="28"/>
          <w:lang w:eastAsia="ru-RU"/>
        </w:rPr>
        <w:t>Концептуальные</w:t>
      </w:r>
      <w:r w:rsidR="008D6796" w:rsidRPr="007A3DEB">
        <w:rPr>
          <w:rFonts w:eastAsia="Times New Roman" w:cs="Times New Roman"/>
          <w:b/>
          <w:bCs/>
          <w:szCs w:val="28"/>
          <w:lang w:eastAsia="ru-RU"/>
        </w:rPr>
        <w:t xml:space="preserve"> </w:t>
      </w:r>
      <w:r w:rsidRPr="007A3DEB">
        <w:rPr>
          <w:rFonts w:eastAsia="Times New Roman" w:cs="Times New Roman"/>
          <w:b/>
          <w:bCs/>
          <w:szCs w:val="28"/>
          <w:lang w:eastAsia="ru-RU"/>
        </w:rPr>
        <w:t xml:space="preserve"> направления реформирования, модернизации, преобразования отдельных сфер социально-экономического развития  городского округа, реализуемых в рамках муниципальной подпрограммы </w:t>
      </w:r>
      <w:r w:rsidR="003C7DD4">
        <w:rPr>
          <w:rFonts w:eastAsia="Times New Roman" w:cs="Times New Roman"/>
          <w:b/>
          <w:bCs/>
          <w:szCs w:val="28"/>
          <w:lang w:val="en-US" w:eastAsia="ru-RU"/>
        </w:rPr>
        <w:t>IV</w:t>
      </w:r>
      <w:r w:rsidRPr="007A3DEB">
        <w:rPr>
          <w:rFonts w:eastAsia="Times New Roman" w:cs="Times New Roman"/>
          <w:b/>
          <w:bCs/>
          <w:szCs w:val="28"/>
          <w:lang w:eastAsia="ru-RU"/>
        </w:rPr>
        <w:t>.</w:t>
      </w:r>
    </w:p>
    <w:p w:rsidR="00DC7270" w:rsidRPr="007A3DEB" w:rsidRDefault="00DC7270" w:rsidP="00DC7270">
      <w:pPr>
        <w:widowControl w:val="0"/>
        <w:autoSpaceDE w:val="0"/>
        <w:autoSpaceDN w:val="0"/>
        <w:adjustRightInd w:val="0"/>
        <w:jc w:val="both"/>
        <w:outlineLvl w:val="1"/>
        <w:rPr>
          <w:rFonts w:eastAsia="Times New Roman" w:cs="Times New Roman"/>
          <w:b/>
          <w:bCs/>
          <w:szCs w:val="28"/>
          <w:lang w:eastAsia="ru-RU"/>
        </w:rPr>
      </w:pP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Долгосрочная сбалансированность и устойчивость бюджетной системы, переход от «управления затратами» к «управлению результатами» -  одна из стратегических целей бюджетной политики  городского округа Зарайск Московской области.</w:t>
      </w: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Основными направлениями деятельности по обеспечению долгосрочной сбалансированности и устойчивости бюджетной системы городского округа Зарайск Московской области являются проведение эффективной и стабильной налоговой политики, формирование «программного» бюджета на трехлетний период, качественное исполнение бюджета городского округа Зарайск Московской области, управление муниципальным долгом.</w:t>
      </w: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Инструментами, обеспечивающими финансовое оздоровление муниципальных финансов, являются:</w:t>
      </w:r>
    </w:p>
    <w:p w:rsidR="00DC7270" w:rsidRPr="003C7DD4"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3C7DD4">
        <w:rPr>
          <w:rFonts w:eastAsia="Times New Roman" w:cs="Times New Roman"/>
          <w:szCs w:val="28"/>
          <w:lang w:eastAsia="ru-RU"/>
        </w:rPr>
        <w:t xml:space="preserve">1) Проведение стабильной и предсказуемой налоговой политики в муниципальном образовании, направленной на увеличение поступлений в доход бюджета городского округа Зарайск Московской области. </w:t>
      </w: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 xml:space="preserve">Важными факторами, учитываемыми муниципальными органами при выработке основных направлений налоговой политики, являются – необходимость поддержания сбалансированности бюджетной системы при сохранении оптимального уровня налоговой нагрузки и предсказуемость действий в налоговой сфере, имеющей </w:t>
      </w:r>
      <w:proofErr w:type="gramStart"/>
      <w:r w:rsidRPr="007A3DEB">
        <w:rPr>
          <w:rFonts w:eastAsia="Times New Roman" w:cs="Times New Roman"/>
          <w:szCs w:val="28"/>
          <w:lang w:eastAsia="ru-RU"/>
        </w:rPr>
        <w:t>важное   значение</w:t>
      </w:r>
      <w:proofErr w:type="gramEnd"/>
      <w:r w:rsidRPr="007A3DEB">
        <w:rPr>
          <w:rFonts w:eastAsia="Times New Roman" w:cs="Times New Roman"/>
          <w:szCs w:val="28"/>
          <w:lang w:eastAsia="ru-RU"/>
        </w:rPr>
        <w:t xml:space="preserve"> для инвесторов, принимающих долгосрочные инвестиционные решения. </w:t>
      </w:r>
    </w:p>
    <w:p w:rsidR="00DC7270" w:rsidRPr="007A3DEB" w:rsidRDefault="00655913"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О</w:t>
      </w:r>
      <w:r w:rsidR="00DC7270" w:rsidRPr="007A3DEB">
        <w:rPr>
          <w:rFonts w:eastAsia="Times New Roman" w:cs="Times New Roman"/>
          <w:szCs w:val="28"/>
          <w:lang w:eastAsia="ru-RU"/>
        </w:rPr>
        <w:t xml:space="preserve">тветственная налоговая политика является важнейшей предпосылкой экономической стабильности, которая создает базовые условия устойчивого экономического роста. Все это обеспечит расширение налогооблагаемой базы, повышение уровня консолидированного бюджета и достижения конечной цели – роста уровня и качества жизни населения.  </w:t>
      </w: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Для   увеличения доходов бюджета городского округа Зарайск Московской области необходимо провести ряд мероприятий по мобилизации доходов:</w:t>
      </w: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-принятие  мер по погашению задолженности по налоговым и неналоговым платежам юридическими и физическими лицами;</w:t>
      </w: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-выявление и постановка на учет организаций, осуществляющих деятельность на территории городского округа Зарайск Московской области, но зарегистрированных в других районах и субъектах РФ;</w:t>
      </w: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 xml:space="preserve">- </w:t>
      </w:r>
      <w:proofErr w:type="gramStart"/>
      <w:r w:rsidRPr="007A3DEB">
        <w:rPr>
          <w:rFonts w:eastAsia="Times New Roman" w:cs="Times New Roman"/>
          <w:szCs w:val="28"/>
          <w:lang w:eastAsia="ru-RU"/>
        </w:rPr>
        <w:t>контроль за</w:t>
      </w:r>
      <w:proofErr w:type="gramEnd"/>
      <w:r w:rsidRPr="007A3DEB">
        <w:rPr>
          <w:rFonts w:eastAsia="Times New Roman" w:cs="Times New Roman"/>
          <w:szCs w:val="28"/>
          <w:lang w:eastAsia="ru-RU"/>
        </w:rPr>
        <w:t xml:space="preserve"> соблюдением работодателями уровня оплаты труда, а также за деятельностью недобросовестных работодателей, применяющих схемы минимизации налогообложения;</w:t>
      </w: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 вовлечение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Ответственная бюджетная политика ОМСУ муниципального образования городского округа Зарайск Московской области в расходной части бюджета базируется на соблюдении следующих принципов:</w:t>
      </w:r>
    </w:p>
    <w:p w:rsidR="00DC7270" w:rsidRPr="007A3DEB" w:rsidRDefault="00DC7270" w:rsidP="00DC7270">
      <w:pPr>
        <w:widowControl w:val="0"/>
        <w:numPr>
          <w:ilvl w:val="0"/>
          <w:numId w:val="3"/>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надежность и реалистичность прогнозов социально-экономического развития городского округа Зарайск Московской области, положенных в основу планирования;</w:t>
      </w:r>
    </w:p>
    <w:p w:rsidR="00DC7270" w:rsidRPr="007A3DEB" w:rsidRDefault="00DC7270" w:rsidP="00DC7270">
      <w:pPr>
        <w:widowControl w:val="0"/>
        <w:numPr>
          <w:ilvl w:val="0"/>
          <w:numId w:val="3"/>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полнота учета и прогнозирования финансовых и других ресурсов, которые могут быть направлены на достижение целей муниципальной политики;</w:t>
      </w:r>
    </w:p>
    <w:p w:rsidR="00DC7270" w:rsidRPr="007A3DEB" w:rsidRDefault="00DC7270" w:rsidP="00DC7270">
      <w:pPr>
        <w:widowControl w:val="0"/>
        <w:numPr>
          <w:ilvl w:val="0"/>
          <w:numId w:val="3"/>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планирование  бюджетных ассигнований исходя из необходимости исполнения действующих расходных обязательств и соблюдения установленных бюджетных ограничений при принятии новых;</w:t>
      </w:r>
    </w:p>
    <w:p w:rsidR="00DC7270" w:rsidRPr="007A3DEB" w:rsidRDefault="00DC7270" w:rsidP="00DC7270">
      <w:pPr>
        <w:widowControl w:val="0"/>
        <w:numPr>
          <w:ilvl w:val="0"/>
          <w:numId w:val="3"/>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 xml:space="preserve">совершенствование </w:t>
      </w:r>
      <w:proofErr w:type="gramStart"/>
      <w:r w:rsidRPr="007A3DEB">
        <w:rPr>
          <w:rFonts w:eastAsia="Times New Roman" w:cs="Times New Roman"/>
          <w:szCs w:val="28"/>
          <w:lang w:eastAsia="ru-RU"/>
        </w:rPr>
        <w:t>организации прогнозирования  кассового  исполнения бюджета городского округа</w:t>
      </w:r>
      <w:proofErr w:type="gramEnd"/>
      <w:r w:rsidRPr="007A3DEB">
        <w:rPr>
          <w:rFonts w:eastAsia="Times New Roman" w:cs="Times New Roman"/>
          <w:szCs w:val="28"/>
          <w:lang w:eastAsia="ru-RU"/>
        </w:rPr>
        <w:t xml:space="preserve"> Зарайск Московской области с учетом ответственности главных распорядителей средств бюджета за качество и соблюдение показателей кассового плана;</w:t>
      </w:r>
    </w:p>
    <w:p w:rsidR="00DC7270" w:rsidRPr="007A3DEB" w:rsidRDefault="00DC7270" w:rsidP="00DC7270">
      <w:pPr>
        <w:widowControl w:val="0"/>
        <w:numPr>
          <w:ilvl w:val="0"/>
          <w:numId w:val="3"/>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постоянная работа по снижению объема  муниципального долга.</w:t>
      </w:r>
    </w:p>
    <w:p w:rsidR="00DC7270" w:rsidRPr="007A3DEB" w:rsidRDefault="00DC7270" w:rsidP="00DC7270">
      <w:pPr>
        <w:widowControl w:val="0"/>
        <w:autoSpaceDE w:val="0"/>
        <w:autoSpaceDN w:val="0"/>
        <w:adjustRightInd w:val="0"/>
        <w:jc w:val="both"/>
        <w:outlineLvl w:val="1"/>
        <w:rPr>
          <w:rFonts w:eastAsia="Times New Roman" w:cs="Times New Roman"/>
          <w:szCs w:val="28"/>
          <w:lang w:eastAsia="ru-RU"/>
        </w:rPr>
      </w:pPr>
    </w:p>
    <w:p w:rsidR="00DC7270" w:rsidRPr="003C7DD4" w:rsidRDefault="00DC7270" w:rsidP="00DC7270">
      <w:pPr>
        <w:widowControl w:val="0"/>
        <w:autoSpaceDE w:val="0"/>
        <w:autoSpaceDN w:val="0"/>
        <w:adjustRightInd w:val="0"/>
        <w:jc w:val="both"/>
        <w:outlineLvl w:val="1"/>
        <w:rPr>
          <w:rFonts w:eastAsia="Times New Roman" w:cs="Times New Roman"/>
          <w:szCs w:val="28"/>
          <w:lang w:eastAsia="ru-RU"/>
        </w:rPr>
      </w:pPr>
      <w:r w:rsidRPr="003C7DD4">
        <w:rPr>
          <w:rFonts w:eastAsia="Times New Roman" w:cs="Times New Roman"/>
          <w:szCs w:val="28"/>
          <w:lang w:eastAsia="ru-RU"/>
        </w:rPr>
        <w:t>2)  Реализация   программно-целевого принципа планирования и исполнения бюджета городского округа Зарайск Московской области.</w:t>
      </w:r>
    </w:p>
    <w:p w:rsidR="00DC7270" w:rsidRPr="007A3DEB" w:rsidRDefault="00DC7270" w:rsidP="00DC7270">
      <w:pPr>
        <w:widowControl w:val="0"/>
        <w:autoSpaceDE w:val="0"/>
        <w:autoSpaceDN w:val="0"/>
        <w:adjustRightInd w:val="0"/>
        <w:jc w:val="both"/>
        <w:outlineLvl w:val="1"/>
        <w:rPr>
          <w:rFonts w:eastAsia="Times New Roman" w:cs="Times New Roman"/>
          <w:szCs w:val="28"/>
          <w:lang w:eastAsia="ru-RU"/>
        </w:rPr>
      </w:pPr>
    </w:p>
    <w:p w:rsidR="00DC7270" w:rsidRPr="007A3DEB" w:rsidRDefault="00DC7270" w:rsidP="00DC7270">
      <w:pPr>
        <w:widowControl w:val="0"/>
        <w:autoSpaceDE w:val="0"/>
        <w:autoSpaceDN w:val="0"/>
        <w:adjustRightInd w:val="0"/>
        <w:ind w:firstLine="708"/>
        <w:jc w:val="both"/>
        <w:outlineLvl w:val="1"/>
        <w:rPr>
          <w:rFonts w:eastAsia="Times New Roman" w:cs="Times New Roman"/>
          <w:szCs w:val="28"/>
          <w:lang w:eastAsia="ru-RU"/>
        </w:rPr>
      </w:pPr>
      <w:r w:rsidRPr="007A3DEB">
        <w:rPr>
          <w:rFonts w:eastAsia="Times New Roman" w:cs="Times New Roman"/>
          <w:szCs w:val="28"/>
          <w:lang w:eastAsia="ru-RU"/>
        </w:rPr>
        <w:t>Применение программно-целевого принципа планирования и исполнения бюджета городского округа Зарайск Московской области позволит обеспечить результативность работы муниципального сектора и эффективность расходования бюджетных средств, увязывать стратегические цели с распределением средств и достижением результатов.</w:t>
      </w:r>
    </w:p>
    <w:p w:rsidR="00DC7270" w:rsidRPr="007A3DEB" w:rsidRDefault="00DC7270" w:rsidP="00DC7270">
      <w:pPr>
        <w:widowControl w:val="0"/>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 xml:space="preserve">             Разработка муниципальных программ городского округа Зарайск Московской области осуществляется с учетом следующих общих принципов:</w:t>
      </w:r>
    </w:p>
    <w:p w:rsidR="00DC7270" w:rsidRPr="007A3DEB" w:rsidRDefault="00DC7270" w:rsidP="00DC7270">
      <w:pPr>
        <w:widowControl w:val="0"/>
        <w:numPr>
          <w:ilvl w:val="0"/>
          <w:numId w:val="4"/>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интеграция бюджетного планирования в процесс формирования и реализации долгосрочной стратегии развития городского округа Зарайск Московской области;</w:t>
      </w:r>
    </w:p>
    <w:p w:rsidR="00DC7270" w:rsidRPr="007A3DEB" w:rsidRDefault="00DC7270" w:rsidP="00DC7270">
      <w:pPr>
        <w:widowControl w:val="0"/>
        <w:numPr>
          <w:ilvl w:val="0"/>
          <w:numId w:val="4"/>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формирование муниципальных программ городского округа Зарайск Московской области исходя из четко определенных целей социально-экономического развития  городского округа Зарайск Московской области и индикаторов их достижения;</w:t>
      </w:r>
    </w:p>
    <w:p w:rsidR="00DC7270" w:rsidRPr="007A3DEB" w:rsidRDefault="00DC7270" w:rsidP="00DC7270">
      <w:pPr>
        <w:widowControl w:val="0"/>
        <w:numPr>
          <w:ilvl w:val="0"/>
          <w:numId w:val="4"/>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определение органа местного управления  городского округа Зарайск Московской области, отвечающего за реализацию муниципальной программы;</w:t>
      </w:r>
    </w:p>
    <w:p w:rsidR="00DC7270" w:rsidRPr="007A3DEB" w:rsidRDefault="00DC7270" w:rsidP="00DC7270">
      <w:pPr>
        <w:widowControl w:val="0"/>
        <w:numPr>
          <w:ilvl w:val="0"/>
          <w:numId w:val="4"/>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установление для муниципальных программ конечных результатов -  характеризующих удовлетворение потребностей внешних потребителей, и непосредственных результатов, характеризующих объемы и качество оказания муниципальных услуг, прогнозируемых при заданных условиях;</w:t>
      </w:r>
    </w:p>
    <w:p w:rsidR="00DC7270" w:rsidRPr="007A3DEB" w:rsidRDefault="00DC7270" w:rsidP="00DC7270">
      <w:pPr>
        <w:widowControl w:val="0"/>
        <w:numPr>
          <w:ilvl w:val="0"/>
          <w:numId w:val="4"/>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 xml:space="preserve">охват муниципальными программами всех </w:t>
      </w:r>
      <w:proofErr w:type="gramStart"/>
      <w:r w:rsidRPr="007A3DEB">
        <w:rPr>
          <w:rFonts w:eastAsia="Times New Roman" w:cs="Times New Roman"/>
          <w:szCs w:val="28"/>
          <w:lang w:eastAsia="ru-RU"/>
        </w:rPr>
        <w:t>сфер деятельности органов местного самоуправления   городского округа</w:t>
      </w:r>
      <w:proofErr w:type="gramEnd"/>
      <w:r w:rsidRPr="007A3DEB">
        <w:rPr>
          <w:rFonts w:eastAsia="Times New Roman" w:cs="Times New Roman"/>
          <w:szCs w:val="28"/>
          <w:lang w:eastAsia="ru-RU"/>
        </w:rPr>
        <w:t xml:space="preserve"> Зарайск Московской области, и соответственно большей части бюджетных ассигнований, других материальных ресурсов, находящихся в их распоряжении.</w:t>
      </w:r>
    </w:p>
    <w:p w:rsidR="00DC7270" w:rsidRPr="007A3DEB" w:rsidRDefault="00DC7270" w:rsidP="00DC7270">
      <w:pPr>
        <w:widowControl w:val="0"/>
        <w:autoSpaceDE w:val="0"/>
        <w:autoSpaceDN w:val="0"/>
        <w:adjustRightInd w:val="0"/>
        <w:ind w:firstLine="360"/>
        <w:jc w:val="both"/>
        <w:outlineLvl w:val="1"/>
        <w:rPr>
          <w:rFonts w:eastAsia="Times New Roman" w:cs="Times New Roman"/>
          <w:szCs w:val="28"/>
          <w:lang w:eastAsia="ru-RU"/>
        </w:rPr>
      </w:pPr>
      <w:r w:rsidRPr="007A3DEB">
        <w:rPr>
          <w:rFonts w:eastAsia="Times New Roman" w:cs="Times New Roman"/>
          <w:szCs w:val="28"/>
          <w:lang w:eastAsia="ru-RU"/>
        </w:rPr>
        <w:t>Мониторинг эффективности муниципальных программ позволит обеспечить оптимальное соотношение связанных с их реализацией затрат и получаемых в ходе реализации результатов, прозрачность и достоверность бюджета, адресность и целевой характер использования средств бюджета городского округа Зарайск Московской области.</w:t>
      </w:r>
    </w:p>
    <w:p w:rsidR="00DC7270" w:rsidRPr="007A3DEB" w:rsidRDefault="00DC7270" w:rsidP="00DC7270">
      <w:pPr>
        <w:widowControl w:val="0"/>
        <w:autoSpaceDE w:val="0"/>
        <w:autoSpaceDN w:val="0"/>
        <w:adjustRightInd w:val="0"/>
        <w:ind w:firstLine="360"/>
        <w:jc w:val="both"/>
        <w:outlineLvl w:val="1"/>
        <w:rPr>
          <w:rFonts w:eastAsia="Times New Roman" w:cs="Times New Roman"/>
          <w:szCs w:val="28"/>
          <w:lang w:eastAsia="ru-RU"/>
        </w:rPr>
      </w:pPr>
      <w:r w:rsidRPr="007A3DEB">
        <w:rPr>
          <w:rFonts w:eastAsia="Times New Roman" w:cs="Times New Roman"/>
          <w:szCs w:val="28"/>
          <w:lang w:eastAsia="ru-RU"/>
        </w:rPr>
        <w:t>Регулярная оценка результативности принятых программ даст возможность своевременного внесения коррективов или досрочного прекращения действующих программ и повысит ответственность должностных лиц в случае их неэффективной реализации.</w:t>
      </w:r>
    </w:p>
    <w:p w:rsidR="00DC7270" w:rsidRPr="007A3DEB" w:rsidRDefault="00DC7270" w:rsidP="00DC7270">
      <w:pPr>
        <w:widowControl w:val="0"/>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 xml:space="preserve">       Важным этапом в реализации программно-целевого планирования и исполнения бюджета является оптимизация функций муниципального управления и повышение эффективности их исполнения.</w:t>
      </w:r>
    </w:p>
    <w:p w:rsidR="00DC7270" w:rsidRPr="007A3DEB" w:rsidRDefault="00DC7270" w:rsidP="00DC7270">
      <w:pPr>
        <w:widowControl w:val="0"/>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 xml:space="preserve">       Среди основных направлений повышения эффективности деятельности органов местного самоуправления, можно выделить следующие:</w:t>
      </w:r>
    </w:p>
    <w:p w:rsidR="00DC7270" w:rsidRPr="007A3DEB" w:rsidRDefault="00DC7270" w:rsidP="00DC7270">
      <w:pPr>
        <w:widowControl w:val="0"/>
        <w:numPr>
          <w:ilvl w:val="0"/>
          <w:numId w:val="5"/>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 xml:space="preserve">сокращение дублирования функций и полномочий, а также оптимизация численности муниципальных служащих; </w:t>
      </w:r>
    </w:p>
    <w:p w:rsidR="00DC7270" w:rsidRPr="007A3DEB" w:rsidRDefault="00DC7270" w:rsidP="00DC7270">
      <w:pPr>
        <w:widowControl w:val="0"/>
        <w:numPr>
          <w:ilvl w:val="0"/>
          <w:numId w:val="5"/>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противодействие коррупции и снижение административных барьеров;</w:t>
      </w:r>
    </w:p>
    <w:p w:rsidR="00DC7270" w:rsidRPr="007A3DEB" w:rsidRDefault="00DC7270" w:rsidP="00DC7270">
      <w:pPr>
        <w:widowControl w:val="0"/>
        <w:numPr>
          <w:ilvl w:val="0"/>
          <w:numId w:val="5"/>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переход на оказание муниципальных услуг в электронной форме;</w:t>
      </w:r>
    </w:p>
    <w:p w:rsidR="00DC7270" w:rsidRPr="007A3DEB" w:rsidRDefault="00DC7270" w:rsidP="00DC7270">
      <w:pPr>
        <w:widowControl w:val="0"/>
        <w:numPr>
          <w:ilvl w:val="0"/>
          <w:numId w:val="5"/>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повышение мотивации руководителей структурных подразделений, отраслевых  и функциональных органов в отношении оптимизации предельной численности работников  и сокращения бюджетных расходов на их деятельность.</w:t>
      </w:r>
    </w:p>
    <w:p w:rsidR="00DC7270" w:rsidRPr="007A3DEB" w:rsidRDefault="00DC7270" w:rsidP="00DC7270">
      <w:pPr>
        <w:widowControl w:val="0"/>
        <w:autoSpaceDE w:val="0"/>
        <w:autoSpaceDN w:val="0"/>
        <w:adjustRightInd w:val="0"/>
        <w:ind w:firstLine="360"/>
        <w:jc w:val="both"/>
        <w:outlineLvl w:val="1"/>
        <w:rPr>
          <w:rFonts w:eastAsia="Times New Roman" w:cs="Times New Roman"/>
          <w:szCs w:val="28"/>
          <w:lang w:eastAsia="ru-RU"/>
        </w:rPr>
      </w:pPr>
      <w:r w:rsidRPr="007A3DEB">
        <w:rPr>
          <w:rFonts w:eastAsia="Times New Roman" w:cs="Times New Roman"/>
          <w:szCs w:val="28"/>
          <w:lang w:eastAsia="ru-RU"/>
        </w:rPr>
        <w:t>Важной сферой оптимизации деятельности администрации является управление муниципальной собственностью, для повышения эффективности которого, предлагается реализация  мер по следующим направлениям:</w:t>
      </w:r>
    </w:p>
    <w:p w:rsidR="00DC7270" w:rsidRPr="007A3DEB" w:rsidRDefault="00DC7270" w:rsidP="00DC7270">
      <w:pPr>
        <w:widowControl w:val="0"/>
        <w:numPr>
          <w:ilvl w:val="0"/>
          <w:numId w:val="6"/>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инвентаризация объектов муниципальной собственности, государственная регистрация права на них;</w:t>
      </w:r>
    </w:p>
    <w:p w:rsidR="00DC7270" w:rsidRPr="007A3DEB" w:rsidRDefault="00DC7270" w:rsidP="00DC7270">
      <w:pPr>
        <w:widowControl w:val="0"/>
        <w:numPr>
          <w:ilvl w:val="0"/>
          <w:numId w:val="6"/>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проведение анализа перечня имущества, передаваемого в безвозмездное пользование;</w:t>
      </w:r>
    </w:p>
    <w:p w:rsidR="00DC7270" w:rsidRPr="007A3DEB" w:rsidRDefault="00DC7270" w:rsidP="00DC7270">
      <w:pPr>
        <w:widowControl w:val="0"/>
        <w:numPr>
          <w:ilvl w:val="0"/>
          <w:numId w:val="6"/>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 xml:space="preserve">упорядочение состава имущества, находящегося в собственности городского округа Зарайск Московской области, и обеспечение его учета в установленном порядке. </w:t>
      </w:r>
    </w:p>
    <w:p w:rsidR="00DC7270" w:rsidRPr="007A3DEB" w:rsidRDefault="00DC7270" w:rsidP="00DC7270">
      <w:pPr>
        <w:widowControl w:val="0"/>
        <w:numPr>
          <w:ilvl w:val="0"/>
          <w:numId w:val="6"/>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оптимизация сети муниципальных учреждений;</w:t>
      </w:r>
    </w:p>
    <w:p w:rsidR="00DC7270" w:rsidRPr="007A3DEB" w:rsidRDefault="00DC7270" w:rsidP="00DC7270">
      <w:pPr>
        <w:widowControl w:val="0"/>
        <w:numPr>
          <w:ilvl w:val="0"/>
          <w:numId w:val="6"/>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контроль состояния дебиторской и  кредиторской  задолженности городского округа Зарайск Московской области;</w:t>
      </w:r>
    </w:p>
    <w:p w:rsidR="00DC7270" w:rsidRPr="007A3DEB" w:rsidRDefault="00DC7270" w:rsidP="00DC7270">
      <w:pPr>
        <w:widowControl w:val="0"/>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 xml:space="preserve"> Для  повышения качества исполнения бюджета  городского округа Зарайск Московской области по расходам необходимо:</w:t>
      </w:r>
    </w:p>
    <w:p w:rsidR="00DC7270" w:rsidRPr="007A3DEB" w:rsidRDefault="00DC7270" w:rsidP="00DC7270">
      <w:pPr>
        <w:widowControl w:val="0"/>
        <w:numPr>
          <w:ilvl w:val="0"/>
          <w:numId w:val="7"/>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безусловное выполнение расходных обязательств бюджета городского округа Зарайск Московской области;</w:t>
      </w:r>
    </w:p>
    <w:p w:rsidR="00DC7270" w:rsidRPr="007A3DEB" w:rsidRDefault="00DC7270" w:rsidP="00DC7270">
      <w:pPr>
        <w:widowControl w:val="0"/>
        <w:numPr>
          <w:ilvl w:val="0"/>
          <w:numId w:val="7"/>
        </w:numPr>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обеспечение доступности и достоверности оперативной информации об исполнении бюджета  городского округа Зарайск Московской области в режиме реального времени  для принятия управленческих решений;</w:t>
      </w:r>
    </w:p>
    <w:p w:rsidR="00DC7270" w:rsidRPr="007A3DEB" w:rsidRDefault="00DC7270" w:rsidP="00DC7270">
      <w:pPr>
        <w:widowControl w:val="0"/>
        <w:autoSpaceDE w:val="0"/>
        <w:autoSpaceDN w:val="0"/>
        <w:adjustRightInd w:val="0"/>
        <w:jc w:val="both"/>
        <w:outlineLvl w:val="1"/>
        <w:rPr>
          <w:rFonts w:eastAsia="Times New Roman" w:cs="Times New Roman"/>
          <w:szCs w:val="28"/>
          <w:lang w:eastAsia="ru-RU"/>
        </w:rPr>
      </w:pPr>
      <w:r w:rsidRPr="007A3DEB">
        <w:rPr>
          <w:rFonts w:eastAsia="Times New Roman" w:cs="Times New Roman"/>
          <w:szCs w:val="28"/>
          <w:lang w:eastAsia="ru-RU"/>
        </w:rPr>
        <w:t>При реализации практик инициативного бюджетирования на территории городского округа Зарайск Московской области планируется финансовое участие граждан и бизнеса (внебюджетные источники).</w:t>
      </w:r>
    </w:p>
    <w:p w:rsidR="00DC7270" w:rsidRPr="007A3DEB" w:rsidRDefault="00DC7270" w:rsidP="00DC7270">
      <w:pPr>
        <w:widowControl w:val="0"/>
        <w:autoSpaceDE w:val="0"/>
        <w:autoSpaceDN w:val="0"/>
        <w:adjustRightInd w:val="0"/>
        <w:jc w:val="both"/>
        <w:outlineLvl w:val="1"/>
        <w:rPr>
          <w:rFonts w:eastAsia="Times New Roman" w:cs="Times New Roman"/>
          <w:szCs w:val="28"/>
          <w:lang w:eastAsia="ru-RU"/>
        </w:rPr>
      </w:pPr>
    </w:p>
    <w:p w:rsidR="00DC7270" w:rsidRPr="003C7DD4" w:rsidRDefault="00DC7270" w:rsidP="00DC7270">
      <w:pPr>
        <w:widowControl w:val="0"/>
        <w:autoSpaceDE w:val="0"/>
        <w:autoSpaceDN w:val="0"/>
        <w:adjustRightInd w:val="0"/>
        <w:jc w:val="both"/>
        <w:outlineLvl w:val="1"/>
        <w:rPr>
          <w:rFonts w:eastAsia="Times New Roman" w:cs="Times New Roman"/>
          <w:szCs w:val="28"/>
          <w:lang w:eastAsia="ru-RU"/>
        </w:rPr>
      </w:pPr>
      <w:r w:rsidRPr="003C7DD4">
        <w:rPr>
          <w:rFonts w:eastAsia="Times New Roman" w:cs="Times New Roman"/>
          <w:szCs w:val="28"/>
          <w:lang w:eastAsia="ru-RU"/>
        </w:rPr>
        <w:t>3) Совершенствование системы управления муниципальным долгом городского округа Зарайск Московской области.</w:t>
      </w: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В 20</w:t>
      </w:r>
      <w:r w:rsidR="00683490" w:rsidRPr="007A3DEB">
        <w:rPr>
          <w:rFonts w:eastAsia="Times New Roman" w:cs="Times New Roman"/>
          <w:szCs w:val="28"/>
          <w:lang w:eastAsia="ru-RU"/>
        </w:rPr>
        <w:t>20</w:t>
      </w:r>
      <w:r w:rsidRPr="007A3DEB">
        <w:rPr>
          <w:rFonts w:eastAsia="Times New Roman" w:cs="Times New Roman"/>
          <w:szCs w:val="28"/>
          <w:lang w:eastAsia="ru-RU"/>
        </w:rPr>
        <w:t>-202</w:t>
      </w:r>
      <w:r w:rsidR="00683490" w:rsidRPr="007A3DEB">
        <w:rPr>
          <w:rFonts w:eastAsia="Times New Roman" w:cs="Times New Roman"/>
          <w:szCs w:val="28"/>
          <w:lang w:eastAsia="ru-RU"/>
        </w:rPr>
        <w:t>4</w:t>
      </w:r>
      <w:r w:rsidRPr="007A3DEB">
        <w:rPr>
          <w:rFonts w:eastAsia="Times New Roman" w:cs="Times New Roman"/>
          <w:szCs w:val="28"/>
          <w:lang w:eastAsia="ru-RU"/>
        </w:rPr>
        <w:t xml:space="preserve"> годах долговая политика городского округа Зарайск Московской области будет направлена на безусловное исполнение долговых обязательств и снижение объема муниципального долга до минимума.</w:t>
      </w: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 xml:space="preserve">Эффективное решение задачи по минимизации расходов, направляемых на обслуживание муниципального долга, будет осуществляться путем целенаправленного воздействия на структуру долговых обязательств (по срокам, процентным ставкам) при одновременном решении задачи по увеличению срочности долговых обязательств. </w:t>
      </w:r>
    </w:p>
    <w:p w:rsidR="00DC7270" w:rsidRPr="007A3DEB" w:rsidRDefault="00DC7270" w:rsidP="00DC7270">
      <w:pPr>
        <w:widowControl w:val="0"/>
        <w:autoSpaceDE w:val="0"/>
        <w:autoSpaceDN w:val="0"/>
        <w:adjustRightInd w:val="0"/>
        <w:ind w:firstLine="567"/>
        <w:jc w:val="both"/>
        <w:outlineLvl w:val="1"/>
        <w:rPr>
          <w:rFonts w:eastAsia="Times New Roman" w:cs="Times New Roman"/>
          <w:szCs w:val="28"/>
          <w:lang w:eastAsia="ru-RU"/>
        </w:rPr>
      </w:pPr>
      <w:r w:rsidRPr="007A3DEB">
        <w:rPr>
          <w:rFonts w:eastAsia="Times New Roman" w:cs="Times New Roman"/>
          <w:szCs w:val="28"/>
          <w:lang w:eastAsia="ru-RU"/>
        </w:rPr>
        <w:t xml:space="preserve">Проведение предсказуемой и ответственной бюджетной политики обеспечит экономическую стабильность и необходимые условия для повышения </w:t>
      </w:r>
      <w:proofErr w:type="gramStart"/>
      <w:r w:rsidRPr="007A3DEB">
        <w:rPr>
          <w:rFonts w:eastAsia="Times New Roman" w:cs="Times New Roman"/>
          <w:szCs w:val="28"/>
          <w:lang w:eastAsia="ru-RU"/>
        </w:rPr>
        <w:t>эффективности деятельности исполнительных органов местного самоуправления городского округа</w:t>
      </w:r>
      <w:proofErr w:type="gramEnd"/>
      <w:r w:rsidRPr="007A3DEB">
        <w:rPr>
          <w:rFonts w:eastAsia="Times New Roman" w:cs="Times New Roman"/>
          <w:szCs w:val="28"/>
          <w:lang w:eastAsia="ru-RU"/>
        </w:rPr>
        <w:t xml:space="preserve"> Зарайск Московской области по обеспечению потребностей граждан и общества в муниципальных услугах на территории городского округа Зарайск Московской области, увеличению их доступности и качества.</w:t>
      </w:r>
    </w:p>
    <w:p w:rsidR="00DC7270" w:rsidRPr="007A3DEB" w:rsidRDefault="00DC7270" w:rsidP="00DC7270">
      <w:pPr>
        <w:widowControl w:val="0"/>
        <w:autoSpaceDE w:val="0"/>
        <w:autoSpaceDN w:val="0"/>
        <w:adjustRightInd w:val="0"/>
        <w:jc w:val="both"/>
        <w:outlineLvl w:val="1"/>
        <w:rPr>
          <w:rFonts w:eastAsia="Times New Roman" w:cs="Times New Roman"/>
          <w:szCs w:val="28"/>
          <w:lang w:eastAsia="ru-RU"/>
        </w:rPr>
      </w:pPr>
    </w:p>
    <w:p w:rsidR="00DC7270" w:rsidRPr="007A3DEB" w:rsidRDefault="00DC7270" w:rsidP="00DC7270">
      <w:pPr>
        <w:widowControl w:val="0"/>
        <w:autoSpaceDE w:val="0"/>
        <w:autoSpaceDN w:val="0"/>
        <w:adjustRightInd w:val="0"/>
        <w:jc w:val="center"/>
        <w:outlineLvl w:val="1"/>
        <w:rPr>
          <w:rFonts w:eastAsia="Times New Roman" w:cs="Times New Roman"/>
          <w:b/>
          <w:bCs/>
          <w:szCs w:val="28"/>
          <w:lang w:eastAsia="ru-RU"/>
        </w:rPr>
      </w:pPr>
      <w:r w:rsidRPr="007A3DEB">
        <w:rPr>
          <w:rFonts w:eastAsia="Times New Roman" w:cs="Times New Roman"/>
          <w:b/>
          <w:bCs/>
          <w:szCs w:val="28"/>
          <w:lang w:eastAsia="ru-RU"/>
        </w:rPr>
        <w:t>3. Перечень мероприятий подпрограммы.</w:t>
      </w:r>
    </w:p>
    <w:p w:rsidR="00DC7270" w:rsidRPr="007A3DEB" w:rsidRDefault="00DC7270" w:rsidP="00DC7270">
      <w:pPr>
        <w:widowControl w:val="0"/>
        <w:autoSpaceDE w:val="0"/>
        <w:autoSpaceDN w:val="0"/>
        <w:adjustRightInd w:val="0"/>
        <w:jc w:val="both"/>
        <w:outlineLvl w:val="1"/>
        <w:rPr>
          <w:rFonts w:eastAsia="Times New Roman" w:cs="Times New Roman"/>
          <w:b/>
          <w:bCs/>
          <w:szCs w:val="28"/>
          <w:lang w:eastAsia="ru-RU"/>
        </w:rPr>
      </w:pPr>
    </w:p>
    <w:p w:rsidR="00DC7270" w:rsidRPr="007A3DEB" w:rsidRDefault="00DC7270" w:rsidP="00DC7270">
      <w:pPr>
        <w:widowControl w:val="0"/>
        <w:autoSpaceDE w:val="0"/>
        <w:autoSpaceDN w:val="0"/>
        <w:adjustRightInd w:val="0"/>
        <w:ind w:firstLine="567"/>
        <w:jc w:val="both"/>
        <w:outlineLvl w:val="1"/>
        <w:rPr>
          <w:rFonts w:eastAsia="Times New Roman" w:cs="Times New Roman"/>
          <w:i/>
          <w:iCs/>
          <w:szCs w:val="28"/>
          <w:lang w:eastAsia="ru-RU"/>
        </w:rPr>
      </w:pPr>
      <w:r w:rsidRPr="007A3DEB">
        <w:rPr>
          <w:rFonts w:eastAsia="Times New Roman" w:cs="Times New Roman"/>
          <w:szCs w:val="28"/>
          <w:lang w:eastAsia="ru-RU"/>
        </w:rPr>
        <w:t xml:space="preserve">Достижение основных мероприятий муниципальной Подпрограммы </w:t>
      </w:r>
      <w:r w:rsidR="003C7DD4">
        <w:rPr>
          <w:rFonts w:eastAsia="Times New Roman" w:cs="Times New Roman"/>
          <w:szCs w:val="28"/>
          <w:lang w:val="en-US" w:eastAsia="ru-RU"/>
        </w:rPr>
        <w:t>IV</w:t>
      </w:r>
      <w:r w:rsidRPr="007A3DEB">
        <w:rPr>
          <w:rFonts w:eastAsia="Times New Roman" w:cs="Times New Roman"/>
          <w:szCs w:val="28"/>
          <w:lang w:eastAsia="ru-RU"/>
        </w:rPr>
        <w:t xml:space="preserve"> «</w:t>
      </w:r>
      <w:r w:rsidR="000168A4" w:rsidRPr="007A3DEB">
        <w:rPr>
          <w:rFonts w:eastAsia="Times New Roman" w:cs="Times New Roman"/>
          <w:szCs w:val="28"/>
          <w:lang w:eastAsia="ru-RU"/>
        </w:rPr>
        <w:t>Управление муниципальными финансами</w:t>
      </w:r>
      <w:r w:rsidRPr="007A3DEB">
        <w:rPr>
          <w:rFonts w:eastAsia="Times New Roman" w:cs="Times New Roman"/>
          <w:szCs w:val="28"/>
          <w:lang w:eastAsia="ru-RU"/>
        </w:rPr>
        <w:t>»</w:t>
      </w:r>
      <w:r w:rsidRPr="007A3DEB">
        <w:rPr>
          <w:rFonts w:eastAsia="Times New Roman" w:cs="Times New Roman"/>
          <w:b/>
          <w:szCs w:val="28"/>
          <w:lang w:eastAsia="ru-RU"/>
        </w:rPr>
        <w:t xml:space="preserve"> </w:t>
      </w:r>
      <w:r w:rsidRPr="007A3DEB">
        <w:rPr>
          <w:rFonts w:eastAsia="Times New Roman" w:cs="Times New Roman"/>
          <w:szCs w:val="28"/>
          <w:lang w:eastAsia="ru-RU"/>
        </w:rPr>
        <w:t xml:space="preserve">осуществляется посредством реализации мероприятий </w:t>
      </w:r>
      <w:r w:rsidR="00270BD7" w:rsidRPr="007A3DEB">
        <w:rPr>
          <w:rFonts w:eastAsia="Times New Roman" w:cs="Times New Roman"/>
          <w:szCs w:val="28"/>
          <w:lang w:eastAsia="ru-RU"/>
        </w:rPr>
        <w:t xml:space="preserve"> подп</w:t>
      </w:r>
      <w:r w:rsidRPr="007A3DEB">
        <w:rPr>
          <w:rFonts w:eastAsia="Times New Roman" w:cs="Times New Roman"/>
          <w:szCs w:val="28"/>
          <w:lang w:eastAsia="ru-RU"/>
        </w:rPr>
        <w:t xml:space="preserve">рограммы </w:t>
      </w:r>
      <w:r w:rsidR="003C7DD4">
        <w:rPr>
          <w:rFonts w:eastAsia="Times New Roman" w:cs="Times New Roman"/>
          <w:szCs w:val="28"/>
          <w:lang w:val="en-US" w:eastAsia="ru-RU"/>
        </w:rPr>
        <w:t>IV</w:t>
      </w:r>
      <w:r w:rsidRPr="007A3DEB">
        <w:rPr>
          <w:rFonts w:eastAsia="Times New Roman" w:cs="Times New Roman"/>
          <w:szCs w:val="28"/>
          <w:lang w:eastAsia="ru-RU"/>
        </w:rPr>
        <w:t xml:space="preserve">. </w:t>
      </w:r>
      <w:r w:rsidR="00270BD7" w:rsidRPr="007A3DEB">
        <w:rPr>
          <w:rFonts w:eastAsia="Times New Roman" w:cs="Times New Roman"/>
          <w:szCs w:val="28"/>
          <w:lang w:eastAsia="ru-RU"/>
        </w:rPr>
        <w:t xml:space="preserve">  </w:t>
      </w:r>
      <w:r w:rsidRPr="007A3DEB">
        <w:rPr>
          <w:rFonts w:eastAsia="Times New Roman" w:cs="Times New Roman"/>
          <w:szCs w:val="28"/>
          <w:lang w:eastAsia="ru-RU"/>
        </w:rPr>
        <w:t>Перечень мероприятий приведен в приложении № 1</w:t>
      </w:r>
      <w:r w:rsidR="00270BD7" w:rsidRPr="007A3DEB">
        <w:rPr>
          <w:rFonts w:eastAsia="Times New Roman" w:cs="Times New Roman"/>
          <w:szCs w:val="28"/>
          <w:lang w:eastAsia="ru-RU"/>
        </w:rPr>
        <w:t xml:space="preserve"> к подпрограмме </w:t>
      </w:r>
      <w:r w:rsidR="003C7DD4">
        <w:rPr>
          <w:rFonts w:eastAsia="Times New Roman" w:cs="Times New Roman"/>
          <w:szCs w:val="28"/>
          <w:lang w:val="en-US" w:eastAsia="ru-RU"/>
        </w:rPr>
        <w:t>IV</w:t>
      </w:r>
      <w:r w:rsidR="009A7789" w:rsidRPr="007A3DEB">
        <w:rPr>
          <w:rFonts w:eastAsia="Times New Roman" w:cs="Times New Roman"/>
          <w:szCs w:val="28"/>
          <w:lang w:eastAsia="ru-RU"/>
        </w:rPr>
        <w:t xml:space="preserve"> </w:t>
      </w:r>
      <w:r w:rsidRPr="007A3DEB">
        <w:rPr>
          <w:rFonts w:eastAsia="Times New Roman" w:cs="Times New Roman"/>
          <w:i/>
          <w:iCs/>
          <w:szCs w:val="28"/>
          <w:lang w:eastAsia="ru-RU"/>
        </w:rPr>
        <w:t>.</w:t>
      </w:r>
    </w:p>
    <w:p w:rsidR="00DC7270" w:rsidRPr="007A3DEB" w:rsidRDefault="00DC7270" w:rsidP="00DC7270">
      <w:pPr>
        <w:widowControl w:val="0"/>
        <w:autoSpaceDE w:val="0"/>
        <w:autoSpaceDN w:val="0"/>
        <w:adjustRightInd w:val="0"/>
        <w:jc w:val="both"/>
        <w:outlineLvl w:val="1"/>
        <w:rPr>
          <w:rFonts w:eastAsia="Times New Roman" w:cs="Times New Roman"/>
          <w:szCs w:val="28"/>
          <w:lang w:eastAsia="ru-RU"/>
        </w:rPr>
      </w:pPr>
    </w:p>
    <w:p w:rsidR="00DC7270" w:rsidRPr="007A3DEB" w:rsidRDefault="00DC7270" w:rsidP="00DC7270">
      <w:pPr>
        <w:widowControl w:val="0"/>
        <w:autoSpaceDE w:val="0"/>
        <w:autoSpaceDN w:val="0"/>
        <w:adjustRightInd w:val="0"/>
        <w:jc w:val="right"/>
        <w:outlineLvl w:val="1"/>
        <w:rPr>
          <w:rFonts w:eastAsia="Times New Roman" w:cs="Times New Roman"/>
          <w:szCs w:val="28"/>
          <w:lang w:eastAsia="ru-RU"/>
        </w:rPr>
      </w:pPr>
    </w:p>
    <w:p w:rsidR="005B69AE" w:rsidRPr="007A3DEB" w:rsidRDefault="005B69AE" w:rsidP="00225EC2">
      <w:pPr>
        <w:pStyle w:val="ConsPlusNormal"/>
        <w:ind w:firstLine="539"/>
        <w:jc w:val="both"/>
        <w:rPr>
          <w:rFonts w:ascii="Times New Roman" w:hAnsi="Times New Roman" w:cs="Times New Roman"/>
          <w:sz w:val="28"/>
          <w:szCs w:val="28"/>
        </w:rPr>
      </w:pPr>
    </w:p>
    <w:p w:rsidR="005B69AE" w:rsidRPr="007A3DEB" w:rsidRDefault="005B69AE" w:rsidP="00225EC2">
      <w:pPr>
        <w:pStyle w:val="ConsPlusNormal"/>
        <w:ind w:firstLine="539"/>
        <w:jc w:val="both"/>
        <w:rPr>
          <w:rFonts w:ascii="Times New Roman" w:hAnsi="Times New Roman" w:cs="Times New Roman"/>
          <w:sz w:val="28"/>
          <w:szCs w:val="28"/>
        </w:rPr>
      </w:pPr>
    </w:p>
    <w:p w:rsidR="005B69AE" w:rsidRPr="007A3DEB" w:rsidRDefault="005B69AE" w:rsidP="00225EC2">
      <w:pPr>
        <w:pStyle w:val="ConsPlusNormal"/>
        <w:ind w:firstLine="539"/>
        <w:jc w:val="both"/>
        <w:rPr>
          <w:rFonts w:ascii="Times New Roman" w:hAnsi="Times New Roman" w:cs="Times New Roman"/>
          <w:sz w:val="28"/>
          <w:szCs w:val="28"/>
        </w:rPr>
      </w:pPr>
    </w:p>
    <w:p w:rsidR="005B69AE" w:rsidRDefault="005B69AE" w:rsidP="00225EC2">
      <w:pPr>
        <w:pStyle w:val="ConsPlusNormal"/>
        <w:ind w:firstLine="539"/>
        <w:jc w:val="both"/>
        <w:rPr>
          <w:rFonts w:ascii="Times New Roman" w:hAnsi="Times New Roman" w:cs="Times New Roman"/>
          <w:sz w:val="24"/>
          <w:szCs w:val="24"/>
        </w:rPr>
      </w:pPr>
    </w:p>
    <w:p w:rsidR="005B69AE" w:rsidRDefault="005B69AE" w:rsidP="00225EC2">
      <w:pPr>
        <w:pStyle w:val="ConsPlusNormal"/>
        <w:ind w:firstLine="539"/>
        <w:jc w:val="both"/>
        <w:rPr>
          <w:rFonts w:ascii="Times New Roman" w:hAnsi="Times New Roman" w:cs="Times New Roman"/>
          <w:sz w:val="24"/>
          <w:szCs w:val="24"/>
        </w:rPr>
      </w:pPr>
    </w:p>
    <w:p w:rsidR="005B69AE" w:rsidRDefault="005B69AE" w:rsidP="00225EC2">
      <w:pPr>
        <w:pStyle w:val="ConsPlusNormal"/>
        <w:ind w:firstLine="539"/>
        <w:jc w:val="both"/>
        <w:rPr>
          <w:rFonts w:ascii="Times New Roman" w:hAnsi="Times New Roman" w:cs="Times New Roman"/>
          <w:sz w:val="24"/>
          <w:szCs w:val="24"/>
        </w:rPr>
      </w:pPr>
    </w:p>
    <w:p w:rsidR="005B69AE" w:rsidRDefault="005B69AE" w:rsidP="00225EC2">
      <w:pPr>
        <w:pStyle w:val="ConsPlusNormal"/>
        <w:ind w:firstLine="539"/>
        <w:jc w:val="both"/>
        <w:rPr>
          <w:rFonts w:ascii="Times New Roman" w:hAnsi="Times New Roman" w:cs="Times New Roman"/>
          <w:sz w:val="24"/>
          <w:szCs w:val="24"/>
        </w:rPr>
      </w:pPr>
    </w:p>
    <w:p w:rsidR="005B69AE" w:rsidRDefault="005B69AE" w:rsidP="00225EC2">
      <w:pPr>
        <w:pStyle w:val="ConsPlusNormal"/>
        <w:ind w:firstLine="539"/>
        <w:jc w:val="both"/>
        <w:rPr>
          <w:rFonts w:ascii="Times New Roman" w:hAnsi="Times New Roman" w:cs="Times New Roman"/>
          <w:sz w:val="24"/>
          <w:szCs w:val="24"/>
        </w:rPr>
      </w:pPr>
    </w:p>
    <w:p w:rsidR="005B69AE" w:rsidRDefault="005B69AE" w:rsidP="00225EC2">
      <w:pPr>
        <w:pStyle w:val="ConsPlusNormal"/>
        <w:ind w:firstLine="539"/>
        <w:jc w:val="both"/>
        <w:rPr>
          <w:rFonts w:ascii="Times New Roman" w:hAnsi="Times New Roman" w:cs="Times New Roman"/>
          <w:sz w:val="24"/>
          <w:szCs w:val="24"/>
        </w:rPr>
      </w:pPr>
    </w:p>
    <w:p w:rsidR="005B69AE" w:rsidRDefault="005B69AE" w:rsidP="00225EC2">
      <w:pPr>
        <w:pStyle w:val="ConsPlusNormal"/>
        <w:ind w:firstLine="539"/>
        <w:jc w:val="both"/>
        <w:rPr>
          <w:rFonts w:ascii="Times New Roman" w:hAnsi="Times New Roman" w:cs="Times New Roman"/>
          <w:sz w:val="24"/>
          <w:szCs w:val="24"/>
        </w:rPr>
      </w:pPr>
    </w:p>
    <w:p w:rsidR="005B69AE" w:rsidRDefault="005B69AE" w:rsidP="00225EC2">
      <w:pPr>
        <w:pStyle w:val="ConsPlusNormal"/>
        <w:ind w:firstLine="539"/>
        <w:jc w:val="both"/>
        <w:rPr>
          <w:rFonts w:ascii="Times New Roman" w:hAnsi="Times New Roman" w:cs="Times New Roman"/>
          <w:sz w:val="24"/>
          <w:szCs w:val="24"/>
        </w:rPr>
      </w:pPr>
    </w:p>
    <w:p w:rsidR="005B69AE" w:rsidRDefault="005B69AE" w:rsidP="00225EC2">
      <w:pPr>
        <w:pStyle w:val="ConsPlusNormal"/>
        <w:ind w:firstLine="539"/>
        <w:jc w:val="both"/>
        <w:rPr>
          <w:rFonts w:ascii="Times New Roman" w:hAnsi="Times New Roman" w:cs="Times New Roman"/>
          <w:sz w:val="24"/>
          <w:szCs w:val="24"/>
        </w:rPr>
      </w:pPr>
    </w:p>
    <w:p w:rsidR="000E492E" w:rsidRPr="005B69AE" w:rsidRDefault="005B69AE" w:rsidP="00225EC2">
      <w:pPr>
        <w:pStyle w:val="ConsPlusNormal"/>
        <w:ind w:firstLine="539"/>
        <w:jc w:val="both"/>
        <w:rPr>
          <w:rFonts w:ascii="Times New Roman" w:hAnsi="Times New Roman" w:cs="Times New Roman"/>
          <w:sz w:val="24"/>
          <w:szCs w:val="24"/>
        </w:rPr>
      </w:pPr>
      <w:r>
        <w:rPr>
          <w:rFonts w:ascii="Times New Roman" w:hAnsi="Times New Roman" w:cs="Times New Roman"/>
          <w:sz w:val="28"/>
          <w:szCs w:val="28"/>
        </w:rPr>
        <w:t xml:space="preserve">            </w:t>
      </w:r>
    </w:p>
    <w:p w:rsidR="00270BD7" w:rsidRDefault="00F10D36"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270BD7" w:rsidRDefault="00270BD7"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w:t>
      </w:r>
    </w:p>
    <w:p w:rsidR="00F10D36" w:rsidRDefault="00F10D36" w:rsidP="00270BD7">
      <w:pPr>
        <w:pStyle w:val="ConsPlusNormal"/>
        <w:ind w:left="11328" w:firstLine="708"/>
        <w:jc w:val="both"/>
        <w:rPr>
          <w:rFonts w:ascii="Times New Roman" w:hAnsi="Times New Roman" w:cs="Times New Roman"/>
          <w:sz w:val="24"/>
          <w:szCs w:val="24"/>
        </w:rPr>
      </w:pPr>
      <w:r>
        <w:rPr>
          <w:rFonts w:ascii="Times New Roman" w:hAnsi="Times New Roman" w:cs="Times New Roman"/>
          <w:sz w:val="24"/>
          <w:szCs w:val="24"/>
        </w:rPr>
        <w:t>Приложение 1</w:t>
      </w:r>
    </w:p>
    <w:p w:rsidR="00F10D36" w:rsidRDefault="00F10D36"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F10D36" w:rsidRDefault="00F10D36" w:rsidP="00225EC2">
      <w:pPr>
        <w:pStyle w:val="ConsPlusNormal"/>
        <w:ind w:firstLine="539"/>
        <w:jc w:val="both"/>
        <w:rPr>
          <w:rFonts w:ascii="Times New Roman" w:hAnsi="Times New Roman" w:cs="Times New Roman"/>
          <w:sz w:val="24"/>
          <w:szCs w:val="24"/>
        </w:rPr>
      </w:pPr>
    </w:p>
    <w:p w:rsidR="00F10D36" w:rsidRDefault="00F10D36" w:rsidP="00225EC2">
      <w:pPr>
        <w:pStyle w:val="ConsPlusNormal"/>
        <w:ind w:firstLine="539"/>
        <w:jc w:val="both"/>
        <w:rPr>
          <w:rFonts w:ascii="Times New Roman" w:hAnsi="Times New Roman" w:cs="Times New Roman"/>
          <w:sz w:val="24"/>
          <w:szCs w:val="24"/>
        </w:rPr>
      </w:pPr>
    </w:p>
    <w:p w:rsidR="003C7DD4" w:rsidRDefault="00031DC7" w:rsidP="00225EC2">
      <w:pPr>
        <w:pStyle w:val="ConsPlusNormal"/>
        <w:ind w:firstLine="539"/>
        <w:jc w:val="both"/>
        <w:rPr>
          <w:rFonts w:ascii="Times New Roman" w:hAnsi="Times New Roman" w:cs="Times New Roman"/>
          <w:sz w:val="24"/>
          <w:szCs w:val="24"/>
        </w:rPr>
        <w:sectPr w:rsidR="003C7DD4" w:rsidSect="007A3DEB">
          <w:pgSz w:w="11906" w:h="16838"/>
          <w:pgMar w:top="567" w:right="1134" w:bottom="1134" w:left="1134" w:header="709" w:footer="709" w:gutter="0"/>
          <w:cols w:space="708"/>
          <w:titlePg/>
          <w:docGrid w:linePitch="381"/>
        </w:sectPr>
      </w:pPr>
      <w:r>
        <w:rPr>
          <w:rFonts w:ascii="Times New Roman" w:hAnsi="Times New Roman" w:cs="Times New Roman"/>
          <w:sz w:val="24"/>
          <w:szCs w:val="24"/>
        </w:rPr>
        <w:t xml:space="preserve">                                   </w:t>
      </w:r>
      <w:r w:rsidR="005B2E8B" w:rsidRPr="005B69AE">
        <w:rPr>
          <w:rFonts w:ascii="Times New Roman" w:hAnsi="Times New Roman" w:cs="Times New Roman"/>
          <w:sz w:val="24"/>
          <w:szCs w:val="24"/>
        </w:rPr>
        <w:t xml:space="preserve"> </w:t>
      </w:r>
    </w:p>
    <w:p w:rsidR="003C7DD4" w:rsidRDefault="003C7DD4" w:rsidP="003C7DD4">
      <w:pPr>
        <w:pStyle w:val="ConsPlusNormal"/>
        <w:ind w:firstLine="539"/>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rsidR="003C7DD4" w:rsidRPr="003C7DD4" w:rsidRDefault="003C7DD4" w:rsidP="003C7DD4">
      <w:pPr>
        <w:pStyle w:val="ConsPlusNormal"/>
        <w:ind w:firstLine="539"/>
        <w:jc w:val="right"/>
        <w:rPr>
          <w:rFonts w:ascii="Times New Roman" w:hAnsi="Times New Roman" w:cs="Times New Roman"/>
          <w:sz w:val="24"/>
          <w:szCs w:val="24"/>
        </w:rPr>
      </w:pPr>
      <w:r>
        <w:rPr>
          <w:rFonts w:ascii="Times New Roman" w:hAnsi="Times New Roman" w:cs="Times New Roman"/>
          <w:sz w:val="24"/>
          <w:szCs w:val="24"/>
        </w:rPr>
        <w:t xml:space="preserve"> к подпрограмме</w:t>
      </w:r>
      <w:r w:rsidRPr="00277695">
        <w:rPr>
          <w:rFonts w:ascii="Times New Roman" w:hAnsi="Times New Roman" w:cs="Times New Roman"/>
          <w:sz w:val="24"/>
          <w:szCs w:val="24"/>
        </w:rPr>
        <w:t xml:space="preserve"> </w:t>
      </w:r>
      <w:r>
        <w:rPr>
          <w:rFonts w:ascii="Times New Roman" w:hAnsi="Times New Roman" w:cs="Times New Roman"/>
          <w:sz w:val="24"/>
          <w:szCs w:val="24"/>
          <w:lang w:val="en-US"/>
        </w:rPr>
        <w:t>IV</w:t>
      </w:r>
    </w:p>
    <w:p w:rsidR="003C7DD4" w:rsidRPr="00277695" w:rsidRDefault="003C7DD4" w:rsidP="003C7DD4">
      <w:pPr>
        <w:pStyle w:val="ConsPlusNormal"/>
        <w:ind w:firstLine="539"/>
        <w:jc w:val="center"/>
        <w:rPr>
          <w:rFonts w:ascii="Times New Roman" w:hAnsi="Times New Roman" w:cs="Times New Roman"/>
          <w:sz w:val="28"/>
          <w:szCs w:val="28"/>
        </w:rPr>
      </w:pPr>
    </w:p>
    <w:p w:rsidR="000A3745" w:rsidRPr="003C7DD4" w:rsidRDefault="00595107" w:rsidP="003C7DD4">
      <w:pPr>
        <w:pStyle w:val="ConsPlusNormal"/>
        <w:ind w:firstLine="539"/>
        <w:jc w:val="center"/>
        <w:rPr>
          <w:rFonts w:ascii="Times New Roman" w:hAnsi="Times New Roman" w:cs="Times New Roman"/>
          <w:sz w:val="28"/>
          <w:szCs w:val="28"/>
        </w:rPr>
      </w:pPr>
      <w:r w:rsidRPr="003C7DD4">
        <w:rPr>
          <w:rFonts w:ascii="Times New Roman" w:hAnsi="Times New Roman" w:cs="Times New Roman"/>
          <w:sz w:val="28"/>
          <w:szCs w:val="28"/>
        </w:rPr>
        <w:t>П</w:t>
      </w:r>
      <w:r w:rsidR="000A3745" w:rsidRPr="003C7DD4">
        <w:rPr>
          <w:rFonts w:ascii="Times New Roman" w:hAnsi="Times New Roman" w:cs="Times New Roman"/>
          <w:sz w:val="28"/>
          <w:szCs w:val="28"/>
        </w:rPr>
        <w:t>еречень мероприятий подпрограммы</w:t>
      </w:r>
      <w:r w:rsidR="00DC6933" w:rsidRPr="003C7DD4">
        <w:rPr>
          <w:rFonts w:ascii="Times New Roman" w:hAnsi="Times New Roman" w:cs="Times New Roman"/>
          <w:sz w:val="28"/>
          <w:szCs w:val="28"/>
        </w:rPr>
        <w:t xml:space="preserve"> </w:t>
      </w:r>
      <w:r w:rsidR="003C7DD4" w:rsidRPr="003C7DD4">
        <w:rPr>
          <w:rFonts w:ascii="Times New Roman" w:hAnsi="Times New Roman" w:cs="Times New Roman"/>
          <w:sz w:val="28"/>
          <w:szCs w:val="28"/>
          <w:lang w:val="en-US"/>
        </w:rPr>
        <w:t>IV</w:t>
      </w:r>
      <w:r w:rsidR="00DC6933" w:rsidRPr="003C7DD4">
        <w:rPr>
          <w:rFonts w:ascii="Times New Roman" w:hAnsi="Times New Roman" w:cs="Times New Roman"/>
          <w:sz w:val="28"/>
          <w:szCs w:val="28"/>
        </w:rPr>
        <w:t xml:space="preserve"> «Управление муниципальными финансами»</w:t>
      </w:r>
    </w:p>
    <w:p w:rsidR="00B50370" w:rsidRPr="005B69AE" w:rsidRDefault="00B50370" w:rsidP="00225EC2">
      <w:pPr>
        <w:pStyle w:val="ConsPlusNormal"/>
        <w:ind w:firstLine="539"/>
        <w:jc w:val="both"/>
        <w:rPr>
          <w:rFonts w:ascii="Times New Roman" w:hAnsi="Times New Roman" w:cs="Times New Roman"/>
          <w:sz w:val="24"/>
          <w:szCs w:val="24"/>
        </w:rPr>
      </w:pPr>
    </w:p>
    <w:tbl>
      <w:tblPr>
        <w:tblW w:w="25961" w:type="dxa"/>
        <w:tblInd w:w="-459" w:type="dxa"/>
        <w:tblLayout w:type="fixed"/>
        <w:tblLook w:val="04A0" w:firstRow="1" w:lastRow="0" w:firstColumn="1" w:lastColumn="0" w:noHBand="0" w:noVBand="1"/>
      </w:tblPr>
      <w:tblGrid>
        <w:gridCol w:w="709"/>
        <w:gridCol w:w="2712"/>
        <w:gridCol w:w="1115"/>
        <w:gridCol w:w="1276"/>
        <w:gridCol w:w="1012"/>
        <w:gridCol w:w="264"/>
        <w:gridCol w:w="749"/>
        <w:gridCol w:w="527"/>
        <w:gridCol w:w="485"/>
        <w:gridCol w:w="507"/>
        <w:gridCol w:w="506"/>
        <w:gridCol w:w="344"/>
        <w:gridCol w:w="668"/>
        <w:gridCol w:w="183"/>
        <w:gridCol w:w="830"/>
        <w:gridCol w:w="162"/>
        <w:gridCol w:w="851"/>
        <w:gridCol w:w="1417"/>
        <w:gridCol w:w="1701"/>
        <w:gridCol w:w="892"/>
        <w:gridCol w:w="1293"/>
        <w:gridCol w:w="1293"/>
        <w:gridCol w:w="1293"/>
        <w:gridCol w:w="1293"/>
        <w:gridCol w:w="1293"/>
        <w:gridCol w:w="1293"/>
        <w:gridCol w:w="1293"/>
      </w:tblGrid>
      <w:tr w:rsidR="004B1783" w:rsidRPr="0065317A" w:rsidTr="005B00E0">
        <w:trPr>
          <w:gridAfter w:val="8"/>
          <w:wAfter w:w="9943" w:type="dxa"/>
          <w:trHeight w:val="497"/>
        </w:trPr>
        <w:tc>
          <w:tcPr>
            <w:tcW w:w="709" w:type="dxa"/>
            <w:vMerge w:val="restart"/>
            <w:tcBorders>
              <w:top w:val="single" w:sz="4" w:space="0" w:color="auto"/>
              <w:left w:val="single" w:sz="4" w:space="0" w:color="auto"/>
              <w:bottom w:val="single" w:sz="4" w:space="0" w:color="auto"/>
              <w:right w:val="single" w:sz="4" w:space="0" w:color="auto"/>
            </w:tcBorders>
          </w:tcPr>
          <w:p w:rsidR="004B1783" w:rsidRPr="0065317A" w:rsidRDefault="004B1783" w:rsidP="003B4E41">
            <w:pPr>
              <w:widowControl w:val="0"/>
              <w:autoSpaceDE w:val="0"/>
              <w:autoSpaceDN w:val="0"/>
              <w:adjustRightInd w:val="0"/>
              <w:ind w:left="-392" w:right="-120" w:firstLine="397"/>
              <w:jc w:val="both"/>
              <w:rPr>
                <w:rFonts w:eastAsiaTheme="minorEastAsia" w:cs="Times New Roman"/>
                <w:sz w:val="22"/>
                <w:lang w:eastAsia="ru-RU"/>
              </w:rPr>
            </w:pPr>
            <w:r w:rsidRPr="0065317A">
              <w:rPr>
                <w:rFonts w:eastAsiaTheme="minorEastAsia" w:cs="Times New Roman"/>
                <w:sz w:val="22"/>
                <w:lang w:eastAsia="ru-RU"/>
              </w:rPr>
              <w:t>№</w:t>
            </w:r>
          </w:p>
          <w:p w:rsidR="004B1783" w:rsidRPr="0065317A" w:rsidRDefault="004B1783" w:rsidP="003B4E41">
            <w:pPr>
              <w:widowControl w:val="0"/>
              <w:autoSpaceDE w:val="0"/>
              <w:autoSpaceDN w:val="0"/>
              <w:adjustRightInd w:val="0"/>
              <w:ind w:left="-392" w:right="-120" w:firstLine="397"/>
              <w:jc w:val="both"/>
              <w:rPr>
                <w:rFonts w:eastAsiaTheme="minorEastAsia" w:cs="Times New Roman"/>
                <w:sz w:val="22"/>
                <w:lang w:eastAsia="ru-RU"/>
              </w:rPr>
            </w:pPr>
            <w:proofErr w:type="gramStart"/>
            <w:r w:rsidRPr="0065317A">
              <w:rPr>
                <w:rFonts w:eastAsiaTheme="minorEastAsia" w:cs="Times New Roman"/>
                <w:sz w:val="22"/>
                <w:lang w:eastAsia="ru-RU"/>
              </w:rPr>
              <w:t>п</w:t>
            </w:r>
            <w:proofErr w:type="gramEnd"/>
            <w:r w:rsidRPr="0065317A">
              <w:rPr>
                <w:rFonts w:eastAsiaTheme="minorEastAsia" w:cs="Times New Roman"/>
                <w:sz w:val="22"/>
                <w:lang w:eastAsia="ru-RU"/>
              </w:rPr>
              <w:t>/п</w:t>
            </w:r>
          </w:p>
        </w:tc>
        <w:tc>
          <w:tcPr>
            <w:tcW w:w="2712" w:type="dxa"/>
            <w:vMerge w:val="restart"/>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 xml:space="preserve">Мероприятие Подпрограммы </w:t>
            </w:r>
          </w:p>
        </w:tc>
        <w:tc>
          <w:tcPr>
            <w:tcW w:w="1115" w:type="dxa"/>
            <w:vMerge w:val="restart"/>
            <w:tcBorders>
              <w:top w:val="single" w:sz="4" w:space="0" w:color="auto"/>
              <w:left w:val="single" w:sz="4" w:space="0" w:color="auto"/>
              <w:bottom w:val="single" w:sz="4" w:space="0" w:color="auto"/>
              <w:right w:val="single" w:sz="4" w:space="0" w:color="auto"/>
            </w:tcBorders>
          </w:tcPr>
          <w:p w:rsidR="004B1783" w:rsidRPr="0065317A" w:rsidRDefault="004B1783" w:rsidP="00AF5236">
            <w:pPr>
              <w:widowControl w:val="0"/>
              <w:autoSpaceDE w:val="0"/>
              <w:autoSpaceDN w:val="0"/>
              <w:adjustRightInd w:val="0"/>
              <w:ind w:firstLine="42"/>
              <w:jc w:val="center"/>
              <w:rPr>
                <w:rFonts w:eastAsiaTheme="minorEastAsia" w:cs="Times New Roman"/>
                <w:sz w:val="22"/>
                <w:lang w:eastAsia="ru-RU"/>
              </w:rPr>
            </w:pPr>
            <w:r w:rsidRPr="0065317A">
              <w:rPr>
                <w:rFonts w:eastAsiaTheme="minorEastAsia" w:cs="Times New Roman"/>
                <w:sz w:val="22"/>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Источники финансирования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 xml:space="preserve">Объем </w:t>
            </w:r>
            <w:proofErr w:type="spellStart"/>
            <w:proofErr w:type="gramStart"/>
            <w:r w:rsidRPr="0065317A">
              <w:rPr>
                <w:rFonts w:eastAsiaTheme="minorEastAsia" w:cs="Times New Roman"/>
                <w:sz w:val="22"/>
                <w:lang w:eastAsia="ru-RU"/>
              </w:rPr>
              <w:t>финанси-рования</w:t>
            </w:r>
            <w:proofErr w:type="spellEnd"/>
            <w:proofErr w:type="gramEnd"/>
            <w:r w:rsidRPr="0065317A">
              <w:rPr>
                <w:rFonts w:eastAsiaTheme="minorEastAsia" w:cs="Times New Roman"/>
                <w:sz w:val="22"/>
                <w:lang w:eastAsia="ru-RU"/>
              </w:rPr>
              <w:t xml:space="preserve"> мероприятия в году, </w:t>
            </w:r>
            <w:proofErr w:type="spellStart"/>
            <w:r w:rsidRPr="0065317A">
              <w:rPr>
                <w:rFonts w:eastAsiaTheme="minorEastAsia" w:cs="Times New Roman"/>
                <w:sz w:val="22"/>
                <w:lang w:eastAsia="ru-RU"/>
              </w:rPr>
              <w:t>предшест</w:t>
            </w:r>
            <w:proofErr w:type="spellEnd"/>
            <w:r w:rsidRPr="0065317A">
              <w:rPr>
                <w:rFonts w:eastAsiaTheme="minorEastAsia" w:cs="Times New Roman"/>
                <w:sz w:val="22"/>
                <w:lang w:eastAsia="ru-RU"/>
              </w:rPr>
              <w:t>-</w:t>
            </w:r>
          </w:p>
          <w:p w:rsidR="004B1783" w:rsidRPr="0065317A" w:rsidRDefault="004B1783" w:rsidP="00031DC7">
            <w:pPr>
              <w:widowControl w:val="0"/>
              <w:autoSpaceDE w:val="0"/>
              <w:autoSpaceDN w:val="0"/>
              <w:adjustRightInd w:val="0"/>
              <w:jc w:val="center"/>
              <w:rPr>
                <w:rFonts w:eastAsiaTheme="minorEastAsia" w:cs="Times New Roman"/>
                <w:sz w:val="22"/>
                <w:lang w:eastAsia="ru-RU"/>
              </w:rPr>
            </w:pPr>
            <w:proofErr w:type="spellStart"/>
            <w:r w:rsidRPr="0065317A">
              <w:rPr>
                <w:rFonts w:eastAsiaTheme="minorEastAsia" w:cs="Times New Roman"/>
                <w:sz w:val="22"/>
                <w:lang w:eastAsia="ru-RU"/>
              </w:rPr>
              <w:t>вующему</w:t>
            </w:r>
            <w:proofErr w:type="spellEnd"/>
            <w:r w:rsidRPr="0065317A">
              <w:rPr>
                <w:rFonts w:eastAsiaTheme="minorEastAsia" w:cs="Times New Roman"/>
                <w:sz w:val="22"/>
                <w:lang w:eastAsia="ru-RU"/>
              </w:rPr>
              <w:t xml:space="preserve"> году начала реализации муниципальной программы</w:t>
            </w:r>
            <w:r w:rsidRPr="0065317A">
              <w:rPr>
                <w:rFonts w:eastAsiaTheme="minorEastAsia" w:cs="Times New Roman"/>
                <w:sz w:val="22"/>
                <w:lang w:eastAsia="ru-RU"/>
              </w:rPr>
              <w:br/>
              <w:t xml:space="preserve">(тыс. </w:t>
            </w:r>
            <w:proofErr w:type="spellStart"/>
            <w:r w:rsidRPr="0065317A">
              <w:rPr>
                <w:rFonts w:eastAsiaTheme="minorEastAsia" w:cs="Times New Roman"/>
                <w:sz w:val="22"/>
                <w:lang w:eastAsia="ru-RU"/>
              </w:rPr>
              <w:t>уб</w:t>
            </w:r>
            <w:proofErr w:type="spellEnd"/>
            <w:r w:rsidRPr="0065317A">
              <w:rPr>
                <w:rFonts w:eastAsiaTheme="minorEastAsia" w:cs="Times New Roman"/>
                <w:sz w:val="22"/>
                <w:lang w:eastAsia="ru-RU"/>
              </w:rPr>
              <w:t>.)</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Всего</w:t>
            </w:r>
            <w:r w:rsidRPr="0065317A">
              <w:rPr>
                <w:rFonts w:eastAsiaTheme="minorEastAsia" w:cs="Times New Roman"/>
                <w:sz w:val="22"/>
                <w:lang w:eastAsia="ru-RU"/>
              </w:rPr>
              <w:br/>
              <w:t>(тыс. руб.)</w:t>
            </w:r>
          </w:p>
        </w:tc>
        <w:tc>
          <w:tcPr>
            <w:tcW w:w="4536" w:type="dxa"/>
            <w:gridSpan w:val="9"/>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ind w:firstLine="720"/>
              <w:jc w:val="center"/>
              <w:rPr>
                <w:rFonts w:eastAsiaTheme="minorEastAsia" w:cs="Times New Roman"/>
                <w:sz w:val="22"/>
                <w:lang w:eastAsia="ru-RU"/>
              </w:rPr>
            </w:pPr>
            <w:r w:rsidRPr="0065317A">
              <w:rPr>
                <w:rFonts w:eastAsiaTheme="minorEastAsia" w:cs="Times New Roman"/>
                <w:sz w:val="22"/>
                <w:lang w:eastAsia="ru-RU"/>
              </w:rPr>
              <w:t>Объемы финансирования по годам</w:t>
            </w:r>
            <w:r w:rsidRPr="0065317A">
              <w:rPr>
                <w:rFonts w:eastAsiaTheme="minorEastAsia" w:cs="Times New Roman"/>
                <w:sz w:val="22"/>
                <w:lang w:eastAsia="ru-RU"/>
              </w:rPr>
              <w:br/>
              <w:t>(тыс. руб.)</w:t>
            </w:r>
          </w:p>
        </w:tc>
        <w:tc>
          <w:tcPr>
            <w:tcW w:w="1417" w:type="dxa"/>
            <w:vMerge w:val="restart"/>
            <w:tcBorders>
              <w:top w:val="single" w:sz="4" w:space="0" w:color="auto"/>
              <w:left w:val="single" w:sz="4" w:space="0" w:color="auto"/>
              <w:bottom w:val="single" w:sz="4" w:space="0" w:color="auto"/>
              <w:right w:val="single" w:sz="4" w:space="0" w:color="auto"/>
            </w:tcBorders>
          </w:tcPr>
          <w:p w:rsidR="004B1783" w:rsidRPr="0065317A" w:rsidRDefault="004B1783" w:rsidP="00036F28">
            <w:pPr>
              <w:widowControl w:val="0"/>
              <w:autoSpaceDE w:val="0"/>
              <w:autoSpaceDN w:val="0"/>
              <w:adjustRightInd w:val="0"/>
              <w:jc w:val="center"/>
              <w:rPr>
                <w:rFonts w:eastAsiaTheme="minorEastAsia" w:cs="Times New Roman"/>
                <w:sz w:val="22"/>
                <w:lang w:eastAsia="ru-RU"/>
              </w:rPr>
            </w:pPr>
            <w:proofErr w:type="gramStart"/>
            <w:r w:rsidRPr="0065317A">
              <w:rPr>
                <w:rFonts w:eastAsiaTheme="minorEastAsia" w:cs="Times New Roman"/>
                <w:sz w:val="22"/>
                <w:lang w:eastAsia="ru-RU"/>
              </w:rPr>
              <w:t>Ответственный</w:t>
            </w:r>
            <w:proofErr w:type="gramEnd"/>
            <w:r w:rsidRPr="0065317A">
              <w:rPr>
                <w:rFonts w:eastAsiaTheme="minorEastAsia" w:cs="Times New Roman"/>
                <w:sz w:val="22"/>
                <w:lang w:eastAsia="ru-RU"/>
              </w:rPr>
              <w:t xml:space="preserve"> за выполнение мероприятия </w:t>
            </w:r>
            <w:r w:rsidR="00036F28" w:rsidRPr="0065317A">
              <w:rPr>
                <w:rFonts w:eastAsiaTheme="minorEastAsia" w:cs="Times New Roman"/>
                <w:sz w:val="22"/>
                <w:lang w:eastAsia="ru-RU"/>
              </w:rPr>
              <w:t>п</w:t>
            </w:r>
            <w:r w:rsidRPr="0065317A">
              <w:rPr>
                <w:rFonts w:eastAsiaTheme="minorEastAsia" w:cs="Times New Roman"/>
                <w:sz w:val="22"/>
                <w:lang w:eastAsia="ru-RU"/>
              </w:rPr>
              <w:t xml:space="preserve">одпрограммы </w:t>
            </w:r>
          </w:p>
        </w:tc>
        <w:tc>
          <w:tcPr>
            <w:tcW w:w="1701" w:type="dxa"/>
            <w:vMerge w:val="restart"/>
            <w:tcBorders>
              <w:top w:val="single" w:sz="4" w:space="0" w:color="auto"/>
              <w:left w:val="single" w:sz="4" w:space="0" w:color="auto"/>
              <w:bottom w:val="single" w:sz="4" w:space="0" w:color="auto"/>
              <w:right w:val="single" w:sz="4" w:space="0" w:color="auto"/>
            </w:tcBorders>
          </w:tcPr>
          <w:p w:rsidR="004B1783" w:rsidRPr="0065317A" w:rsidRDefault="004B1783" w:rsidP="0077354B">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 xml:space="preserve">Результаты выполнения мероприятия </w:t>
            </w:r>
            <w:r w:rsidR="00036F28" w:rsidRPr="0065317A">
              <w:rPr>
                <w:rFonts w:eastAsiaTheme="minorEastAsia" w:cs="Times New Roman"/>
                <w:sz w:val="22"/>
                <w:lang w:eastAsia="ru-RU"/>
              </w:rPr>
              <w:t>п</w:t>
            </w:r>
            <w:r w:rsidRPr="0065317A">
              <w:rPr>
                <w:rFonts w:eastAsiaTheme="minorEastAsia" w:cs="Times New Roman"/>
                <w:sz w:val="22"/>
                <w:lang w:eastAsia="ru-RU"/>
              </w:rPr>
              <w:t>одпрограммы</w:t>
            </w:r>
          </w:p>
        </w:tc>
      </w:tr>
      <w:tr w:rsidR="00983291" w:rsidRPr="0065317A" w:rsidTr="005B00E0">
        <w:trPr>
          <w:gridAfter w:val="8"/>
          <w:wAfter w:w="9943" w:type="dxa"/>
        </w:trPr>
        <w:tc>
          <w:tcPr>
            <w:tcW w:w="709" w:type="dxa"/>
            <w:vMerge/>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ind w:firstLine="720"/>
              <w:jc w:val="both"/>
              <w:rPr>
                <w:rFonts w:eastAsiaTheme="minorEastAsia" w:cs="Times New Roman"/>
                <w:sz w:val="22"/>
                <w:lang w:eastAsia="ru-RU"/>
              </w:rPr>
            </w:pPr>
          </w:p>
        </w:tc>
        <w:tc>
          <w:tcPr>
            <w:tcW w:w="2712" w:type="dxa"/>
            <w:vMerge/>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ind w:firstLine="720"/>
              <w:jc w:val="both"/>
              <w:rPr>
                <w:rFonts w:eastAsiaTheme="minorEastAsia" w:cs="Times New Roman"/>
                <w:sz w:val="22"/>
                <w:lang w:eastAsia="ru-RU"/>
              </w:rPr>
            </w:pPr>
          </w:p>
        </w:tc>
        <w:tc>
          <w:tcPr>
            <w:tcW w:w="1115" w:type="dxa"/>
            <w:vMerge/>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ind w:firstLine="720"/>
              <w:jc w:val="both"/>
              <w:rPr>
                <w:rFonts w:eastAsiaTheme="minorEastAsia" w:cs="Times New Roman"/>
                <w:sz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ind w:firstLine="720"/>
              <w:jc w:val="both"/>
              <w:rPr>
                <w:rFonts w:eastAsiaTheme="minorEastAsia" w:cs="Times New Roman"/>
                <w:sz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ind w:firstLine="720"/>
              <w:jc w:val="both"/>
              <w:rPr>
                <w:rFonts w:eastAsiaTheme="minorEastAsia" w:cs="Times New Roman"/>
                <w:sz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ind w:firstLine="720"/>
              <w:jc w:val="both"/>
              <w:rPr>
                <w:rFonts w:eastAsiaTheme="minorEastAsia" w:cs="Times New Roman"/>
                <w:sz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 xml:space="preserve">2020 </w:t>
            </w:r>
          </w:p>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год</w:t>
            </w:r>
          </w:p>
        </w:tc>
        <w:tc>
          <w:tcPr>
            <w:tcW w:w="850" w:type="dxa"/>
            <w:gridSpan w:val="2"/>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 xml:space="preserve">2021 </w:t>
            </w:r>
          </w:p>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год</w:t>
            </w:r>
          </w:p>
        </w:tc>
        <w:tc>
          <w:tcPr>
            <w:tcW w:w="851" w:type="dxa"/>
            <w:gridSpan w:val="2"/>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 xml:space="preserve">2022 </w:t>
            </w:r>
          </w:p>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год</w:t>
            </w:r>
          </w:p>
        </w:tc>
        <w:tc>
          <w:tcPr>
            <w:tcW w:w="992" w:type="dxa"/>
            <w:gridSpan w:val="2"/>
            <w:tcBorders>
              <w:top w:val="single" w:sz="4" w:space="0" w:color="auto"/>
              <w:left w:val="single" w:sz="4" w:space="0" w:color="auto"/>
              <w:bottom w:val="single" w:sz="4" w:space="0" w:color="auto"/>
              <w:right w:val="single" w:sz="4" w:space="0" w:color="auto"/>
            </w:tcBorders>
          </w:tcPr>
          <w:p w:rsidR="004B1783" w:rsidRPr="0065317A" w:rsidRDefault="00983291"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20</w:t>
            </w:r>
            <w:r w:rsidR="004B1783" w:rsidRPr="0065317A">
              <w:rPr>
                <w:rFonts w:eastAsiaTheme="minorEastAsia" w:cs="Times New Roman"/>
                <w:sz w:val="22"/>
                <w:lang w:eastAsia="ru-RU"/>
              </w:rPr>
              <w:t xml:space="preserve">23 </w:t>
            </w:r>
          </w:p>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 xml:space="preserve">2024 </w:t>
            </w:r>
          </w:p>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год</w:t>
            </w:r>
          </w:p>
        </w:tc>
        <w:tc>
          <w:tcPr>
            <w:tcW w:w="1417" w:type="dxa"/>
            <w:vMerge/>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ind w:firstLine="720"/>
              <w:jc w:val="both"/>
              <w:rPr>
                <w:rFonts w:eastAsiaTheme="minorEastAsia" w:cs="Times New Roman"/>
                <w:sz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ind w:firstLine="720"/>
              <w:jc w:val="both"/>
              <w:rPr>
                <w:rFonts w:eastAsiaTheme="minorEastAsia" w:cs="Times New Roman"/>
                <w:sz w:val="22"/>
                <w:lang w:eastAsia="ru-RU"/>
              </w:rPr>
            </w:pPr>
          </w:p>
        </w:tc>
      </w:tr>
      <w:tr w:rsidR="00983291" w:rsidRPr="0065317A" w:rsidTr="005B00E0">
        <w:trPr>
          <w:gridAfter w:val="8"/>
          <w:wAfter w:w="9943" w:type="dxa"/>
          <w:trHeight w:val="209"/>
        </w:trPr>
        <w:tc>
          <w:tcPr>
            <w:tcW w:w="709" w:type="dxa"/>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ind w:left="-505" w:right="-137" w:firstLine="505"/>
              <w:rPr>
                <w:rFonts w:eastAsiaTheme="minorEastAsia" w:cs="Times New Roman"/>
                <w:sz w:val="22"/>
                <w:lang w:eastAsia="ru-RU"/>
              </w:rPr>
            </w:pPr>
            <w:r w:rsidRPr="0065317A">
              <w:rPr>
                <w:rFonts w:eastAsiaTheme="minorEastAsia" w:cs="Times New Roman"/>
                <w:sz w:val="22"/>
                <w:lang w:eastAsia="ru-RU"/>
              </w:rPr>
              <w:t xml:space="preserve"> 1</w:t>
            </w:r>
          </w:p>
        </w:tc>
        <w:tc>
          <w:tcPr>
            <w:tcW w:w="2712" w:type="dxa"/>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2</w:t>
            </w:r>
          </w:p>
        </w:tc>
        <w:tc>
          <w:tcPr>
            <w:tcW w:w="1115" w:type="dxa"/>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3</w:t>
            </w:r>
          </w:p>
        </w:tc>
        <w:tc>
          <w:tcPr>
            <w:tcW w:w="1276" w:type="dxa"/>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4</w:t>
            </w:r>
          </w:p>
        </w:tc>
        <w:tc>
          <w:tcPr>
            <w:tcW w:w="1276" w:type="dxa"/>
            <w:gridSpan w:val="2"/>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5</w:t>
            </w:r>
          </w:p>
        </w:tc>
        <w:tc>
          <w:tcPr>
            <w:tcW w:w="1276" w:type="dxa"/>
            <w:gridSpan w:val="2"/>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7</w:t>
            </w:r>
          </w:p>
        </w:tc>
        <w:tc>
          <w:tcPr>
            <w:tcW w:w="850" w:type="dxa"/>
            <w:gridSpan w:val="2"/>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8</w:t>
            </w:r>
          </w:p>
        </w:tc>
        <w:tc>
          <w:tcPr>
            <w:tcW w:w="851" w:type="dxa"/>
            <w:gridSpan w:val="2"/>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9</w:t>
            </w:r>
          </w:p>
        </w:tc>
        <w:tc>
          <w:tcPr>
            <w:tcW w:w="992" w:type="dxa"/>
            <w:gridSpan w:val="2"/>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10</w:t>
            </w:r>
          </w:p>
        </w:tc>
        <w:tc>
          <w:tcPr>
            <w:tcW w:w="851" w:type="dxa"/>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11</w:t>
            </w:r>
          </w:p>
          <w:p w:rsidR="004B1783" w:rsidRPr="0065317A" w:rsidRDefault="004B1783" w:rsidP="003E2038">
            <w:pPr>
              <w:widowControl w:val="0"/>
              <w:autoSpaceDE w:val="0"/>
              <w:autoSpaceDN w:val="0"/>
              <w:adjustRightInd w:val="0"/>
              <w:jc w:val="center"/>
              <w:rPr>
                <w:rFonts w:eastAsiaTheme="minorEastAsia" w:cs="Times New Roman"/>
                <w:sz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12</w:t>
            </w:r>
          </w:p>
        </w:tc>
        <w:tc>
          <w:tcPr>
            <w:tcW w:w="1701" w:type="dxa"/>
            <w:tcBorders>
              <w:top w:val="single" w:sz="4" w:space="0" w:color="auto"/>
              <w:left w:val="single" w:sz="4" w:space="0" w:color="auto"/>
              <w:bottom w:val="single" w:sz="4" w:space="0" w:color="auto"/>
              <w:right w:val="single" w:sz="4" w:space="0" w:color="auto"/>
            </w:tcBorders>
          </w:tcPr>
          <w:p w:rsidR="004B1783" w:rsidRPr="0065317A" w:rsidRDefault="004B1783" w:rsidP="003E2038">
            <w:pPr>
              <w:widowControl w:val="0"/>
              <w:autoSpaceDE w:val="0"/>
              <w:autoSpaceDN w:val="0"/>
              <w:adjustRightInd w:val="0"/>
              <w:jc w:val="center"/>
              <w:rPr>
                <w:rFonts w:eastAsiaTheme="minorEastAsia" w:cs="Times New Roman"/>
                <w:sz w:val="22"/>
                <w:lang w:eastAsia="ru-RU"/>
              </w:rPr>
            </w:pPr>
            <w:r w:rsidRPr="0065317A">
              <w:rPr>
                <w:rFonts w:eastAsiaTheme="minorEastAsia" w:cs="Times New Roman"/>
                <w:sz w:val="22"/>
                <w:lang w:eastAsia="ru-RU"/>
              </w:rPr>
              <w:t>13</w:t>
            </w:r>
          </w:p>
        </w:tc>
      </w:tr>
      <w:tr w:rsidR="005B00E0" w:rsidRPr="005B00E0" w:rsidTr="005B00E0">
        <w:trPr>
          <w:trHeight w:val="282"/>
        </w:trPr>
        <w:tc>
          <w:tcPr>
            <w:tcW w:w="709" w:type="dxa"/>
            <w:vMerge w:val="restart"/>
            <w:tcBorders>
              <w:top w:val="single" w:sz="4" w:space="0" w:color="auto"/>
              <w:left w:val="single" w:sz="4" w:space="0" w:color="auto"/>
              <w:right w:val="single" w:sz="4" w:space="0" w:color="auto"/>
            </w:tcBorders>
          </w:tcPr>
          <w:p w:rsidR="005B00E0" w:rsidRPr="005B00E0" w:rsidRDefault="005B00E0" w:rsidP="003E2038">
            <w:pPr>
              <w:widowControl w:val="0"/>
              <w:autoSpaceDE w:val="0"/>
              <w:autoSpaceDN w:val="0"/>
              <w:adjustRightInd w:val="0"/>
              <w:ind w:left="-604" w:firstLine="720"/>
              <w:jc w:val="center"/>
              <w:rPr>
                <w:rFonts w:eastAsiaTheme="minorEastAsia" w:cs="Times New Roman"/>
                <w:sz w:val="21"/>
                <w:szCs w:val="21"/>
                <w:lang w:eastAsia="ru-RU"/>
              </w:rPr>
            </w:pPr>
            <w:r>
              <w:rPr>
                <w:rFonts w:eastAsiaTheme="minorEastAsia" w:cs="Times New Roman"/>
                <w:sz w:val="21"/>
                <w:szCs w:val="21"/>
                <w:lang w:eastAsia="ru-RU"/>
              </w:rPr>
              <w:t>1</w:t>
            </w:r>
          </w:p>
        </w:tc>
        <w:tc>
          <w:tcPr>
            <w:tcW w:w="2712"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126582">
            <w:pPr>
              <w:rPr>
                <w:rFonts w:cs="Times New Roman"/>
                <w:sz w:val="21"/>
                <w:szCs w:val="21"/>
              </w:rPr>
            </w:pPr>
            <w:r w:rsidRPr="005B00E0">
              <w:rPr>
                <w:rFonts w:cs="Times New Roman"/>
                <w:b/>
                <w:i/>
                <w:sz w:val="21"/>
                <w:szCs w:val="21"/>
              </w:rPr>
              <w:t>Основное мероприятие 01</w:t>
            </w:r>
            <w:r w:rsidRPr="005B00E0">
              <w:rPr>
                <w:rFonts w:cs="Times New Roman"/>
                <w:b/>
                <w:i/>
                <w:sz w:val="21"/>
                <w:szCs w:val="21"/>
              </w:rPr>
              <w:br/>
            </w:r>
            <w:r w:rsidRPr="005B00E0">
              <w:rPr>
                <w:rFonts w:cs="Times New Roman"/>
                <w:b/>
                <w:sz w:val="21"/>
                <w:szCs w:val="21"/>
              </w:rPr>
              <w:t>«Проведение мероприятий в сфере формирования доходов местного бюджета»</w:t>
            </w:r>
          </w:p>
        </w:tc>
        <w:tc>
          <w:tcPr>
            <w:tcW w:w="1115"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3E2038">
            <w:pPr>
              <w:ind w:hanging="100"/>
              <w:jc w:val="center"/>
              <w:rPr>
                <w:rFonts w:cs="Times New Roman"/>
                <w:sz w:val="21"/>
                <w:szCs w:val="21"/>
              </w:rPr>
            </w:pPr>
            <w:r w:rsidRPr="005B00E0">
              <w:rPr>
                <w:rFonts w:cs="Times New Roman"/>
                <w:sz w:val="21"/>
                <w:szCs w:val="21"/>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tabs>
                <w:tab w:val="center" w:pos="175"/>
              </w:tabs>
              <w:rPr>
                <w:sz w:val="21"/>
                <w:szCs w:val="21"/>
              </w:rPr>
            </w:pPr>
            <w:r w:rsidRPr="005B00E0">
              <w:rPr>
                <w:sz w:val="21"/>
                <w:szCs w:val="21"/>
              </w:rPr>
              <w:tab/>
              <w:t>Итого</w:t>
            </w:r>
          </w:p>
        </w:tc>
        <w:tc>
          <w:tcPr>
            <w:tcW w:w="7088" w:type="dxa"/>
            <w:gridSpan w:val="13"/>
            <w:vMerge w:val="restart"/>
            <w:tcBorders>
              <w:top w:val="single" w:sz="4" w:space="0" w:color="auto"/>
              <w:left w:val="single" w:sz="4" w:space="0" w:color="auto"/>
              <w:right w:val="single" w:sz="4" w:space="0" w:color="auto"/>
            </w:tcBorders>
            <w:shd w:val="clear" w:color="auto" w:fill="auto"/>
          </w:tcPr>
          <w:p w:rsidR="005B00E0" w:rsidRPr="005B00E0" w:rsidRDefault="005B00E0" w:rsidP="00C13BC3">
            <w:pPr>
              <w:autoSpaceDE w:val="0"/>
              <w:autoSpaceDN w:val="0"/>
              <w:adjustRightInd w:val="0"/>
              <w:jc w:val="center"/>
              <w:rPr>
                <w:rFonts w:cs="Times New Roman"/>
                <w:sz w:val="21"/>
                <w:szCs w:val="21"/>
              </w:rPr>
            </w:pPr>
            <w:r w:rsidRPr="005B00E0">
              <w:rPr>
                <w:rFonts w:cs="Times New Roman"/>
                <w:sz w:val="21"/>
                <w:szCs w:val="21"/>
              </w:rPr>
              <w:t xml:space="preserve">В пределах средств, выделенных на обеспечение деятельности Администрации городского округа Зарайск, Финансового управления администрации городского округа Зарайск </w:t>
            </w:r>
          </w:p>
          <w:p w:rsidR="005B00E0" w:rsidRPr="005B00E0" w:rsidRDefault="005B00E0" w:rsidP="00EA4412">
            <w:pPr>
              <w:widowControl w:val="0"/>
              <w:autoSpaceDE w:val="0"/>
              <w:autoSpaceDN w:val="0"/>
              <w:adjustRightInd w:val="0"/>
              <w:jc w:val="center"/>
              <w:rPr>
                <w:rFonts w:eastAsiaTheme="minorEastAsia" w:cs="Times New Roman"/>
                <w:sz w:val="21"/>
                <w:szCs w:val="21"/>
                <w:lang w:eastAsia="ru-RU"/>
              </w:rPr>
            </w:pPr>
          </w:p>
        </w:tc>
        <w:tc>
          <w:tcPr>
            <w:tcW w:w="1417"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D25442">
            <w:pPr>
              <w:widowControl w:val="0"/>
              <w:autoSpaceDE w:val="0"/>
              <w:autoSpaceDN w:val="0"/>
              <w:adjustRightInd w:val="0"/>
              <w:jc w:val="center"/>
              <w:rPr>
                <w:rFonts w:eastAsiaTheme="minorEastAsia" w:cs="Times New Roman"/>
                <w:sz w:val="21"/>
                <w:szCs w:val="21"/>
                <w:lang w:eastAsia="ru-RU"/>
              </w:rPr>
            </w:pPr>
          </w:p>
        </w:tc>
        <w:tc>
          <w:tcPr>
            <w:tcW w:w="1701"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EA4412">
            <w:pPr>
              <w:widowControl w:val="0"/>
              <w:autoSpaceDE w:val="0"/>
              <w:autoSpaceDN w:val="0"/>
              <w:adjustRightInd w:val="0"/>
              <w:jc w:val="center"/>
              <w:rPr>
                <w:rFonts w:eastAsiaTheme="minorEastAsia" w:cs="Times New Roman"/>
                <w:sz w:val="21"/>
                <w:szCs w:val="21"/>
                <w:lang w:eastAsia="ru-RU"/>
              </w:rPr>
            </w:pPr>
          </w:p>
        </w:tc>
        <w:tc>
          <w:tcPr>
            <w:tcW w:w="892" w:type="dxa"/>
          </w:tcPr>
          <w:p w:rsidR="005B00E0" w:rsidRPr="005B00E0" w:rsidRDefault="005B00E0" w:rsidP="005B00E0">
            <w:pPr>
              <w:widowControl w:val="0"/>
              <w:autoSpaceDE w:val="0"/>
              <w:autoSpaceDN w:val="0"/>
              <w:adjustRightInd w:val="0"/>
              <w:rPr>
                <w:rFonts w:eastAsiaTheme="minorEastAsia" w:cs="Times New Roman"/>
                <w:sz w:val="21"/>
                <w:szCs w:val="21"/>
                <w:lang w:eastAsia="ru-RU"/>
              </w:rPr>
            </w:pPr>
          </w:p>
          <w:p w:rsidR="005B00E0" w:rsidRPr="005B00E0" w:rsidRDefault="005B00E0" w:rsidP="005B00E0">
            <w:pPr>
              <w:widowControl w:val="0"/>
              <w:autoSpaceDE w:val="0"/>
              <w:autoSpaceDN w:val="0"/>
              <w:adjustRightInd w:val="0"/>
              <w:rPr>
                <w:rFonts w:eastAsiaTheme="minorEastAsia" w:cs="Times New Roman"/>
                <w:sz w:val="21"/>
                <w:szCs w:val="21"/>
                <w:lang w:eastAsia="ru-RU"/>
              </w:rPr>
            </w:pPr>
          </w:p>
        </w:tc>
        <w:tc>
          <w:tcPr>
            <w:tcW w:w="1293" w:type="dxa"/>
          </w:tcPr>
          <w:p w:rsidR="005B00E0" w:rsidRPr="005B00E0" w:rsidRDefault="005B00E0" w:rsidP="00EA4412">
            <w:pPr>
              <w:widowControl w:val="0"/>
              <w:autoSpaceDE w:val="0"/>
              <w:autoSpaceDN w:val="0"/>
              <w:adjustRightInd w:val="0"/>
              <w:jc w:val="center"/>
              <w:rPr>
                <w:rFonts w:eastAsiaTheme="minorEastAsia" w:cs="Times New Roman"/>
                <w:sz w:val="21"/>
                <w:szCs w:val="21"/>
                <w:lang w:eastAsia="ru-RU"/>
              </w:rPr>
            </w:pPr>
          </w:p>
        </w:tc>
        <w:tc>
          <w:tcPr>
            <w:tcW w:w="1293" w:type="dxa"/>
          </w:tcPr>
          <w:p w:rsidR="005B00E0" w:rsidRPr="005B00E0" w:rsidRDefault="005B00E0" w:rsidP="00EA4412">
            <w:pPr>
              <w:widowControl w:val="0"/>
              <w:autoSpaceDE w:val="0"/>
              <w:autoSpaceDN w:val="0"/>
              <w:adjustRightInd w:val="0"/>
              <w:jc w:val="center"/>
              <w:rPr>
                <w:rFonts w:eastAsiaTheme="minorEastAsia" w:cs="Times New Roman"/>
                <w:sz w:val="21"/>
                <w:szCs w:val="21"/>
                <w:lang w:eastAsia="ru-RU"/>
              </w:rPr>
            </w:pPr>
          </w:p>
        </w:tc>
        <w:tc>
          <w:tcPr>
            <w:tcW w:w="1293" w:type="dxa"/>
          </w:tcPr>
          <w:p w:rsidR="005B00E0" w:rsidRPr="005B00E0" w:rsidRDefault="005B00E0" w:rsidP="00EA4412">
            <w:pPr>
              <w:widowControl w:val="0"/>
              <w:autoSpaceDE w:val="0"/>
              <w:autoSpaceDN w:val="0"/>
              <w:adjustRightInd w:val="0"/>
              <w:jc w:val="center"/>
              <w:rPr>
                <w:rFonts w:eastAsiaTheme="minorEastAsia" w:cs="Times New Roman"/>
                <w:sz w:val="21"/>
                <w:szCs w:val="21"/>
                <w:lang w:eastAsia="ru-RU"/>
              </w:rPr>
            </w:pPr>
          </w:p>
        </w:tc>
        <w:tc>
          <w:tcPr>
            <w:tcW w:w="1293" w:type="dxa"/>
          </w:tcPr>
          <w:p w:rsidR="005B00E0" w:rsidRPr="005B00E0" w:rsidRDefault="005B00E0" w:rsidP="00EA4412">
            <w:pPr>
              <w:widowControl w:val="0"/>
              <w:autoSpaceDE w:val="0"/>
              <w:autoSpaceDN w:val="0"/>
              <w:adjustRightInd w:val="0"/>
              <w:jc w:val="center"/>
              <w:rPr>
                <w:rFonts w:eastAsiaTheme="minorEastAsia" w:cs="Times New Roman"/>
                <w:sz w:val="21"/>
                <w:szCs w:val="21"/>
                <w:lang w:eastAsia="ru-RU"/>
              </w:rPr>
            </w:pPr>
          </w:p>
        </w:tc>
        <w:tc>
          <w:tcPr>
            <w:tcW w:w="1293" w:type="dxa"/>
          </w:tcPr>
          <w:p w:rsidR="005B00E0" w:rsidRPr="005B00E0" w:rsidRDefault="005B00E0" w:rsidP="00EA4412">
            <w:pPr>
              <w:widowControl w:val="0"/>
              <w:autoSpaceDE w:val="0"/>
              <w:autoSpaceDN w:val="0"/>
              <w:adjustRightInd w:val="0"/>
              <w:jc w:val="center"/>
              <w:rPr>
                <w:rFonts w:eastAsiaTheme="minorEastAsia" w:cs="Times New Roman"/>
                <w:sz w:val="21"/>
                <w:szCs w:val="21"/>
                <w:lang w:eastAsia="ru-RU"/>
              </w:rPr>
            </w:pPr>
          </w:p>
        </w:tc>
        <w:tc>
          <w:tcPr>
            <w:tcW w:w="1293" w:type="dxa"/>
          </w:tcPr>
          <w:p w:rsidR="005B00E0" w:rsidRPr="005B00E0" w:rsidRDefault="005B00E0" w:rsidP="00EA4412">
            <w:pPr>
              <w:widowControl w:val="0"/>
              <w:autoSpaceDE w:val="0"/>
              <w:autoSpaceDN w:val="0"/>
              <w:adjustRightInd w:val="0"/>
              <w:jc w:val="center"/>
              <w:rPr>
                <w:rFonts w:eastAsiaTheme="minorEastAsia" w:cs="Times New Roman"/>
                <w:sz w:val="21"/>
                <w:szCs w:val="21"/>
                <w:lang w:eastAsia="ru-RU"/>
              </w:rPr>
            </w:pPr>
          </w:p>
        </w:tc>
        <w:tc>
          <w:tcPr>
            <w:tcW w:w="1293" w:type="dxa"/>
          </w:tcPr>
          <w:p w:rsidR="005B00E0" w:rsidRPr="005B00E0" w:rsidRDefault="005B00E0" w:rsidP="00EA4412">
            <w:pPr>
              <w:widowControl w:val="0"/>
              <w:autoSpaceDE w:val="0"/>
              <w:autoSpaceDN w:val="0"/>
              <w:adjustRightInd w:val="0"/>
              <w:jc w:val="center"/>
              <w:rPr>
                <w:rFonts w:eastAsiaTheme="minorEastAsia" w:cs="Times New Roman"/>
                <w:sz w:val="21"/>
                <w:szCs w:val="21"/>
                <w:lang w:eastAsia="ru-RU"/>
              </w:rPr>
            </w:pPr>
          </w:p>
        </w:tc>
      </w:tr>
      <w:tr w:rsidR="005B00E0" w:rsidRPr="005B00E0" w:rsidTr="005B00E0">
        <w:trPr>
          <w:gridAfter w:val="8"/>
          <w:wAfter w:w="9943" w:type="dxa"/>
        </w:trPr>
        <w:tc>
          <w:tcPr>
            <w:tcW w:w="709" w:type="dxa"/>
            <w:vMerge/>
            <w:tcBorders>
              <w:left w:val="single" w:sz="4" w:space="0" w:color="auto"/>
              <w:bottom w:val="single" w:sz="4" w:space="0" w:color="auto"/>
              <w:right w:val="single" w:sz="4" w:space="0" w:color="auto"/>
            </w:tcBorders>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2712"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both"/>
              <w:rPr>
                <w:rFonts w:eastAsiaTheme="minorEastAsia" w:cs="Times New Roman"/>
                <w:sz w:val="21"/>
                <w:szCs w:val="21"/>
                <w:lang w:eastAsia="ru-RU"/>
              </w:rPr>
            </w:pPr>
          </w:p>
        </w:tc>
        <w:tc>
          <w:tcPr>
            <w:tcW w:w="1115"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hanging="100"/>
              <w:jc w:val="center"/>
              <w:rPr>
                <w:rFonts w:eastAsiaTheme="minorEastAsia" w:cs="Times New Roman"/>
                <w:sz w:val="21"/>
                <w:szCs w:val="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Средства бюджета Московской области</w:t>
            </w:r>
          </w:p>
        </w:tc>
        <w:tc>
          <w:tcPr>
            <w:tcW w:w="7088" w:type="dxa"/>
            <w:gridSpan w:val="13"/>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1417"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1701"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r>
      <w:tr w:rsidR="005B00E0" w:rsidRPr="005B00E0" w:rsidTr="005B00E0">
        <w:trPr>
          <w:gridAfter w:val="8"/>
          <w:wAfter w:w="9943" w:type="dxa"/>
        </w:trPr>
        <w:tc>
          <w:tcPr>
            <w:tcW w:w="709" w:type="dxa"/>
            <w:vMerge/>
            <w:tcBorders>
              <w:left w:val="single" w:sz="4" w:space="0" w:color="auto"/>
              <w:bottom w:val="single" w:sz="4" w:space="0" w:color="auto"/>
              <w:right w:val="single" w:sz="4" w:space="0" w:color="auto"/>
            </w:tcBorders>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2712"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both"/>
              <w:rPr>
                <w:rFonts w:eastAsiaTheme="minorEastAsia" w:cs="Times New Roman"/>
                <w:sz w:val="21"/>
                <w:szCs w:val="21"/>
                <w:lang w:eastAsia="ru-RU"/>
              </w:rPr>
            </w:pPr>
          </w:p>
        </w:tc>
        <w:tc>
          <w:tcPr>
            <w:tcW w:w="1115"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hanging="100"/>
              <w:jc w:val="center"/>
              <w:rPr>
                <w:rFonts w:eastAsiaTheme="minorEastAsia" w:cs="Times New Roman"/>
                <w:sz w:val="21"/>
                <w:szCs w:val="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федерального бюджета </w:t>
            </w:r>
          </w:p>
        </w:tc>
        <w:tc>
          <w:tcPr>
            <w:tcW w:w="7088" w:type="dxa"/>
            <w:gridSpan w:val="13"/>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1417"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1701"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r>
      <w:tr w:rsidR="005B00E0" w:rsidRPr="005B00E0" w:rsidTr="005B00E0">
        <w:trPr>
          <w:gridAfter w:val="8"/>
          <w:wAfter w:w="9943" w:type="dxa"/>
        </w:trPr>
        <w:tc>
          <w:tcPr>
            <w:tcW w:w="709" w:type="dxa"/>
            <w:vMerge/>
            <w:tcBorders>
              <w:left w:val="single" w:sz="4" w:space="0" w:color="auto"/>
              <w:bottom w:val="single" w:sz="4" w:space="0" w:color="auto"/>
              <w:right w:val="single" w:sz="4" w:space="0" w:color="auto"/>
            </w:tcBorders>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2712"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both"/>
              <w:rPr>
                <w:rFonts w:eastAsiaTheme="minorEastAsia" w:cs="Times New Roman"/>
                <w:sz w:val="21"/>
                <w:szCs w:val="21"/>
                <w:lang w:eastAsia="ru-RU"/>
              </w:rPr>
            </w:pPr>
          </w:p>
        </w:tc>
        <w:tc>
          <w:tcPr>
            <w:tcW w:w="1115"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hanging="100"/>
              <w:jc w:val="center"/>
              <w:rPr>
                <w:rFonts w:eastAsiaTheme="minorEastAsia" w:cs="Times New Roman"/>
                <w:sz w:val="21"/>
                <w:szCs w:val="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бюджета городского округа </w:t>
            </w:r>
          </w:p>
        </w:tc>
        <w:tc>
          <w:tcPr>
            <w:tcW w:w="7088" w:type="dxa"/>
            <w:gridSpan w:val="13"/>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1417"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1701"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r>
      <w:tr w:rsidR="005B00E0" w:rsidRPr="005B00E0" w:rsidTr="005B00E0">
        <w:trPr>
          <w:gridAfter w:val="8"/>
          <w:wAfter w:w="9943" w:type="dxa"/>
        </w:trPr>
        <w:tc>
          <w:tcPr>
            <w:tcW w:w="709" w:type="dxa"/>
            <w:vMerge/>
            <w:tcBorders>
              <w:left w:val="single" w:sz="4" w:space="0" w:color="auto"/>
              <w:bottom w:val="single" w:sz="4" w:space="0" w:color="auto"/>
              <w:right w:val="single" w:sz="4" w:space="0" w:color="auto"/>
            </w:tcBorders>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2712"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both"/>
              <w:rPr>
                <w:rFonts w:eastAsiaTheme="minorEastAsia" w:cs="Times New Roman"/>
                <w:sz w:val="21"/>
                <w:szCs w:val="21"/>
                <w:lang w:eastAsia="ru-RU"/>
              </w:rPr>
            </w:pPr>
          </w:p>
        </w:tc>
        <w:tc>
          <w:tcPr>
            <w:tcW w:w="1115"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hanging="100"/>
              <w:jc w:val="center"/>
              <w:rPr>
                <w:rFonts w:eastAsiaTheme="minorEastAsia" w:cs="Times New Roman"/>
                <w:sz w:val="21"/>
                <w:szCs w:val="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sz w:val="21"/>
                <w:szCs w:val="21"/>
              </w:rPr>
            </w:pPr>
            <w:r w:rsidRPr="005B00E0">
              <w:rPr>
                <w:sz w:val="21"/>
                <w:szCs w:val="21"/>
              </w:rPr>
              <w:t>Внебюджетные источники</w:t>
            </w:r>
          </w:p>
        </w:tc>
        <w:tc>
          <w:tcPr>
            <w:tcW w:w="7088" w:type="dxa"/>
            <w:gridSpan w:val="13"/>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1417"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1701"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val="restart"/>
            <w:tcBorders>
              <w:top w:val="single" w:sz="4" w:space="0" w:color="auto"/>
              <w:left w:val="single" w:sz="4" w:space="0" w:color="auto"/>
              <w:right w:val="single" w:sz="4" w:space="0" w:color="auto"/>
            </w:tcBorders>
          </w:tcPr>
          <w:p w:rsidR="005B00E0" w:rsidRPr="005B00E0" w:rsidRDefault="005B00E0" w:rsidP="00430744">
            <w:pPr>
              <w:widowControl w:val="0"/>
              <w:autoSpaceDE w:val="0"/>
              <w:autoSpaceDN w:val="0"/>
              <w:adjustRightInd w:val="0"/>
              <w:ind w:left="-604" w:right="-269" w:firstLine="604"/>
              <w:rPr>
                <w:rFonts w:eastAsiaTheme="minorEastAsia" w:cs="Times New Roman"/>
                <w:sz w:val="21"/>
                <w:szCs w:val="21"/>
                <w:lang w:eastAsia="ru-RU"/>
              </w:rPr>
            </w:pPr>
            <w:r w:rsidRPr="005B00E0">
              <w:rPr>
                <w:rFonts w:eastAsiaTheme="minorEastAsia" w:cs="Times New Roman"/>
                <w:sz w:val="21"/>
                <w:szCs w:val="21"/>
                <w:lang w:eastAsia="ru-RU"/>
              </w:rPr>
              <w:t>1.1</w:t>
            </w:r>
          </w:p>
        </w:tc>
        <w:tc>
          <w:tcPr>
            <w:tcW w:w="2712"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8160E1">
            <w:pPr>
              <w:autoSpaceDE w:val="0"/>
              <w:autoSpaceDN w:val="0"/>
              <w:adjustRightInd w:val="0"/>
              <w:rPr>
                <w:rFonts w:cs="Times New Roman"/>
                <w:sz w:val="21"/>
                <w:szCs w:val="21"/>
              </w:rPr>
            </w:pPr>
            <w:r w:rsidRPr="005B00E0">
              <w:rPr>
                <w:rFonts w:cs="Times New Roman"/>
                <w:sz w:val="21"/>
                <w:szCs w:val="21"/>
              </w:rPr>
              <w:t xml:space="preserve">Мероприятие 1 </w:t>
            </w:r>
          </w:p>
          <w:p w:rsidR="005B00E0" w:rsidRPr="005B00E0" w:rsidRDefault="005B00E0" w:rsidP="008160E1">
            <w:pPr>
              <w:autoSpaceDE w:val="0"/>
              <w:autoSpaceDN w:val="0"/>
              <w:adjustRightInd w:val="0"/>
              <w:rPr>
                <w:rFonts w:cs="Times New Roman"/>
                <w:sz w:val="21"/>
                <w:szCs w:val="21"/>
              </w:rPr>
            </w:pPr>
            <w:r w:rsidRPr="005B00E0">
              <w:rPr>
                <w:rFonts w:cs="Times New Roman"/>
                <w:sz w:val="21"/>
                <w:szCs w:val="21"/>
              </w:rPr>
              <w:t>«Разработка мероприятий, направленных на увеличение доходов и снижение задолженности по налоговым платежам»</w:t>
            </w:r>
          </w:p>
        </w:tc>
        <w:tc>
          <w:tcPr>
            <w:tcW w:w="1115"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3E2038">
            <w:pPr>
              <w:ind w:hanging="100"/>
              <w:jc w:val="center"/>
              <w:rPr>
                <w:rFonts w:cs="Times New Roman"/>
                <w:sz w:val="21"/>
                <w:szCs w:val="21"/>
              </w:rPr>
            </w:pPr>
            <w:r w:rsidRPr="005B00E0">
              <w:rPr>
                <w:rFonts w:cs="Times New Roman"/>
                <w:sz w:val="21"/>
                <w:szCs w:val="21"/>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tabs>
                <w:tab w:val="center" w:pos="175"/>
              </w:tabs>
              <w:rPr>
                <w:sz w:val="21"/>
                <w:szCs w:val="21"/>
              </w:rPr>
            </w:pPr>
            <w:r w:rsidRPr="005B00E0">
              <w:rPr>
                <w:sz w:val="21"/>
                <w:szCs w:val="21"/>
              </w:rPr>
              <w:tab/>
              <w:t>Итого</w:t>
            </w:r>
          </w:p>
        </w:tc>
        <w:tc>
          <w:tcPr>
            <w:tcW w:w="7088" w:type="dxa"/>
            <w:gridSpan w:val="13"/>
            <w:vMerge w:val="restart"/>
            <w:tcBorders>
              <w:top w:val="single" w:sz="4" w:space="0" w:color="auto"/>
              <w:left w:val="single" w:sz="4" w:space="0" w:color="auto"/>
              <w:right w:val="single" w:sz="4" w:space="0" w:color="auto"/>
            </w:tcBorders>
            <w:shd w:val="clear" w:color="auto" w:fill="auto"/>
          </w:tcPr>
          <w:p w:rsidR="005B00E0" w:rsidRPr="005B00E0" w:rsidRDefault="005B00E0" w:rsidP="00C13BC3">
            <w:pPr>
              <w:autoSpaceDE w:val="0"/>
              <w:autoSpaceDN w:val="0"/>
              <w:adjustRightInd w:val="0"/>
              <w:jc w:val="center"/>
              <w:rPr>
                <w:rFonts w:cs="Times New Roman"/>
                <w:sz w:val="21"/>
                <w:szCs w:val="21"/>
              </w:rPr>
            </w:pPr>
            <w:r w:rsidRPr="005B00E0">
              <w:rPr>
                <w:rFonts w:cs="Times New Roman"/>
                <w:sz w:val="21"/>
                <w:szCs w:val="21"/>
              </w:rPr>
              <w:t xml:space="preserve">В пределах средств, выделенных на обеспечение деятельности Администрации городского округа Зарайск, Финансового управления администрации городского округа Зарайск  </w:t>
            </w:r>
          </w:p>
          <w:p w:rsidR="005B00E0" w:rsidRPr="005B00E0" w:rsidRDefault="005B00E0" w:rsidP="00EA4412">
            <w:pPr>
              <w:autoSpaceDE w:val="0"/>
              <w:autoSpaceDN w:val="0"/>
              <w:adjustRightInd w:val="0"/>
              <w:jc w:val="center"/>
              <w:rPr>
                <w:rFonts w:cs="Times New Roman"/>
                <w:sz w:val="21"/>
                <w:szCs w:val="21"/>
              </w:rPr>
            </w:pPr>
          </w:p>
        </w:tc>
        <w:tc>
          <w:tcPr>
            <w:tcW w:w="1417" w:type="dxa"/>
            <w:vMerge w:val="restart"/>
            <w:tcBorders>
              <w:top w:val="single" w:sz="4" w:space="0" w:color="auto"/>
              <w:left w:val="single" w:sz="4" w:space="0" w:color="auto"/>
              <w:right w:val="single" w:sz="4" w:space="0" w:color="auto"/>
            </w:tcBorders>
          </w:tcPr>
          <w:p w:rsidR="005B00E0" w:rsidRPr="005B00E0" w:rsidRDefault="005B00E0" w:rsidP="008E1F4C">
            <w:pPr>
              <w:widowControl w:val="0"/>
              <w:autoSpaceDE w:val="0"/>
              <w:autoSpaceDN w:val="0"/>
              <w:adjustRightInd w:val="0"/>
              <w:jc w:val="center"/>
              <w:rPr>
                <w:rFonts w:eastAsiaTheme="minorEastAsia" w:cs="Times New Roman"/>
                <w:sz w:val="21"/>
                <w:szCs w:val="21"/>
                <w:lang w:eastAsia="ru-RU"/>
              </w:rPr>
            </w:pPr>
            <w:r w:rsidRPr="005B00E0">
              <w:rPr>
                <w:rFonts w:eastAsiaTheme="minorEastAsia" w:cs="Times New Roman"/>
                <w:sz w:val="21"/>
                <w:szCs w:val="21"/>
                <w:lang w:eastAsia="ru-RU"/>
              </w:rPr>
              <w:t xml:space="preserve">Администрация городского округа Зарайск, Финансовое управление </w:t>
            </w:r>
          </w:p>
        </w:tc>
        <w:tc>
          <w:tcPr>
            <w:tcW w:w="1701" w:type="dxa"/>
            <w:vMerge w:val="restart"/>
            <w:tcBorders>
              <w:top w:val="single" w:sz="4" w:space="0" w:color="auto"/>
              <w:left w:val="single" w:sz="4" w:space="0" w:color="auto"/>
              <w:right w:val="single" w:sz="4" w:space="0" w:color="auto"/>
            </w:tcBorders>
          </w:tcPr>
          <w:p w:rsidR="005B00E0" w:rsidRPr="005B00E0" w:rsidRDefault="005B00E0" w:rsidP="0065317A">
            <w:pPr>
              <w:widowControl w:val="0"/>
              <w:autoSpaceDE w:val="0"/>
              <w:autoSpaceDN w:val="0"/>
              <w:adjustRightInd w:val="0"/>
              <w:rPr>
                <w:rFonts w:eastAsiaTheme="minorEastAsia" w:cs="Times New Roman"/>
                <w:sz w:val="21"/>
                <w:szCs w:val="21"/>
                <w:lang w:eastAsia="ru-RU"/>
              </w:rPr>
            </w:pPr>
            <w:r w:rsidRPr="005B00E0">
              <w:rPr>
                <w:rFonts w:eastAsiaTheme="minorEastAsia" w:cs="Times New Roman"/>
                <w:sz w:val="21"/>
                <w:szCs w:val="21"/>
                <w:lang w:eastAsia="ru-RU"/>
              </w:rPr>
              <w:t>Привлечение дополнительных доходов в бюджет городского округа Зарайск и обеспечение исполнения доходов (налоговых и неналоговых) в бюджет муниципального образования в 2020-2024 годах больше 100%</w:t>
            </w:r>
          </w:p>
        </w:tc>
      </w:tr>
      <w:tr w:rsidR="005B00E0" w:rsidRPr="005B00E0" w:rsidTr="005B00E0">
        <w:trPr>
          <w:gridAfter w:val="8"/>
          <w:wAfter w:w="9943" w:type="dxa"/>
          <w:trHeight w:val="282"/>
        </w:trPr>
        <w:tc>
          <w:tcPr>
            <w:tcW w:w="709" w:type="dxa"/>
            <w:vMerge/>
            <w:tcBorders>
              <w:top w:val="single" w:sz="4" w:space="0" w:color="auto"/>
              <w:left w:val="single" w:sz="4" w:space="0" w:color="auto"/>
              <w:right w:val="single" w:sz="4" w:space="0" w:color="auto"/>
            </w:tcBorders>
          </w:tcPr>
          <w:p w:rsidR="005B00E0" w:rsidRPr="005B00E0" w:rsidRDefault="005B00E0" w:rsidP="00430744">
            <w:pPr>
              <w:widowControl w:val="0"/>
              <w:autoSpaceDE w:val="0"/>
              <w:autoSpaceDN w:val="0"/>
              <w:adjustRightInd w:val="0"/>
              <w:ind w:left="-604" w:right="-269" w:firstLine="604"/>
              <w:rPr>
                <w:rFonts w:eastAsiaTheme="minorEastAsia" w:cs="Times New Roman"/>
                <w:sz w:val="21"/>
                <w:szCs w:val="21"/>
                <w:lang w:eastAsia="ru-RU"/>
              </w:rPr>
            </w:pPr>
          </w:p>
        </w:tc>
        <w:tc>
          <w:tcPr>
            <w:tcW w:w="2712" w:type="dxa"/>
            <w:vMerge/>
            <w:tcBorders>
              <w:top w:val="single" w:sz="4" w:space="0" w:color="auto"/>
              <w:left w:val="single" w:sz="4" w:space="0" w:color="auto"/>
              <w:right w:val="single" w:sz="4" w:space="0" w:color="auto"/>
            </w:tcBorders>
            <w:shd w:val="clear" w:color="auto" w:fill="auto"/>
          </w:tcPr>
          <w:p w:rsidR="005B00E0" w:rsidRPr="005B00E0" w:rsidRDefault="005B00E0" w:rsidP="008160E1">
            <w:pPr>
              <w:autoSpaceDE w:val="0"/>
              <w:autoSpaceDN w:val="0"/>
              <w:adjustRightInd w:val="0"/>
              <w:rPr>
                <w:rFonts w:cs="Times New Roman"/>
                <w:sz w:val="21"/>
                <w:szCs w:val="21"/>
              </w:rPr>
            </w:pPr>
          </w:p>
        </w:tc>
        <w:tc>
          <w:tcPr>
            <w:tcW w:w="1115" w:type="dxa"/>
            <w:vMerge/>
            <w:tcBorders>
              <w:top w:val="single" w:sz="4" w:space="0" w:color="auto"/>
              <w:left w:val="single" w:sz="4" w:space="0" w:color="auto"/>
              <w:right w:val="single" w:sz="4" w:space="0" w:color="auto"/>
            </w:tcBorders>
            <w:shd w:val="clear" w:color="auto" w:fill="auto"/>
          </w:tcPr>
          <w:p w:rsidR="005B00E0" w:rsidRPr="005B00E0" w:rsidRDefault="005B00E0" w:rsidP="003E2038">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Средства бюджета Московской области</w:t>
            </w:r>
          </w:p>
        </w:tc>
        <w:tc>
          <w:tcPr>
            <w:tcW w:w="7088" w:type="dxa"/>
            <w:gridSpan w:val="13"/>
            <w:vMerge/>
            <w:tcBorders>
              <w:top w:val="single" w:sz="4" w:space="0" w:color="auto"/>
              <w:left w:val="single" w:sz="4" w:space="0" w:color="auto"/>
              <w:right w:val="single" w:sz="4" w:space="0" w:color="auto"/>
            </w:tcBorders>
            <w:shd w:val="clear" w:color="auto" w:fill="auto"/>
          </w:tcPr>
          <w:p w:rsidR="005B00E0" w:rsidRPr="005B00E0" w:rsidRDefault="005B00E0" w:rsidP="00C13BC3">
            <w:pPr>
              <w:autoSpaceDE w:val="0"/>
              <w:autoSpaceDN w:val="0"/>
              <w:adjustRightInd w:val="0"/>
              <w:jc w:val="center"/>
              <w:rPr>
                <w:rFonts w:cs="Times New Roman"/>
                <w:sz w:val="21"/>
                <w:szCs w:val="21"/>
              </w:rPr>
            </w:pPr>
          </w:p>
        </w:tc>
        <w:tc>
          <w:tcPr>
            <w:tcW w:w="1417" w:type="dxa"/>
            <w:vMerge/>
            <w:tcBorders>
              <w:top w:val="single" w:sz="4" w:space="0" w:color="auto"/>
              <w:left w:val="single" w:sz="4" w:space="0" w:color="auto"/>
              <w:right w:val="single" w:sz="4" w:space="0" w:color="auto"/>
            </w:tcBorders>
          </w:tcPr>
          <w:p w:rsidR="005B00E0" w:rsidRPr="005B00E0" w:rsidRDefault="005B00E0" w:rsidP="008E1F4C">
            <w:pPr>
              <w:widowControl w:val="0"/>
              <w:autoSpaceDE w:val="0"/>
              <w:autoSpaceDN w:val="0"/>
              <w:adjustRightInd w:val="0"/>
              <w:jc w:val="center"/>
              <w:rPr>
                <w:rFonts w:eastAsiaTheme="minorEastAsia" w:cs="Times New Roman"/>
                <w:sz w:val="21"/>
                <w:szCs w:val="21"/>
                <w:lang w:eastAsia="ru-RU"/>
              </w:rPr>
            </w:pPr>
          </w:p>
        </w:tc>
        <w:tc>
          <w:tcPr>
            <w:tcW w:w="1701" w:type="dxa"/>
            <w:vMerge/>
            <w:tcBorders>
              <w:top w:val="single" w:sz="4" w:space="0" w:color="auto"/>
              <w:left w:val="single" w:sz="4" w:space="0" w:color="auto"/>
              <w:right w:val="single" w:sz="4" w:space="0" w:color="auto"/>
            </w:tcBorders>
          </w:tcPr>
          <w:p w:rsidR="005B00E0" w:rsidRPr="005B00E0" w:rsidRDefault="005B00E0" w:rsidP="0065317A">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top w:val="single" w:sz="4" w:space="0" w:color="auto"/>
              <w:left w:val="single" w:sz="4" w:space="0" w:color="auto"/>
              <w:right w:val="single" w:sz="4" w:space="0" w:color="auto"/>
            </w:tcBorders>
          </w:tcPr>
          <w:p w:rsidR="005B00E0" w:rsidRPr="005B00E0" w:rsidRDefault="005B00E0" w:rsidP="00430744">
            <w:pPr>
              <w:widowControl w:val="0"/>
              <w:autoSpaceDE w:val="0"/>
              <w:autoSpaceDN w:val="0"/>
              <w:adjustRightInd w:val="0"/>
              <w:ind w:left="-604" w:right="-269" w:firstLine="604"/>
              <w:rPr>
                <w:rFonts w:eastAsiaTheme="minorEastAsia" w:cs="Times New Roman"/>
                <w:sz w:val="21"/>
                <w:szCs w:val="21"/>
                <w:lang w:eastAsia="ru-RU"/>
              </w:rPr>
            </w:pPr>
          </w:p>
        </w:tc>
        <w:tc>
          <w:tcPr>
            <w:tcW w:w="2712" w:type="dxa"/>
            <w:vMerge/>
            <w:tcBorders>
              <w:top w:val="single" w:sz="4" w:space="0" w:color="auto"/>
              <w:left w:val="single" w:sz="4" w:space="0" w:color="auto"/>
              <w:right w:val="single" w:sz="4" w:space="0" w:color="auto"/>
            </w:tcBorders>
            <w:shd w:val="clear" w:color="auto" w:fill="auto"/>
          </w:tcPr>
          <w:p w:rsidR="005B00E0" w:rsidRPr="005B00E0" w:rsidRDefault="005B00E0" w:rsidP="008160E1">
            <w:pPr>
              <w:autoSpaceDE w:val="0"/>
              <w:autoSpaceDN w:val="0"/>
              <w:adjustRightInd w:val="0"/>
              <w:rPr>
                <w:rFonts w:cs="Times New Roman"/>
                <w:sz w:val="21"/>
                <w:szCs w:val="21"/>
              </w:rPr>
            </w:pPr>
          </w:p>
        </w:tc>
        <w:tc>
          <w:tcPr>
            <w:tcW w:w="1115" w:type="dxa"/>
            <w:vMerge/>
            <w:tcBorders>
              <w:top w:val="single" w:sz="4" w:space="0" w:color="auto"/>
              <w:left w:val="single" w:sz="4" w:space="0" w:color="auto"/>
              <w:right w:val="single" w:sz="4" w:space="0" w:color="auto"/>
            </w:tcBorders>
            <w:shd w:val="clear" w:color="auto" w:fill="auto"/>
          </w:tcPr>
          <w:p w:rsidR="005B00E0" w:rsidRPr="005B00E0" w:rsidRDefault="005B00E0" w:rsidP="003E2038">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федерального бюджета </w:t>
            </w:r>
          </w:p>
        </w:tc>
        <w:tc>
          <w:tcPr>
            <w:tcW w:w="7088" w:type="dxa"/>
            <w:gridSpan w:val="13"/>
            <w:vMerge/>
            <w:tcBorders>
              <w:top w:val="single" w:sz="4" w:space="0" w:color="auto"/>
              <w:left w:val="single" w:sz="4" w:space="0" w:color="auto"/>
              <w:right w:val="single" w:sz="4" w:space="0" w:color="auto"/>
            </w:tcBorders>
            <w:shd w:val="clear" w:color="auto" w:fill="auto"/>
          </w:tcPr>
          <w:p w:rsidR="005B00E0" w:rsidRPr="005B00E0" w:rsidRDefault="005B00E0" w:rsidP="00C13BC3">
            <w:pPr>
              <w:autoSpaceDE w:val="0"/>
              <w:autoSpaceDN w:val="0"/>
              <w:adjustRightInd w:val="0"/>
              <w:jc w:val="center"/>
              <w:rPr>
                <w:rFonts w:cs="Times New Roman"/>
                <w:sz w:val="21"/>
                <w:szCs w:val="21"/>
              </w:rPr>
            </w:pPr>
          </w:p>
        </w:tc>
        <w:tc>
          <w:tcPr>
            <w:tcW w:w="1417" w:type="dxa"/>
            <w:vMerge/>
            <w:tcBorders>
              <w:top w:val="single" w:sz="4" w:space="0" w:color="auto"/>
              <w:left w:val="single" w:sz="4" w:space="0" w:color="auto"/>
              <w:right w:val="single" w:sz="4" w:space="0" w:color="auto"/>
            </w:tcBorders>
          </w:tcPr>
          <w:p w:rsidR="005B00E0" w:rsidRPr="005B00E0" w:rsidRDefault="005B00E0" w:rsidP="008E1F4C">
            <w:pPr>
              <w:widowControl w:val="0"/>
              <w:autoSpaceDE w:val="0"/>
              <w:autoSpaceDN w:val="0"/>
              <w:adjustRightInd w:val="0"/>
              <w:jc w:val="center"/>
              <w:rPr>
                <w:rFonts w:eastAsiaTheme="minorEastAsia" w:cs="Times New Roman"/>
                <w:sz w:val="21"/>
                <w:szCs w:val="21"/>
                <w:lang w:eastAsia="ru-RU"/>
              </w:rPr>
            </w:pPr>
          </w:p>
        </w:tc>
        <w:tc>
          <w:tcPr>
            <w:tcW w:w="1701" w:type="dxa"/>
            <w:vMerge/>
            <w:tcBorders>
              <w:top w:val="single" w:sz="4" w:space="0" w:color="auto"/>
              <w:left w:val="single" w:sz="4" w:space="0" w:color="auto"/>
              <w:right w:val="single" w:sz="4" w:space="0" w:color="auto"/>
            </w:tcBorders>
          </w:tcPr>
          <w:p w:rsidR="005B00E0" w:rsidRPr="005B00E0" w:rsidRDefault="005B00E0" w:rsidP="0065317A">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top w:val="single" w:sz="4" w:space="0" w:color="auto"/>
              <w:left w:val="single" w:sz="4" w:space="0" w:color="auto"/>
              <w:right w:val="single" w:sz="4" w:space="0" w:color="auto"/>
            </w:tcBorders>
          </w:tcPr>
          <w:p w:rsidR="005B00E0" w:rsidRPr="005B00E0" w:rsidRDefault="005B00E0" w:rsidP="00430744">
            <w:pPr>
              <w:widowControl w:val="0"/>
              <w:autoSpaceDE w:val="0"/>
              <w:autoSpaceDN w:val="0"/>
              <w:adjustRightInd w:val="0"/>
              <w:ind w:left="-604" w:right="-269" w:firstLine="604"/>
              <w:rPr>
                <w:rFonts w:eastAsiaTheme="minorEastAsia" w:cs="Times New Roman"/>
                <w:sz w:val="21"/>
                <w:szCs w:val="21"/>
                <w:lang w:eastAsia="ru-RU"/>
              </w:rPr>
            </w:pPr>
          </w:p>
        </w:tc>
        <w:tc>
          <w:tcPr>
            <w:tcW w:w="2712" w:type="dxa"/>
            <w:vMerge/>
            <w:tcBorders>
              <w:top w:val="single" w:sz="4" w:space="0" w:color="auto"/>
              <w:left w:val="single" w:sz="4" w:space="0" w:color="auto"/>
              <w:right w:val="single" w:sz="4" w:space="0" w:color="auto"/>
            </w:tcBorders>
            <w:shd w:val="clear" w:color="auto" w:fill="auto"/>
          </w:tcPr>
          <w:p w:rsidR="005B00E0" w:rsidRPr="005B00E0" w:rsidRDefault="005B00E0" w:rsidP="008160E1">
            <w:pPr>
              <w:autoSpaceDE w:val="0"/>
              <w:autoSpaceDN w:val="0"/>
              <w:adjustRightInd w:val="0"/>
              <w:rPr>
                <w:rFonts w:cs="Times New Roman"/>
                <w:sz w:val="21"/>
                <w:szCs w:val="21"/>
              </w:rPr>
            </w:pPr>
          </w:p>
        </w:tc>
        <w:tc>
          <w:tcPr>
            <w:tcW w:w="1115" w:type="dxa"/>
            <w:vMerge/>
            <w:tcBorders>
              <w:top w:val="single" w:sz="4" w:space="0" w:color="auto"/>
              <w:left w:val="single" w:sz="4" w:space="0" w:color="auto"/>
              <w:right w:val="single" w:sz="4" w:space="0" w:color="auto"/>
            </w:tcBorders>
            <w:shd w:val="clear" w:color="auto" w:fill="auto"/>
          </w:tcPr>
          <w:p w:rsidR="005B00E0" w:rsidRPr="005B00E0" w:rsidRDefault="005B00E0" w:rsidP="003E2038">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бюджета городского округа </w:t>
            </w:r>
          </w:p>
        </w:tc>
        <w:tc>
          <w:tcPr>
            <w:tcW w:w="7088" w:type="dxa"/>
            <w:gridSpan w:val="13"/>
            <w:vMerge/>
            <w:tcBorders>
              <w:top w:val="single" w:sz="4" w:space="0" w:color="auto"/>
              <w:left w:val="single" w:sz="4" w:space="0" w:color="auto"/>
              <w:right w:val="single" w:sz="4" w:space="0" w:color="auto"/>
            </w:tcBorders>
            <w:shd w:val="clear" w:color="auto" w:fill="auto"/>
          </w:tcPr>
          <w:p w:rsidR="005B00E0" w:rsidRPr="005B00E0" w:rsidRDefault="005B00E0" w:rsidP="00C13BC3">
            <w:pPr>
              <w:autoSpaceDE w:val="0"/>
              <w:autoSpaceDN w:val="0"/>
              <w:adjustRightInd w:val="0"/>
              <w:jc w:val="center"/>
              <w:rPr>
                <w:rFonts w:cs="Times New Roman"/>
                <w:sz w:val="21"/>
                <w:szCs w:val="21"/>
              </w:rPr>
            </w:pPr>
          </w:p>
        </w:tc>
        <w:tc>
          <w:tcPr>
            <w:tcW w:w="1417" w:type="dxa"/>
            <w:vMerge/>
            <w:tcBorders>
              <w:top w:val="single" w:sz="4" w:space="0" w:color="auto"/>
              <w:left w:val="single" w:sz="4" w:space="0" w:color="auto"/>
              <w:right w:val="single" w:sz="4" w:space="0" w:color="auto"/>
            </w:tcBorders>
          </w:tcPr>
          <w:p w:rsidR="005B00E0" w:rsidRPr="005B00E0" w:rsidRDefault="005B00E0" w:rsidP="008E1F4C">
            <w:pPr>
              <w:widowControl w:val="0"/>
              <w:autoSpaceDE w:val="0"/>
              <w:autoSpaceDN w:val="0"/>
              <w:adjustRightInd w:val="0"/>
              <w:jc w:val="center"/>
              <w:rPr>
                <w:rFonts w:eastAsiaTheme="minorEastAsia" w:cs="Times New Roman"/>
                <w:sz w:val="21"/>
                <w:szCs w:val="21"/>
                <w:lang w:eastAsia="ru-RU"/>
              </w:rPr>
            </w:pPr>
          </w:p>
        </w:tc>
        <w:tc>
          <w:tcPr>
            <w:tcW w:w="1701" w:type="dxa"/>
            <w:vMerge/>
            <w:tcBorders>
              <w:top w:val="single" w:sz="4" w:space="0" w:color="auto"/>
              <w:left w:val="single" w:sz="4" w:space="0" w:color="auto"/>
              <w:right w:val="single" w:sz="4" w:space="0" w:color="auto"/>
            </w:tcBorders>
          </w:tcPr>
          <w:p w:rsidR="005B00E0" w:rsidRPr="005B00E0" w:rsidRDefault="005B00E0" w:rsidP="0065317A">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876"/>
        </w:trPr>
        <w:tc>
          <w:tcPr>
            <w:tcW w:w="709" w:type="dxa"/>
            <w:vMerge/>
            <w:tcBorders>
              <w:left w:val="single" w:sz="4" w:space="0" w:color="auto"/>
              <w:right w:val="single" w:sz="4" w:space="0" w:color="auto"/>
            </w:tcBorders>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both"/>
              <w:rPr>
                <w:rFonts w:eastAsiaTheme="minorEastAsia" w:cs="Times New Roman"/>
                <w:sz w:val="21"/>
                <w:szCs w:val="21"/>
                <w:lang w:eastAsia="ru-RU"/>
              </w:rPr>
            </w:pPr>
          </w:p>
        </w:tc>
        <w:tc>
          <w:tcPr>
            <w:tcW w:w="1115" w:type="dxa"/>
            <w:vMerge/>
            <w:tcBorders>
              <w:left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hanging="100"/>
              <w:jc w:val="center"/>
              <w:rPr>
                <w:rFonts w:eastAsiaTheme="minorEastAsia" w:cs="Times New Roman"/>
                <w:sz w:val="21"/>
                <w:szCs w:val="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sz w:val="21"/>
                <w:szCs w:val="21"/>
              </w:rPr>
            </w:pPr>
            <w:r w:rsidRPr="005B00E0">
              <w:rPr>
                <w:sz w:val="21"/>
                <w:szCs w:val="21"/>
              </w:rPr>
              <w:t>Внебюджетные источники</w:t>
            </w:r>
          </w:p>
        </w:tc>
        <w:tc>
          <w:tcPr>
            <w:tcW w:w="7088" w:type="dxa"/>
            <w:gridSpan w:val="13"/>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jc w:val="center"/>
              <w:rPr>
                <w:rFonts w:eastAsiaTheme="minorEastAsia" w:cs="Times New Roman"/>
                <w:sz w:val="21"/>
                <w:szCs w:val="21"/>
                <w:lang w:eastAsia="ru-RU"/>
              </w:rPr>
            </w:pPr>
          </w:p>
        </w:tc>
        <w:tc>
          <w:tcPr>
            <w:tcW w:w="1417" w:type="dxa"/>
            <w:vMerge/>
            <w:tcBorders>
              <w:left w:val="single" w:sz="4" w:space="0" w:color="auto"/>
              <w:bottom w:val="single" w:sz="4" w:space="0" w:color="auto"/>
              <w:right w:val="single" w:sz="4" w:space="0" w:color="auto"/>
            </w:tcBorders>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1701" w:type="dxa"/>
            <w:vMerge/>
            <w:tcBorders>
              <w:left w:val="single" w:sz="4" w:space="0" w:color="auto"/>
              <w:bottom w:val="single" w:sz="4" w:space="0" w:color="auto"/>
              <w:right w:val="single" w:sz="4" w:space="0" w:color="auto"/>
            </w:tcBorders>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val="restart"/>
            <w:tcBorders>
              <w:top w:val="single" w:sz="4" w:space="0" w:color="auto"/>
              <w:left w:val="single" w:sz="4" w:space="0" w:color="auto"/>
              <w:right w:val="single" w:sz="4" w:space="0" w:color="auto"/>
            </w:tcBorders>
          </w:tcPr>
          <w:p w:rsidR="005B00E0" w:rsidRPr="005B00E0" w:rsidRDefault="005B00E0" w:rsidP="00E21E68">
            <w:pPr>
              <w:widowControl w:val="0"/>
              <w:autoSpaceDE w:val="0"/>
              <w:autoSpaceDN w:val="0"/>
              <w:adjustRightInd w:val="0"/>
              <w:ind w:right="-269"/>
              <w:rPr>
                <w:rFonts w:eastAsiaTheme="minorEastAsia" w:cs="Times New Roman"/>
                <w:sz w:val="21"/>
                <w:szCs w:val="21"/>
                <w:lang w:eastAsia="ru-RU"/>
              </w:rPr>
            </w:pPr>
            <w:r w:rsidRPr="005B00E0">
              <w:rPr>
                <w:rFonts w:eastAsiaTheme="minorEastAsia" w:cs="Times New Roman"/>
                <w:sz w:val="21"/>
                <w:szCs w:val="21"/>
                <w:lang w:eastAsia="ru-RU"/>
              </w:rPr>
              <w:t>1.2</w:t>
            </w:r>
          </w:p>
        </w:tc>
        <w:tc>
          <w:tcPr>
            <w:tcW w:w="2712"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3E2038">
            <w:pPr>
              <w:autoSpaceDE w:val="0"/>
              <w:autoSpaceDN w:val="0"/>
              <w:adjustRightInd w:val="0"/>
              <w:rPr>
                <w:rFonts w:cs="Times New Roman"/>
                <w:sz w:val="21"/>
                <w:szCs w:val="21"/>
              </w:rPr>
            </w:pPr>
            <w:r w:rsidRPr="005B00E0">
              <w:rPr>
                <w:rFonts w:cs="Times New Roman"/>
                <w:sz w:val="21"/>
                <w:szCs w:val="21"/>
              </w:rPr>
              <w:t>Мероприятие 2</w:t>
            </w:r>
          </w:p>
          <w:p w:rsidR="005B00E0" w:rsidRPr="005B00E0" w:rsidRDefault="005B00E0" w:rsidP="003E2038">
            <w:pPr>
              <w:autoSpaceDE w:val="0"/>
              <w:autoSpaceDN w:val="0"/>
              <w:adjustRightInd w:val="0"/>
              <w:rPr>
                <w:rFonts w:cs="Times New Roman"/>
                <w:sz w:val="21"/>
                <w:szCs w:val="21"/>
              </w:rPr>
            </w:pPr>
          </w:p>
          <w:p w:rsidR="005B00E0" w:rsidRPr="005B00E0" w:rsidRDefault="005B00E0" w:rsidP="003E2038">
            <w:pPr>
              <w:rPr>
                <w:rFonts w:cs="Times New Roman"/>
                <w:sz w:val="21"/>
                <w:szCs w:val="21"/>
              </w:rPr>
            </w:pPr>
            <w:r w:rsidRPr="005B00E0">
              <w:rPr>
                <w:rFonts w:cs="Times New Roman"/>
                <w:sz w:val="21"/>
                <w:szCs w:val="21"/>
              </w:rPr>
              <w:t>«Осуществление мониторинга поступлений налоговых и неналоговых доходов местного бюджета»</w:t>
            </w:r>
          </w:p>
        </w:tc>
        <w:tc>
          <w:tcPr>
            <w:tcW w:w="1115"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3E2038">
            <w:pPr>
              <w:ind w:hanging="100"/>
              <w:jc w:val="center"/>
              <w:rPr>
                <w:rFonts w:cs="Times New Roman"/>
                <w:sz w:val="21"/>
                <w:szCs w:val="21"/>
              </w:rPr>
            </w:pPr>
            <w:r w:rsidRPr="005B00E0">
              <w:rPr>
                <w:rFonts w:cs="Times New Roman"/>
                <w:sz w:val="21"/>
                <w:szCs w:val="21"/>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tabs>
                <w:tab w:val="center" w:pos="175"/>
              </w:tabs>
              <w:rPr>
                <w:sz w:val="21"/>
                <w:szCs w:val="21"/>
              </w:rPr>
            </w:pPr>
            <w:r w:rsidRPr="005B00E0">
              <w:rPr>
                <w:sz w:val="21"/>
                <w:szCs w:val="21"/>
              </w:rPr>
              <w:tab/>
              <w:t>Итого</w:t>
            </w:r>
          </w:p>
        </w:tc>
        <w:tc>
          <w:tcPr>
            <w:tcW w:w="7088" w:type="dxa"/>
            <w:gridSpan w:val="13"/>
            <w:vMerge w:val="restart"/>
            <w:tcBorders>
              <w:top w:val="single" w:sz="4" w:space="0" w:color="auto"/>
              <w:left w:val="single" w:sz="4" w:space="0" w:color="auto"/>
              <w:right w:val="single" w:sz="4" w:space="0" w:color="auto"/>
            </w:tcBorders>
            <w:shd w:val="clear" w:color="auto" w:fill="auto"/>
          </w:tcPr>
          <w:p w:rsidR="005B00E0" w:rsidRPr="005B00E0" w:rsidRDefault="005B00E0" w:rsidP="00EE52E5">
            <w:pPr>
              <w:autoSpaceDE w:val="0"/>
              <w:autoSpaceDN w:val="0"/>
              <w:adjustRightInd w:val="0"/>
              <w:jc w:val="center"/>
              <w:rPr>
                <w:rFonts w:cs="Times New Roman"/>
                <w:sz w:val="21"/>
                <w:szCs w:val="21"/>
              </w:rPr>
            </w:pPr>
            <w:r w:rsidRPr="005B00E0">
              <w:rPr>
                <w:rFonts w:cs="Times New Roman"/>
                <w:sz w:val="21"/>
                <w:szCs w:val="21"/>
              </w:rPr>
              <w:t xml:space="preserve">В пределах средств, выделенных на обеспечение деятельности Администрации городского округа Зарайск, Финансового управления администрации, Комитета  по управлению имуществом   </w:t>
            </w:r>
          </w:p>
          <w:p w:rsidR="005B00E0" w:rsidRPr="005B00E0" w:rsidRDefault="005B00E0" w:rsidP="003E2038">
            <w:pPr>
              <w:jc w:val="center"/>
              <w:rPr>
                <w:rFonts w:cs="Times New Roman"/>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tcPr>
          <w:p w:rsidR="005B00E0" w:rsidRPr="005B00E0" w:rsidRDefault="005B00E0" w:rsidP="00C3302A">
            <w:pPr>
              <w:widowControl w:val="0"/>
              <w:autoSpaceDE w:val="0"/>
              <w:autoSpaceDN w:val="0"/>
              <w:adjustRightInd w:val="0"/>
              <w:jc w:val="center"/>
              <w:rPr>
                <w:rFonts w:eastAsiaTheme="minorEastAsia" w:cs="Times New Roman"/>
                <w:sz w:val="21"/>
                <w:szCs w:val="21"/>
                <w:lang w:eastAsia="ru-RU"/>
              </w:rPr>
            </w:pPr>
            <w:r w:rsidRPr="005B00E0">
              <w:rPr>
                <w:rFonts w:eastAsiaTheme="minorEastAsia" w:cs="Times New Roman"/>
                <w:sz w:val="21"/>
                <w:szCs w:val="21"/>
                <w:lang w:eastAsia="ru-RU"/>
              </w:rPr>
              <w:t>Администрация городского округа Зарайск, Финансовое управление, Комитет по управлению имуществом</w:t>
            </w:r>
          </w:p>
        </w:tc>
        <w:tc>
          <w:tcPr>
            <w:tcW w:w="1701" w:type="dxa"/>
            <w:vMerge w:val="restart"/>
            <w:tcBorders>
              <w:top w:val="single" w:sz="4" w:space="0" w:color="auto"/>
              <w:left w:val="single" w:sz="4" w:space="0" w:color="auto"/>
              <w:bottom w:val="single" w:sz="4" w:space="0" w:color="auto"/>
              <w:right w:val="single" w:sz="4" w:space="0" w:color="auto"/>
            </w:tcBorders>
          </w:tcPr>
          <w:p w:rsidR="00FA3D74" w:rsidRDefault="005B00E0" w:rsidP="005B00E0">
            <w:pPr>
              <w:widowControl w:val="0"/>
              <w:autoSpaceDE w:val="0"/>
              <w:autoSpaceDN w:val="0"/>
              <w:adjustRightInd w:val="0"/>
              <w:rPr>
                <w:rFonts w:eastAsiaTheme="minorEastAsia" w:cs="Times New Roman"/>
                <w:sz w:val="21"/>
                <w:szCs w:val="21"/>
                <w:lang w:eastAsia="ru-RU"/>
              </w:rPr>
            </w:pPr>
            <w:r w:rsidRPr="005B00E0">
              <w:rPr>
                <w:rFonts w:eastAsiaTheme="minorEastAsia" w:cs="Times New Roman"/>
                <w:sz w:val="21"/>
                <w:szCs w:val="21"/>
                <w:lang w:eastAsia="ru-RU"/>
              </w:rPr>
              <w:t xml:space="preserve">Рост дополнительных доходов в бюджет муниципального образования и обеспечение ежегодного прироста налоговых и </w:t>
            </w:r>
          </w:p>
          <w:p w:rsidR="005B00E0" w:rsidRPr="005B00E0" w:rsidRDefault="00FA3D74" w:rsidP="005B00E0">
            <w:pPr>
              <w:widowControl w:val="0"/>
              <w:autoSpaceDE w:val="0"/>
              <w:autoSpaceDN w:val="0"/>
              <w:adjustRightInd w:val="0"/>
              <w:rPr>
                <w:rFonts w:eastAsiaTheme="minorEastAsia" w:cs="Times New Roman"/>
                <w:sz w:val="21"/>
                <w:szCs w:val="21"/>
                <w:lang w:eastAsia="ru-RU"/>
              </w:rPr>
            </w:pPr>
            <w:r>
              <w:rPr>
                <w:rFonts w:eastAsiaTheme="minorEastAsia" w:cs="Times New Roman"/>
                <w:sz w:val="21"/>
                <w:szCs w:val="21"/>
                <w:lang w:eastAsia="ru-RU"/>
              </w:rPr>
              <w:t>н</w:t>
            </w:r>
            <w:r w:rsidR="005B00E0" w:rsidRPr="005B00E0">
              <w:rPr>
                <w:rFonts w:eastAsiaTheme="minorEastAsia" w:cs="Times New Roman"/>
                <w:sz w:val="21"/>
                <w:szCs w:val="21"/>
                <w:lang w:eastAsia="ru-RU"/>
              </w:rPr>
              <w:t xml:space="preserve">еналоговых доходов в бюджет городского округа Зарайск </w:t>
            </w:r>
          </w:p>
        </w:tc>
      </w:tr>
      <w:tr w:rsidR="005B00E0" w:rsidRPr="005B00E0" w:rsidTr="005B00E0">
        <w:trPr>
          <w:gridAfter w:val="8"/>
          <w:wAfter w:w="9943" w:type="dxa"/>
          <w:trHeight w:val="282"/>
        </w:trPr>
        <w:tc>
          <w:tcPr>
            <w:tcW w:w="709" w:type="dxa"/>
            <w:vMerge/>
            <w:tcBorders>
              <w:top w:val="single" w:sz="4" w:space="0" w:color="auto"/>
              <w:left w:val="single" w:sz="4" w:space="0" w:color="auto"/>
              <w:right w:val="single" w:sz="4" w:space="0" w:color="auto"/>
            </w:tcBorders>
          </w:tcPr>
          <w:p w:rsidR="005B00E0" w:rsidRPr="005B00E0" w:rsidRDefault="005B00E0" w:rsidP="00E21E68">
            <w:pPr>
              <w:widowControl w:val="0"/>
              <w:autoSpaceDE w:val="0"/>
              <w:autoSpaceDN w:val="0"/>
              <w:adjustRightInd w:val="0"/>
              <w:ind w:right="-269"/>
              <w:rPr>
                <w:rFonts w:eastAsiaTheme="minorEastAsia" w:cs="Times New Roman"/>
                <w:sz w:val="21"/>
                <w:szCs w:val="21"/>
                <w:lang w:eastAsia="ru-RU"/>
              </w:rPr>
            </w:pPr>
          </w:p>
        </w:tc>
        <w:tc>
          <w:tcPr>
            <w:tcW w:w="2712" w:type="dxa"/>
            <w:vMerge/>
            <w:tcBorders>
              <w:top w:val="single" w:sz="4" w:space="0" w:color="auto"/>
              <w:left w:val="single" w:sz="4" w:space="0" w:color="auto"/>
              <w:right w:val="single" w:sz="4" w:space="0" w:color="auto"/>
            </w:tcBorders>
            <w:shd w:val="clear" w:color="auto" w:fill="auto"/>
          </w:tcPr>
          <w:p w:rsidR="005B00E0" w:rsidRPr="005B00E0" w:rsidRDefault="005B00E0" w:rsidP="003E2038">
            <w:pPr>
              <w:autoSpaceDE w:val="0"/>
              <w:autoSpaceDN w:val="0"/>
              <w:adjustRightInd w:val="0"/>
              <w:rPr>
                <w:rFonts w:cs="Times New Roman"/>
                <w:sz w:val="21"/>
                <w:szCs w:val="21"/>
              </w:rPr>
            </w:pPr>
          </w:p>
        </w:tc>
        <w:tc>
          <w:tcPr>
            <w:tcW w:w="1115" w:type="dxa"/>
            <w:vMerge/>
            <w:tcBorders>
              <w:top w:val="single" w:sz="4" w:space="0" w:color="auto"/>
              <w:left w:val="single" w:sz="4" w:space="0" w:color="auto"/>
              <w:right w:val="single" w:sz="4" w:space="0" w:color="auto"/>
            </w:tcBorders>
            <w:shd w:val="clear" w:color="auto" w:fill="auto"/>
          </w:tcPr>
          <w:p w:rsidR="005B00E0" w:rsidRPr="005B00E0" w:rsidRDefault="005B00E0" w:rsidP="003E2038">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Средства бюджета Московской области</w:t>
            </w:r>
          </w:p>
        </w:tc>
        <w:tc>
          <w:tcPr>
            <w:tcW w:w="7088" w:type="dxa"/>
            <w:gridSpan w:val="13"/>
            <w:vMerge/>
            <w:tcBorders>
              <w:top w:val="single" w:sz="4" w:space="0" w:color="auto"/>
              <w:left w:val="single" w:sz="4" w:space="0" w:color="auto"/>
              <w:right w:val="single" w:sz="4" w:space="0" w:color="auto"/>
            </w:tcBorders>
            <w:shd w:val="clear" w:color="auto" w:fill="auto"/>
          </w:tcPr>
          <w:p w:rsidR="005B00E0" w:rsidRPr="005B00E0" w:rsidRDefault="005B00E0" w:rsidP="00EE52E5">
            <w:pPr>
              <w:autoSpaceDE w:val="0"/>
              <w:autoSpaceDN w:val="0"/>
              <w:adjustRightInd w:val="0"/>
              <w:jc w:val="center"/>
              <w:rPr>
                <w:rFonts w:cs="Times New Roman"/>
                <w:sz w:val="21"/>
                <w:szCs w:val="21"/>
              </w:rPr>
            </w:pPr>
          </w:p>
        </w:tc>
        <w:tc>
          <w:tcPr>
            <w:tcW w:w="1417" w:type="dxa"/>
            <w:vMerge/>
            <w:tcBorders>
              <w:top w:val="single" w:sz="4" w:space="0" w:color="auto"/>
              <w:left w:val="single" w:sz="4" w:space="0" w:color="auto"/>
              <w:bottom w:val="single" w:sz="4" w:space="0" w:color="auto"/>
              <w:right w:val="single" w:sz="4" w:space="0" w:color="auto"/>
            </w:tcBorders>
          </w:tcPr>
          <w:p w:rsidR="005B00E0" w:rsidRPr="005B00E0" w:rsidRDefault="005B00E0" w:rsidP="00C3302A">
            <w:pPr>
              <w:widowControl w:val="0"/>
              <w:autoSpaceDE w:val="0"/>
              <w:autoSpaceDN w:val="0"/>
              <w:adjustRightInd w:val="0"/>
              <w:jc w:val="center"/>
              <w:rPr>
                <w:rFonts w:eastAsiaTheme="minorEastAsia"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5B00E0" w:rsidRPr="005B00E0" w:rsidRDefault="005B00E0" w:rsidP="00BC3815">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top w:val="single" w:sz="4" w:space="0" w:color="auto"/>
              <w:left w:val="single" w:sz="4" w:space="0" w:color="auto"/>
              <w:right w:val="single" w:sz="4" w:space="0" w:color="auto"/>
            </w:tcBorders>
          </w:tcPr>
          <w:p w:rsidR="005B00E0" w:rsidRPr="005B00E0" w:rsidRDefault="005B00E0" w:rsidP="00E21E68">
            <w:pPr>
              <w:widowControl w:val="0"/>
              <w:autoSpaceDE w:val="0"/>
              <w:autoSpaceDN w:val="0"/>
              <w:adjustRightInd w:val="0"/>
              <w:ind w:right="-269"/>
              <w:rPr>
                <w:rFonts w:eastAsiaTheme="minorEastAsia" w:cs="Times New Roman"/>
                <w:sz w:val="21"/>
                <w:szCs w:val="21"/>
                <w:lang w:eastAsia="ru-RU"/>
              </w:rPr>
            </w:pPr>
          </w:p>
        </w:tc>
        <w:tc>
          <w:tcPr>
            <w:tcW w:w="2712" w:type="dxa"/>
            <w:vMerge/>
            <w:tcBorders>
              <w:top w:val="single" w:sz="4" w:space="0" w:color="auto"/>
              <w:left w:val="single" w:sz="4" w:space="0" w:color="auto"/>
              <w:right w:val="single" w:sz="4" w:space="0" w:color="auto"/>
            </w:tcBorders>
            <w:shd w:val="clear" w:color="auto" w:fill="auto"/>
          </w:tcPr>
          <w:p w:rsidR="005B00E0" w:rsidRPr="005B00E0" w:rsidRDefault="005B00E0" w:rsidP="003E2038">
            <w:pPr>
              <w:autoSpaceDE w:val="0"/>
              <w:autoSpaceDN w:val="0"/>
              <w:adjustRightInd w:val="0"/>
              <w:rPr>
                <w:rFonts w:cs="Times New Roman"/>
                <w:sz w:val="21"/>
                <w:szCs w:val="21"/>
              </w:rPr>
            </w:pPr>
          </w:p>
        </w:tc>
        <w:tc>
          <w:tcPr>
            <w:tcW w:w="1115" w:type="dxa"/>
            <w:vMerge/>
            <w:tcBorders>
              <w:top w:val="single" w:sz="4" w:space="0" w:color="auto"/>
              <w:left w:val="single" w:sz="4" w:space="0" w:color="auto"/>
              <w:right w:val="single" w:sz="4" w:space="0" w:color="auto"/>
            </w:tcBorders>
            <w:shd w:val="clear" w:color="auto" w:fill="auto"/>
          </w:tcPr>
          <w:p w:rsidR="005B00E0" w:rsidRPr="005B00E0" w:rsidRDefault="005B00E0" w:rsidP="003E2038">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федерального бюджета </w:t>
            </w:r>
          </w:p>
        </w:tc>
        <w:tc>
          <w:tcPr>
            <w:tcW w:w="7088" w:type="dxa"/>
            <w:gridSpan w:val="13"/>
            <w:vMerge/>
            <w:tcBorders>
              <w:top w:val="single" w:sz="4" w:space="0" w:color="auto"/>
              <w:left w:val="single" w:sz="4" w:space="0" w:color="auto"/>
              <w:right w:val="single" w:sz="4" w:space="0" w:color="auto"/>
            </w:tcBorders>
            <w:shd w:val="clear" w:color="auto" w:fill="auto"/>
          </w:tcPr>
          <w:p w:rsidR="005B00E0" w:rsidRPr="005B00E0" w:rsidRDefault="005B00E0" w:rsidP="00EE52E5">
            <w:pPr>
              <w:autoSpaceDE w:val="0"/>
              <w:autoSpaceDN w:val="0"/>
              <w:adjustRightInd w:val="0"/>
              <w:jc w:val="center"/>
              <w:rPr>
                <w:rFonts w:cs="Times New Roman"/>
                <w:sz w:val="21"/>
                <w:szCs w:val="21"/>
              </w:rPr>
            </w:pPr>
          </w:p>
        </w:tc>
        <w:tc>
          <w:tcPr>
            <w:tcW w:w="1417" w:type="dxa"/>
            <w:vMerge/>
            <w:tcBorders>
              <w:top w:val="single" w:sz="4" w:space="0" w:color="auto"/>
              <w:left w:val="single" w:sz="4" w:space="0" w:color="auto"/>
              <w:bottom w:val="single" w:sz="4" w:space="0" w:color="auto"/>
              <w:right w:val="single" w:sz="4" w:space="0" w:color="auto"/>
            </w:tcBorders>
          </w:tcPr>
          <w:p w:rsidR="005B00E0" w:rsidRPr="005B00E0" w:rsidRDefault="005B00E0" w:rsidP="00C3302A">
            <w:pPr>
              <w:widowControl w:val="0"/>
              <w:autoSpaceDE w:val="0"/>
              <w:autoSpaceDN w:val="0"/>
              <w:adjustRightInd w:val="0"/>
              <w:jc w:val="center"/>
              <w:rPr>
                <w:rFonts w:eastAsiaTheme="minorEastAsia"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5B00E0" w:rsidRPr="005B00E0" w:rsidRDefault="005B00E0" w:rsidP="00BC3815">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top w:val="single" w:sz="4" w:space="0" w:color="auto"/>
              <w:left w:val="single" w:sz="4" w:space="0" w:color="auto"/>
              <w:right w:val="single" w:sz="4" w:space="0" w:color="auto"/>
            </w:tcBorders>
          </w:tcPr>
          <w:p w:rsidR="005B00E0" w:rsidRPr="005B00E0" w:rsidRDefault="005B00E0" w:rsidP="00E21E68">
            <w:pPr>
              <w:widowControl w:val="0"/>
              <w:autoSpaceDE w:val="0"/>
              <w:autoSpaceDN w:val="0"/>
              <w:adjustRightInd w:val="0"/>
              <w:ind w:right="-269"/>
              <w:rPr>
                <w:rFonts w:eastAsiaTheme="minorEastAsia" w:cs="Times New Roman"/>
                <w:sz w:val="21"/>
                <w:szCs w:val="21"/>
                <w:lang w:eastAsia="ru-RU"/>
              </w:rPr>
            </w:pPr>
          </w:p>
        </w:tc>
        <w:tc>
          <w:tcPr>
            <w:tcW w:w="2712" w:type="dxa"/>
            <w:vMerge/>
            <w:tcBorders>
              <w:top w:val="single" w:sz="4" w:space="0" w:color="auto"/>
              <w:left w:val="single" w:sz="4" w:space="0" w:color="auto"/>
              <w:right w:val="single" w:sz="4" w:space="0" w:color="auto"/>
            </w:tcBorders>
            <w:shd w:val="clear" w:color="auto" w:fill="auto"/>
          </w:tcPr>
          <w:p w:rsidR="005B00E0" w:rsidRPr="005B00E0" w:rsidRDefault="005B00E0" w:rsidP="003E2038">
            <w:pPr>
              <w:autoSpaceDE w:val="0"/>
              <w:autoSpaceDN w:val="0"/>
              <w:adjustRightInd w:val="0"/>
              <w:rPr>
                <w:rFonts w:cs="Times New Roman"/>
                <w:sz w:val="21"/>
                <w:szCs w:val="21"/>
              </w:rPr>
            </w:pPr>
          </w:p>
        </w:tc>
        <w:tc>
          <w:tcPr>
            <w:tcW w:w="1115" w:type="dxa"/>
            <w:vMerge/>
            <w:tcBorders>
              <w:top w:val="single" w:sz="4" w:space="0" w:color="auto"/>
              <w:left w:val="single" w:sz="4" w:space="0" w:color="auto"/>
              <w:right w:val="single" w:sz="4" w:space="0" w:color="auto"/>
            </w:tcBorders>
            <w:shd w:val="clear" w:color="auto" w:fill="auto"/>
          </w:tcPr>
          <w:p w:rsidR="005B00E0" w:rsidRPr="005B00E0" w:rsidRDefault="005B00E0" w:rsidP="003E2038">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бюджета городского округа </w:t>
            </w:r>
          </w:p>
        </w:tc>
        <w:tc>
          <w:tcPr>
            <w:tcW w:w="7088" w:type="dxa"/>
            <w:gridSpan w:val="13"/>
            <w:vMerge/>
            <w:tcBorders>
              <w:top w:val="single" w:sz="4" w:space="0" w:color="auto"/>
              <w:left w:val="single" w:sz="4" w:space="0" w:color="auto"/>
              <w:right w:val="single" w:sz="4" w:space="0" w:color="auto"/>
            </w:tcBorders>
            <w:shd w:val="clear" w:color="auto" w:fill="auto"/>
          </w:tcPr>
          <w:p w:rsidR="005B00E0" w:rsidRPr="005B00E0" w:rsidRDefault="005B00E0" w:rsidP="00EE52E5">
            <w:pPr>
              <w:autoSpaceDE w:val="0"/>
              <w:autoSpaceDN w:val="0"/>
              <w:adjustRightInd w:val="0"/>
              <w:jc w:val="center"/>
              <w:rPr>
                <w:rFonts w:cs="Times New Roman"/>
                <w:sz w:val="21"/>
                <w:szCs w:val="21"/>
              </w:rPr>
            </w:pPr>
          </w:p>
        </w:tc>
        <w:tc>
          <w:tcPr>
            <w:tcW w:w="1417" w:type="dxa"/>
            <w:vMerge/>
            <w:tcBorders>
              <w:top w:val="single" w:sz="4" w:space="0" w:color="auto"/>
              <w:left w:val="single" w:sz="4" w:space="0" w:color="auto"/>
              <w:bottom w:val="single" w:sz="4" w:space="0" w:color="auto"/>
              <w:right w:val="single" w:sz="4" w:space="0" w:color="auto"/>
            </w:tcBorders>
          </w:tcPr>
          <w:p w:rsidR="005B00E0" w:rsidRPr="005B00E0" w:rsidRDefault="005B00E0" w:rsidP="00C3302A">
            <w:pPr>
              <w:widowControl w:val="0"/>
              <w:autoSpaceDE w:val="0"/>
              <w:autoSpaceDN w:val="0"/>
              <w:adjustRightInd w:val="0"/>
              <w:jc w:val="center"/>
              <w:rPr>
                <w:rFonts w:eastAsiaTheme="minorEastAsia"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5B00E0" w:rsidRPr="005B00E0" w:rsidRDefault="005B00E0" w:rsidP="00BC3815">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876"/>
        </w:trPr>
        <w:tc>
          <w:tcPr>
            <w:tcW w:w="709" w:type="dxa"/>
            <w:vMerge/>
            <w:tcBorders>
              <w:left w:val="single" w:sz="4" w:space="0" w:color="auto"/>
              <w:bottom w:val="single" w:sz="4" w:space="0" w:color="auto"/>
              <w:right w:val="single" w:sz="4" w:space="0" w:color="auto"/>
            </w:tcBorders>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2712"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both"/>
              <w:rPr>
                <w:rFonts w:eastAsiaTheme="minorEastAsia" w:cs="Times New Roman"/>
                <w:i/>
                <w:sz w:val="21"/>
                <w:szCs w:val="21"/>
                <w:lang w:eastAsia="ru-RU"/>
              </w:rPr>
            </w:pPr>
          </w:p>
        </w:tc>
        <w:tc>
          <w:tcPr>
            <w:tcW w:w="1115" w:type="dxa"/>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hanging="100"/>
              <w:jc w:val="center"/>
              <w:rPr>
                <w:rFonts w:eastAsiaTheme="minorEastAsia" w:cs="Times New Roman"/>
                <w:sz w:val="21"/>
                <w:szCs w:val="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sz w:val="21"/>
                <w:szCs w:val="21"/>
              </w:rPr>
            </w:pPr>
            <w:r w:rsidRPr="005B00E0">
              <w:rPr>
                <w:sz w:val="21"/>
                <w:szCs w:val="21"/>
              </w:rPr>
              <w:t>Внебюджетные источники</w:t>
            </w:r>
          </w:p>
        </w:tc>
        <w:tc>
          <w:tcPr>
            <w:tcW w:w="7088" w:type="dxa"/>
            <w:gridSpan w:val="13"/>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jc w:val="center"/>
              <w:rPr>
                <w:rFonts w:eastAsiaTheme="minorEastAsia" w:cs="Times New Roman"/>
                <w:sz w:val="21"/>
                <w:szCs w:val="21"/>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r>
      <w:tr w:rsidR="005B00E0" w:rsidRPr="005B00E0" w:rsidTr="005B00E0">
        <w:trPr>
          <w:gridAfter w:val="8"/>
          <w:wAfter w:w="9943" w:type="dxa"/>
          <w:trHeight w:val="556"/>
        </w:trPr>
        <w:tc>
          <w:tcPr>
            <w:tcW w:w="709" w:type="dxa"/>
            <w:vMerge w:val="restart"/>
            <w:tcBorders>
              <w:top w:val="single" w:sz="4" w:space="0" w:color="auto"/>
              <w:left w:val="single" w:sz="4" w:space="0" w:color="auto"/>
              <w:bottom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r w:rsidRPr="005B00E0">
              <w:rPr>
                <w:rFonts w:eastAsiaTheme="minorEastAsia" w:cs="Times New Roman"/>
                <w:sz w:val="21"/>
                <w:szCs w:val="21"/>
                <w:lang w:eastAsia="ru-RU"/>
              </w:rPr>
              <w:t>1.3</w:t>
            </w:r>
          </w:p>
          <w:p w:rsidR="005B00E0" w:rsidRPr="005B00E0" w:rsidRDefault="005B00E0" w:rsidP="00E21E68">
            <w:pPr>
              <w:jc w:val="center"/>
              <w:rPr>
                <w:rFonts w:eastAsiaTheme="minorEastAsia" w:cs="Times New Roman"/>
                <w:sz w:val="21"/>
                <w:szCs w:val="21"/>
                <w:lang w:eastAsia="ru-RU"/>
              </w:rPr>
            </w:pPr>
            <w:r w:rsidRPr="005B00E0">
              <w:rPr>
                <w:rFonts w:eastAsiaTheme="minorEastAsia" w:cs="Times New Roman"/>
                <w:sz w:val="21"/>
                <w:szCs w:val="21"/>
                <w:lang w:eastAsia="ru-RU"/>
              </w:rPr>
              <w:t>1.3</w:t>
            </w:r>
          </w:p>
        </w:tc>
        <w:tc>
          <w:tcPr>
            <w:tcW w:w="2712" w:type="dxa"/>
            <w:vMerge w:val="restart"/>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2038">
            <w:pPr>
              <w:autoSpaceDE w:val="0"/>
              <w:autoSpaceDN w:val="0"/>
              <w:adjustRightInd w:val="0"/>
              <w:rPr>
                <w:rFonts w:cs="Times New Roman"/>
                <w:sz w:val="21"/>
                <w:szCs w:val="21"/>
              </w:rPr>
            </w:pPr>
            <w:r w:rsidRPr="005B00E0">
              <w:rPr>
                <w:rFonts w:cs="Times New Roman"/>
                <w:sz w:val="21"/>
                <w:szCs w:val="21"/>
              </w:rPr>
              <w:t>Мероприятие 3</w:t>
            </w:r>
          </w:p>
          <w:p w:rsidR="005B00E0" w:rsidRPr="005B00E0" w:rsidRDefault="005B00E0" w:rsidP="003E2038">
            <w:pPr>
              <w:autoSpaceDE w:val="0"/>
              <w:autoSpaceDN w:val="0"/>
              <w:adjustRightInd w:val="0"/>
              <w:rPr>
                <w:rFonts w:cs="Times New Roman"/>
                <w:sz w:val="21"/>
                <w:szCs w:val="21"/>
              </w:rPr>
            </w:pPr>
          </w:p>
          <w:p w:rsidR="005B00E0" w:rsidRPr="005B00E0" w:rsidRDefault="005B00E0" w:rsidP="00B90040">
            <w:pPr>
              <w:rPr>
                <w:rFonts w:cs="Times New Roman"/>
                <w:sz w:val="21"/>
                <w:szCs w:val="21"/>
              </w:rPr>
            </w:pPr>
            <w:r w:rsidRPr="005B00E0">
              <w:rPr>
                <w:rFonts w:cs="Times New Roman"/>
                <w:sz w:val="21"/>
                <w:szCs w:val="21"/>
              </w:rPr>
              <w:t>«</w:t>
            </w:r>
            <w:r w:rsidR="009939A3" w:rsidRPr="009939A3">
              <w:rPr>
                <w:rFonts w:cs="Times New Roman"/>
                <w:sz w:val="21"/>
                <w:szCs w:val="21"/>
              </w:rPr>
              <w:t xml:space="preserve">Формирование прогноза поступлений налоговых и неналоговых доходов </w:t>
            </w:r>
            <w:proofErr w:type="gramStart"/>
            <w:r w:rsidR="009939A3" w:rsidRPr="009939A3">
              <w:rPr>
                <w:rFonts w:cs="Times New Roman"/>
                <w:sz w:val="21"/>
                <w:szCs w:val="21"/>
              </w:rPr>
              <w:t>в местный бюджет на предстоящий месяц с разбивкой по дням в целях</w:t>
            </w:r>
            <w:proofErr w:type="gramEnd"/>
            <w:r w:rsidR="009939A3" w:rsidRPr="009939A3">
              <w:rPr>
                <w:rFonts w:cs="Times New Roman"/>
                <w:sz w:val="21"/>
                <w:szCs w:val="21"/>
              </w:rPr>
              <w:t xml:space="preserve"> детального прогнозирования ассигнований для финансирования социально значимых расходов</w:t>
            </w:r>
            <w:r w:rsidRPr="005B00E0">
              <w:rPr>
                <w:rFonts w:cs="Times New Roman"/>
                <w:sz w:val="21"/>
                <w:szCs w:val="21"/>
              </w:rPr>
              <w:t>»</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2038">
            <w:pPr>
              <w:ind w:hanging="100"/>
              <w:jc w:val="center"/>
              <w:rPr>
                <w:rFonts w:cs="Times New Roman"/>
                <w:sz w:val="21"/>
                <w:szCs w:val="21"/>
              </w:rPr>
            </w:pPr>
            <w:r w:rsidRPr="005B00E0">
              <w:rPr>
                <w:rFonts w:cs="Times New Roman"/>
                <w:sz w:val="21"/>
                <w:szCs w:val="21"/>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tabs>
                <w:tab w:val="center" w:pos="175"/>
              </w:tabs>
              <w:rPr>
                <w:sz w:val="21"/>
                <w:szCs w:val="21"/>
              </w:rPr>
            </w:pPr>
            <w:r w:rsidRPr="005B00E0">
              <w:rPr>
                <w:sz w:val="21"/>
                <w:szCs w:val="21"/>
              </w:rPr>
              <w:tab/>
              <w:t>Итого</w:t>
            </w:r>
          </w:p>
        </w:tc>
        <w:tc>
          <w:tcPr>
            <w:tcW w:w="7088" w:type="dxa"/>
            <w:gridSpan w:val="13"/>
            <w:vMerge w:val="restart"/>
            <w:tcBorders>
              <w:top w:val="single" w:sz="4" w:space="0" w:color="auto"/>
              <w:left w:val="single" w:sz="4" w:space="0" w:color="auto"/>
              <w:right w:val="single" w:sz="4" w:space="0" w:color="auto"/>
            </w:tcBorders>
            <w:shd w:val="clear" w:color="auto" w:fill="auto"/>
          </w:tcPr>
          <w:p w:rsidR="005B00E0" w:rsidRPr="005B00E0" w:rsidRDefault="005B00E0" w:rsidP="00347E4D">
            <w:pPr>
              <w:autoSpaceDE w:val="0"/>
              <w:autoSpaceDN w:val="0"/>
              <w:adjustRightInd w:val="0"/>
              <w:jc w:val="center"/>
              <w:rPr>
                <w:rFonts w:cs="Times New Roman"/>
                <w:sz w:val="21"/>
                <w:szCs w:val="21"/>
              </w:rPr>
            </w:pPr>
            <w:r w:rsidRPr="005B00E0">
              <w:rPr>
                <w:rFonts w:cs="Times New Roman"/>
                <w:sz w:val="21"/>
                <w:szCs w:val="21"/>
              </w:rPr>
              <w:t xml:space="preserve">В пределах средств, выделенных на обеспечение деятельности Администрации городского округа Зарайск, Финансового управления администрации, Комитета  по управлению имуществом </w:t>
            </w:r>
          </w:p>
          <w:p w:rsidR="005B00E0" w:rsidRPr="005B00E0" w:rsidRDefault="005B00E0" w:rsidP="003E2038">
            <w:pPr>
              <w:jc w:val="center"/>
              <w:rPr>
                <w:rFonts w:cs="Times New Roman"/>
                <w:sz w:val="21"/>
                <w:szCs w:val="21"/>
              </w:rPr>
            </w:pPr>
          </w:p>
        </w:tc>
        <w:tc>
          <w:tcPr>
            <w:tcW w:w="1417" w:type="dxa"/>
            <w:vMerge w:val="restart"/>
            <w:tcBorders>
              <w:top w:val="single" w:sz="4" w:space="0" w:color="auto"/>
              <w:left w:val="single" w:sz="4" w:space="0" w:color="auto"/>
              <w:right w:val="single" w:sz="4" w:space="0" w:color="auto"/>
            </w:tcBorders>
          </w:tcPr>
          <w:p w:rsidR="005B00E0" w:rsidRPr="005B00E0" w:rsidRDefault="005B00E0" w:rsidP="00C3302A">
            <w:pPr>
              <w:widowControl w:val="0"/>
              <w:autoSpaceDE w:val="0"/>
              <w:autoSpaceDN w:val="0"/>
              <w:adjustRightInd w:val="0"/>
              <w:jc w:val="center"/>
              <w:rPr>
                <w:rFonts w:eastAsiaTheme="minorEastAsia" w:cs="Times New Roman"/>
                <w:sz w:val="21"/>
                <w:szCs w:val="21"/>
                <w:lang w:eastAsia="ru-RU"/>
              </w:rPr>
            </w:pPr>
            <w:r w:rsidRPr="005B00E0">
              <w:rPr>
                <w:rFonts w:eastAsiaTheme="minorEastAsia" w:cs="Times New Roman"/>
                <w:sz w:val="21"/>
                <w:szCs w:val="21"/>
                <w:lang w:eastAsia="ru-RU"/>
              </w:rPr>
              <w:t>Администрация городского округа Зарайск, Финансовое управление, Комитет по управлению имуществом</w:t>
            </w:r>
          </w:p>
        </w:tc>
        <w:tc>
          <w:tcPr>
            <w:tcW w:w="1701" w:type="dxa"/>
            <w:vMerge w:val="restart"/>
            <w:tcBorders>
              <w:top w:val="single" w:sz="4" w:space="0" w:color="auto"/>
              <w:left w:val="single" w:sz="4" w:space="0" w:color="auto"/>
              <w:right w:val="single" w:sz="4" w:space="0" w:color="auto"/>
            </w:tcBorders>
          </w:tcPr>
          <w:p w:rsidR="005B00E0" w:rsidRPr="005B00E0" w:rsidRDefault="005B00E0" w:rsidP="00347E4D">
            <w:pPr>
              <w:widowControl w:val="0"/>
              <w:autoSpaceDE w:val="0"/>
              <w:autoSpaceDN w:val="0"/>
              <w:adjustRightInd w:val="0"/>
              <w:rPr>
                <w:rFonts w:eastAsiaTheme="minorEastAsia" w:cs="Times New Roman"/>
                <w:sz w:val="21"/>
                <w:szCs w:val="21"/>
                <w:lang w:eastAsia="ru-RU"/>
              </w:rPr>
            </w:pPr>
            <w:r w:rsidRPr="005B00E0">
              <w:rPr>
                <w:rFonts w:eastAsiaTheme="minorEastAsia" w:cs="Times New Roman"/>
                <w:sz w:val="21"/>
                <w:szCs w:val="21"/>
                <w:lang w:eastAsia="ru-RU"/>
              </w:rPr>
              <w:t>Осуществление детального прогнозирования ассигнований для финансирования социально значимых расходов</w:t>
            </w:r>
          </w:p>
        </w:tc>
      </w:tr>
      <w:tr w:rsidR="005B00E0" w:rsidRPr="005B00E0" w:rsidTr="005B00E0">
        <w:trPr>
          <w:gridAfter w:val="8"/>
          <w:wAfter w:w="9943" w:type="dxa"/>
          <w:trHeight w:val="556"/>
        </w:trPr>
        <w:tc>
          <w:tcPr>
            <w:tcW w:w="709" w:type="dxa"/>
            <w:vMerge/>
            <w:tcBorders>
              <w:top w:val="single" w:sz="4" w:space="0" w:color="auto"/>
              <w:left w:val="single" w:sz="4" w:space="0" w:color="auto"/>
              <w:bottom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2038">
            <w:pPr>
              <w:autoSpaceDE w:val="0"/>
              <w:autoSpaceDN w:val="0"/>
              <w:adjustRightInd w:val="0"/>
              <w:rPr>
                <w:rFonts w:cs="Times New Roman"/>
                <w:sz w:val="21"/>
                <w:szCs w:val="21"/>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2038">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Средства бюджета Московской области</w:t>
            </w:r>
          </w:p>
        </w:tc>
        <w:tc>
          <w:tcPr>
            <w:tcW w:w="7088" w:type="dxa"/>
            <w:gridSpan w:val="13"/>
            <w:vMerge/>
            <w:tcBorders>
              <w:top w:val="single" w:sz="4" w:space="0" w:color="auto"/>
              <w:left w:val="single" w:sz="4" w:space="0" w:color="auto"/>
              <w:right w:val="single" w:sz="4" w:space="0" w:color="auto"/>
            </w:tcBorders>
            <w:shd w:val="clear" w:color="auto" w:fill="auto"/>
          </w:tcPr>
          <w:p w:rsidR="005B00E0" w:rsidRPr="005B00E0" w:rsidRDefault="005B00E0" w:rsidP="00347E4D">
            <w:pPr>
              <w:autoSpaceDE w:val="0"/>
              <w:autoSpaceDN w:val="0"/>
              <w:adjustRightInd w:val="0"/>
              <w:jc w:val="center"/>
              <w:rPr>
                <w:rFonts w:cs="Times New Roman"/>
                <w:sz w:val="21"/>
                <w:szCs w:val="21"/>
              </w:rPr>
            </w:pPr>
          </w:p>
        </w:tc>
        <w:tc>
          <w:tcPr>
            <w:tcW w:w="1417" w:type="dxa"/>
            <w:vMerge/>
            <w:tcBorders>
              <w:top w:val="single" w:sz="4" w:space="0" w:color="auto"/>
              <w:left w:val="single" w:sz="4" w:space="0" w:color="auto"/>
              <w:right w:val="single" w:sz="4" w:space="0" w:color="auto"/>
            </w:tcBorders>
          </w:tcPr>
          <w:p w:rsidR="005B00E0" w:rsidRPr="005B00E0" w:rsidRDefault="005B00E0" w:rsidP="00C3302A">
            <w:pPr>
              <w:widowControl w:val="0"/>
              <w:autoSpaceDE w:val="0"/>
              <w:autoSpaceDN w:val="0"/>
              <w:adjustRightInd w:val="0"/>
              <w:jc w:val="center"/>
              <w:rPr>
                <w:rFonts w:eastAsiaTheme="minorEastAsia" w:cs="Times New Roman"/>
                <w:sz w:val="21"/>
                <w:szCs w:val="21"/>
                <w:lang w:eastAsia="ru-RU"/>
              </w:rPr>
            </w:pPr>
          </w:p>
        </w:tc>
        <w:tc>
          <w:tcPr>
            <w:tcW w:w="1701" w:type="dxa"/>
            <w:vMerge/>
            <w:tcBorders>
              <w:top w:val="single" w:sz="4" w:space="0" w:color="auto"/>
              <w:left w:val="single" w:sz="4" w:space="0" w:color="auto"/>
              <w:right w:val="single" w:sz="4" w:space="0" w:color="auto"/>
            </w:tcBorders>
          </w:tcPr>
          <w:p w:rsidR="005B00E0" w:rsidRPr="005B00E0" w:rsidRDefault="005B00E0" w:rsidP="00347E4D">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556"/>
        </w:trPr>
        <w:tc>
          <w:tcPr>
            <w:tcW w:w="709" w:type="dxa"/>
            <w:vMerge/>
            <w:tcBorders>
              <w:top w:val="single" w:sz="4" w:space="0" w:color="auto"/>
              <w:left w:val="single" w:sz="4" w:space="0" w:color="auto"/>
              <w:bottom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2038">
            <w:pPr>
              <w:autoSpaceDE w:val="0"/>
              <w:autoSpaceDN w:val="0"/>
              <w:adjustRightInd w:val="0"/>
              <w:rPr>
                <w:rFonts w:cs="Times New Roman"/>
                <w:sz w:val="21"/>
                <w:szCs w:val="21"/>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2038">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федерального бюджета </w:t>
            </w:r>
          </w:p>
        </w:tc>
        <w:tc>
          <w:tcPr>
            <w:tcW w:w="7088" w:type="dxa"/>
            <w:gridSpan w:val="13"/>
            <w:vMerge/>
            <w:tcBorders>
              <w:top w:val="single" w:sz="4" w:space="0" w:color="auto"/>
              <w:left w:val="single" w:sz="4" w:space="0" w:color="auto"/>
              <w:right w:val="single" w:sz="4" w:space="0" w:color="auto"/>
            </w:tcBorders>
            <w:shd w:val="clear" w:color="auto" w:fill="auto"/>
          </w:tcPr>
          <w:p w:rsidR="005B00E0" w:rsidRPr="005B00E0" w:rsidRDefault="005B00E0" w:rsidP="00347E4D">
            <w:pPr>
              <w:autoSpaceDE w:val="0"/>
              <w:autoSpaceDN w:val="0"/>
              <w:adjustRightInd w:val="0"/>
              <w:jc w:val="center"/>
              <w:rPr>
                <w:rFonts w:cs="Times New Roman"/>
                <w:sz w:val="21"/>
                <w:szCs w:val="21"/>
              </w:rPr>
            </w:pPr>
          </w:p>
        </w:tc>
        <w:tc>
          <w:tcPr>
            <w:tcW w:w="1417" w:type="dxa"/>
            <w:vMerge/>
            <w:tcBorders>
              <w:top w:val="single" w:sz="4" w:space="0" w:color="auto"/>
              <w:left w:val="single" w:sz="4" w:space="0" w:color="auto"/>
              <w:right w:val="single" w:sz="4" w:space="0" w:color="auto"/>
            </w:tcBorders>
          </w:tcPr>
          <w:p w:rsidR="005B00E0" w:rsidRPr="005B00E0" w:rsidRDefault="005B00E0" w:rsidP="00C3302A">
            <w:pPr>
              <w:widowControl w:val="0"/>
              <w:autoSpaceDE w:val="0"/>
              <w:autoSpaceDN w:val="0"/>
              <w:adjustRightInd w:val="0"/>
              <w:jc w:val="center"/>
              <w:rPr>
                <w:rFonts w:eastAsiaTheme="minorEastAsia" w:cs="Times New Roman"/>
                <w:sz w:val="21"/>
                <w:szCs w:val="21"/>
                <w:lang w:eastAsia="ru-RU"/>
              </w:rPr>
            </w:pPr>
          </w:p>
        </w:tc>
        <w:tc>
          <w:tcPr>
            <w:tcW w:w="1701" w:type="dxa"/>
            <w:vMerge/>
            <w:tcBorders>
              <w:top w:val="single" w:sz="4" w:space="0" w:color="auto"/>
              <w:left w:val="single" w:sz="4" w:space="0" w:color="auto"/>
              <w:right w:val="single" w:sz="4" w:space="0" w:color="auto"/>
            </w:tcBorders>
          </w:tcPr>
          <w:p w:rsidR="005B00E0" w:rsidRPr="005B00E0" w:rsidRDefault="005B00E0" w:rsidP="00347E4D">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556"/>
        </w:trPr>
        <w:tc>
          <w:tcPr>
            <w:tcW w:w="709" w:type="dxa"/>
            <w:vMerge/>
            <w:tcBorders>
              <w:top w:val="single" w:sz="4" w:space="0" w:color="auto"/>
              <w:left w:val="single" w:sz="4" w:space="0" w:color="auto"/>
              <w:bottom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2038">
            <w:pPr>
              <w:autoSpaceDE w:val="0"/>
              <w:autoSpaceDN w:val="0"/>
              <w:adjustRightInd w:val="0"/>
              <w:rPr>
                <w:rFonts w:cs="Times New Roman"/>
                <w:sz w:val="21"/>
                <w:szCs w:val="21"/>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2038">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бюджета городского округа </w:t>
            </w:r>
          </w:p>
        </w:tc>
        <w:tc>
          <w:tcPr>
            <w:tcW w:w="7088" w:type="dxa"/>
            <w:gridSpan w:val="13"/>
            <w:vMerge/>
            <w:tcBorders>
              <w:top w:val="single" w:sz="4" w:space="0" w:color="auto"/>
              <w:left w:val="single" w:sz="4" w:space="0" w:color="auto"/>
              <w:right w:val="single" w:sz="4" w:space="0" w:color="auto"/>
            </w:tcBorders>
            <w:shd w:val="clear" w:color="auto" w:fill="auto"/>
          </w:tcPr>
          <w:p w:rsidR="005B00E0" w:rsidRPr="005B00E0" w:rsidRDefault="005B00E0" w:rsidP="00347E4D">
            <w:pPr>
              <w:autoSpaceDE w:val="0"/>
              <w:autoSpaceDN w:val="0"/>
              <w:adjustRightInd w:val="0"/>
              <w:jc w:val="center"/>
              <w:rPr>
                <w:rFonts w:cs="Times New Roman"/>
                <w:sz w:val="21"/>
                <w:szCs w:val="21"/>
              </w:rPr>
            </w:pPr>
          </w:p>
        </w:tc>
        <w:tc>
          <w:tcPr>
            <w:tcW w:w="1417" w:type="dxa"/>
            <w:vMerge/>
            <w:tcBorders>
              <w:top w:val="single" w:sz="4" w:space="0" w:color="auto"/>
              <w:left w:val="single" w:sz="4" w:space="0" w:color="auto"/>
              <w:right w:val="single" w:sz="4" w:space="0" w:color="auto"/>
            </w:tcBorders>
          </w:tcPr>
          <w:p w:rsidR="005B00E0" w:rsidRPr="005B00E0" w:rsidRDefault="005B00E0" w:rsidP="00C3302A">
            <w:pPr>
              <w:widowControl w:val="0"/>
              <w:autoSpaceDE w:val="0"/>
              <w:autoSpaceDN w:val="0"/>
              <w:adjustRightInd w:val="0"/>
              <w:jc w:val="center"/>
              <w:rPr>
                <w:rFonts w:eastAsiaTheme="minorEastAsia" w:cs="Times New Roman"/>
                <w:sz w:val="21"/>
                <w:szCs w:val="21"/>
                <w:lang w:eastAsia="ru-RU"/>
              </w:rPr>
            </w:pPr>
          </w:p>
        </w:tc>
        <w:tc>
          <w:tcPr>
            <w:tcW w:w="1701" w:type="dxa"/>
            <w:vMerge/>
            <w:tcBorders>
              <w:top w:val="single" w:sz="4" w:space="0" w:color="auto"/>
              <w:left w:val="single" w:sz="4" w:space="0" w:color="auto"/>
              <w:right w:val="single" w:sz="4" w:space="0" w:color="auto"/>
            </w:tcBorders>
          </w:tcPr>
          <w:p w:rsidR="005B00E0" w:rsidRPr="005B00E0" w:rsidRDefault="005B00E0" w:rsidP="00347E4D">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876"/>
        </w:trPr>
        <w:tc>
          <w:tcPr>
            <w:tcW w:w="709" w:type="dxa"/>
            <w:vMerge/>
            <w:tcBorders>
              <w:top w:val="single" w:sz="4" w:space="0" w:color="auto"/>
              <w:left w:val="single" w:sz="4" w:space="0" w:color="auto"/>
              <w:bottom w:val="single" w:sz="4" w:space="0" w:color="auto"/>
              <w:right w:val="single" w:sz="4" w:space="0" w:color="auto"/>
            </w:tcBorders>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2712"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firstLine="720"/>
              <w:jc w:val="both"/>
              <w:rPr>
                <w:rFonts w:eastAsiaTheme="minorEastAsia" w:cs="Times New Roman"/>
                <w:sz w:val="21"/>
                <w:szCs w:val="21"/>
                <w:lang w:eastAsia="ru-RU"/>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ind w:hanging="100"/>
              <w:jc w:val="center"/>
              <w:rPr>
                <w:rFonts w:eastAsiaTheme="minorEastAsia" w:cs="Times New Roman"/>
                <w:sz w:val="21"/>
                <w:szCs w:val="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CC7364">
            <w:pPr>
              <w:widowControl w:val="0"/>
              <w:tabs>
                <w:tab w:val="center" w:pos="742"/>
              </w:tabs>
              <w:autoSpaceDE w:val="0"/>
              <w:autoSpaceDN w:val="0"/>
              <w:adjustRightInd w:val="0"/>
              <w:jc w:val="both"/>
              <w:rPr>
                <w:sz w:val="21"/>
                <w:szCs w:val="21"/>
              </w:rPr>
            </w:pPr>
            <w:r w:rsidRPr="005B00E0">
              <w:rPr>
                <w:sz w:val="21"/>
                <w:szCs w:val="21"/>
              </w:rPr>
              <w:t>Внебюджетные источники</w:t>
            </w:r>
          </w:p>
        </w:tc>
        <w:tc>
          <w:tcPr>
            <w:tcW w:w="7088" w:type="dxa"/>
            <w:gridSpan w:val="13"/>
            <w:vMerge/>
            <w:tcBorders>
              <w:left w:val="single" w:sz="4" w:space="0" w:color="auto"/>
              <w:bottom w:val="single" w:sz="4" w:space="0" w:color="auto"/>
              <w:right w:val="single" w:sz="4" w:space="0" w:color="auto"/>
            </w:tcBorders>
            <w:shd w:val="clear" w:color="auto" w:fill="auto"/>
          </w:tcPr>
          <w:p w:rsidR="005B00E0" w:rsidRPr="005B00E0" w:rsidRDefault="005B00E0" w:rsidP="003E2038">
            <w:pPr>
              <w:widowControl w:val="0"/>
              <w:autoSpaceDE w:val="0"/>
              <w:autoSpaceDN w:val="0"/>
              <w:adjustRightInd w:val="0"/>
              <w:jc w:val="center"/>
              <w:rPr>
                <w:rFonts w:eastAsiaTheme="minorEastAsia" w:cs="Times New Roman"/>
                <w:sz w:val="21"/>
                <w:szCs w:val="21"/>
                <w:lang w:eastAsia="ru-RU"/>
              </w:rPr>
            </w:pPr>
          </w:p>
        </w:tc>
        <w:tc>
          <w:tcPr>
            <w:tcW w:w="1417" w:type="dxa"/>
            <w:vMerge/>
            <w:tcBorders>
              <w:left w:val="single" w:sz="4" w:space="0" w:color="auto"/>
              <w:bottom w:val="single" w:sz="4" w:space="0" w:color="auto"/>
              <w:right w:val="single" w:sz="4" w:space="0" w:color="auto"/>
            </w:tcBorders>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c>
          <w:tcPr>
            <w:tcW w:w="1701" w:type="dxa"/>
            <w:vMerge/>
            <w:tcBorders>
              <w:left w:val="single" w:sz="4" w:space="0" w:color="auto"/>
              <w:bottom w:val="single" w:sz="4" w:space="0" w:color="auto"/>
              <w:right w:val="single" w:sz="4" w:space="0" w:color="auto"/>
            </w:tcBorders>
          </w:tcPr>
          <w:p w:rsidR="005B00E0" w:rsidRPr="005B00E0" w:rsidRDefault="005B00E0" w:rsidP="003E2038">
            <w:pPr>
              <w:widowControl w:val="0"/>
              <w:autoSpaceDE w:val="0"/>
              <w:autoSpaceDN w:val="0"/>
              <w:adjustRightInd w:val="0"/>
              <w:ind w:firstLine="720"/>
              <w:jc w:val="center"/>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val="restart"/>
            <w:tcBorders>
              <w:top w:val="single" w:sz="4" w:space="0" w:color="auto"/>
              <w:left w:val="single" w:sz="4" w:space="0" w:color="auto"/>
              <w:bottom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r w:rsidRPr="005B00E0">
              <w:rPr>
                <w:rFonts w:eastAsiaTheme="minorEastAsia" w:cs="Times New Roman"/>
                <w:sz w:val="21"/>
                <w:szCs w:val="21"/>
                <w:lang w:eastAsia="ru-RU"/>
              </w:rPr>
              <w:t>1.4</w:t>
            </w:r>
          </w:p>
          <w:p w:rsidR="005B00E0" w:rsidRPr="005B00E0" w:rsidRDefault="005B00E0" w:rsidP="00430744">
            <w:pPr>
              <w:rPr>
                <w:rFonts w:eastAsiaTheme="minorEastAsia" w:cs="Times New Roman"/>
                <w:sz w:val="21"/>
                <w:szCs w:val="21"/>
                <w:lang w:eastAsia="ru-RU"/>
              </w:rPr>
            </w:pPr>
          </w:p>
          <w:p w:rsidR="005B00E0" w:rsidRPr="005B00E0" w:rsidRDefault="005B00E0" w:rsidP="00213003">
            <w:pPr>
              <w:jc w:val="center"/>
              <w:rPr>
                <w:rFonts w:eastAsiaTheme="minorEastAsia" w:cs="Times New Roman"/>
                <w:sz w:val="21"/>
                <w:szCs w:val="21"/>
                <w:lang w:eastAsia="ru-RU"/>
              </w:rPr>
            </w:pPr>
            <w:r w:rsidRPr="005B00E0">
              <w:rPr>
                <w:rFonts w:eastAsiaTheme="minorEastAsia" w:cs="Times New Roman"/>
                <w:sz w:val="21"/>
                <w:szCs w:val="21"/>
                <w:lang w:eastAsia="ru-RU"/>
              </w:rPr>
              <w:t>1.4</w:t>
            </w:r>
          </w:p>
        </w:tc>
        <w:tc>
          <w:tcPr>
            <w:tcW w:w="2712" w:type="dxa"/>
            <w:vMerge w:val="restart"/>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sz w:val="21"/>
                <w:szCs w:val="21"/>
              </w:rPr>
            </w:pPr>
            <w:r w:rsidRPr="005B00E0">
              <w:rPr>
                <w:rFonts w:cs="Times New Roman"/>
                <w:sz w:val="21"/>
                <w:szCs w:val="21"/>
              </w:rPr>
              <w:t xml:space="preserve">Мероприятие 4 </w:t>
            </w:r>
          </w:p>
          <w:p w:rsidR="005B00E0" w:rsidRPr="005B00E0" w:rsidRDefault="005B00E0" w:rsidP="002C4963">
            <w:pPr>
              <w:autoSpaceDE w:val="0"/>
              <w:autoSpaceDN w:val="0"/>
              <w:adjustRightInd w:val="0"/>
              <w:rPr>
                <w:rFonts w:cs="Times New Roman"/>
                <w:sz w:val="21"/>
                <w:szCs w:val="21"/>
              </w:rPr>
            </w:pPr>
          </w:p>
          <w:p w:rsidR="005B00E0" w:rsidRPr="005B00E0" w:rsidRDefault="005B00E0" w:rsidP="002C4963">
            <w:pPr>
              <w:autoSpaceDE w:val="0"/>
              <w:autoSpaceDN w:val="0"/>
              <w:adjustRightInd w:val="0"/>
              <w:rPr>
                <w:rFonts w:cs="Times New Roman"/>
                <w:sz w:val="21"/>
                <w:szCs w:val="21"/>
              </w:rPr>
            </w:pPr>
            <w:r w:rsidRPr="005B00E0">
              <w:rPr>
                <w:rFonts w:cs="Times New Roman"/>
                <w:sz w:val="21"/>
                <w:szCs w:val="21"/>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r w:rsidRPr="005B00E0">
              <w:rPr>
                <w:rFonts w:cs="Times New Roman"/>
                <w:sz w:val="21"/>
                <w:szCs w:val="21"/>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tabs>
                <w:tab w:val="center" w:pos="175"/>
              </w:tabs>
              <w:rPr>
                <w:sz w:val="21"/>
                <w:szCs w:val="21"/>
              </w:rPr>
            </w:pPr>
            <w:r w:rsidRPr="005B00E0">
              <w:rPr>
                <w:sz w:val="21"/>
                <w:szCs w:val="21"/>
              </w:rPr>
              <w:tab/>
              <w:t>Итого</w:t>
            </w:r>
          </w:p>
        </w:tc>
        <w:tc>
          <w:tcPr>
            <w:tcW w:w="7088" w:type="dxa"/>
            <w:gridSpan w:val="13"/>
            <w:vMerge w:val="restart"/>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 xml:space="preserve">В пределах средств, выделенных на обеспечение деятельности Администрации городского округа Зарайск, Финансового управления администрации </w:t>
            </w:r>
          </w:p>
        </w:tc>
        <w:tc>
          <w:tcPr>
            <w:tcW w:w="1417" w:type="dxa"/>
            <w:vMerge w:val="restart"/>
            <w:tcBorders>
              <w:top w:val="single" w:sz="4" w:space="0" w:color="auto"/>
              <w:left w:val="single" w:sz="4" w:space="0" w:color="auto"/>
              <w:bottom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r w:rsidRPr="005B00E0">
              <w:rPr>
                <w:rFonts w:eastAsiaTheme="minorEastAsia" w:cs="Times New Roman"/>
                <w:sz w:val="21"/>
                <w:szCs w:val="21"/>
                <w:lang w:eastAsia="ru-RU"/>
              </w:rPr>
              <w:t>Администрация городского округа Зарайск, Финансовое управление</w:t>
            </w:r>
          </w:p>
        </w:tc>
        <w:tc>
          <w:tcPr>
            <w:tcW w:w="1701" w:type="dxa"/>
            <w:vMerge w:val="restart"/>
            <w:tcBorders>
              <w:top w:val="single" w:sz="4" w:space="0" w:color="auto"/>
              <w:left w:val="single" w:sz="4" w:space="0" w:color="auto"/>
              <w:bottom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r w:rsidRPr="005B00E0">
              <w:rPr>
                <w:rFonts w:eastAsiaTheme="minorEastAsia" w:cs="Times New Roman"/>
                <w:sz w:val="21"/>
                <w:szCs w:val="21"/>
                <w:lang w:eastAsia="ru-RU"/>
              </w:rPr>
              <w:t xml:space="preserve">Привлечение дополнительных доходов в бюджет муниципального образования и обеспечение ежегодного прироста налоговых и неналоговых доходов в бюджет городского округа Зарайск </w:t>
            </w:r>
          </w:p>
        </w:tc>
      </w:tr>
      <w:tr w:rsidR="005B00E0" w:rsidRPr="005B00E0" w:rsidTr="005B00E0">
        <w:trPr>
          <w:gridAfter w:val="8"/>
          <w:wAfter w:w="9943" w:type="dxa"/>
          <w:trHeight w:val="282"/>
        </w:trPr>
        <w:tc>
          <w:tcPr>
            <w:tcW w:w="709" w:type="dxa"/>
            <w:vMerge/>
            <w:tcBorders>
              <w:top w:val="single" w:sz="4" w:space="0" w:color="auto"/>
              <w:left w:val="single" w:sz="4" w:space="0" w:color="auto"/>
              <w:bottom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Средства бюджета Московской области</w:t>
            </w:r>
          </w:p>
        </w:tc>
        <w:tc>
          <w:tcPr>
            <w:tcW w:w="7088" w:type="dxa"/>
            <w:gridSpan w:val="13"/>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top w:val="single" w:sz="4" w:space="0" w:color="auto"/>
              <w:left w:val="single" w:sz="4" w:space="0" w:color="auto"/>
              <w:bottom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top w:val="single" w:sz="4" w:space="0" w:color="auto"/>
              <w:left w:val="single" w:sz="4" w:space="0" w:color="auto"/>
              <w:bottom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федерального бюджета </w:t>
            </w:r>
          </w:p>
        </w:tc>
        <w:tc>
          <w:tcPr>
            <w:tcW w:w="7088" w:type="dxa"/>
            <w:gridSpan w:val="13"/>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top w:val="single" w:sz="4" w:space="0" w:color="auto"/>
              <w:left w:val="single" w:sz="4" w:space="0" w:color="auto"/>
              <w:bottom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top w:val="single" w:sz="4" w:space="0" w:color="auto"/>
              <w:left w:val="single" w:sz="4" w:space="0" w:color="auto"/>
              <w:bottom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бюджета городского округа </w:t>
            </w:r>
          </w:p>
        </w:tc>
        <w:tc>
          <w:tcPr>
            <w:tcW w:w="7088" w:type="dxa"/>
            <w:gridSpan w:val="13"/>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top w:val="single" w:sz="4" w:space="0" w:color="auto"/>
              <w:left w:val="single" w:sz="4" w:space="0" w:color="auto"/>
              <w:bottom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top w:val="single" w:sz="4" w:space="0" w:color="auto"/>
              <w:left w:val="single" w:sz="4" w:space="0" w:color="auto"/>
              <w:bottom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sz w:val="21"/>
                <w:szCs w:val="21"/>
              </w:rPr>
            </w:pPr>
            <w:r w:rsidRPr="005B00E0">
              <w:rPr>
                <w:sz w:val="21"/>
                <w:szCs w:val="21"/>
              </w:rPr>
              <w:t>Внебюджетные источники</w:t>
            </w:r>
          </w:p>
        </w:tc>
        <w:tc>
          <w:tcPr>
            <w:tcW w:w="7088" w:type="dxa"/>
            <w:gridSpan w:val="13"/>
            <w:vMerge/>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top w:val="single" w:sz="4" w:space="0" w:color="auto"/>
              <w:left w:val="single" w:sz="4" w:space="0" w:color="auto"/>
              <w:bottom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val="restart"/>
            <w:tcBorders>
              <w:top w:val="single" w:sz="4" w:space="0" w:color="auto"/>
              <w:left w:val="single" w:sz="4" w:space="0" w:color="auto"/>
              <w:right w:val="single" w:sz="4" w:space="0" w:color="auto"/>
            </w:tcBorders>
          </w:tcPr>
          <w:p w:rsidR="005B00E0" w:rsidRPr="005B00E0" w:rsidRDefault="005B00E0" w:rsidP="00216C13">
            <w:pPr>
              <w:widowControl w:val="0"/>
              <w:autoSpaceDE w:val="0"/>
              <w:autoSpaceDN w:val="0"/>
              <w:adjustRightInd w:val="0"/>
              <w:jc w:val="center"/>
              <w:rPr>
                <w:rFonts w:eastAsiaTheme="minorEastAsia" w:cs="Times New Roman"/>
                <w:sz w:val="21"/>
                <w:szCs w:val="21"/>
                <w:lang w:eastAsia="ru-RU"/>
              </w:rPr>
            </w:pPr>
            <w:r>
              <w:rPr>
                <w:rFonts w:eastAsiaTheme="minorEastAsia" w:cs="Times New Roman"/>
                <w:sz w:val="21"/>
                <w:szCs w:val="21"/>
                <w:lang w:eastAsia="ru-RU"/>
              </w:rPr>
              <w:t>5</w:t>
            </w:r>
          </w:p>
        </w:tc>
        <w:tc>
          <w:tcPr>
            <w:tcW w:w="2712"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216C13">
            <w:pPr>
              <w:autoSpaceDE w:val="0"/>
              <w:autoSpaceDN w:val="0"/>
              <w:adjustRightInd w:val="0"/>
              <w:rPr>
                <w:rFonts w:cs="Times New Roman"/>
                <w:sz w:val="21"/>
                <w:szCs w:val="21"/>
              </w:rPr>
            </w:pPr>
            <w:r w:rsidRPr="005B00E0">
              <w:rPr>
                <w:rFonts w:cs="Times New Roman"/>
                <w:b/>
                <w:i/>
                <w:sz w:val="21"/>
                <w:szCs w:val="21"/>
              </w:rPr>
              <w:t>Основное мероприятие  05</w:t>
            </w:r>
            <w:r w:rsidRPr="005B00E0">
              <w:rPr>
                <w:rFonts w:cs="Times New Roman"/>
                <w:i/>
                <w:sz w:val="21"/>
                <w:szCs w:val="21"/>
              </w:rPr>
              <w:br/>
            </w:r>
            <w:r w:rsidRPr="005B00E0">
              <w:rPr>
                <w:rFonts w:cs="Times New Roman"/>
                <w:sz w:val="21"/>
                <w:szCs w:val="21"/>
              </w:rPr>
              <w:t xml:space="preserve">«Повышение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w:t>
            </w:r>
            <w:proofErr w:type="gramStart"/>
            <w:r w:rsidRPr="005B00E0">
              <w:rPr>
                <w:rFonts w:cs="Times New Roman"/>
                <w:sz w:val="21"/>
                <w:szCs w:val="21"/>
              </w:rPr>
              <w:t>в</w:t>
            </w:r>
            <w:proofErr w:type="gramEnd"/>
            <w:r w:rsidRPr="005B00E0">
              <w:rPr>
                <w:rFonts w:cs="Times New Roman"/>
                <w:sz w:val="21"/>
                <w:szCs w:val="21"/>
              </w:rPr>
              <w:t xml:space="preserve"> </w:t>
            </w:r>
          </w:p>
          <w:p w:rsidR="005B00E0" w:rsidRPr="005B00E0" w:rsidRDefault="005B00E0" w:rsidP="00216C13">
            <w:pPr>
              <w:autoSpaceDE w:val="0"/>
              <w:autoSpaceDN w:val="0"/>
              <w:adjustRightInd w:val="0"/>
              <w:rPr>
                <w:rFonts w:cs="Times New Roman"/>
                <w:i/>
                <w:sz w:val="21"/>
                <w:szCs w:val="21"/>
              </w:rPr>
            </w:pPr>
            <w:r w:rsidRPr="005B00E0">
              <w:rPr>
                <w:rFonts w:cs="Times New Roman"/>
                <w:sz w:val="21"/>
                <w:szCs w:val="21"/>
              </w:rPr>
              <w:t xml:space="preserve">муниципальных </w:t>
            </w:r>
            <w:proofErr w:type="gramStart"/>
            <w:r w:rsidRPr="005B00E0">
              <w:rPr>
                <w:rFonts w:cs="Times New Roman"/>
                <w:sz w:val="21"/>
                <w:szCs w:val="21"/>
              </w:rPr>
              <w:t>образованиях</w:t>
            </w:r>
            <w:proofErr w:type="gramEnd"/>
            <w:r w:rsidRPr="005B00E0">
              <w:rPr>
                <w:rFonts w:cs="Times New Roman"/>
                <w:sz w:val="21"/>
                <w:szCs w:val="21"/>
              </w:rPr>
              <w:t xml:space="preserve"> Московской области»</w:t>
            </w:r>
          </w:p>
        </w:tc>
        <w:tc>
          <w:tcPr>
            <w:tcW w:w="1115"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216C13">
            <w:pPr>
              <w:ind w:hanging="100"/>
              <w:jc w:val="center"/>
              <w:rPr>
                <w:rFonts w:cs="Times New Roman"/>
                <w:sz w:val="21"/>
                <w:szCs w:val="21"/>
              </w:rPr>
            </w:pPr>
            <w:r w:rsidRPr="005B00E0">
              <w:rPr>
                <w:rFonts w:cs="Times New Roman"/>
                <w:sz w:val="21"/>
                <w:szCs w:val="21"/>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tabs>
                <w:tab w:val="center" w:pos="175"/>
              </w:tabs>
              <w:rPr>
                <w:sz w:val="21"/>
                <w:szCs w:val="21"/>
              </w:rPr>
            </w:pPr>
            <w:r w:rsidRPr="005B00E0">
              <w:rPr>
                <w:sz w:val="21"/>
                <w:szCs w:val="21"/>
              </w:rPr>
              <w:tab/>
              <w:t>Итого</w:t>
            </w:r>
          </w:p>
        </w:tc>
        <w:tc>
          <w:tcPr>
            <w:tcW w:w="7088" w:type="dxa"/>
            <w:gridSpan w:val="13"/>
            <w:vMerge w:val="restart"/>
            <w:tcBorders>
              <w:top w:val="single" w:sz="4" w:space="0" w:color="auto"/>
              <w:left w:val="single" w:sz="4" w:space="0" w:color="auto"/>
              <w:right w:val="single" w:sz="4" w:space="0" w:color="auto"/>
            </w:tcBorders>
            <w:shd w:val="clear" w:color="auto" w:fill="auto"/>
          </w:tcPr>
          <w:p w:rsidR="005B00E0" w:rsidRPr="005B00E0" w:rsidRDefault="005B00E0" w:rsidP="00216C13">
            <w:pPr>
              <w:autoSpaceDE w:val="0"/>
              <w:autoSpaceDN w:val="0"/>
              <w:adjustRightInd w:val="0"/>
              <w:jc w:val="center"/>
              <w:rPr>
                <w:rFonts w:cs="Times New Roman"/>
                <w:sz w:val="21"/>
                <w:szCs w:val="21"/>
              </w:rPr>
            </w:pPr>
          </w:p>
          <w:p w:rsidR="005B00E0" w:rsidRPr="005B00E0" w:rsidRDefault="005B00E0" w:rsidP="00216C13">
            <w:pPr>
              <w:autoSpaceDE w:val="0"/>
              <w:autoSpaceDN w:val="0"/>
              <w:adjustRightInd w:val="0"/>
              <w:jc w:val="center"/>
              <w:rPr>
                <w:rFonts w:cs="Times New Roman"/>
                <w:sz w:val="21"/>
                <w:szCs w:val="21"/>
              </w:rPr>
            </w:pPr>
          </w:p>
          <w:p w:rsidR="005B00E0" w:rsidRPr="005B00E0" w:rsidRDefault="005B00E0" w:rsidP="00216C13">
            <w:pPr>
              <w:autoSpaceDE w:val="0"/>
              <w:autoSpaceDN w:val="0"/>
              <w:adjustRightInd w:val="0"/>
              <w:jc w:val="center"/>
              <w:rPr>
                <w:rFonts w:cs="Times New Roman"/>
                <w:sz w:val="21"/>
                <w:szCs w:val="21"/>
              </w:rPr>
            </w:pPr>
            <w:r w:rsidRPr="005B00E0">
              <w:rPr>
                <w:rFonts w:cs="Times New Roman"/>
                <w:sz w:val="21"/>
                <w:szCs w:val="21"/>
              </w:rPr>
              <w:t xml:space="preserve">В пределах средств, выделенных на обеспечение деятельности Администрации городского округа Зарайск, Финансового управления администрации, Комитета по управлению имуществом </w:t>
            </w:r>
          </w:p>
        </w:tc>
        <w:tc>
          <w:tcPr>
            <w:tcW w:w="1417" w:type="dxa"/>
            <w:vMerge w:val="restart"/>
            <w:tcBorders>
              <w:top w:val="single" w:sz="4" w:space="0" w:color="auto"/>
              <w:left w:val="single" w:sz="4" w:space="0" w:color="auto"/>
              <w:right w:val="single" w:sz="4" w:space="0" w:color="auto"/>
            </w:tcBorders>
          </w:tcPr>
          <w:p w:rsidR="005B00E0" w:rsidRPr="005B00E0" w:rsidRDefault="005B00E0" w:rsidP="00216C13">
            <w:pPr>
              <w:widowControl w:val="0"/>
              <w:autoSpaceDE w:val="0"/>
              <w:autoSpaceDN w:val="0"/>
              <w:adjustRightInd w:val="0"/>
              <w:jc w:val="both"/>
              <w:rPr>
                <w:rFonts w:eastAsiaTheme="minorEastAsia" w:cs="Times New Roman"/>
                <w:sz w:val="21"/>
                <w:szCs w:val="21"/>
                <w:lang w:eastAsia="ru-RU"/>
              </w:rPr>
            </w:pPr>
            <w:r w:rsidRPr="005B00E0">
              <w:rPr>
                <w:rFonts w:eastAsiaTheme="minorEastAsia" w:cs="Times New Roman"/>
                <w:sz w:val="21"/>
                <w:szCs w:val="21"/>
                <w:lang w:eastAsia="ru-RU"/>
              </w:rPr>
              <w:t xml:space="preserve">Администрация городского округа Зарайск, </w:t>
            </w:r>
          </w:p>
          <w:p w:rsidR="005B00E0" w:rsidRPr="005B00E0" w:rsidRDefault="005B00E0" w:rsidP="00216C13">
            <w:pPr>
              <w:widowControl w:val="0"/>
              <w:autoSpaceDE w:val="0"/>
              <w:autoSpaceDN w:val="0"/>
              <w:adjustRightInd w:val="0"/>
              <w:jc w:val="both"/>
              <w:rPr>
                <w:rFonts w:eastAsiaTheme="minorEastAsia" w:cs="Times New Roman"/>
                <w:sz w:val="21"/>
                <w:szCs w:val="21"/>
                <w:lang w:eastAsia="ru-RU"/>
              </w:rPr>
            </w:pPr>
          </w:p>
          <w:p w:rsidR="005B00E0" w:rsidRPr="005B00E0" w:rsidRDefault="005B00E0" w:rsidP="00216C13">
            <w:pPr>
              <w:widowControl w:val="0"/>
              <w:autoSpaceDE w:val="0"/>
              <w:autoSpaceDN w:val="0"/>
              <w:adjustRightInd w:val="0"/>
              <w:jc w:val="both"/>
              <w:rPr>
                <w:rFonts w:eastAsiaTheme="minorEastAsia" w:cs="Times New Roman"/>
                <w:sz w:val="21"/>
                <w:szCs w:val="21"/>
                <w:lang w:eastAsia="ru-RU"/>
              </w:rPr>
            </w:pPr>
            <w:r w:rsidRPr="005B00E0">
              <w:rPr>
                <w:rFonts w:eastAsiaTheme="minorEastAsia" w:cs="Times New Roman"/>
                <w:sz w:val="21"/>
                <w:szCs w:val="21"/>
                <w:lang w:eastAsia="ru-RU"/>
              </w:rPr>
              <w:t>Финансовое управление</w:t>
            </w:r>
          </w:p>
        </w:tc>
        <w:tc>
          <w:tcPr>
            <w:tcW w:w="1701" w:type="dxa"/>
            <w:vMerge w:val="restart"/>
            <w:tcBorders>
              <w:top w:val="single" w:sz="4" w:space="0" w:color="auto"/>
              <w:left w:val="single" w:sz="4" w:space="0" w:color="auto"/>
              <w:right w:val="single" w:sz="4" w:space="0" w:color="auto"/>
            </w:tcBorders>
          </w:tcPr>
          <w:p w:rsidR="005B00E0" w:rsidRPr="005B00E0" w:rsidRDefault="005B00E0" w:rsidP="00216C13">
            <w:pPr>
              <w:widowControl w:val="0"/>
              <w:autoSpaceDE w:val="0"/>
              <w:autoSpaceDN w:val="0"/>
              <w:adjustRightInd w:val="0"/>
              <w:ind w:firstLine="720"/>
              <w:jc w:val="center"/>
              <w:rPr>
                <w:rFonts w:eastAsiaTheme="minorEastAsia" w:cs="Times New Roman"/>
                <w:sz w:val="21"/>
                <w:szCs w:val="21"/>
                <w:lang w:eastAsia="ru-RU"/>
              </w:rPr>
            </w:pPr>
          </w:p>
          <w:p w:rsidR="005B00E0" w:rsidRPr="005B00E0" w:rsidRDefault="005B00E0" w:rsidP="00216C13">
            <w:pPr>
              <w:widowControl w:val="0"/>
              <w:autoSpaceDE w:val="0"/>
              <w:autoSpaceDN w:val="0"/>
              <w:adjustRightInd w:val="0"/>
              <w:ind w:firstLine="720"/>
              <w:jc w:val="center"/>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sz w:val="21"/>
                <w:szCs w:val="21"/>
              </w:rPr>
            </w:pPr>
            <w:r w:rsidRPr="005B00E0">
              <w:rPr>
                <w:sz w:val="21"/>
                <w:szCs w:val="21"/>
              </w:rPr>
              <w:t>Средства бюджета Московской области</w:t>
            </w:r>
          </w:p>
        </w:tc>
        <w:tc>
          <w:tcPr>
            <w:tcW w:w="7088" w:type="dxa"/>
            <w:gridSpan w:val="13"/>
            <w:vMerge/>
            <w:tcBorders>
              <w:left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sz w:val="21"/>
                <w:szCs w:val="21"/>
              </w:rPr>
            </w:pPr>
            <w:r w:rsidRPr="005B00E0">
              <w:rPr>
                <w:sz w:val="21"/>
                <w:szCs w:val="21"/>
              </w:rPr>
              <w:t xml:space="preserve">Средства федерального бюджета </w:t>
            </w:r>
          </w:p>
        </w:tc>
        <w:tc>
          <w:tcPr>
            <w:tcW w:w="7088" w:type="dxa"/>
            <w:gridSpan w:val="13"/>
            <w:vMerge/>
            <w:tcBorders>
              <w:left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sz w:val="21"/>
                <w:szCs w:val="21"/>
              </w:rPr>
            </w:pPr>
            <w:r w:rsidRPr="005B00E0">
              <w:rPr>
                <w:sz w:val="21"/>
                <w:szCs w:val="21"/>
              </w:rPr>
              <w:t xml:space="preserve">Средства бюджета городского округа </w:t>
            </w:r>
          </w:p>
        </w:tc>
        <w:tc>
          <w:tcPr>
            <w:tcW w:w="7088" w:type="dxa"/>
            <w:gridSpan w:val="13"/>
            <w:vMerge/>
            <w:tcBorders>
              <w:left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bottom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bottom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bottom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sz w:val="21"/>
                <w:szCs w:val="21"/>
              </w:rPr>
            </w:pPr>
            <w:r w:rsidRPr="005B00E0">
              <w:rPr>
                <w:sz w:val="21"/>
                <w:szCs w:val="21"/>
              </w:rPr>
              <w:t>Внебюджетные источники</w:t>
            </w:r>
          </w:p>
        </w:tc>
        <w:tc>
          <w:tcPr>
            <w:tcW w:w="7088" w:type="dxa"/>
            <w:gridSpan w:val="13"/>
            <w:vMerge/>
            <w:tcBorders>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bottom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bottom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val="restart"/>
            <w:tcBorders>
              <w:top w:val="single" w:sz="4" w:space="0" w:color="auto"/>
              <w:left w:val="single" w:sz="4" w:space="0" w:color="auto"/>
              <w:right w:val="single" w:sz="4" w:space="0" w:color="auto"/>
            </w:tcBorders>
          </w:tcPr>
          <w:p w:rsidR="005B00E0" w:rsidRPr="005B00E0" w:rsidRDefault="005B00E0" w:rsidP="00216C13">
            <w:pPr>
              <w:widowControl w:val="0"/>
              <w:autoSpaceDE w:val="0"/>
              <w:autoSpaceDN w:val="0"/>
              <w:adjustRightInd w:val="0"/>
              <w:ind w:left="-604"/>
              <w:rPr>
                <w:rFonts w:eastAsiaTheme="minorEastAsia" w:cs="Times New Roman"/>
                <w:sz w:val="21"/>
                <w:szCs w:val="21"/>
                <w:lang w:eastAsia="ru-RU"/>
              </w:rPr>
            </w:pPr>
            <w:r w:rsidRPr="005B00E0">
              <w:rPr>
                <w:rFonts w:eastAsiaTheme="minorEastAsia" w:cs="Times New Roman"/>
                <w:sz w:val="21"/>
                <w:szCs w:val="21"/>
                <w:lang w:eastAsia="ru-RU"/>
              </w:rPr>
              <w:t>2.11</w:t>
            </w:r>
          </w:p>
          <w:p w:rsidR="005B00E0" w:rsidRPr="005B00E0" w:rsidRDefault="005B00E0" w:rsidP="00216C13">
            <w:pPr>
              <w:jc w:val="center"/>
              <w:rPr>
                <w:rFonts w:eastAsiaTheme="minorEastAsia" w:cs="Times New Roman"/>
                <w:sz w:val="21"/>
                <w:szCs w:val="21"/>
                <w:lang w:eastAsia="ru-RU"/>
              </w:rPr>
            </w:pPr>
            <w:r w:rsidRPr="005B00E0">
              <w:rPr>
                <w:rFonts w:eastAsiaTheme="minorEastAsia" w:cs="Times New Roman"/>
                <w:sz w:val="21"/>
                <w:szCs w:val="21"/>
                <w:lang w:eastAsia="ru-RU"/>
              </w:rPr>
              <w:t>2.1</w:t>
            </w:r>
          </w:p>
        </w:tc>
        <w:tc>
          <w:tcPr>
            <w:tcW w:w="2712"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216C13">
            <w:pPr>
              <w:autoSpaceDE w:val="0"/>
              <w:autoSpaceDN w:val="0"/>
              <w:adjustRightInd w:val="0"/>
              <w:rPr>
                <w:rFonts w:cs="Times New Roman"/>
                <w:sz w:val="21"/>
                <w:szCs w:val="21"/>
              </w:rPr>
            </w:pPr>
            <w:r w:rsidRPr="005B00E0">
              <w:rPr>
                <w:rFonts w:cs="Times New Roman"/>
                <w:sz w:val="21"/>
                <w:szCs w:val="21"/>
              </w:rPr>
              <w:t>Мероприятие 1</w:t>
            </w:r>
            <w:r w:rsidRPr="005B00E0">
              <w:rPr>
                <w:rFonts w:cs="Times New Roman"/>
                <w:sz w:val="21"/>
                <w:szCs w:val="21"/>
              </w:rPr>
              <w:br/>
              <w:t>«Мониторинг и оценка качества управления муниципальными финансами»</w:t>
            </w:r>
          </w:p>
        </w:tc>
        <w:tc>
          <w:tcPr>
            <w:tcW w:w="1115"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216C13">
            <w:pPr>
              <w:ind w:hanging="100"/>
              <w:jc w:val="center"/>
              <w:rPr>
                <w:rFonts w:cs="Times New Roman"/>
                <w:sz w:val="21"/>
                <w:szCs w:val="21"/>
              </w:rPr>
            </w:pPr>
            <w:r w:rsidRPr="005B00E0">
              <w:rPr>
                <w:rFonts w:cs="Times New Roman"/>
                <w:sz w:val="21"/>
                <w:szCs w:val="21"/>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tabs>
                <w:tab w:val="center" w:pos="175"/>
              </w:tabs>
              <w:rPr>
                <w:sz w:val="21"/>
                <w:szCs w:val="21"/>
              </w:rPr>
            </w:pPr>
            <w:r w:rsidRPr="005B00E0">
              <w:rPr>
                <w:sz w:val="21"/>
                <w:szCs w:val="21"/>
              </w:rPr>
              <w:tab/>
              <w:t>Итого</w:t>
            </w:r>
          </w:p>
        </w:tc>
        <w:tc>
          <w:tcPr>
            <w:tcW w:w="7088" w:type="dxa"/>
            <w:gridSpan w:val="13"/>
            <w:vMerge w:val="restart"/>
            <w:tcBorders>
              <w:top w:val="single" w:sz="4" w:space="0" w:color="auto"/>
              <w:left w:val="single" w:sz="4" w:space="0" w:color="auto"/>
              <w:right w:val="single" w:sz="4" w:space="0" w:color="auto"/>
            </w:tcBorders>
            <w:shd w:val="clear" w:color="auto" w:fill="auto"/>
          </w:tcPr>
          <w:p w:rsidR="005B00E0" w:rsidRPr="005B00E0" w:rsidRDefault="005B00E0" w:rsidP="00216C13">
            <w:pPr>
              <w:autoSpaceDE w:val="0"/>
              <w:autoSpaceDN w:val="0"/>
              <w:adjustRightInd w:val="0"/>
              <w:jc w:val="center"/>
              <w:rPr>
                <w:rFonts w:cs="Times New Roman"/>
                <w:sz w:val="21"/>
                <w:szCs w:val="21"/>
              </w:rPr>
            </w:pPr>
          </w:p>
          <w:p w:rsidR="005B00E0" w:rsidRPr="005B00E0" w:rsidRDefault="005B00E0" w:rsidP="00216C13">
            <w:pPr>
              <w:autoSpaceDE w:val="0"/>
              <w:autoSpaceDN w:val="0"/>
              <w:adjustRightInd w:val="0"/>
              <w:jc w:val="center"/>
              <w:rPr>
                <w:rFonts w:cs="Times New Roman"/>
                <w:sz w:val="21"/>
                <w:szCs w:val="21"/>
              </w:rPr>
            </w:pPr>
            <w:r w:rsidRPr="005B00E0">
              <w:rPr>
                <w:rFonts w:cs="Times New Roman"/>
                <w:sz w:val="21"/>
                <w:szCs w:val="21"/>
              </w:rPr>
              <w:t xml:space="preserve">В пределах средств, выделенных на обеспечение деятельности Администрации городского округа Зарайск, Финансового управления администрации, Комитета по управлению имуществом </w:t>
            </w:r>
          </w:p>
        </w:tc>
        <w:tc>
          <w:tcPr>
            <w:tcW w:w="1417" w:type="dxa"/>
            <w:vMerge w:val="restart"/>
            <w:tcBorders>
              <w:top w:val="single" w:sz="4" w:space="0" w:color="auto"/>
              <w:left w:val="single" w:sz="4" w:space="0" w:color="auto"/>
              <w:right w:val="single" w:sz="4" w:space="0" w:color="auto"/>
            </w:tcBorders>
          </w:tcPr>
          <w:p w:rsidR="005B00E0" w:rsidRPr="005B00E0" w:rsidRDefault="005B00E0" w:rsidP="00216C13">
            <w:pPr>
              <w:widowControl w:val="0"/>
              <w:autoSpaceDE w:val="0"/>
              <w:autoSpaceDN w:val="0"/>
              <w:adjustRightInd w:val="0"/>
              <w:jc w:val="both"/>
              <w:rPr>
                <w:rFonts w:eastAsiaTheme="minorEastAsia" w:cs="Times New Roman"/>
                <w:sz w:val="21"/>
                <w:szCs w:val="21"/>
                <w:lang w:eastAsia="ru-RU"/>
              </w:rPr>
            </w:pPr>
            <w:r w:rsidRPr="005B00E0">
              <w:rPr>
                <w:rFonts w:eastAsiaTheme="minorEastAsia" w:cs="Times New Roman"/>
                <w:sz w:val="21"/>
                <w:szCs w:val="21"/>
                <w:lang w:eastAsia="ru-RU"/>
              </w:rPr>
              <w:t>Администрация городского округа Зарайск, Финансовое управление</w:t>
            </w:r>
          </w:p>
        </w:tc>
        <w:tc>
          <w:tcPr>
            <w:tcW w:w="1701" w:type="dxa"/>
            <w:vMerge w:val="restart"/>
            <w:tcBorders>
              <w:top w:val="single" w:sz="4" w:space="0" w:color="auto"/>
              <w:left w:val="single" w:sz="4" w:space="0" w:color="auto"/>
              <w:right w:val="single" w:sz="4" w:space="0" w:color="auto"/>
            </w:tcBorders>
          </w:tcPr>
          <w:p w:rsidR="005B00E0" w:rsidRPr="005B00E0" w:rsidRDefault="005B00E0" w:rsidP="00216C13">
            <w:pPr>
              <w:widowControl w:val="0"/>
              <w:autoSpaceDE w:val="0"/>
              <w:autoSpaceDN w:val="0"/>
              <w:adjustRightInd w:val="0"/>
              <w:ind w:firstLine="35"/>
              <w:rPr>
                <w:rFonts w:eastAsiaTheme="minorEastAsia" w:cs="Times New Roman"/>
                <w:sz w:val="21"/>
                <w:szCs w:val="21"/>
                <w:lang w:eastAsia="ru-RU"/>
              </w:rPr>
            </w:pPr>
            <w:r w:rsidRPr="005B00E0">
              <w:rPr>
                <w:rFonts w:eastAsiaTheme="minorEastAsia" w:cs="Times New Roman"/>
                <w:sz w:val="21"/>
                <w:szCs w:val="21"/>
                <w:lang w:eastAsia="ru-RU"/>
              </w:rPr>
              <w:t xml:space="preserve"> Регулярный анализ мероприятий, влияющих на уровень оценки качества управления муниципальными финансами в городском округе,  тенденция   к улучшению показателей мониторинга</w:t>
            </w: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Средства бюджета Московской области</w:t>
            </w:r>
          </w:p>
        </w:tc>
        <w:tc>
          <w:tcPr>
            <w:tcW w:w="7088" w:type="dxa"/>
            <w:gridSpan w:val="13"/>
            <w:vMerge/>
            <w:tcBorders>
              <w:left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федерального бюджета </w:t>
            </w:r>
          </w:p>
        </w:tc>
        <w:tc>
          <w:tcPr>
            <w:tcW w:w="7088" w:type="dxa"/>
            <w:gridSpan w:val="13"/>
            <w:vMerge/>
            <w:tcBorders>
              <w:left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бюджета городского округа </w:t>
            </w:r>
          </w:p>
        </w:tc>
        <w:tc>
          <w:tcPr>
            <w:tcW w:w="7088" w:type="dxa"/>
            <w:gridSpan w:val="13"/>
            <w:vMerge/>
            <w:tcBorders>
              <w:left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bottom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bottom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bottom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sz w:val="21"/>
                <w:szCs w:val="21"/>
              </w:rPr>
            </w:pPr>
            <w:r w:rsidRPr="005B00E0">
              <w:rPr>
                <w:sz w:val="21"/>
                <w:szCs w:val="21"/>
              </w:rPr>
              <w:t>Внебюджетные источники</w:t>
            </w:r>
          </w:p>
        </w:tc>
        <w:tc>
          <w:tcPr>
            <w:tcW w:w="7088" w:type="dxa"/>
            <w:gridSpan w:val="13"/>
            <w:vMerge/>
            <w:tcBorders>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bottom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bottom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323C9C" w:rsidRPr="005B00E0" w:rsidTr="005B00E0">
        <w:trPr>
          <w:gridAfter w:val="8"/>
          <w:wAfter w:w="9943" w:type="dxa"/>
          <w:trHeight w:val="282"/>
        </w:trPr>
        <w:tc>
          <w:tcPr>
            <w:tcW w:w="709" w:type="dxa"/>
            <w:vMerge w:val="restart"/>
            <w:tcBorders>
              <w:top w:val="single" w:sz="4" w:space="0" w:color="auto"/>
              <w:left w:val="single" w:sz="4" w:space="0" w:color="auto"/>
              <w:right w:val="single" w:sz="4" w:space="0" w:color="auto"/>
            </w:tcBorders>
          </w:tcPr>
          <w:p w:rsidR="00323C9C" w:rsidRPr="005B00E0" w:rsidRDefault="00323C9C" w:rsidP="003E0F03">
            <w:pPr>
              <w:widowControl w:val="0"/>
              <w:autoSpaceDE w:val="0"/>
              <w:autoSpaceDN w:val="0"/>
              <w:adjustRightInd w:val="0"/>
              <w:jc w:val="center"/>
              <w:rPr>
                <w:rFonts w:eastAsiaTheme="minorEastAsia" w:cs="Times New Roman"/>
                <w:sz w:val="21"/>
                <w:szCs w:val="21"/>
                <w:lang w:eastAsia="ru-RU"/>
              </w:rPr>
            </w:pPr>
            <w:r>
              <w:rPr>
                <w:rFonts w:eastAsiaTheme="minorEastAsia" w:cs="Times New Roman"/>
                <w:sz w:val="21"/>
                <w:szCs w:val="21"/>
                <w:lang w:eastAsia="ru-RU"/>
              </w:rPr>
              <w:t>6</w:t>
            </w:r>
          </w:p>
        </w:tc>
        <w:tc>
          <w:tcPr>
            <w:tcW w:w="2712" w:type="dxa"/>
            <w:vMerge w:val="restart"/>
            <w:tcBorders>
              <w:top w:val="single" w:sz="4" w:space="0" w:color="auto"/>
              <w:left w:val="single" w:sz="4" w:space="0" w:color="auto"/>
              <w:right w:val="single" w:sz="4" w:space="0" w:color="auto"/>
            </w:tcBorders>
            <w:shd w:val="clear" w:color="auto" w:fill="auto"/>
          </w:tcPr>
          <w:p w:rsidR="00323C9C" w:rsidRPr="005B00E0" w:rsidRDefault="00323C9C" w:rsidP="003E0F03">
            <w:pPr>
              <w:autoSpaceDE w:val="0"/>
              <w:autoSpaceDN w:val="0"/>
              <w:adjustRightInd w:val="0"/>
              <w:rPr>
                <w:rFonts w:cs="Times New Roman"/>
                <w:i/>
                <w:sz w:val="21"/>
                <w:szCs w:val="21"/>
              </w:rPr>
            </w:pPr>
            <w:r w:rsidRPr="005B00E0">
              <w:rPr>
                <w:rFonts w:cs="Times New Roman"/>
                <w:b/>
                <w:i/>
                <w:sz w:val="21"/>
                <w:szCs w:val="21"/>
              </w:rPr>
              <w:t>Основное мероприятие 06</w:t>
            </w:r>
            <w:r w:rsidRPr="005B00E0">
              <w:rPr>
                <w:rFonts w:cs="Times New Roman"/>
                <w:i/>
                <w:sz w:val="21"/>
                <w:szCs w:val="21"/>
              </w:rPr>
              <w:br/>
            </w:r>
            <w:r w:rsidRPr="005B00E0">
              <w:rPr>
                <w:rFonts w:cs="Times New Roman"/>
                <w:sz w:val="21"/>
                <w:szCs w:val="21"/>
              </w:rPr>
              <w:t>«Управление муниципальным долгом»</w:t>
            </w:r>
          </w:p>
        </w:tc>
        <w:tc>
          <w:tcPr>
            <w:tcW w:w="1115" w:type="dxa"/>
            <w:vMerge w:val="restart"/>
            <w:tcBorders>
              <w:top w:val="single" w:sz="4" w:space="0" w:color="auto"/>
              <w:left w:val="single" w:sz="4" w:space="0" w:color="auto"/>
              <w:right w:val="single" w:sz="4" w:space="0" w:color="auto"/>
            </w:tcBorders>
            <w:shd w:val="clear" w:color="auto" w:fill="auto"/>
          </w:tcPr>
          <w:p w:rsidR="00323C9C" w:rsidRPr="005B00E0" w:rsidRDefault="00323C9C" w:rsidP="003E0F03">
            <w:pPr>
              <w:ind w:hanging="100"/>
              <w:jc w:val="center"/>
              <w:rPr>
                <w:rFonts w:cs="Times New Roman"/>
                <w:sz w:val="21"/>
                <w:szCs w:val="21"/>
              </w:rPr>
            </w:pPr>
            <w:r w:rsidRPr="005B00E0">
              <w:rPr>
                <w:rFonts w:cs="Times New Roman"/>
                <w:sz w:val="21"/>
                <w:szCs w:val="21"/>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3C9C" w:rsidRPr="005B00E0" w:rsidRDefault="00323C9C" w:rsidP="003E0F03">
            <w:pPr>
              <w:tabs>
                <w:tab w:val="center" w:pos="175"/>
              </w:tabs>
              <w:ind w:hanging="100"/>
              <w:rPr>
                <w:rFonts w:cs="Times New Roman"/>
                <w:sz w:val="21"/>
                <w:szCs w:val="21"/>
              </w:rPr>
            </w:pPr>
            <w:r w:rsidRPr="005B00E0">
              <w:rPr>
                <w:rFonts w:cs="Times New Roman"/>
                <w:sz w:val="21"/>
                <w:szCs w:val="21"/>
              </w:rPr>
              <w:t>Итого</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323C9C" w:rsidRPr="005B00E0" w:rsidRDefault="00323C9C" w:rsidP="003E0F03">
            <w:pPr>
              <w:autoSpaceDE w:val="0"/>
              <w:autoSpaceDN w:val="0"/>
              <w:adjustRightInd w:val="0"/>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323C9C" w:rsidRPr="005B00E0" w:rsidRDefault="00323C9C" w:rsidP="0093213C">
            <w:pPr>
              <w:autoSpaceDE w:val="0"/>
              <w:autoSpaceDN w:val="0"/>
              <w:adjustRightInd w:val="0"/>
              <w:jc w:val="center"/>
              <w:rPr>
                <w:rFonts w:cs="Times New Roman"/>
                <w:sz w:val="21"/>
                <w:szCs w:val="21"/>
              </w:rPr>
            </w:pPr>
            <w:r>
              <w:rPr>
                <w:rFonts w:cs="Times New Roman"/>
                <w:sz w:val="21"/>
                <w:szCs w:val="21"/>
              </w:rPr>
              <w:t>33834</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323C9C" w:rsidRPr="005B00E0" w:rsidRDefault="00323C9C" w:rsidP="0093213C">
            <w:pPr>
              <w:autoSpaceDE w:val="0"/>
              <w:autoSpaceDN w:val="0"/>
              <w:adjustRightInd w:val="0"/>
              <w:jc w:val="center"/>
              <w:rPr>
                <w:rFonts w:cs="Times New Roman"/>
                <w:sz w:val="21"/>
                <w:szCs w:val="21"/>
              </w:rPr>
            </w:pPr>
            <w:r>
              <w:rPr>
                <w:rFonts w:cs="Times New Roman"/>
                <w:sz w:val="21"/>
                <w:szCs w:val="21"/>
              </w:rPr>
              <w:t>8200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323C9C" w:rsidRPr="005B00E0" w:rsidRDefault="00323C9C" w:rsidP="0093213C">
            <w:pPr>
              <w:autoSpaceDE w:val="0"/>
              <w:autoSpaceDN w:val="0"/>
              <w:adjustRightInd w:val="0"/>
              <w:jc w:val="center"/>
              <w:rPr>
                <w:rFonts w:cs="Times New Roman"/>
                <w:sz w:val="21"/>
                <w:szCs w:val="21"/>
              </w:rPr>
            </w:pPr>
            <w:r>
              <w:rPr>
                <w:rFonts w:cs="Times New Roman"/>
                <w:sz w:val="21"/>
                <w:szCs w:val="21"/>
              </w:rPr>
              <w:t>8145</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323C9C" w:rsidRPr="005B00E0" w:rsidRDefault="00323C9C" w:rsidP="0093213C">
            <w:pPr>
              <w:autoSpaceDE w:val="0"/>
              <w:autoSpaceDN w:val="0"/>
              <w:adjustRightInd w:val="0"/>
              <w:jc w:val="center"/>
              <w:rPr>
                <w:rFonts w:cs="Times New Roman"/>
                <w:sz w:val="21"/>
                <w:szCs w:val="21"/>
              </w:rPr>
            </w:pPr>
            <w:r>
              <w:rPr>
                <w:rFonts w:cs="Times New Roman"/>
                <w:sz w:val="21"/>
                <w:szCs w:val="21"/>
              </w:rPr>
              <w:t>7059</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323C9C" w:rsidRPr="005B00E0" w:rsidRDefault="00323C9C" w:rsidP="0093213C">
            <w:pPr>
              <w:autoSpaceDE w:val="0"/>
              <w:autoSpaceDN w:val="0"/>
              <w:adjustRightInd w:val="0"/>
              <w:jc w:val="center"/>
              <w:rPr>
                <w:rFonts w:cs="Times New Roman"/>
                <w:sz w:val="21"/>
                <w:szCs w:val="21"/>
              </w:rPr>
            </w:pPr>
            <w:r>
              <w:rPr>
                <w:rFonts w:cs="Times New Roman"/>
                <w:sz w:val="21"/>
                <w:szCs w:val="21"/>
              </w:rPr>
              <w:t>5430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323C9C" w:rsidRPr="005B00E0" w:rsidRDefault="00323C9C" w:rsidP="0093213C">
            <w:pPr>
              <w:autoSpaceDE w:val="0"/>
              <w:autoSpaceDN w:val="0"/>
              <w:adjustRightInd w:val="0"/>
              <w:jc w:val="center"/>
              <w:rPr>
                <w:rFonts w:cs="Times New Roman"/>
                <w:sz w:val="21"/>
                <w:szCs w:val="21"/>
              </w:rPr>
            </w:pPr>
            <w:r>
              <w:rPr>
                <w:rFonts w:cs="Times New Roman"/>
                <w:sz w:val="21"/>
                <w:szCs w:val="21"/>
              </w:rPr>
              <w:t>5</w:t>
            </w:r>
            <w:r w:rsidRPr="005B00E0">
              <w:rPr>
                <w:rFonts w:cs="Times New Roman"/>
                <w:sz w:val="21"/>
                <w:szCs w:val="21"/>
              </w:rPr>
              <w:t>000</w:t>
            </w:r>
          </w:p>
        </w:tc>
        <w:tc>
          <w:tcPr>
            <w:tcW w:w="1417" w:type="dxa"/>
            <w:vMerge w:val="restart"/>
            <w:tcBorders>
              <w:top w:val="single" w:sz="4" w:space="0" w:color="auto"/>
              <w:left w:val="single" w:sz="4" w:space="0" w:color="auto"/>
              <w:right w:val="single" w:sz="4" w:space="0" w:color="auto"/>
            </w:tcBorders>
          </w:tcPr>
          <w:p w:rsidR="00323C9C" w:rsidRPr="005B00E0" w:rsidRDefault="00323C9C" w:rsidP="003E0F03">
            <w:pPr>
              <w:widowControl w:val="0"/>
              <w:autoSpaceDE w:val="0"/>
              <w:autoSpaceDN w:val="0"/>
              <w:adjustRightInd w:val="0"/>
              <w:jc w:val="both"/>
              <w:rPr>
                <w:rFonts w:eastAsiaTheme="minorEastAsia" w:cs="Times New Roman"/>
                <w:sz w:val="21"/>
                <w:szCs w:val="21"/>
                <w:lang w:eastAsia="ru-RU"/>
              </w:rPr>
            </w:pPr>
            <w:r w:rsidRPr="005B00E0">
              <w:rPr>
                <w:rFonts w:eastAsiaTheme="minorEastAsia" w:cs="Times New Roman"/>
                <w:sz w:val="21"/>
                <w:szCs w:val="21"/>
                <w:lang w:eastAsia="ru-RU"/>
              </w:rPr>
              <w:t>Администрация городского округа Зарайск, Финансовое управление</w:t>
            </w:r>
          </w:p>
        </w:tc>
        <w:tc>
          <w:tcPr>
            <w:tcW w:w="1701" w:type="dxa"/>
            <w:vMerge w:val="restart"/>
            <w:tcBorders>
              <w:top w:val="single" w:sz="4" w:space="0" w:color="auto"/>
              <w:left w:val="single" w:sz="4" w:space="0" w:color="auto"/>
              <w:right w:val="single" w:sz="4" w:space="0" w:color="auto"/>
            </w:tcBorders>
          </w:tcPr>
          <w:p w:rsidR="00323C9C" w:rsidRPr="005B00E0" w:rsidRDefault="00323C9C" w:rsidP="003E0F03">
            <w:pPr>
              <w:widowControl w:val="0"/>
              <w:autoSpaceDE w:val="0"/>
              <w:autoSpaceDN w:val="0"/>
              <w:adjustRightInd w:val="0"/>
              <w:rPr>
                <w:rFonts w:eastAsiaTheme="minorEastAsia" w:cs="Times New Roman"/>
                <w:sz w:val="21"/>
                <w:szCs w:val="21"/>
                <w:lang w:eastAsia="ru-RU"/>
              </w:rPr>
            </w:pPr>
            <w:r w:rsidRPr="005B00E0">
              <w:rPr>
                <w:rFonts w:eastAsiaTheme="minorEastAsia" w:cs="Times New Roman"/>
                <w:sz w:val="21"/>
                <w:szCs w:val="21"/>
                <w:lang w:eastAsia="ru-RU"/>
              </w:rPr>
              <w:t>Поддержание объема муниципального долга на уровне требования БК РФ</w:t>
            </w: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3E0F03">
            <w:pPr>
              <w:widowControl w:val="0"/>
              <w:autoSpaceDE w:val="0"/>
              <w:autoSpaceDN w:val="0"/>
              <w:adjustRightInd w:val="0"/>
              <w:ind w:left="-604" w:firstLine="720"/>
              <w:jc w:val="center"/>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3E0F0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3E0F03">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Средства бюджета Московской области</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3E0F03">
            <w:pPr>
              <w:widowControl w:val="0"/>
              <w:autoSpaceDE w:val="0"/>
              <w:autoSpaceDN w:val="0"/>
              <w:adjustRightInd w:val="0"/>
              <w:ind w:left="-604" w:firstLine="720"/>
              <w:jc w:val="center"/>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3E0F0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3E0F03">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федерального бюджета </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094D46" w:rsidRPr="005B00E0" w:rsidTr="005B00E0">
        <w:trPr>
          <w:gridAfter w:val="8"/>
          <w:wAfter w:w="9943" w:type="dxa"/>
          <w:trHeight w:val="282"/>
        </w:trPr>
        <w:tc>
          <w:tcPr>
            <w:tcW w:w="709" w:type="dxa"/>
            <w:vMerge/>
            <w:tcBorders>
              <w:left w:val="single" w:sz="4" w:space="0" w:color="auto"/>
              <w:right w:val="single" w:sz="4" w:space="0" w:color="auto"/>
            </w:tcBorders>
          </w:tcPr>
          <w:p w:rsidR="00094D46" w:rsidRPr="005B00E0" w:rsidRDefault="00094D46" w:rsidP="003E0F03">
            <w:pPr>
              <w:widowControl w:val="0"/>
              <w:autoSpaceDE w:val="0"/>
              <w:autoSpaceDN w:val="0"/>
              <w:adjustRightInd w:val="0"/>
              <w:ind w:left="-604" w:firstLine="720"/>
              <w:jc w:val="center"/>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094D46" w:rsidRPr="005B00E0" w:rsidRDefault="00094D46" w:rsidP="003E0F0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094D46" w:rsidRPr="005B00E0" w:rsidRDefault="00094D46" w:rsidP="003E0F03">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3E0F03">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бюджета городского округа </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3E0F03">
            <w:pPr>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323C9C" w:rsidP="007C42CF">
            <w:pPr>
              <w:autoSpaceDE w:val="0"/>
              <w:autoSpaceDN w:val="0"/>
              <w:adjustRightInd w:val="0"/>
              <w:jc w:val="center"/>
              <w:rPr>
                <w:rFonts w:cs="Times New Roman"/>
                <w:sz w:val="21"/>
                <w:szCs w:val="21"/>
              </w:rPr>
            </w:pPr>
            <w:r>
              <w:rPr>
                <w:rFonts w:cs="Times New Roman"/>
                <w:sz w:val="21"/>
                <w:szCs w:val="21"/>
              </w:rPr>
              <w:t>33834</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7C42CF">
            <w:pPr>
              <w:autoSpaceDE w:val="0"/>
              <w:autoSpaceDN w:val="0"/>
              <w:adjustRightInd w:val="0"/>
              <w:jc w:val="center"/>
              <w:rPr>
                <w:rFonts w:cs="Times New Roman"/>
                <w:sz w:val="21"/>
                <w:szCs w:val="21"/>
              </w:rPr>
            </w:pPr>
            <w:r>
              <w:rPr>
                <w:rFonts w:cs="Times New Roman"/>
                <w:sz w:val="21"/>
                <w:szCs w:val="21"/>
              </w:rPr>
              <w:t>8200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323C9C" w:rsidP="007C42CF">
            <w:pPr>
              <w:autoSpaceDE w:val="0"/>
              <w:autoSpaceDN w:val="0"/>
              <w:adjustRightInd w:val="0"/>
              <w:jc w:val="center"/>
              <w:rPr>
                <w:rFonts w:cs="Times New Roman"/>
                <w:sz w:val="21"/>
                <w:szCs w:val="21"/>
              </w:rPr>
            </w:pPr>
            <w:r>
              <w:rPr>
                <w:rFonts w:cs="Times New Roman"/>
                <w:sz w:val="21"/>
                <w:szCs w:val="21"/>
              </w:rPr>
              <w:t>8145</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323C9C" w:rsidP="007C42CF">
            <w:pPr>
              <w:autoSpaceDE w:val="0"/>
              <w:autoSpaceDN w:val="0"/>
              <w:adjustRightInd w:val="0"/>
              <w:jc w:val="center"/>
              <w:rPr>
                <w:rFonts w:cs="Times New Roman"/>
                <w:sz w:val="21"/>
                <w:szCs w:val="21"/>
              </w:rPr>
            </w:pPr>
            <w:r>
              <w:rPr>
                <w:rFonts w:cs="Times New Roman"/>
                <w:sz w:val="21"/>
                <w:szCs w:val="21"/>
              </w:rPr>
              <w:t>7059</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323C9C" w:rsidP="003E0F03">
            <w:pPr>
              <w:autoSpaceDE w:val="0"/>
              <w:autoSpaceDN w:val="0"/>
              <w:adjustRightInd w:val="0"/>
              <w:jc w:val="center"/>
              <w:rPr>
                <w:rFonts w:cs="Times New Roman"/>
                <w:sz w:val="21"/>
                <w:szCs w:val="21"/>
              </w:rPr>
            </w:pPr>
            <w:r>
              <w:rPr>
                <w:rFonts w:cs="Times New Roman"/>
                <w:sz w:val="21"/>
                <w:szCs w:val="21"/>
              </w:rPr>
              <w:t>5430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323C9C" w:rsidP="003E0F03">
            <w:pPr>
              <w:autoSpaceDE w:val="0"/>
              <w:autoSpaceDN w:val="0"/>
              <w:adjustRightInd w:val="0"/>
              <w:jc w:val="center"/>
              <w:rPr>
                <w:rFonts w:cs="Times New Roman"/>
                <w:sz w:val="21"/>
                <w:szCs w:val="21"/>
              </w:rPr>
            </w:pPr>
            <w:r>
              <w:rPr>
                <w:rFonts w:cs="Times New Roman"/>
                <w:sz w:val="21"/>
                <w:szCs w:val="21"/>
              </w:rPr>
              <w:t>5</w:t>
            </w:r>
            <w:r w:rsidR="00094D46" w:rsidRPr="005B00E0">
              <w:rPr>
                <w:rFonts w:cs="Times New Roman"/>
                <w:sz w:val="21"/>
                <w:szCs w:val="21"/>
              </w:rPr>
              <w:t>000</w:t>
            </w:r>
          </w:p>
        </w:tc>
        <w:tc>
          <w:tcPr>
            <w:tcW w:w="1417" w:type="dxa"/>
            <w:vMerge/>
            <w:tcBorders>
              <w:left w:val="single" w:sz="4" w:space="0" w:color="auto"/>
              <w:right w:val="single" w:sz="4" w:space="0" w:color="auto"/>
            </w:tcBorders>
          </w:tcPr>
          <w:p w:rsidR="00094D46" w:rsidRPr="005B00E0" w:rsidRDefault="00094D46"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094D46" w:rsidRPr="005B00E0" w:rsidRDefault="00094D46"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bottom w:val="single" w:sz="4" w:space="0" w:color="auto"/>
              <w:right w:val="single" w:sz="4" w:space="0" w:color="auto"/>
            </w:tcBorders>
          </w:tcPr>
          <w:p w:rsidR="005B00E0" w:rsidRPr="005B00E0" w:rsidRDefault="005B00E0" w:rsidP="003E0F03">
            <w:pPr>
              <w:widowControl w:val="0"/>
              <w:autoSpaceDE w:val="0"/>
              <w:autoSpaceDN w:val="0"/>
              <w:adjustRightInd w:val="0"/>
              <w:ind w:left="-604" w:firstLine="720"/>
              <w:jc w:val="center"/>
              <w:rPr>
                <w:rFonts w:eastAsiaTheme="minorEastAsia" w:cs="Times New Roman"/>
                <w:sz w:val="21"/>
                <w:szCs w:val="21"/>
                <w:lang w:eastAsia="ru-RU"/>
              </w:rPr>
            </w:pPr>
          </w:p>
        </w:tc>
        <w:tc>
          <w:tcPr>
            <w:tcW w:w="2712" w:type="dxa"/>
            <w:vMerge/>
            <w:tcBorders>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rPr>
                <w:rFonts w:cs="Times New Roman"/>
                <w:i/>
                <w:sz w:val="21"/>
                <w:szCs w:val="21"/>
              </w:rPr>
            </w:pPr>
          </w:p>
        </w:tc>
        <w:tc>
          <w:tcPr>
            <w:tcW w:w="1115" w:type="dxa"/>
            <w:vMerge/>
            <w:tcBorders>
              <w:left w:val="single" w:sz="4" w:space="0" w:color="auto"/>
              <w:bottom w:val="single" w:sz="4" w:space="0" w:color="auto"/>
              <w:right w:val="single" w:sz="4" w:space="0" w:color="auto"/>
            </w:tcBorders>
            <w:shd w:val="clear" w:color="auto" w:fill="auto"/>
          </w:tcPr>
          <w:p w:rsidR="005B00E0" w:rsidRPr="005B00E0" w:rsidRDefault="005B00E0" w:rsidP="003E0F03">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widowControl w:val="0"/>
              <w:tabs>
                <w:tab w:val="center" w:pos="742"/>
              </w:tabs>
              <w:autoSpaceDE w:val="0"/>
              <w:autoSpaceDN w:val="0"/>
              <w:adjustRightInd w:val="0"/>
              <w:jc w:val="both"/>
              <w:rPr>
                <w:sz w:val="21"/>
                <w:szCs w:val="21"/>
              </w:rPr>
            </w:pPr>
            <w:r w:rsidRPr="005B00E0">
              <w:rPr>
                <w:sz w:val="21"/>
                <w:szCs w:val="21"/>
              </w:rPr>
              <w:t>Внебюджетные источники</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417" w:type="dxa"/>
            <w:vMerge/>
            <w:tcBorders>
              <w:left w:val="single" w:sz="4" w:space="0" w:color="auto"/>
              <w:bottom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bottom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val="restart"/>
            <w:tcBorders>
              <w:top w:val="single" w:sz="4" w:space="0" w:color="auto"/>
              <w:left w:val="single" w:sz="4" w:space="0" w:color="auto"/>
              <w:right w:val="single" w:sz="4" w:space="0" w:color="auto"/>
            </w:tcBorders>
          </w:tcPr>
          <w:p w:rsidR="005B00E0" w:rsidRPr="005B00E0" w:rsidRDefault="005B00E0" w:rsidP="003E0F03">
            <w:pPr>
              <w:widowControl w:val="0"/>
              <w:autoSpaceDE w:val="0"/>
              <w:autoSpaceDN w:val="0"/>
              <w:adjustRightInd w:val="0"/>
              <w:ind w:left="-604"/>
              <w:jc w:val="center"/>
              <w:rPr>
                <w:rFonts w:eastAsiaTheme="minorEastAsia" w:cs="Times New Roman"/>
                <w:sz w:val="21"/>
                <w:szCs w:val="21"/>
                <w:lang w:eastAsia="ru-RU"/>
              </w:rPr>
            </w:pPr>
            <w:r w:rsidRPr="005B00E0">
              <w:rPr>
                <w:rFonts w:eastAsiaTheme="minorEastAsia" w:cs="Times New Roman"/>
                <w:sz w:val="21"/>
                <w:szCs w:val="21"/>
                <w:lang w:eastAsia="ru-RU"/>
              </w:rPr>
              <w:t xml:space="preserve">       6.1</w:t>
            </w:r>
          </w:p>
        </w:tc>
        <w:tc>
          <w:tcPr>
            <w:tcW w:w="2712"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3E0F03">
            <w:pPr>
              <w:autoSpaceDE w:val="0"/>
              <w:autoSpaceDN w:val="0"/>
              <w:adjustRightInd w:val="0"/>
              <w:rPr>
                <w:rFonts w:cs="Times New Roman"/>
                <w:sz w:val="21"/>
                <w:szCs w:val="21"/>
              </w:rPr>
            </w:pPr>
            <w:r w:rsidRPr="005B00E0">
              <w:rPr>
                <w:rFonts w:cs="Times New Roman"/>
                <w:sz w:val="21"/>
                <w:szCs w:val="21"/>
              </w:rPr>
              <w:t>Мероприятие 1.</w:t>
            </w:r>
          </w:p>
          <w:p w:rsidR="005B00E0" w:rsidRPr="005B00E0" w:rsidRDefault="005B00E0" w:rsidP="003E0F03">
            <w:pPr>
              <w:autoSpaceDE w:val="0"/>
              <w:autoSpaceDN w:val="0"/>
              <w:adjustRightInd w:val="0"/>
              <w:rPr>
                <w:rFonts w:cs="Times New Roman"/>
                <w:sz w:val="21"/>
                <w:szCs w:val="21"/>
              </w:rPr>
            </w:pPr>
            <w:r w:rsidRPr="005B00E0">
              <w:rPr>
                <w:rFonts w:cs="Times New Roman"/>
                <w:sz w:val="21"/>
                <w:szCs w:val="21"/>
              </w:rPr>
              <w:t>Обслуживание муниципального долга по бюджетным кредитам</w:t>
            </w:r>
          </w:p>
        </w:tc>
        <w:tc>
          <w:tcPr>
            <w:tcW w:w="1115"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3E0F03">
            <w:pPr>
              <w:ind w:hanging="100"/>
              <w:jc w:val="center"/>
              <w:rPr>
                <w:rFonts w:cs="Times New Roman"/>
                <w:sz w:val="21"/>
                <w:szCs w:val="21"/>
              </w:rPr>
            </w:pPr>
            <w:r w:rsidRPr="005B00E0">
              <w:rPr>
                <w:rFonts w:cs="Times New Roman"/>
                <w:sz w:val="21"/>
                <w:szCs w:val="21"/>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tabs>
                <w:tab w:val="center" w:pos="175"/>
              </w:tabs>
              <w:rPr>
                <w:sz w:val="21"/>
                <w:szCs w:val="21"/>
              </w:rPr>
            </w:pPr>
            <w:r w:rsidRPr="005B00E0">
              <w:rPr>
                <w:sz w:val="21"/>
                <w:szCs w:val="21"/>
              </w:rPr>
              <w:tab/>
              <w:t>Итого</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417" w:type="dxa"/>
            <w:vMerge w:val="restart"/>
            <w:tcBorders>
              <w:top w:val="single" w:sz="4" w:space="0" w:color="auto"/>
              <w:left w:val="single" w:sz="4" w:space="0" w:color="auto"/>
              <w:right w:val="single" w:sz="4" w:space="0" w:color="auto"/>
            </w:tcBorders>
          </w:tcPr>
          <w:p w:rsidR="005B00E0" w:rsidRPr="005B00E0" w:rsidRDefault="005B00E0" w:rsidP="003E0F03">
            <w:pPr>
              <w:widowControl w:val="0"/>
              <w:autoSpaceDE w:val="0"/>
              <w:autoSpaceDN w:val="0"/>
              <w:adjustRightInd w:val="0"/>
              <w:jc w:val="both"/>
              <w:rPr>
                <w:rFonts w:eastAsiaTheme="minorEastAsia" w:cs="Times New Roman"/>
                <w:sz w:val="21"/>
                <w:szCs w:val="21"/>
                <w:lang w:eastAsia="ru-RU"/>
              </w:rPr>
            </w:pPr>
            <w:r w:rsidRPr="005B00E0">
              <w:rPr>
                <w:rFonts w:eastAsiaTheme="minorEastAsia" w:cs="Times New Roman"/>
                <w:sz w:val="21"/>
                <w:szCs w:val="21"/>
                <w:lang w:eastAsia="ru-RU"/>
              </w:rPr>
              <w:t>Администрация городского округа Зарайск, Финансовое управление</w:t>
            </w:r>
          </w:p>
        </w:tc>
        <w:tc>
          <w:tcPr>
            <w:tcW w:w="1701" w:type="dxa"/>
            <w:vMerge w:val="restart"/>
            <w:tcBorders>
              <w:top w:val="single" w:sz="4" w:space="0" w:color="auto"/>
              <w:left w:val="single" w:sz="4" w:space="0" w:color="auto"/>
              <w:right w:val="single" w:sz="4" w:space="0" w:color="auto"/>
            </w:tcBorders>
          </w:tcPr>
          <w:p w:rsidR="005B00E0" w:rsidRPr="005B00E0" w:rsidRDefault="005B00E0" w:rsidP="003E0F03">
            <w:pPr>
              <w:widowControl w:val="0"/>
              <w:autoSpaceDE w:val="0"/>
              <w:autoSpaceDN w:val="0"/>
              <w:adjustRightInd w:val="0"/>
              <w:rPr>
                <w:rFonts w:eastAsiaTheme="minorEastAsia" w:cs="Times New Roman"/>
                <w:sz w:val="21"/>
                <w:szCs w:val="21"/>
                <w:lang w:eastAsia="ru-RU"/>
              </w:rPr>
            </w:pPr>
            <w:r w:rsidRPr="005B00E0">
              <w:rPr>
                <w:rFonts w:eastAsiaTheme="minorEastAsia" w:cs="Times New Roman"/>
                <w:sz w:val="21"/>
                <w:szCs w:val="21"/>
                <w:lang w:eastAsia="ru-RU"/>
              </w:rPr>
              <w:t>Снижение объема муниципального долга, снижение расходов на обслуживание муниципального долга по бюджетным кредитам</w:t>
            </w: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3E0F03">
            <w:pPr>
              <w:widowControl w:val="0"/>
              <w:autoSpaceDE w:val="0"/>
              <w:autoSpaceDN w:val="0"/>
              <w:adjustRightInd w:val="0"/>
              <w:ind w:left="-604" w:firstLine="720"/>
              <w:jc w:val="center"/>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3E0F0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3E0F03">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Средства бюджета Московской области</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jc w:val="center"/>
              <w:rPr>
                <w:rFonts w:cs="Times New Roman"/>
                <w:sz w:val="21"/>
                <w:szCs w:val="21"/>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jc w:val="center"/>
              <w:rPr>
                <w:rFonts w:cs="Times New Roman"/>
                <w:sz w:val="21"/>
                <w:szCs w:val="21"/>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3E0F03">
            <w:pPr>
              <w:widowControl w:val="0"/>
              <w:autoSpaceDE w:val="0"/>
              <w:autoSpaceDN w:val="0"/>
              <w:adjustRightInd w:val="0"/>
              <w:ind w:left="-604" w:firstLine="720"/>
              <w:jc w:val="center"/>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3E0F0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3E0F03">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федерального бюджета </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3E0F03">
            <w:pPr>
              <w:widowControl w:val="0"/>
              <w:autoSpaceDE w:val="0"/>
              <w:autoSpaceDN w:val="0"/>
              <w:adjustRightInd w:val="0"/>
              <w:ind w:left="-604" w:firstLine="720"/>
              <w:jc w:val="center"/>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3E0F0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3E0F03">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widowControl w:val="0"/>
              <w:tabs>
                <w:tab w:val="center" w:pos="742"/>
              </w:tabs>
              <w:autoSpaceDE w:val="0"/>
              <w:autoSpaceDN w:val="0"/>
              <w:adjustRightInd w:val="0"/>
              <w:jc w:val="both"/>
              <w:rPr>
                <w:rFonts w:ascii="Times New Roman CYR" w:eastAsiaTheme="minorEastAsia" w:hAnsi="Times New Roman CYR" w:cs="Times New Roman CYR"/>
                <w:sz w:val="21"/>
                <w:szCs w:val="21"/>
                <w:lang w:eastAsia="ru-RU"/>
              </w:rPr>
            </w:pPr>
            <w:r w:rsidRPr="005B00E0">
              <w:rPr>
                <w:sz w:val="21"/>
                <w:szCs w:val="21"/>
              </w:rPr>
              <w:t xml:space="preserve">Средства бюджета городского округа </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bottom w:val="single" w:sz="4" w:space="0" w:color="auto"/>
              <w:right w:val="single" w:sz="4" w:space="0" w:color="auto"/>
            </w:tcBorders>
          </w:tcPr>
          <w:p w:rsidR="005B00E0" w:rsidRPr="005B00E0" w:rsidRDefault="005B00E0" w:rsidP="003E0F03">
            <w:pPr>
              <w:widowControl w:val="0"/>
              <w:autoSpaceDE w:val="0"/>
              <w:autoSpaceDN w:val="0"/>
              <w:adjustRightInd w:val="0"/>
              <w:ind w:left="-604" w:firstLine="720"/>
              <w:jc w:val="center"/>
              <w:rPr>
                <w:rFonts w:eastAsiaTheme="minorEastAsia" w:cs="Times New Roman"/>
                <w:sz w:val="21"/>
                <w:szCs w:val="21"/>
                <w:lang w:eastAsia="ru-RU"/>
              </w:rPr>
            </w:pPr>
          </w:p>
        </w:tc>
        <w:tc>
          <w:tcPr>
            <w:tcW w:w="2712" w:type="dxa"/>
            <w:vMerge/>
            <w:tcBorders>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rPr>
                <w:rFonts w:cs="Times New Roman"/>
                <w:i/>
                <w:sz w:val="21"/>
                <w:szCs w:val="21"/>
              </w:rPr>
            </w:pPr>
          </w:p>
        </w:tc>
        <w:tc>
          <w:tcPr>
            <w:tcW w:w="1115" w:type="dxa"/>
            <w:vMerge/>
            <w:tcBorders>
              <w:left w:val="single" w:sz="4" w:space="0" w:color="auto"/>
              <w:bottom w:val="single" w:sz="4" w:space="0" w:color="auto"/>
              <w:right w:val="single" w:sz="4" w:space="0" w:color="auto"/>
            </w:tcBorders>
            <w:shd w:val="clear" w:color="auto" w:fill="auto"/>
          </w:tcPr>
          <w:p w:rsidR="005B00E0" w:rsidRPr="005B00E0" w:rsidRDefault="005B00E0" w:rsidP="003E0F03">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widowControl w:val="0"/>
              <w:tabs>
                <w:tab w:val="center" w:pos="742"/>
              </w:tabs>
              <w:autoSpaceDE w:val="0"/>
              <w:autoSpaceDN w:val="0"/>
              <w:adjustRightInd w:val="0"/>
              <w:jc w:val="both"/>
              <w:rPr>
                <w:sz w:val="21"/>
                <w:szCs w:val="21"/>
              </w:rPr>
            </w:pPr>
            <w:r w:rsidRPr="005B00E0">
              <w:rPr>
                <w:sz w:val="21"/>
                <w:szCs w:val="21"/>
              </w:rPr>
              <w:t>Внебюджетные источники</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0</w:t>
            </w:r>
          </w:p>
        </w:tc>
        <w:tc>
          <w:tcPr>
            <w:tcW w:w="1417" w:type="dxa"/>
            <w:vMerge/>
            <w:tcBorders>
              <w:left w:val="single" w:sz="4" w:space="0" w:color="auto"/>
              <w:bottom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bottom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094D46" w:rsidRPr="005B00E0" w:rsidTr="005B00E0">
        <w:trPr>
          <w:gridAfter w:val="8"/>
          <w:wAfter w:w="9943" w:type="dxa"/>
          <w:trHeight w:val="282"/>
        </w:trPr>
        <w:tc>
          <w:tcPr>
            <w:tcW w:w="709" w:type="dxa"/>
            <w:vMerge w:val="restart"/>
            <w:tcBorders>
              <w:top w:val="single" w:sz="4" w:space="0" w:color="auto"/>
              <w:left w:val="single" w:sz="4" w:space="0" w:color="auto"/>
              <w:right w:val="single" w:sz="4" w:space="0" w:color="auto"/>
            </w:tcBorders>
          </w:tcPr>
          <w:p w:rsidR="00094D46" w:rsidRPr="005B00E0" w:rsidRDefault="00094D46" w:rsidP="003E0F03">
            <w:pPr>
              <w:widowControl w:val="0"/>
              <w:autoSpaceDE w:val="0"/>
              <w:autoSpaceDN w:val="0"/>
              <w:adjustRightInd w:val="0"/>
              <w:jc w:val="center"/>
              <w:rPr>
                <w:rFonts w:eastAsiaTheme="minorEastAsia" w:cs="Times New Roman"/>
                <w:sz w:val="21"/>
                <w:szCs w:val="21"/>
                <w:lang w:eastAsia="ru-RU"/>
              </w:rPr>
            </w:pPr>
            <w:r w:rsidRPr="005B00E0">
              <w:rPr>
                <w:rFonts w:eastAsiaTheme="minorEastAsia" w:cs="Times New Roman"/>
                <w:sz w:val="21"/>
                <w:szCs w:val="21"/>
                <w:lang w:eastAsia="ru-RU"/>
              </w:rPr>
              <w:t>6.2</w:t>
            </w:r>
          </w:p>
        </w:tc>
        <w:tc>
          <w:tcPr>
            <w:tcW w:w="2712" w:type="dxa"/>
            <w:vMerge w:val="restart"/>
            <w:tcBorders>
              <w:top w:val="single" w:sz="4" w:space="0" w:color="auto"/>
              <w:left w:val="single" w:sz="4" w:space="0" w:color="auto"/>
              <w:right w:val="single" w:sz="4" w:space="0" w:color="auto"/>
            </w:tcBorders>
            <w:shd w:val="clear" w:color="auto" w:fill="auto"/>
          </w:tcPr>
          <w:p w:rsidR="00094D46" w:rsidRPr="005B00E0" w:rsidRDefault="00094D46" w:rsidP="003E0F03">
            <w:pPr>
              <w:autoSpaceDE w:val="0"/>
              <w:autoSpaceDN w:val="0"/>
              <w:adjustRightInd w:val="0"/>
              <w:rPr>
                <w:rFonts w:cs="Times New Roman"/>
                <w:sz w:val="21"/>
                <w:szCs w:val="21"/>
              </w:rPr>
            </w:pPr>
            <w:r w:rsidRPr="005B00E0">
              <w:rPr>
                <w:rFonts w:cs="Times New Roman"/>
                <w:sz w:val="21"/>
                <w:szCs w:val="21"/>
              </w:rPr>
              <w:t>Мероприятие 2</w:t>
            </w:r>
          </w:p>
          <w:p w:rsidR="00094D46" w:rsidRPr="005B00E0" w:rsidRDefault="00094D46" w:rsidP="003E0F03">
            <w:pPr>
              <w:autoSpaceDE w:val="0"/>
              <w:autoSpaceDN w:val="0"/>
              <w:adjustRightInd w:val="0"/>
              <w:rPr>
                <w:rFonts w:cs="Times New Roman"/>
                <w:sz w:val="21"/>
                <w:szCs w:val="21"/>
              </w:rPr>
            </w:pPr>
            <w:r w:rsidRPr="005B00E0">
              <w:rPr>
                <w:rFonts w:cs="Times New Roman"/>
                <w:sz w:val="21"/>
                <w:szCs w:val="21"/>
              </w:rPr>
              <w:br/>
              <w:t>«Обслуживание муниципального долга по коммерческим кредитам»</w:t>
            </w:r>
          </w:p>
        </w:tc>
        <w:tc>
          <w:tcPr>
            <w:tcW w:w="1115" w:type="dxa"/>
            <w:vMerge w:val="restart"/>
            <w:tcBorders>
              <w:top w:val="single" w:sz="4" w:space="0" w:color="auto"/>
              <w:left w:val="single" w:sz="4" w:space="0" w:color="auto"/>
              <w:right w:val="single" w:sz="4" w:space="0" w:color="auto"/>
            </w:tcBorders>
            <w:shd w:val="clear" w:color="auto" w:fill="auto"/>
          </w:tcPr>
          <w:p w:rsidR="00094D46" w:rsidRPr="005B00E0" w:rsidRDefault="00094D46" w:rsidP="003E0F03">
            <w:pPr>
              <w:ind w:hanging="100"/>
              <w:jc w:val="center"/>
              <w:rPr>
                <w:rFonts w:cs="Times New Roman"/>
                <w:sz w:val="21"/>
                <w:szCs w:val="21"/>
              </w:rPr>
            </w:pPr>
            <w:r w:rsidRPr="005B00E0">
              <w:rPr>
                <w:rFonts w:cs="Times New Roman"/>
                <w:sz w:val="21"/>
                <w:szCs w:val="21"/>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3E0F03">
            <w:pPr>
              <w:tabs>
                <w:tab w:val="center" w:pos="175"/>
              </w:tabs>
              <w:rPr>
                <w:sz w:val="21"/>
                <w:szCs w:val="21"/>
              </w:rPr>
            </w:pPr>
            <w:r w:rsidRPr="005B00E0">
              <w:rPr>
                <w:sz w:val="21"/>
                <w:szCs w:val="21"/>
              </w:rPr>
              <w:tab/>
              <w:t>Итого</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3E0F03">
            <w:pPr>
              <w:autoSpaceDE w:val="0"/>
              <w:autoSpaceDN w:val="0"/>
              <w:adjustRightInd w:val="0"/>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7C42CF">
            <w:pPr>
              <w:autoSpaceDE w:val="0"/>
              <w:autoSpaceDN w:val="0"/>
              <w:adjustRightInd w:val="0"/>
              <w:jc w:val="center"/>
              <w:rPr>
                <w:rFonts w:cs="Times New Roman"/>
                <w:sz w:val="21"/>
                <w:szCs w:val="21"/>
              </w:rPr>
            </w:pPr>
            <w:r>
              <w:rPr>
                <w:rFonts w:cs="Times New Roman"/>
                <w:sz w:val="21"/>
                <w:szCs w:val="21"/>
              </w:rPr>
              <w:t>29400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7C42CF">
            <w:pPr>
              <w:autoSpaceDE w:val="0"/>
              <w:autoSpaceDN w:val="0"/>
              <w:adjustRightInd w:val="0"/>
              <w:jc w:val="center"/>
              <w:rPr>
                <w:rFonts w:cs="Times New Roman"/>
                <w:sz w:val="21"/>
                <w:szCs w:val="21"/>
              </w:rPr>
            </w:pPr>
            <w:r>
              <w:rPr>
                <w:rFonts w:cs="Times New Roman"/>
                <w:sz w:val="21"/>
                <w:szCs w:val="21"/>
              </w:rPr>
              <w:t>8200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7C42CF">
            <w:pPr>
              <w:autoSpaceDE w:val="0"/>
              <w:autoSpaceDN w:val="0"/>
              <w:adjustRightInd w:val="0"/>
              <w:jc w:val="center"/>
              <w:rPr>
                <w:rFonts w:cs="Times New Roman"/>
                <w:sz w:val="21"/>
                <w:szCs w:val="21"/>
              </w:rPr>
            </w:pPr>
            <w:r>
              <w:rPr>
                <w:rFonts w:cs="Times New Roman"/>
                <w:sz w:val="21"/>
                <w:szCs w:val="21"/>
              </w:rPr>
              <w:t>7730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7C42CF">
            <w:pPr>
              <w:autoSpaceDE w:val="0"/>
              <w:autoSpaceDN w:val="0"/>
              <w:adjustRightInd w:val="0"/>
              <w:jc w:val="center"/>
              <w:rPr>
                <w:rFonts w:cs="Times New Roman"/>
                <w:sz w:val="21"/>
                <w:szCs w:val="21"/>
              </w:rPr>
            </w:pPr>
            <w:r>
              <w:rPr>
                <w:rFonts w:cs="Times New Roman"/>
                <w:sz w:val="21"/>
                <w:szCs w:val="21"/>
              </w:rPr>
              <w:t>6570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3E0F03">
            <w:pPr>
              <w:autoSpaceDE w:val="0"/>
              <w:autoSpaceDN w:val="0"/>
              <w:adjustRightInd w:val="0"/>
              <w:jc w:val="center"/>
              <w:rPr>
                <w:rFonts w:cs="Times New Roman"/>
                <w:sz w:val="21"/>
                <w:szCs w:val="21"/>
              </w:rPr>
            </w:pPr>
            <w:r w:rsidRPr="005B00E0">
              <w:rPr>
                <w:rFonts w:cs="Times New Roman"/>
                <w:sz w:val="21"/>
                <w:szCs w:val="21"/>
              </w:rPr>
              <w:t>3900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3E0F03">
            <w:pPr>
              <w:autoSpaceDE w:val="0"/>
              <w:autoSpaceDN w:val="0"/>
              <w:adjustRightInd w:val="0"/>
              <w:jc w:val="center"/>
              <w:rPr>
                <w:rFonts w:cs="Times New Roman"/>
                <w:sz w:val="21"/>
                <w:szCs w:val="21"/>
              </w:rPr>
            </w:pPr>
            <w:r w:rsidRPr="005B00E0">
              <w:rPr>
                <w:rFonts w:cs="Times New Roman"/>
                <w:sz w:val="21"/>
                <w:szCs w:val="21"/>
              </w:rPr>
              <w:t>3000</w:t>
            </w:r>
          </w:p>
        </w:tc>
        <w:tc>
          <w:tcPr>
            <w:tcW w:w="1417" w:type="dxa"/>
            <w:vMerge w:val="restart"/>
            <w:tcBorders>
              <w:top w:val="single" w:sz="4" w:space="0" w:color="auto"/>
              <w:left w:val="single" w:sz="4" w:space="0" w:color="auto"/>
              <w:right w:val="single" w:sz="4" w:space="0" w:color="auto"/>
            </w:tcBorders>
          </w:tcPr>
          <w:p w:rsidR="00094D46" w:rsidRPr="005B00E0" w:rsidRDefault="00094D46" w:rsidP="003E0F03">
            <w:pPr>
              <w:widowControl w:val="0"/>
              <w:autoSpaceDE w:val="0"/>
              <w:autoSpaceDN w:val="0"/>
              <w:adjustRightInd w:val="0"/>
              <w:jc w:val="both"/>
              <w:rPr>
                <w:rFonts w:eastAsiaTheme="minorEastAsia" w:cs="Times New Roman"/>
                <w:sz w:val="21"/>
                <w:szCs w:val="21"/>
                <w:lang w:eastAsia="ru-RU"/>
              </w:rPr>
            </w:pPr>
            <w:r w:rsidRPr="005B00E0">
              <w:rPr>
                <w:rFonts w:eastAsiaTheme="minorEastAsia" w:cs="Times New Roman"/>
                <w:sz w:val="21"/>
                <w:szCs w:val="21"/>
                <w:lang w:eastAsia="ru-RU"/>
              </w:rPr>
              <w:t>Администрация городского округа Зарайск, Финансовое управление</w:t>
            </w:r>
          </w:p>
        </w:tc>
        <w:tc>
          <w:tcPr>
            <w:tcW w:w="1701" w:type="dxa"/>
            <w:vMerge w:val="restart"/>
            <w:tcBorders>
              <w:top w:val="single" w:sz="4" w:space="0" w:color="auto"/>
              <w:left w:val="single" w:sz="4" w:space="0" w:color="auto"/>
              <w:right w:val="single" w:sz="4" w:space="0" w:color="auto"/>
            </w:tcBorders>
          </w:tcPr>
          <w:p w:rsidR="00094D46" w:rsidRPr="005B00E0" w:rsidRDefault="00094D46" w:rsidP="003E0F03">
            <w:pPr>
              <w:widowControl w:val="0"/>
              <w:autoSpaceDE w:val="0"/>
              <w:autoSpaceDN w:val="0"/>
              <w:adjustRightInd w:val="0"/>
              <w:rPr>
                <w:rFonts w:eastAsiaTheme="minorEastAsia" w:cs="Times New Roman"/>
                <w:sz w:val="21"/>
                <w:szCs w:val="21"/>
                <w:lang w:eastAsia="ru-RU"/>
              </w:rPr>
            </w:pPr>
            <w:r w:rsidRPr="005B00E0">
              <w:rPr>
                <w:rFonts w:eastAsiaTheme="minorEastAsia" w:cs="Times New Roman"/>
                <w:sz w:val="21"/>
                <w:szCs w:val="21"/>
                <w:lang w:eastAsia="ru-RU"/>
              </w:rPr>
              <w:t>Снижение объема муниципального долга, снижение расходов на обслуживание муниципального долга по коммерческим кредитам</w:t>
            </w: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sz w:val="21"/>
                <w:szCs w:val="21"/>
              </w:rPr>
            </w:pPr>
            <w:r w:rsidRPr="005B00E0">
              <w:rPr>
                <w:sz w:val="21"/>
                <w:szCs w:val="21"/>
              </w:rPr>
              <w:t>Средства бюджета Московской области</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sz w:val="21"/>
                <w:szCs w:val="21"/>
              </w:rPr>
            </w:pPr>
            <w:r w:rsidRPr="005B00E0">
              <w:rPr>
                <w:sz w:val="21"/>
                <w:szCs w:val="21"/>
              </w:rPr>
              <w:t xml:space="preserve">Средства федерального бюджета </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094D46" w:rsidRPr="005B00E0" w:rsidTr="005B00E0">
        <w:trPr>
          <w:gridAfter w:val="8"/>
          <w:wAfter w:w="9943" w:type="dxa"/>
          <w:trHeight w:val="282"/>
        </w:trPr>
        <w:tc>
          <w:tcPr>
            <w:tcW w:w="709" w:type="dxa"/>
            <w:vMerge/>
            <w:tcBorders>
              <w:left w:val="single" w:sz="4" w:space="0" w:color="auto"/>
              <w:right w:val="single" w:sz="4" w:space="0" w:color="auto"/>
            </w:tcBorders>
          </w:tcPr>
          <w:p w:rsidR="00094D46" w:rsidRPr="005B00E0" w:rsidRDefault="00094D46"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094D46" w:rsidRPr="005B00E0" w:rsidRDefault="00094D46"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094D46" w:rsidRPr="005B00E0" w:rsidRDefault="00094D46"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216C13">
            <w:pPr>
              <w:widowControl w:val="0"/>
              <w:tabs>
                <w:tab w:val="center" w:pos="742"/>
              </w:tabs>
              <w:autoSpaceDE w:val="0"/>
              <w:autoSpaceDN w:val="0"/>
              <w:adjustRightInd w:val="0"/>
              <w:jc w:val="both"/>
              <w:rPr>
                <w:sz w:val="21"/>
                <w:szCs w:val="21"/>
              </w:rPr>
            </w:pPr>
            <w:r w:rsidRPr="005B00E0">
              <w:rPr>
                <w:sz w:val="21"/>
                <w:szCs w:val="21"/>
              </w:rPr>
              <w:t xml:space="preserve">Средства бюджета городского округа </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D6526C">
            <w:pPr>
              <w:autoSpaceDE w:val="0"/>
              <w:autoSpaceDN w:val="0"/>
              <w:adjustRightInd w:val="0"/>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7C42CF">
            <w:pPr>
              <w:autoSpaceDE w:val="0"/>
              <w:autoSpaceDN w:val="0"/>
              <w:adjustRightInd w:val="0"/>
              <w:jc w:val="center"/>
              <w:rPr>
                <w:rFonts w:cs="Times New Roman"/>
                <w:sz w:val="21"/>
                <w:szCs w:val="21"/>
              </w:rPr>
            </w:pPr>
            <w:r>
              <w:rPr>
                <w:rFonts w:cs="Times New Roman"/>
                <w:sz w:val="21"/>
                <w:szCs w:val="21"/>
              </w:rPr>
              <w:t>29400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7C42CF">
            <w:pPr>
              <w:autoSpaceDE w:val="0"/>
              <w:autoSpaceDN w:val="0"/>
              <w:adjustRightInd w:val="0"/>
              <w:jc w:val="center"/>
              <w:rPr>
                <w:rFonts w:cs="Times New Roman"/>
                <w:sz w:val="21"/>
                <w:szCs w:val="21"/>
              </w:rPr>
            </w:pPr>
            <w:r>
              <w:rPr>
                <w:rFonts w:cs="Times New Roman"/>
                <w:sz w:val="21"/>
                <w:szCs w:val="21"/>
              </w:rPr>
              <w:t>8200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7C42CF">
            <w:pPr>
              <w:autoSpaceDE w:val="0"/>
              <w:autoSpaceDN w:val="0"/>
              <w:adjustRightInd w:val="0"/>
              <w:jc w:val="center"/>
              <w:rPr>
                <w:rFonts w:cs="Times New Roman"/>
                <w:sz w:val="21"/>
                <w:szCs w:val="21"/>
              </w:rPr>
            </w:pPr>
            <w:r>
              <w:rPr>
                <w:rFonts w:cs="Times New Roman"/>
                <w:sz w:val="21"/>
                <w:szCs w:val="21"/>
              </w:rPr>
              <w:t>7730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7C42CF">
            <w:pPr>
              <w:autoSpaceDE w:val="0"/>
              <w:autoSpaceDN w:val="0"/>
              <w:adjustRightInd w:val="0"/>
              <w:jc w:val="center"/>
              <w:rPr>
                <w:rFonts w:cs="Times New Roman"/>
                <w:sz w:val="21"/>
                <w:szCs w:val="21"/>
              </w:rPr>
            </w:pPr>
            <w:r>
              <w:rPr>
                <w:rFonts w:cs="Times New Roman"/>
                <w:sz w:val="21"/>
                <w:szCs w:val="21"/>
              </w:rPr>
              <w:t>6570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D6526C">
            <w:pPr>
              <w:autoSpaceDE w:val="0"/>
              <w:autoSpaceDN w:val="0"/>
              <w:adjustRightInd w:val="0"/>
              <w:jc w:val="center"/>
              <w:rPr>
                <w:rFonts w:cs="Times New Roman"/>
                <w:sz w:val="21"/>
                <w:szCs w:val="21"/>
              </w:rPr>
            </w:pPr>
            <w:r w:rsidRPr="005B00E0">
              <w:rPr>
                <w:rFonts w:cs="Times New Roman"/>
                <w:sz w:val="21"/>
                <w:szCs w:val="21"/>
              </w:rPr>
              <w:t>3900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094D46" w:rsidRPr="005B00E0" w:rsidRDefault="00094D46" w:rsidP="00D6526C">
            <w:pPr>
              <w:autoSpaceDE w:val="0"/>
              <w:autoSpaceDN w:val="0"/>
              <w:adjustRightInd w:val="0"/>
              <w:jc w:val="center"/>
              <w:rPr>
                <w:rFonts w:cs="Times New Roman"/>
                <w:sz w:val="21"/>
                <w:szCs w:val="21"/>
              </w:rPr>
            </w:pPr>
            <w:r w:rsidRPr="005B00E0">
              <w:rPr>
                <w:rFonts w:cs="Times New Roman"/>
                <w:sz w:val="21"/>
                <w:szCs w:val="21"/>
              </w:rPr>
              <w:t>3000</w:t>
            </w:r>
          </w:p>
        </w:tc>
        <w:tc>
          <w:tcPr>
            <w:tcW w:w="1417" w:type="dxa"/>
            <w:vMerge/>
            <w:tcBorders>
              <w:left w:val="single" w:sz="4" w:space="0" w:color="auto"/>
              <w:right w:val="single" w:sz="4" w:space="0" w:color="auto"/>
            </w:tcBorders>
          </w:tcPr>
          <w:p w:rsidR="00094D46" w:rsidRPr="005B00E0" w:rsidRDefault="00094D46"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094D46" w:rsidRPr="005B00E0" w:rsidRDefault="00094D46"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sz w:val="21"/>
                <w:szCs w:val="21"/>
              </w:rPr>
            </w:pPr>
            <w:r w:rsidRPr="005B00E0">
              <w:rPr>
                <w:sz w:val="21"/>
                <w:szCs w:val="21"/>
              </w:rPr>
              <w:t>Внебюджетные источники</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r w:rsidRPr="005B00E0">
              <w:rPr>
                <w:rFonts w:cs="Times New Roman"/>
                <w:sz w:val="21"/>
                <w:szCs w:val="21"/>
              </w:rPr>
              <w:t>0</w:t>
            </w: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val="restart"/>
            <w:tcBorders>
              <w:top w:val="single" w:sz="4" w:space="0" w:color="auto"/>
              <w:left w:val="single" w:sz="4" w:space="0" w:color="auto"/>
              <w:right w:val="single" w:sz="4" w:space="0" w:color="auto"/>
            </w:tcBorders>
          </w:tcPr>
          <w:p w:rsidR="005B00E0" w:rsidRPr="005B00E0" w:rsidRDefault="005B00E0" w:rsidP="003E0F03">
            <w:pPr>
              <w:widowControl w:val="0"/>
              <w:autoSpaceDE w:val="0"/>
              <w:autoSpaceDN w:val="0"/>
              <w:adjustRightInd w:val="0"/>
              <w:jc w:val="center"/>
              <w:rPr>
                <w:rFonts w:eastAsiaTheme="minorEastAsia" w:cs="Times New Roman"/>
                <w:sz w:val="21"/>
                <w:szCs w:val="21"/>
                <w:lang w:eastAsia="ru-RU"/>
              </w:rPr>
            </w:pPr>
            <w:r w:rsidRPr="005B00E0">
              <w:rPr>
                <w:rFonts w:eastAsiaTheme="minorEastAsia" w:cs="Times New Roman"/>
                <w:sz w:val="21"/>
                <w:szCs w:val="21"/>
                <w:lang w:eastAsia="ru-RU"/>
              </w:rPr>
              <w:t>7</w:t>
            </w:r>
          </w:p>
        </w:tc>
        <w:tc>
          <w:tcPr>
            <w:tcW w:w="2712"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3E0F03">
            <w:pPr>
              <w:autoSpaceDE w:val="0"/>
              <w:autoSpaceDN w:val="0"/>
              <w:adjustRightInd w:val="0"/>
              <w:rPr>
                <w:rFonts w:cs="Times New Roman"/>
                <w:sz w:val="21"/>
                <w:szCs w:val="21"/>
              </w:rPr>
            </w:pPr>
            <w:r w:rsidRPr="005B00E0">
              <w:rPr>
                <w:rFonts w:cs="Times New Roman"/>
                <w:b/>
                <w:sz w:val="21"/>
                <w:szCs w:val="21"/>
              </w:rPr>
              <w:t>Основное мероприятие 07</w:t>
            </w:r>
            <w:r w:rsidRPr="005B00E0">
              <w:rPr>
                <w:rFonts w:cs="Times New Roman"/>
                <w:b/>
                <w:sz w:val="21"/>
                <w:szCs w:val="21"/>
              </w:rPr>
              <w:br/>
            </w:r>
            <w:r w:rsidRPr="005B00E0">
              <w:rPr>
                <w:rFonts w:cs="Times New Roman"/>
                <w:sz w:val="21"/>
                <w:szCs w:val="21"/>
              </w:rPr>
              <w:t>«Ежегодное снижение доли просроченной кредиторской задолженности в расходах бюджета городского округа»</w:t>
            </w:r>
          </w:p>
        </w:tc>
        <w:tc>
          <w:tcPr>
            <w:tcW w:w="1115"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3E0F03">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tabs>
                <w:tab w:val="center" w:pos="175"/>
              </w:tabs>
              <w:rPr>
                <w:sz w:val="21"/>
                <w:szCs w:val="21"/>
              </w:rPr>
            </w:pPr>
            <w:r w:rsidRPr="005B00E0">
              <w:rPr>
                <w:sz w:val="21"/>
                <w:szCs w:val="21"/>
              </w:rPr>
              <w:tab/>
              <w:t>Итого</w:t>
            </w:r>
          </w:p>
        </w:tc>
        <w:tc>
          <w:tcPr>
            <w:tcW w:w="7088" w:type="dxa"/>
            <w:gridSpan w:val="13"/>
            <w:vMerge w:val="restart"/>
            <w:tcBorders>
              <w:top w:val="single" w:sz="4" w:space="0" w:color="auto"/>
              <w:left w:val="single" w:sz="4" w:space="0" w:color="auto"/>
              <w:right w:val="single" w:sz="4" w:space="0" w:color="auto"/>
            </w:tcBorders>
            <w:shd w:val="clear" w:color="auto" w:fill="auto"/>
          </w:tcPr>
          <w:p w:rsidR="005B00E0" w:rsidRPr="005B00E0" w:rsidRDefault="005B00E0" w:rsidP="003E0F03">
            <w:pPr>
              <w:autoSpaceDE w:val="0"/>
              <w:autoSpaceDN w:val="0"/>
              <w:adjustRightInd w:val="0"/>
              <w:jc w:val="both"/>
              <w:rPr>
                <w:rFonts w:cs="Times New Roman"/>
                <w:sz w:val="21"/>
                <w:szCs w:val="21"/>
              </w:rPr>
            </w:pPr>
          </w:p>
          <w:p w:rsidR="005B00E0" w:rsidRPr="005B00E0" w:rsidRDefault="005B00E0" w:rsidP="003E0F03">
            <w:pPr>
              <w:autoSpaceDE w:val="0"/>
              <w:autoSpaceDN w:val="0"/>
              <w:adjustRightInd w:val="0"/>
              <w:jc w:val="both"/>
              <w:rPr>
                <w:rFonts w:cs="Times New Roman"/>
                <w:sz w:val="21"/>
                <w:szCs w:val="21"/>
              </w:rPr>
            </w:pPr>
          </w:p>
          <w:p w:rsidR="005B00E0" w:rsidRPr="005B00E0" w:rsidRDefault="005B00E0" w:rsidP="003E0F03">
            <w:pPr>
              <w:autoSpaceDE w:val="0"/>
              <w:autoSpaceDN w:val="0"/>
              <w:adjustRightInd w:val="0"/>
              <w:jc w:val="both"/>
              <w:rPr>
                <w:rFonts w:cs="Times New Roman"/>
                <w:sz w:val="21"/>
                <w:szCs w:val="21"/>
              </w:rPr>
            </w:pPr>
          </w:p>
          <w:p w:rsidR="005B00E0" w:rsidRPr="005B00E0" w:rsidRDefault="005B00E0" w:rsidP="003E0F03">
            <w:pPr>
              <w:autoSpaceDE w:val="0"/>
              <w:autoSpaceDN w:val="0"/>
              <w:adjustRightInd w:val="0"/>
              <w:jc w:val="both"/>
              <w:rPr>
                <w:rFonts w:cs="Times New Roman"/>
                <w:sz w:val="21"/>
                <w:szCs w:val="21"/>
              </w:rPr>
            </w:pPr>
            <w:r w:rsidRPr="005B00E0">
              <w:rPr>
                <w:rFonts w:cs="Times New Roman"/>
                <w:sz w:val="21"/>
                <w:szCs w:val="21"/>
              </w:rPr>
              <w:t xml:space="preserve">В пределах средств, выделенных на обеспечение деятельности Администрации городского округа Зарайск, Финансового управления администрации, Комитета  по управлению имуществом администрации </w:t>
            </w:r>
          </w:p>
        </w:tc>
        <w:tc>
          <w:tcPr>
            <w:tcW w:w="1417" w:type="dxa"/>
            <w:vMerge w:val="restart"/>
            <w:tcBorders>
              <w:top w:val="single" w:sz="4" w:space="0" w:color="auto"/>
              <w:left w:val="single" w:sz="4" w:space="0" w:color="auto"/>
              <w:right w:val="single" w:sz="4" w:space="0" w:color="auto"/>
            </w:tcBorders>
          </w:tcPr>
          <w:p w:rsidR="005B00E0" w:rsidRPr="005B00E0" w:rsidRDefault="005B00E0" w:rsidP="003E0F03">
            <w:pPr>
              <w:widowControl w:val="0"/>
              <w:autoSpaceDE w:val="0"/>
              <w:autoSpaceDN w:val="0"/>
              <w:adjustRightInd w:val="0"/>
              <w:jc w:val="both"/>
              <w:rPr>
                <w:rFonts w:eastAsiaTheme="minorEastAsia" w:cs="Times New Roman"/>
                <w:sz w:val="21"/>
                <w:szCs w:val="21"/>
                <w:lang w:eastAsia="ru-RU"/>
              </w:rPr>
            </w:pPr>
            <w:r w:rsidRPr="005B00E0">
              <w:rPr>
                <w:rFonts w:eastAsiaTheme="minorEastAsia" w:cs="Times New Roman"/>
                <w:sz w:val="21"/>
                <w:szCs w:val="21"/>
                <w:lang w:eastAsia="ru-RU"/>
              </w:rPr>
              <w:t>Администрация городского округа Зарайск, Финансовое управление, Комитет по управлению имуществом</w:t>
            </w:r>
          </w:p>
        </w:tc>
        <w:tc>
          <w:tcPr>
            <w:tcW w:w="1701" w:type="dxa"/>
            <w:vMerge w:val="restart"/>
            <w:tcBorders>
              <w:top w:val="single" w:sz="4" w:space="0" w:color="auto"/>
              <w:left w:val="single" w:sz="4" w:space="0" w:color="auto"/>
              <w:right w:val="single" w:sz="4" w:space="0" w:color="auto"/>
            </w:tcBorders>
          </w:tcPr>
          <w:p w:rsidR="005B00E0" w:rsidRPr="005B00E0" w:rsidRDefault="005B00E0" w:rsidP="003E0F03">
            <w:pPr>
              <w:widowControl w:val="0"/>
              <w:autoSpaceDE w:val="0"/>
              <w:autoSpaceDN w:val="0"/>
              <w:adjustRightInd w:val="0"/>
              <w:rPr>
                <w:rFonts w:eastAsiaTheme="minorEastAsia" w:cs="Times New Roman"/>
                <w:sz w:val="21"/>
                <w:szCs w:val="21"/>
                <w:lang w:eastAsia="ru-RU"/>
              </w:rPr>
            </w:pPr>
            <w:r w:rsidRPr="005B00E0">
              <w:rPr>
                <w:rFonts w:eastAsiaTheme="minorEastAsia" w:cs="Times New Roman"/>
                <w:sz w:val="21"/>
                <w:szCs w:val="21"/>
                <w:lang w:eastAsia="ru-RU"/>
              </w:rPr>
              <w:t>Проведение мероприятий по работе с контрагентами (кредиторами) по снижению кредиторской задолженности, анализ просроченной кредиторской задолженности</w:t>
            </w: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widowControl w:val="0"/>
              <w:tabs>
                <w:tab w:val="center" w:pos="742"/>
              </w:tabs>
              <w:autoSpaceDE w:val="0"/>
              <w:autoSpaceDN w:val="0"/>
              <w:adjustRightInd w:val="0"/>
              <w:jc w:val="both"/>
              <w:rPr>
                <w:sz w:val="21"/>
                <w:szCs w:val="21"/>
              </w:rPr>
            </w:pPr>
            <w:r w:rsidRPr="005B00E0">
              <w:rPr>
                <w:sz w:val="21"/>
                <w:szCs w:val="21"/>
              </w:rPr>
              <w:t>Средства бюджета Московской области</w:t>
            </w:r>
          </w:p>
        </w:tc>
        <w:tc>
          <w:tcPr>
            <w:tcW w:w="7088" w:type="dxa"/>
            <w:gridSpan w:val="13"/>
            <w:vMerge/>
            <w:tcBorders>
              <w:left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widowControl w:val="0"/>
              <w:tabs>
                <w:tab w:val="center" w:pos="742"/>
              </w:tabs>
              <w:autoSpaceDE w:val="0"/>
              <w:autoSpaceDN w:val="0"/>
              <w:adjustRightInd w:val="0"/>
              <w:jc w:val="both"/>
              <w:rPr>
                <w:sz w:val="21"/>
                <w:szCs w:val="21"/>
              </w:rPr>
            </w:pPr>
            <w:r w:rsidRPr="005B00E0">
              <w:rPr>
                <w:sz w:val="21"/>
                <w:szCs w:val="21"/>
              </w:rPr>
              <w:t xml:space="preserve">Средства федерального бюджета </w:t>
            </w:r>
          </w:p>
        </w:tc>
        <w:tc>
          <w:tcPr>
            <w:tcW w:w="7088" w:type="dxa"/>
            <w:gridSpan w:val="13"/>
            <w:vMerge/>
            <w:tcBorders>
              <w:left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widowControl w:val="0"/>
              <w:tabs>
                <w:tab w:val="center" w:pos="742"/>
              </w:tabs>
              <w:autoSpaceDE w:val="0"/>
              <w:autoSpaceDN w:val="0"/>
              <w:adjustRightInd w:val="0"/>
              <w:jc w:val="both"/>
              <w:rPr>
                <w:sz w:val="21"/>
                <w:szCs w:val="21"/>
              </w:rPr>
            </w:pPr>
            <w:r w:rsidRPr="005B00E0">
              <w:rPr>
                <w:sz w:val="21"/>
                <w:szCs w:val="21"/>
              </w:rPr>
              <w:t xml:space="preserve">Средства бюджета городского округа </w:t>
            </w:r>
          </w:p>
        </w:tc>
        <w:tc>
          <w:tcPr>
            <w:tcW w:w="7088" w:type="dxa"/>
            <w:gridSpan w:val="13"/>
            <w:vMerge/>
            <w:tcBorders>
              <w:left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bottom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bottom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bottom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widowControl w:val="0"/>
              <w:tabs>
                <w:tab w:val="center" w:pos="742"/>
              </w:tabs>
              <w:autoSpaceDE w:val="0"/>
              <w:autoSpaceDN w:val="0"/>
              <w:adjustRightInd w:val="0"/>
              <w:jc w:val="both"/>
              <w:rPr>
                <w:sz w:val="21"/>
                <w:szCs w:val="21"/>
              </w:rPr>
            </w:pPr>
            <w:r w:rsidRPr="005B00E0">
              <w:rPr>
                <w:sz w:val="21"/>
                <w:szCs w:val="21"/>
              </w:rPr>
              <w:t>Внебюджетные источники</w:t>
            </w:r>
          </w:p>
        </w:tc>
        <w:tc>
          <w:tcPr>
            <w:tcW w:w="7088" w:type="dxa"/>
            <w:gridSpan w:val="13"/>
            <w:vMerge/>
            <w:tcBorders>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bottom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bottom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val="restart"/>
            <w:tcBorders>
              <w:top w:val="single" w:sz="4" w:space="0" w:color="auto"/>
              <w:left w:val="single" w:sz="4" w:space="0" w:color="auto"/>
              <w:right w:val="single" w:sz="4" w:space="0" w:color="auto"/>
            </w:tcBorders>
          </w:tcPr>
          <w:p w:rsidR="005B00E0" w:rsidRPr="005B00E0" w:rsidRDefault="005B00E0" w:rsidP="003E0F03">
            <w:pPr>
              <w:widowControl w:val="0"/>
              <w:autoSpaceDE w:val="0"/>
              <w:autoSpaceDN w:val="0"/>
              <w:adjustRightInd w:val="0"/>
              <w:jc w:val="center"/>
              <w:rPr>
                <w:rFonts w:eastAsiaTheme="minorEastAsia" w:cs="Times New Roman"/>
                <w:sz w:val="21"/>
                <w:szCs w:val="21"/>
                <w:lang w:eastAsia="ru-RU"/>
              </w:rPr>
            </w:pPr>
            <w:r w:rsidRPr="005B00E0">
              <w:rPr>
                <w:rFonts w:eastAsiaTheme="minorEastAsia" w:cs="Times New Roman"/>
                <w:sz w:val="21"/>
                <w:szCs w:val="21"/>
                <w:lang w:eastAsia="ru-RU"/>
              </w:rPr>
              <w:t>7.1</w:t>
            </w:r>
          </w:p>
        </w:tc>
        <w:tc>
          <w:tcPr>
            <w:tcW w:w="2712"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3E0F03">
            <w:pPr>
              <w:autoSpaceDE w:val="0"/>
              <w:autoSpaceDN w:val="0"/>
              <w:adjustRightInd w:val="0"/>
              <w:rPr>
                <w:rFonts w:cs="Times New Roman"/>
                <w:sz w:val="21"/>
                <w:szCs w:val="21"/>
              </w:rPr>
            </w:pPr>
            <w:r w:rsidRPr="005B00E0">
              <w:rPr>
                <w:rFonts w:cs="Times New Roman"/>
                <w:sz w:val="21"/>
                <w:szCs w:val="21"/>
              </w:rPr>
              <w:t>Мероприятие 1</w:t>
            </w:r>
            <w:r w:rsidRPr="005B00E0">
              <w:rPr>
                <w:rFonts w:cs="Times New Roman"/>
                <w:sz w:val="21"/>
                <w:szCs w:val="21"/>
              </w:rPr>
              <w:br/>
              <w:t>«Проведение анализа сложившейся просроченной кредиторской задолженности»</w:t>
            </w:r>
            <w:r w:rsidRPr="005B00E0">
              <w:rPr>
                <w:rFonts w:cs="Times New Roman"/>
                <w:sz w:val="21"/>
                <w:szCs w:val="21"/>
              </w:rPr>
              <w:br/>
            </w:r>
          </w:p>
        </w:tc>
        <w:tc>
          <w:tcPr>
            <w:tcW w:w="1115"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3E0F03">
            <w:pPr>
              <w:ind w:hanging="100"/>
              <w:jc w:val="center"/>
              <w:rPr>
                <w:rFonts w:cs="Times New Roman"/>
                <w:sz w:val="21"/>
                <w:szCs w:val="21"/>
              </w:rPr>
            </w:pPr>
            <w:r w:rsidRPr="005B00E0">
              <w:rPr>
                <w:rFonts w:cs="Times New Roman"/>
                <w:sz w:val="21"/>
                <w:szCs w:val="21"/>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tabs>
                <w:tab w:val="center" w:pos="175"/>
              </w:tabs>
              <w:rPr>
                <w:sz w:val="21"/>
                <w:szCs w:val="21"/>
              </w:rPr>
            </w:pPr>
            <w:r w:rsidRPr="005B00E0">
              <w:rPr>
                <w:sz w:val="21"/>
                <w:szCs w:val="21"/>
              </w:rPr>
              <w:tab/>
              <w:t>Итого</w:t>
            </w:r>
          </w:p>
        </w:tc>
        <w:tc>
          <w:tcPr>
            <w:tcW w:w="7088" w:type="dxa"/>
            <w:gridSpan w:val="13"/>
            <w:vMerge w:val="restart"/>
            <w:tcBorders>
              <w:top w:val="single" w:sz="4" w:space="0" w:color="auto"/>
              <w:left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p>
          <w:p w:rsidR="005B00E0" w:rsidRPr="005B00E0" w:rsidRDefault="005B00E0" w:rsidP="003E0F03">
            <w:pPr>
              <w:autoSpaceDE w:val="0"/>
              <w:autoSpaceDN w:val="0"/>
              <w:adjustRightInd w:val="0"/>
              <w:jc w:val="center"/>
              <w:rPr>
                <w:rFonts w:cs="Times New Roman"/>
                <w:sz w:val="21"/>
                <w:szCs w:val="21"/>
              </w:rPr>
            </w:pPr>
          </w:p>
          <w:p w:rsidR="005B00E0" w:rsidRPr="005B00E0" w:rsidRDefault="005B00E0" w:rsidP="003E0F03">
            <w:pPr>
              <w:autoSpaceDE w:val="0"/>
              <w:autoSpaceDN w:val="0"/>
              <w:adjustRightInd w:val="0"/>
              <w:jc w:val="center"/>
              <w:rPr>
                <w:rFonts w:cs="Times New Roman"/>
                <w:sz w:val="21"/>
                <w:szCs w:val="21"/>
              </w:rPr>
            </w:pPr>
          </w:p>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 xml:space="preserve">В пределах средств, выделенных на обеспечение деятельности Администрации городского округа Зарайск, Финансового управления администрации, Комитета по управлению имуществом </w:t>
            </w:r>
          </w:p>
        </w:tc>
        <w:tc>
          <w:tcPr>
            <w:tcW w:w="1417" w:type="dxa"/>
            <w:vMerge w:val="restart"/>
            <w:tcBorders>
              <w:top w:val="single" w:sz="4" w:space="0" w:color="auto"/>
              <w:left w:val="single" w:sz="4" w:space="0" w:color="auto"/>
              <w:right w:val="single" w:sz="4" w:space="0" w:color="auto"/>
            </w:tcBorders>
          </w:tcPr>
          <w:p w:rsidR="005B00E0" w:rsidRPr="005B00E0" w:rsidRDefault="005B00E0" w:rsidP="003E0F03">
            <w:pPr>
              <w:widowControl w:val="0"/>
              <w:autoSpaceDE w:val="0"/>
              <w:autoSpaceDN w:val="0"/>
              <w:adjustRightInd w:val="0"/>
              <w:jc w:val="both"/>
              <w:rPr>
                <w:rFonts w:eastAsiaTheme="minorEastAsia" w:cs="Times New Roman"/>
                <w:sz w:val="21"/>
                <w:szCs w:val="21"/>
                <w:lang w:eastAsia="ru-RU"/>
              </w:rPr>
            </w:pPr>
            <w:r w:rsidRPr="005B00E0">
              <w:rPr>
                <w:rFonts w:eastAsiaTheme="minorEastAsia" w:cs="Times New Roman"/>
                <w:sz w:val="21"/>
                <w:szCs w:val="21"/>
                <w:lang w:eastAsia="ru-RU"/>
              </w:rPr>
              <w:t>Администрация городского округа Зарайск, Финансовое управление, Комитет по управлению имуществом</w:t>
            </w:r>
          </w:p>
        </w:tc>
        <w:tc>
          <w:tcPr>
            <w:tcW w:w="1701" w:type="dxa"/>
            <w:vMerge w:val="restart"/>
            <w:tcBorders>
              <w:top w:val="single" w:sz="4" w:space="0" w:color="auto"/>
              <w:left w:val="single" w:sz="4" w:space="0" w:color="auto"/>
              <w:right w:val="single" w:sz="4" w:space="0" w:color="auto"/>
            </w:tcBorders>
          </w:tcPr>
          <w:p w:rsidR="005B00E0" w:rsidRPr="005B00E0" w:rsidRDefault="005B00E0" w:rsidP="003E0F03">
            <w:pPr>
              <w:widowControl w:val="0"/>
              <w:autoSpaceDE w:val="0"/>
              <w:autoSpaceDN w:val="0"/>
              <w:adjustRightInd w:val="0"/>
              <w:rPr>
                <w:rFonts w:eastAsiaTheme="minorEastAsia" w:cs="Times New Roman"/>
                <w:sz w:val="21"/>
                <w:szCs w:val="21"/>
                <w:lang w:eastAsia="ru-RU"/>
              </w:rPr>
            </w:pPr>
            <w:r w:rsidRPr="005B00E0">
              <w:rPr>
                <w:rFonts w:eastAsiaTheme="minorEastAsia" w:cs="Times New Roman"/>
                <w:sz w:val="21"/>
                <w:szCs w:val="21"/>
                <w:lang w:eastAsia="ru-RU"/>
              </w:rPr>
              <w:t xml:space="preserve">Осуществление </w:t>
            </w:r>
            <w:proofErr w:type="gramStart"/>
            <w:r w:rsidRPr="005B00E0">
              <w:rPr>
                <w:rFonts w:eastAsiaTheme="minorEastAsia" w:cs="Times New Roman"/>
                <w:sz w:val="21"/>
                <w:szCs w:val="21"/>
                <w:lang w:eastAsia="ru-RU"/>
              </w:rPr>
              <w:t>контроля за</w:t>
            </w:r>
            <w:proofErr w:type="gramEnd"/>
            <w:r w:rsidRPr="005B00E0">
              <w:rPr>
                <w:rFonts w:eastAsiaTheme="minorEastAsia" w:cs="Times New Roman"/>
                <w:sz w:val="21"/>
                <w:szCs w:val="21"/>
                <w:lang w:eastAsia="ru-RU"/>
              </w:rPr>
              <w:t xml:space="preserve"> сроками возникновения кредиторской задолженности</w:t>
            </w: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sz w:val="21"/>
                <w:szCs w:val="21"/>
              </w:rPr>
            </w:pPr>
            <w:r w:rsidRPr="005B00E0">
              <w:rPr>
                <w:sz w:val="21"/>
                <w:szCs w:val="21"/>
              </w:rPr>
              <w:t>Средства бюджета Московской области</w:t>
            </w:r>
          </w:p>
        </w:tc>
        <w:tc>
          <w:tcPr>
            <w:tcW w:w="7088" w:type="dxa"/>
            <w:gridSpan w:val="13"/>
            <w:vMerge/>
            <w:tcBorders>
              <w:left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sz w:val="21"/>
                <w:szCs w:val="21"/>
              </w:rPr>
            </w:pPr>
            <w:r w:rsidRPr="005B00E0">
              <w:rPr>
                <w:sz w:val="21"/>
                <w:szCs w:val="21"/>
              </w:rPr>
              <w:t xml:space="preserve">Средства федерального бюджета </w:t>
            </w:r>
          </w:p>
        </w:tc>
        <w:tc>
          <w:tcPr>
            <w:tcW w:w="7088" w:type="dxa"/>
            <w:gridSpan w:val="13"/>
            <w:vMerge/>
            <w:tcBorders>
              <w:left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sz w:val="21"/>
                <w:szCs w:val="21"/>
              </w:rPr>
            </w:pPr>
            <w:r w:rsidRPr="005B00E0">
              <w:rPr>
                <w:sz w:val="21"/>
                <w:szCs w:val="21"/>
              </w:rPr>
              <w:t xml:space="preserve">Средства бюджета городского округа </w:t>
            </w:r>
          </w:p>
        </w:tc>
        <w:tc>
          <w:tcPr>
            <w:tcW w:w="7088" w:type="dxa"/>
            <w:gridSpan w:val="13"/>
            <w:vMerge/>
            <w:tcBorders>
              <w:left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bottom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bottom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bottom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216C13">
            <w:pPr>
              <w:widowControl w:val="0"/>
              <w:tabs>
                <w:tab w:val="center" w:pos="742"/>
              </w:tabs>
              <w:autoSpaceDE w:val="0"/>
              <w:autoSpaceDN w:val="0"/>
              <w:adjustRightInd w:val="0"/>
              <w:jc w:val="both"/>
              <w:rPr>
                <w:sz w:val="21"/>
                <w:szCs w:val="21"/>
              </w:rPr>
            </w:pPr>
            <w:r w:rsidRPr="005B00E0">
              <w:rPr>
                <w:sz w:val="21"/>
                <w:szCs w:val="21"/>
              </w:rPr>
              <w:t>Внебюджетные источники</w:t>
            </w:r>
          </w:p>
        </w:tc>
        <w:tc>
          <w:tcPr>
            <w:tcW w:w="7088" w:type="dxa"/>
            <w:gridSpan w:val="13"/>
            <w:vMerge/>
            <w:tcBorders>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bottom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bottom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val="restart"/>
            <w:tcBorders>
              <w:top w:val="single" w:sz="4" w:space="0" w:color="auto"/>
              <w:left w:val="single" w:sz="4" w:space="0" w:color="auto"/>
              <w:right w:val="single" w:sz="4" w:space="0" w:color="auto"/>
            </w:tcBorders>
          </w:tcPr>
          <w:p w:rsidR="005B00E0" w:rsidRPr="005B00E0" w:rsidRDefault="005B00E0" w:rsidP="003E0F03">
            <w:pPr>
              <w:widowControl w:val="0"/>
              <w:autoSpaceDE w:val="0"/>
              <w:autoSpaceDN w:val="0"/>
              <w:adjustRightInd w:val="0"/>
              <w:jc w:val="center"/>
              <w:rPr>
                <w:rFonts w:eastAsiaTheme="minorEastAsia" w:cs="Times New Roman"/>
                <w:sz w:val="21"/>
                <w:szCs w:val="21"/>
                <w:lang w:eastAsia="ru-RU"/>
              </w:rPr>
            </w:pPr>
            <w:r w:rsidRPr="005B00E0">
              <w:rPr>
                <w:rFonts w:eastAsiaTheme="minorEastAsia" w:cs="Times New Roman"/>
                <w:sz w:val="21"/>
                <w:szCs w:val="21"/>
                <w:lang w:eastAsia="ru-RU"/>
              </w:rPr>
              <w:t>7.2</w:t>
            </w:r>
          </w:p>
        </w:tc>
        <w:tc>
          <w:tcPr>
            <w:tcW w:w="2712"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3E0F03">
            <w:pPr>
              <w:autoSpaceDE w:val="0"/>
              <w:autoSpaceDN w:val="0"/>
              <w:adjustRightInd w:val="0"/>
              <w:rPr>
                <w:rFonts w:cs="Times New Roman"/>
                <w:sz w:val="21"/>
                <w:szCs w:val="21"/>
              </w:rPr>
            </w:pPr>
            <w:r w:rsidRPr="005B00E0">
              <w:rPr>
                <w:rFonts w:cs="Times New Roman"/>
                <w:sz w:val="21"/>
                <w:szCs w:val="21"/>
              </w:rPr>
              <w:t>Мероприятие 2</w:t>
            </w:r>
            <w:r w:rsidRPr="005B00E0">
              <w:rPr>
                <w:rFonts w:cs="Times New Roman"/>
                <w:sz w:val="21"/>
                <w:szCs w:val="21"/>
              </w:rPr>
              <w:br/>
              <w:t>«Инвентаризация просроченной кредиторской задолженности»</w:t>
            </w:r>
          </w:p>
          <w:p w:rsidR="005B00E0" w:rsidRPr="005B00E0" w:rsidRDefault="005B00E0" w:rsidP="003E0F03">
            <w:pPr>
              <w:autoSpaceDE w:val="0"/>
              <w:autoSpaceDN w:val="0"/>
              <w:adjustRightInd w:val="0"/>
              <w:rPr>
                <w:rFonts w:cs="Times New Roman"/>
                <w:sz w:val="21"/>
                <w:szCs w:val="21"/>
              </w:rPr>
            </w:pPr>
          </w:p>
        </w:tc>
        <w:tc>
          <w:tcPr>
            <w:tcW w:w="1115" w:type="dxa"/>
            <w:vMerge w:val="restart"/>
            <w:tcBorders>
              <w:top w:val="single" w:sz="4" w:space="0" w:color="auto"/>
              <w:left w:val="single" w:sz="4" w:space="0" w:color="auto"/>
              <w:right w:val="single" w:sz="4" w:space="0" w:color="auto"/>
            </w:tcBorders>
            <w:shd w:val="clear" w:color="auto" w:fill="auto"/>
          </w:tcPr>
          <w:p w:rsidR="005B00E0" w:rsidRPr="005B00E0" w:rsidRDefault="005B00E0" w:rsidP="003E0F03">
            <w:pPr>
              <w:ind w:hanging="100"/>
              <w:jc w:val="center"/>
              <w:rPr>
                <w:rFonts w:cs="Times New Roman"/>
                <w:sz w:val="21"/>
                <w:szCs w:val="21"/>
              </w:rPr>
            </w:pPr>
            <w:r w:rsidRPr="005B00E0">
              <w:rPr>
                <w:rFonts w:cs="Times New Roman"/>
                <w:sz w:val="21"/>
                <w:szCs w:val="21"/>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tabs>
                <w:tab w:val="center" w:pos="175"/>
              </w:tabs>
              <w:rPr>
                <w:sz w:val="21"/>
                <w:szCs w:val="21"/>
              </w:rPr>
            </w:pPr>
            <w:r w:rsidRPr="005B00E0">
              <w:rPr>
                <w:sz w:val="21"/>
                <w:szCs w:val="21"/>
              </w:rPr>
              <w:tab/>
              <w:t>Итого</w:t>
            </w:r>
          </w:p>
        </w:tc>
        <w:tc>
          <w:tcPr>
            <w:tcW w:w="7088" w:type="dxa"/>
            <w:gridSpan w:val="13"/>
            <w:vMerge w:val="restart"/>
            <w:tcBorders>
              <w:top w:val="single" w:sz="4" w:space="0" w:color="auto"/>
              <w:left w:val="single" w:sz="4" w:space="0" w:color="auto"/>
              <w:right w:val="single" w:sz="4" w:space="0" w:color="auto"/>
            </w:tcBorders>
            <w:shd w:val="clear" w:color="auto" w:fill="auto"/>
          </w:tcPr>
          <w:p w:rsidR="005B00E0" w:rsidRPr="005B00E0" w:rsidRDefault="005B00E0" w:rsidP="003E0F03">
            <w:pPr>
              <w:autoSpaceDE w:val="0"/>
              <w:autoSpaceDN w:val="0"/>
              <w:adjustRightInd w:val="0"/>
              <w:jc w:val="center"/>
              <w:rPr>
                <w:rFonts w:cs="Times New Roman"/>
                <w:sz w:val="21"/>
                <w:szCs w:val="21"/>
              </w:rPr>
            </w:pPr>
          </w:p>
          <w:p w:rsidR="005B00E0" w:rsidRPr="005B00E0" w:rsidRDefault="005B00E0" w:rsidP="003E0F03">
            <w:pPr>
              <w:autoSpaceDE w:val="0"/>
              <w:autoSpaceDN w:val="0"/>
              <w:adjustRightInd w:val="0"/>
              <w:jc w:val="center"/>
              <w:rPr>
                <w:rFonts w:cs="Times New Roman"/>
                <w:sz w:val="21"/>
                <w:szCs w:val="21"/>
              </w:rPr>
            </w:pPr>
            <w:r w:rsidRPr="005B00E0">
              <w:rPr>
                <w:rFonts w:cs="Times New Roman"/>
                <w:sz w:val="21"/>
                <w:szCs w:val="21"/>
              </w:rPr>
              <w:t xml:space="preserve">В пределах средств, выделенных на обеспечение деятельности Администрации городского округа Зарайск, Финансового управления администрации, Комитета  по управлению имуществом </w:t>
            </w:r>
          </w:p>
        </w:tc>
        <w:tc>
          <w:tcPr>
            <w:tcW w:w="1417" w:type="dxa"/>
            <w:vMerge w:val="restart"/>
            <w:tcBorders>
              <w:top w:val="single" w:sz="4" w:space="0" w:color="auto"/>
              <w:left w:val="single" w:sz="4" w:space="0" w:color="auto"/>
              <w:right w:val="single" w:sz="4" w:space="0" w:color="auto"/>
            </w:tcBorders>
          </w:tcPr>
          <w:p w:rsidR="005B00E0" w:rsidRPr="005B00E0" w:rsidRDefault="005B00E0" w:rsidP="003E0F03">
            <w:pPr>
              <w:widowControl w:val="0"/>
              <w:autoSpaceDE w:val="0"/>
              <w:autoSpaceDN w:val="0"/>
              <w:adjustRightInd w:val="0"/>
              <w:jc w:val="both"/>
              <w:rPr>
                <w:rFonts w:eastAsiaTheme="minorEastAsia" w:cs="Times New Roman"/>
                <w:sz w:val="21"/>
                <w:szCs w:val="21"/>
                <w:lang w:eastAsia="ru-RU"/>
              </w:rPr>
            </w:pPr>
            <w:r w:rsidRPr="005B00E0">
              <w:rPr>
                <w:rFonts w:eastAsiaTheme="minorEastAsia" w:cs="Times New Roman"/>
                <w:sz w:val="21"/>
                <w:szCs w:val="21"/>
                <w:lang w:eastAsia="ru-RU"/>
              </w:rPr>
              <w:t>Администрация городского округа Зарайск, Финансовое управление, Комитет по управлению имуществом</w:t>
            </w:r>
          </w:p>
        </w:tc>
        <w:tc>
          <w:tcPr>
            <w:tcW w:w="1701" w:type="dxa"/>
            <w:vMerge w:val="restart"/>
            <w:tcBorders>
              <w:top w:val="single" w:sz="4" w:space="0" w:color="auto"/>
              <w:left w:val="single" w:sz="4" w:space="0" w:color="auto"/>
              <w:right w:val="single" w:sz="4" w:space="0" w:color="auto"/>
            </w:tcBorders>
          </w:tcPr>
          <w:p w:rsidR="005B00E0" w:rsidRPr="005B00E0" w:rsidRDefault="005B00E0" w:rsidP="003E0F03">
            <w:pPr>
              <w:widowControl w:val="0"/>
              <w:autoSpaceDE w:val="0"/>
              <w:autoSpaceDN w:val="0"/>
              <w:adjustRightInd w:val="0"/>
              <w:rPr>
                <w:rFonts w:eastAsiaTheme="minorEastAsia" w:cs="Times New Roman"/>
                <w:sz w:val="21"/>
                <w:szCs w:val="21"/>
                <w:lang w:eastAsia="ru-RU"/>
              </w:rPr>
            </w:pPr>
            <w:r w:rsidRPr="005B00E0">
              <w:rPr>
                <w:rFonts w:eastAsiaTheme="minorEastAsia" w:cs="Times New Roman"/>
                <w:sz w:val="21"/>
                <w:szCs w:val="21"/>
                <w:lang w:eastAsia="ru-RU"/>
              </w:rPr>
              <w:t xml:space="preserve">Сверка взаиморасчетов с контрагентами </w:t>
            </w:r>
          </w:p>
          <w:p w:rsidR="005B00E0" w:rsidRPr="005B00E0" w:rsidRDefault="005B00E0" w:rsidP="003E0F03">
            <w:pPr>
              <w:widowControl w:val="0"/>
              <w:autoSpaceDE w:val="0"/>
              <w:autoSpaceDN w:val="0"/>
              <w:adjustRightInd w:val="0"/>
              <w:rPr>
                <w:rFonts w:eastAsiaTheme="minorEastAsia" w:cs="Times New Roman"/>
                <w:sz w:val="21"/>
                <w:szCs w:val="21"/>
                <w:lang w:eastAsia="ru-RU"/>
              </w:rPr>
            </w:pPr>
            <w:r w:rsidRPr="005B00E0">
              <w:rPr>
                <w:rFonts w:eastAsiaTheme="minorEastAsia" w:cs="Times New Roman"/>
                <w:sz w:val="21"/>
                <w:szCs w:val="21"/>
                <w:lang w:eastAsia="ru-RU"/>
              </w:rPr>
              <w:t>(кредиторами)</w:t>
            </w:r>
          </w:p>
          <w:p w:rsidR="005B00E0" w:rsidRPr="005B00E0" w:rsidRDefault="005B00E0" w:rsidP="003E0F03">
            <w:pPr>
              <w:widowControl w:val="0"/>
              <w:autoSpaceDE w:val="0"/>
              <w:autoSpaceDN w:val="0"/>
              <w:adjustRightInd w:val="0"/>
              <w:ind w:firstLine="720"/>
              <w:jc w:val="center"/>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widowControl w:val="0"/>
              <w:tabs>
                <w:tab w:val="center" w:pos="742"/>
              </w:tabs>
              <w:autoSpaceDE w:val="0"/>
              <w:autoSpaceDN w:val="0"/>
              <w:adjustRightInd w:val="0"/>
              <w:jc w:val="both"/>
              <w:rPr>
                <w:sz w:val="21"/>
                <w:szCs w:val="21"/>
              </w:rPr>
            </w:pPr>
            <w:r w:rsidRPr="005B00E0">
              <w:rPr>
                <w:sz w:val="21"/>
                <w:szCs w:val="21"/>
              </w:rPr>
              <w:t>Средства бюджета Московской области</w:t>
            </w:r>
          </w:p>
        </w:tc>
        <w:tc>
          <w:tcPr>
            <w:tcW w:w="7088" w:type="dxa"/>
            <w:gridSpan w:val="13"/>
            <w:vMerge/>
            <w:tcBorders>
              <w:left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widowControl w:val="0"/>
              <w:tabs>
                <w:tab w:val="center" w:pos="742"/>
              </w:tabs>
              <w:autoSpaceDE w:val="0"/>
              <w:autoSpaceDN w:val="0"/>
              <w:adjustRightInd w:val="0"/>
              <w:jc w:val="both"/>
              <w:rPr>
                <w:sz w:val="21"/>
                <w:szCs w:val="21"/>
              </w:rPr>
            </w:pPr>
            <w:r w:rsidRPr="005B00E0">
              <w:rPr>
                <w:sz w:val="21"/>
                <w:szCs w:val="21"/>
              </w:rPr>
              <w:t xml:space="preserve">Средства федерального бюджета </w:t>
            </w:r>
          </w:p>
        </w:tc>
        <w:tc>
          <w:tcPr>
            <w:tcW w:w="7088" w:type="dxa"/>
            <w:gridSpan w:val="13"/>
            <w:vMerge/>
            <w:tcBorders>
              <w:left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widowControl w:val="0"/>
              <w:tabs>
                <w:tab w:val="center" w:pos="742"/>
              </w:tabs>
              <w:autoSpaceDE w:val="0"/>
              <w:autoSpaceDN w:val="0"/>
              <w:adjustRightInd w:val="0"/>
              <w:jc w:val="both"/>
              <w:rPr>
                <w:sz w:val="21"/>
                <w:szCs w:val="21"/>
              </w:rPr>
            </w:pPr>
            <w:r w:rsidRPr="005B00E0">
              <w:rPr>
                <w:sz w:val="21"/>
                <w:szCs w:val="21"/>
              </w:rPr>
              <w:t xml:space="preserve">Средства бюджета городского округа </w:t>
            </w:r>
          </w:p>
        </w:tc>
        <w:tc>
          <w:tcPr>
            <w:tcW w:w="7088" w:type="dxa"/>
            <w:gridSpan w:val="13"/>
            <w:vMerge/>
            <w:tcBorders>
              <w:left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r w:rsidR="005B00E0" w:rsidRPr="005B00E0" w:rsidTr="005B00E0">
        <w:trPr>
          <w:gridAfter w:val="8"/>
          <w:wAfter w:w="9943" w:type="dxa"/>
          <w:trHeight w:val="282"/>
        </w:trPr>
        <w:tc>
          <w:tcPr>
            <w:tcW w:w="709" w:type="dxa"/>
            <w:vMerge/>
            <w:tcBorders>
              <w:left w:val="single" w:sz="4" w:space="0" w:color="auto"/>
              <w:bottom w:val="single" w:sz="4" w:space="0" w:color="auto"/>
              <w:right w:val="single" w:sz="4" w:space="0" w:color="auto"/>
            </w:tcBorders>
          </w:tcPr>
          <w:p w:rsidR="005B00E0" w:rsidRPr="005B00E0" w:rsidRDefault="005B00E0" w:rsidP="00430744">
            <w:pPr>
              <w:widowControl w:val="0"/>
              <w:autoSpaceDE w:val="0"/>
              <w:autoSpaceDN w:val="0"/>
              <w:adjustRightInd w:val="0"/>
              <w:ind w:left="-604"/>
              <w:rPr>
                <w:rFonts w:eastAsiaTheme="minorEastAsia" w:cs="Times New Roman"/>
                <w:sz w:val="21"/>
                <w:szCs w:val="21"/>
                <w:lang w:eastAsia="ru-RU"/>
              </w:rPr>
            </w:pPr>
          </w:p>
        </w:tc>
        <w:tc>
          <w:tcPr>
            <w:tcW w:w="2712" w:type="dxa"/>
            <w:vMerge/>
            <w:tcBorders>
              <w:left w:val="single" w:sz="4" w:space="0" w:color="auto"/>
              <w:bottom w:val="single" w:sz="4" w:space="0" w:color="auto"/>
              <w:right w:val="single" w:sz="4" w:space="0" w:color="auto"/>
            </w:tcBorders>
            <w:shd w:val="clear" w:color="auto" w:fill="auto"/>
          </w:tcPr>
          <w:p w:rsidR="005B00E0" w:rsidRPr="005B00E0" w:rsidRDefault="005B00E0" w:rsidP="002C4963">
            <w:pPr>
              <w:autoSpaceDE w:val="0"/>
              <w:autoSpaceDN w:val="0"/>
              <w:adjustRightInd w:val="0"/>
              <w:rPr>
                <w:rFonts w:cs="Times New Roman"/>
                <w:i/>
                <w:sz w:val="21"/>
                <w:szCs w:val="21"/>
              </w:rPr>
            </w:pPr>
          </w:p>
        </w:tc>
        <w:tc>
          <w:tcPr>
            <w:tcW w:w="1115" w:type="dxa"/>
            <w:vMerge/>
            <w:tcBorders>
              <w:left w:val="single" w:sz="4" w:space="0" w:color="auto"/>
              <w:bottom w:val="single" w:sz="4" w:space="0" w:color="auto"/>
              <w:right w:val="single" w:sz="4" w:space="0" w:color="auto"/>
            </w:tcBorders>
            <w:shd w:val="clear" w:color="auto" w:fill="auto"/>
          </w:tcPr>
          <w:p w:rsidR="005B00E0" w:rsidRPr="005B00E0" w:rsidRDefault="005B00E0" w:rsidP="008160E1">
            <w:pPr>
              <w:ind w:hanging="100"/>
              <w:jc w:val="center"/>
              <w:rPr>
                <w:rFonts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00E0" w:rsidRPr="005B00E0" w:rsidRDefault="005B00E0" w:rsidP="003E0F03">
            <w:pPr>
              <w:widowControl w:val="0"/>
              <w:tabs>
                <w:tab w:val="center" w:pos="742"/>
              </w:tabs>
              <w:autoSpaceDE w:val="0"/>
              <w:autoSpaceDN w:val="0"/>
              <w:adjustRightInd w:val="0"/>
              <w:jc w:val="both"/>
              <w:rPr>
                <w:sz w:val="21"/>
                <w:szCs w:val="21"/>
              </w:rPr>
            </w:pPr>
            <w:r w:rsidRPr="005B00E0">
              <w:rPr>
                <w:sz w:val="21"/>
                <w:szCs w:val="21"/>
              </w:rPr>
              <w:t>Внебюджетные источники</w:t>
            </w:r>
          </w:p>
        </w:tc>
        <w:tc>
          <w:tcPr>
            <w:tcW w:w="7088" w:type="dxa"/>
            <w:gridSpan w:val="13"/>
            <w:vMerge/>
            <w:tcBorders>
              <w:left w:val="single" w:sz="4" w:space="0" w:color="auto"/>
              <w:bottom w:val="single" w:sz="4" w:space="0" w:color="auto"/>
              <w:right w:val="single" w:sz="4" w:space="0" w:color="auto"/>
            </w:tcBorders>
            <w:shd w:val="clear" w:color="auto" w:fill="auto"/>
          </w:tcPr>
          <w:p w:rsidR="005B00E0" w:rsidRPr="005B00E0" w:rsidRDefault="005B00E0" w:rsidP="00D6526C">
            <w:pPr>
              <w:autoSpaceDE w:val="0"/>
              <w:autoSpaceDN w:val="0"/>
              <w:adjustRightInd w:val="0"/>
              <w:jc w:val="center"/>
              <w:rPr>
                <w:rFonts w:cs="Times New Roman"/>
                <w:sz w:val="21"/>
                <w:szCs w:val="21"/>
              </w:rPr>
            </w:pPr>
          </w:p>
        </w:tc>
        <w:tc>
          <w:tcPr>
            <w:tcW w:w="1417" w:type="dxa"/>
            <w:vMerge/>
            <w:tcBorders>
              <w:left w:val="single" w:sz="4" w:space="0" w:color="auto"/>
              <w:bottom w:val="single" w:sz="4" w:space="0" w:color="auto"/>
              <w:right w:val="single" w:sz="4" w:space="0" w:color="auto"/>
            </w:tcBorders>
          </w:tcPr>
          <w:p w:rsidR="005B00E0" w:rsidRPr="005B00E0" w:rsidRDefault="005B00E0" w:rsidP="00D6526C">
            <w:pPr>
              <w:widowControl w:val="0"/>
              <w:autoSpaceDE w:val="0"/>
              <w:autoSpaceDN w:val="0"/>
              <w:adjustRightInd w:val="0"/>
              <w:jc w:val="both"/>
              <w:rPr>
                <w:rFonts w:eastAsiaTheme="minorEastAsia" w:cs="Times New Roman"/>
                <w:sz w:val="21"/>
                <w:szCs w:val="21"/>
                <w:lang w:eastAsia="ru-RU"/>
              </w:rPr>
            </w:pPr>
          </w:p>
        </w:tc>
        <w:tc>
          <w:tcPr>
            <w:tcW w:w="1701" w:type="dxa"/>
            <w:vMerge/>
            <w:tcBorders>
              <w:left w:val="single" w:sz="4" w:space="0" w:color="auto"/>
              <w:bottom w:val="single" w:sz="4" w:space="0" w:color="auto"/>
              <w:right w:val="single" w:sz="4" w:space="0" w:color="auto"/>
            </w:tcBorders>
          </w:tcPr>
          <w:p w:rsidR="005B00E0" w:rsidRPr="005B00E0" w:rsidRDefault="005B00E0" w:rsidP="00F0002B">
            <w:pPr>
              <w:widowControl w:val="0"/>
              <w:autoSpaceDE w:val="0"/>
              <w:autoSpaceDN w:val="0"/>
              <w:adjustRightInd w:val="0"/>
              <w:rPr>
                <w:rFonts w:eastAsiaTheme="minorEastAsia" w:cs="Times New Roman"/>
                <w:sz w:val="21"/>
                <w:szCs w:val="21"/>
                <w:lang w:eastAsia="ru-RU"/>
              </w:rPr>
            </w:pPr>
          </w:p>
        </w:tc>
      </w:tr>
    </w:tbl>
    <w:p w:rsidR="005B69AE" w:rsidRPr="005B00E0" w:rsidRDefault="005B69AE" w:rsidP="007858C1">
      <w:pPr>
        <w:rPr>
          <w:rFonts w:cs="Times New Roman"/>
          <w:sz w:val="21"/>
          <w:szCs w:val="21"/>
        </w:rPr>
      </w:pPr>
    </w:p>
    <w:sectPr w:rsidR="005B69AE" w:rsidRPr="005B00E0" w:rsidSect="007858C1">
      <w:pgSz w:w="16838" w:h="11906" w:orient="landscape"/>
      <w:pgMar w:top="1134" w:right="567"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E8F" w:rsidRDefault="00DC0E8F" w:rsidP="00936B5F">
      <w:r>
        <w:separator/>
      </w:r>
    </w:p>
  </w:endnote>
  <w:endnote w:type="continuationSeparator" w:id="0">
    <w:p w:rsidR="00DC0E8F" w:rsidRDefault="00DC0E8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E8F" w:rsidRDefault="00DC0E8F" w:rsidP="00936B5F">
      <w:r>
        <w:separator/>
      </w:r>
    </w:p>
  </w:footnote>
  <w:footnote w:type="continuationSeparator" w:id="0">
    <w:p w:rsidR="00DC0E8F" w:rsidRDefault="00DC0E8F"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9B6"/>
    <w:multiLevelType w:val="hybridMultilevel"/>
    <w:tmpl w:val="BF4EA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072DD2"/>
    <w:multiLevelType w:val="hybridMultilevel"/>
    <w:tmpl w:val="00563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312EC1"/>
    <w:multiLevelType w:val="hybridMultilevel"/>
    <w:tmpl w:val="6DC49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2E7A8D"/>
    <w:multiLevelType w:val="hybridMultilevel"/>
    <w:tmpl w:val="B6FC8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2B371A"/>
    <w:multiLevelType w:val="hybridMultilevel"/>
    <w:tmpl w:val="2EC22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9313F4"/>
    <w:multiLevelType w:val="hybridMultilevel"/>
    <w:tmpl w:val="89E0C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BE1567"/>
    <w:multiLevelType w:val="hybridMultilevel"/>
    <w:tmpl w:val="F1CA8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053CA8"/>
    <w:multiLevelType w:val="hybridMultilevel"/>
    <w:tmpl w:val="D0444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70D1"/>
    <w:rsid w:val="000168A4"/>
    <w:rsid w:val="0002041A"/>
    <w:rsid w:val="00022D07"/>
    <w:rsid w:val="00031BE3"/>
    <w:rsid w:val="00031DC7"/>
    <w:rsid w:val="00036F28"/>
    <w:rsid w:val="00040424"/>
    <w:rsid w:val="00040C32"/>
    <w:rsid w:val="000502E5"/>
    <w:rsid w:val="00051A9B"/>
    <w:rsid w:val="00074819"/>
    <w:rsid w:val="000875C6"/>
    <w:rsid w:val="00094D46"/>
    <w:rsid w:val="000A3745"/>
    <w:rsid w:val="000B2126"/>
    <w:rsid w:val="000B5261"/>
    <w:rsid w:val="000B671A"/>
    <w:rsid w:val="000C0B2F"/>
    <w:rsid w:val="000D7EC0"/>
    <w:rsid w:val="000E492E"/>
    <w:rsid w:val="00101400"/>
    <w:rsid w:val="00104481"/>
    <w:rsid w:val="001121BB"/>
    <w:rsid w:val="0011606A"/>
    <w:rsid w:val="00117A64"/>
    <w:rsid w:val="001208FA"/>
    <w:rsid w:val="00120BE6"/>
    <w:rsid w:val="00122384"/>
    <w:rsid w:val="00126582"/>
    <w:rsid w:val="00132F48"/>
    <w:rsid w:val="00133D05"/>
    <w:rsid w:val="00147129"/>
    <w:rsid w:val="00151003"/>
    <w:rsid w:val="00151362"/>
    <w:rsid w:val="001514F3"/>
    <w:rsid w:val="00151C33"/>
    <w:rsid w:val="00166AFF"/>
    <w:rsid w:val="00174FE5"/>
    <w:rsid w:val="0017761B"/>
    <w:rsid w:val="00181CB3"/>
    <w:rsid w:val="00182C41"/>
    <w:rsid w:val="00184090"/>
    <w:rsid w:val="001858BA"/>
    <w:rsid w:val="001947CD"/>
    <w:rsid w:val="001A50F4"/>
    <w:rsid w:val="001C1C5D"/>
    <w:rsid w:val="001C2F25"/>
    <w:rsid w:val="001C2FF6"/>
    <w:rsid w:val="001C465B"/>
    <w:rsid w:val="001C49DC"/>
    <w:rsid w:val="001D1E70"/>
    <w:rsid w:val="001D4C46"/>
    <w:rsid w:val="001E45E0"/>
    <w:rsid w:val="001E72A4"/>
    <w:rsid w:val="00203C97"/>
    <w:rsid w:val="00205B7B"/>
    <w:rsid w:val="002073DE"/>
    <w:rsid w:val="00207E1B"/>
    <w:rsid w:val="00210B43"/>
    <w:rsid w:val="00213003"/>
    <w:rsid w:val="0021577A"/>
    <w:rsid w:val="00216C13"/>
    <w:rsid w:val="00220468"/>
    <w:rsid w:val="002208C8"/>
    <w:rsid w:val="00222D65"/>
    <w:rsid w:val="00225EC2"/>
    <w:rsid w:val="002315E2"/>
    <w:rsid w:val="00233F6B"/>
    <w:rsid w:val="002376FA"/>
    <w:rsid w:val="00237992"/>
    <w:rsid w:val="00237DD3"/>
    <w:rsid w:val="00245033"/>
    <w:rsid w:val="002476BA"/>
    <w:rsid w:val="00252B8C"/>
    <w:rsid w:val="00254557"/>
    <w:rsid w:val="00257A93"/>
    <w:rsid w:val="002656B5"/>
    <w:rsid w:val="0026697E"/>
    <w:rsid w:val="00270BD7"/>
    <w:rsid w:val="00274F0D"/>
    <w:rsid w:val="00277695"/>
    <w:rsid w:val="00285DC3"/>
    <w:rsid w:val="00297D00"/>
    <w:rsid w:val="002A3297"/>
    <w:rsid w:val="002B168A"/>
    <w:rsid w:val="002C03D9"/>
    <w:rsid w:val="002C4963"/>
    <w:rsid w:val="002C498C"/>
    <w:rsid w:val="002E0ECF"/>
    <w:rsid w:val="002E1071"/>
    <w:rsid w:val="002E7C5D"/>
    <w:rsid w:val="002F0023"/>
    <w:rsid w:val="003142F7"/>
    <w:rsid w:val="00323C9C"/>
    <w:rsid w:val="00323EAE"/>
    <w:rsid w:val="0032548B"/>
    <w:rsid w:val="003315CE"/>
    <w:rsid w:val="003316EA"/>
    <w:rsid w:val="00331834"/>
    <w:rsid w:val="00331BB1"/>
    <w:rsid w:val="00333703"/>
    <w:rsid w:val="00347E4D"/>
    <w:rsid w:val="00352147"/>
    <w:rsid w:val="003532B0"/>
    <w:rsid w:val="00357D63"/>
    <w:rsid w:val="0037091E"/>
    <w:rsid w:val="00376C97"/>
    <w:rsid w:val="00382D37"/>
    <w:rsid w:val="00386D16"/>
    <w:rsid w:val="003A04C4"/>
    <w:rsid w:val="003A1735"/>
    <w:rsid w:val="003A1AF8"/>
    <w:rsid w:val="003B4E41"/>
    <w:rsid w:val="003C504E"/>
    <w:rsid w:val="003C7DD4"/>
    <w:rsid w:val="003D43A6"/>
    <w:rsid w:val="003D76C8"/>
    <w:rsid w:val="003E2038"/>
    <w:rsid w:val="003E2662"/>
    <w:rsid w:val="003E7355"/>
    <w:rsid w:val="003F49BD"/>
    <w:rsid w:val="003F7476"/>
    <w:rsid w:val="00403BDB"/>
    <w:rsid w:val="00411BAE"/>
    <w:rsid w:val="0042162E"/>
    <w:rsid w:val="00422558"/>
    <w:rsid w:val="00426443"/>
    <w:rsid w:val="0043053E"/>
    <w:rsid w:val="00430744"/>
    <w:rsid w:val="00435F01"/>
    <w:rsid w:val="00440D2B"/>
    <w:rsid w:val="00442822"/>
    <w:rsid w:val="004432D6"/>
    <w:rsid w:val="00447254"/>
    <w:rsid w:val="00453BAC"/>
    <w:rsid w:val="004540E3"/>
    <w:rsid w:val="00466221"/>
    <w:rsid w:val="0049454B"/>
    <w:rsid w:val="004A293C"/>
    <w:rsid w:val="004A361E"/>
    <w:rsid w:val="004A379E"/>
    <w:rsid w:val="004B1783"/>
    <w:rsid w:val="004B50B1"/>
    <w:rsid w:val="004C0497"/>
    <w:rsid w:val="004C112F"/>
    <w:rsid w:val="004C6C3C"/>
    <w:rsid w:val="004D6F23"/>
    <w:rsid w:val="004D7BC1"/>
    <w:rsid w:val="004E241B"/>
    <w:rsid w:val="004F41DD"/>
    <w:rsid w:val="0051613A"/>
    <w:rsid w:val="00516802"/>
    <w:rsid w:val="00520B76"/>
    <w:rsid w:val="0053297D"/>
    <w:rsid w:val="005434B4"/>
    <w:rsid w:val="00543D64"/>
    <w:rsid w:val="00543EE4"/>
    <w:rsid w:val="00574BD4"/>
    <w:rsid w:val="00595107"/>
    <w:rsid w:val="005A0A19"/>
    <w:rsid w:val="005B00E0"/>
    <w:rsid w:val="005B2C72"/>
    <w:rsid w:val="005B2E8B"/>
    <w:rsid w:val="005B6808"/>
    <w:rsid w:val="005B69AE"/>
    <w:rsid w:val="005C1176"/>
    <w:rsid w:val="005C1B1D"/>
    <w:rsid w:val="005C3901"/>
    <w:rsid w:val="005D5900"/>
    <w:rsid w:val="005D6447"/>
    <w:rsid w:val="005E1F95"/>
    <w:rsid w:val="005E4020"/>
    <w:rsid w:val="005F09AD"/>
    <w:rsid w:val="00600E96"/>
    <w:rsid w:val="00606137"/>
    <w:rsid w:val="0060651E"/>
    <w:rsid w:val="00613456"/>
    <w:rsid w:val="0062314D"/>
    <w:rsid w:val="00623685"/>
    <w:rsid w:val="006246DF"/>
    <w:rsid w:val="00624C4E"/>
    <w:rsid w:val="00626499"/>
    <w:rsid w:val="00640D54"/>
    <w:rsid w:val="00642429"/>
    <w:rsid w:val="00645636"/>
    <w:rsid w:val="0065317A"/>
    <w:rsid w:val="00655913"/>
    <w:rsid w:val="0066088C"/>
    <w:rsid w:val="00663B68"/>
    <w:rsid w:val="0066652D"/>
    <w:rsid w:val="00673262"/>
    <w:rsid w:val="00683490"/>
    <w:rsid w:val="006962B3"/>
    <w:rsid w:val="00696C3C"/>
    <w:rsid w:val="006A4655"/>
    <w:rsid w:val="006B269F"/>
    <w:rsid w:val="006B7B45"/>
    <w:rsid w:val="006E0399"/>
    <w:rsid w:val="006F1509"/>
    <w:rsid w:val="0070570D"/>
    <w:rsid w:val="0070675D"/>
    <w:rsid w:val="007134EF"/>
    <w:rsid w:val="007156A0"/>
    <w:rsid w:val="007163D9"/>
    <w:rsid w:val="0071690C"/>
    <w:rsid w:val="007200FE"/>
    <w:rsid w:val="00721FBE"/>
    <w:rsid w:val="007220EC"/>
    <w:rsid w:val="00723473"/>
    <w:rsid w:val="0072682A"/>
    <w:rsid w:val="007535EE"/>
    <w:rsid w:val="0077354B"/>
    <w:rsid w:val="00773FAB"/>
    <w:rsid w:val="0078175D"/>
    <w:rsid w:val="007858C1"/>
    <w:rsid w:val="0079299E"/>
    <w:rsid w:val="007A3DEB"/>
    <w:rsid w:val="007A5CD2"/>
    <w:rsid w:val="007B32AA"/>
    <w:rsid w:val="007B3DD6"/>
    <w:rsid w:val="007C1BEE"/>
    <w:rsid w:val="007D0744"/>
    <w:rsid w:val="007D3521"/>
    <w:rsid w:val="007E3B44"/>
    <w:rsid w:val="007F45D1"/>
    <w:rsid w:val="00806142"/>
    <w:rsid w:val="00812FE2"/>
    <w:rsid w:val="00813B6C"/>
    <w:rsid w:val="0081511A"/>
    <w:rsid w:val="008160E1"/>
    <w:rsid w:val="00840519"/>
    <w:rsid w:val="008504AE"/>
    <w:rsid w:val="0085741E"/>
    <w:rsid w:val="008618E5"/>
    <w:rsid w:val="00866DA7"/>
    <w:rsid w:val="008728A1"/>
    <w:rsid w:val="008765EE"/>
    <w:rsid w:val="00876C79"/>
    <w:rsid w:val="0088161D"/>
    <w:rsid w:val="00887687"/>
    <w:rsid w:val="008905B1"/>
    <w:rsid w:val="008B3E8D"/>
    <w:rsid w:val="008B6E9D"/>
    <w:rsid w:val="008C0823"/>
    <w:rsid w:val="008C15CF"/>
    <w:rsid w:val="008D0B97"/>
    <w:rsid w:val="008D328B"/>
    <w:rsid w:val="008D6796"/>
    <w:rsid w:val="008E1F4C"/>
    <w:rsid w:val="008E3A10"/>
    <w:rsid w:val="008F23BA"/>
    <w:rsid w:val="008F256B"/>
    <w:rsid w:val="00911972"/>
    <w:rsid w:val="00914C24"/>
    <w:rsid w:val="00917C8B"/>
    <w:rsid w:val="0092029D"/>
    <w:rsid w:val="00923BFE"/>
    <w:rsid w:val="00924083"/>
    <w:rsid w:val="00925EF9"/>
    <w:rsid w:val="00926538"/>
    <w:rsid w:val="009351AB"/>
    <w:rsid w:val="009359BC"/>
    <w:rsid w:val="0093615A"/>
    <w:rsid w:val="00936B5F"/>
    <w:rsid w:val="009412B9"/>
    <w:rsid w:val="0094174C"/>
    <w:rsid w:val="00946C7D"/>
    <w:rsid w:val="00947352"/>
    <w:rsid w:val="00951B7F"/>
    <w:rsid w:val="0095204A"/>
    <w:rsid w:val="009532C5"/>
    <w:rsid w:val="00954855"/>
    <w:rsid w:val="00974ECF"/>
    <w:rsid w:val="00982C62"/>
    <w:rsid w:val="00983291"/>
    <w:rsid w:val="00990FC9"/>
    <w:rsid w:val="00991C5A"/>
    <w:rsid w:val="009939A3"/>
    <w:rsid w:val="009A0DDC"/>
    <w:rsid w:val="009A3DC6"/>
    <w:rsid w:val="009A7789"/>
    <w:rsid w:val="009B185F"/>
    <w:rsid w:val="009B7055"/>
    <w:rsid w:val="009C7F41"/>
    <w:rsid w:val="009D6048"/>
    <w:rsid w:val="009E242C"/>
    <w:rsid w:val="009F532C"/>
    <w:rsid w:val="00A025D2"/>
    <w:rsid w:val="00A15E6A"/>
    <w:rsid w:val="00A15FAA"/>
    <w:rsid w:val="00A16765"/>
    <w:rsid w:val="00A218CC"/>
    <w:rsid w:val="00A4380F"/>
    <w:rsid w:val="00A505C9"/>
    <w:rsid w:val="00A52720"/>
    <w:rsid w:val="00A649A0"/>
    <w:rsid w:val="00A64AD2"/>
    <w:rsid w:val="00A8259B"/>
    <w:rsid w:val="00AA1E6E"/>
    <w:rsid w:val="00AB0818"/>
    <w:rsid w:val="00AB41FE"/>
    <w:rsid w:val="00AB4410"/>
    <w:rsid w:val="00AB5442"/>
    <w:rsid w:val="00AB6E11"/>
    <w:rsid w:val="00AB70A2"/>
    <w:rsid w:val="00AC1BC3"/>
    <w:rsid w:val="00AD2EB4"/>
    <w:rsid w:val="00AE4F41"/>
    <w:rsid w:val="00AF1561"/>
    <w:rsid w:val="00AF5236"/>
    <w:rsid w:val="00B139C8"/>
    <w:rsid w:val="00B166F3"/>
    <w:rsid w:val="00B23BA6"/>
    <w:rsid w:val="00B3097F"/>
    <w:rsid w:val="00B317CF"/>
    <w:rsid w:val="00B50370"/>
    <w:rsid w:val="00B50571"/>
    <w:rsid w:val="00B5079C"/>
    <w:rsid w:val="00B5460B"/>
    <w:rsid w:val="00B72369"/>
    <w:rsid w:val="00B84ECE"/>
    <w:rsid w:val="00B8503F"/>
    <w:rsid w:val="00B90040"/>
    <w:rsid w:val="00B91CB9"/>
    <w:rsid w:val="00B95B62"/>
    <w:rsid w:val="00B9638C"/>
    <w:rsid w:val="00BA4DEF"/>
    <w:rsid w:val="00BA61EF"/>
    <w:rsid w:val="00BB2871"/>
    <w:rsid w:val="00BB7D18"/>
    <w:rsid w:val="00BC08EC"/>
    <w:rsid w:val="00BC26D1"/>
    <w:rsid w:val="00BC3815"/>
    <w:rsid w:val="00BD57A4"/>
    <w:rsid w:val="00BF074D"/>
    <w:rsid w:val="00BF4D3B"/>
    <w:rsid w:val="00C01AC5"/>
    <w:rsid w:val="00C0223F"/>
    <w:rsid w:val="00C13BC3"/>
    <w:rsid w:val="00C14FD3"/>
    <w:rsid w:val="00C174A4"/>
    <w:rsid w:val="00C20309"/>
    <w:rsid w:val="00C2166D"/>
    <w:rsid w:val="00C3302A"/>
    <w:rsid w:val="00C469A7"/>
    <w:rsid w:val="00C56ABD"/>
    <w:rsid w:val="00C6451A"/>
    <w:rsid w:val="00C678D4"/>
    <w:rsid w:val="00C70E0B"/>
    <w:rsid w:val="00C745BA"/>
    <w:rsid w:val="00C8140B"/>
    <w:rsid w:val="00C846F4"/>
    <w:rsid w:val="00C90585"/>
    <w:rsid w:val="00CA5132"/>
    <w:rsid w:val="00CA5EB2"/>
    <w:rsid w:val="00CB3293"/>
    <w:rsid w:val="00CB75B0"/>
    <w:rsid w:val="00CC26AD"/>
    <w:rsid w:val="00CD3287"/>
    <w:rsid w:val="00CD5C51"/>
    <w:rsid w:val="00CD6F2B"/>
    <w:rsid w:val="00CE235B"/>
    <w:rsid w:val="00CE6791"/>
    <w:rsid w:val="00CF4560"/>
    <w:rsid w:val="00CF7789"/>
    <w:rsid w:val="00D11614"/>
    <w:rsid w:val="00D22281"/>
    <w:rsid w:val="00D25442"/>
    <w:rsid w:val="00D25CFC"/>
    <w:rsid w:val="00D42E4E"/>
    <w:rsid w:val="00D43C69"/>
    <w:rsid w:val="00D47172"/>
    <w:rsid w:val="00D4733F"/>
    <w:rsid w:val="00D51EA7"/>
    <w:rsid w:val="00D5726E"/>
    <w:rsid w:val="00D6526C"/>
    <w:rsid w:val="00D6575C"/>
    <w:rsid w:val="00D67956"/>
    <w:rsid w:val="00D72F75"/>
    <w:rsid w:val="00DB451F"/>
    <w:rsid w:val="00DB5062"/>
    <w:rsid w:val="00DB7B00"/>
    <w:rsid w:val="00DC0E8F"/>
    <w:rsid w:val="00DC18C9"/>
    <w:rsid w:val="00DC6933"/>
    <w:rsid w:val="00DC7270"/>
    <w:rsid w:val="00DD36D6"/>
    <w:rsid w:val="00DD45CE"/>
    <w:rsid w:val="00DE1FBF"/>
    <w:rsid w:val="00DE7F0D"/>
    <w:rsid w:val="00DF3B40"/>
    <w:rsid w:val="00E05032"/>
    <w:rsid w:val="00E05C19"/>
    <w:rsid w:val="00E12D59"/>
    <w:rsid w:val="00E12F7F"/>
    <w:rsid w:val="00E14C14"/>
    <w:rsid w:val="00E21E68"/>
    <w:rsid w:val="00E21EDA"/>
    <w:rsid w:val="00E31B66"/>
    <w:rsid w:val="00E323FF"/>
    <w:rsid w:val="00E431B0"/>
    <w:rsid w:val="00E45823"/>
    <w:rsid w:val="00E54DF5"/>
    <w:rsid w:val="00E602C7"/>
    <w:rsid w:val="00E648E1"/>
    <w:rsid w:val="00E64EF0"/>
    <w:rsid w:val="00E661D7"/>
    <w:rsid w:val="00E74A6C"/>
    <w:rsid w:val="00E81D38"/>
    <w:rsid w:val="00E93ABA"/>
    <w:rsid w:val="00E97F2C"/>
    <w:rsid w:val="00EA4095"/>
    <w:rsid w:val="00EA4412"/>
    <w:rsid w:val="00EB38E8"/>
    <w:rsid w:val="00EB438D"/>
    <w:rsid w:val="00EC36E3"/>
    <w:rsid w:val="00EC5E03"/>
    <w:rsid w:val="00ED0304"/>
    <w:rsid w:val="00ED2033"/>
    <w:rsid w:val="00EE52BE"/>
    <w:rsid w:val="00EE52E5"/>
    <w:rsid w:val="00F0002B"/>
    <w:rsid w:val="00F008E2"/>
    <w:rsid w:val="00F0139C"/>
    <w:rsid w:val="00F10D36"/>
    <w:rsid w:val="00F1529A"/>
    <w:rsid w:val="00F24356"/>
    <w:rsid w:val="00F26A0C"/>
    <w:rsid w:val="00F301BE"/>
    <w:rsid w:val="00F3072C"/>
    <w:rsid w:val="00F351A0"/>
    <w:rsid w:val="00F36C37"/>
    <w:rsid w:val="00F527E9"/>
    <w:rsid w:val="00F54B55"/>
    <w:rsid w:val="00F56D6F"/>
    <w:rsid w:val="00F61CF4"/>
    <w:rsid w:val="00F731A7"/>
    <w:rsid w:val="00F77BD2"/>
    <w:rsid w:val="00F80D42"/>
    <w:rsid w:val="00F81A17"/>
    <w:rsid w:val="00F8503E"/>
    <w:rsid w:val="00F851B8"/>
    <w:rsid w:val="00FA2184"/>
    <w:rsid w:val="00FA301C"/>
    <w:rsid w:val="00FA3D74"/>
    <w:rsid w:val="00FA5EA9"/>
    <w:rsid w:val="00FB2547"/>
    <w:rsid w:val="00FC506C"/>
    <w:rsid w:val="00FC7673"/>
    <w:rsid w:val="00FD7893"/>
    <w:rsid w:val="00FF1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semiHidden/>
    <w:unhideWhenUsed/>
    <w:rsid w:val="00122384"/>
    <w:pPr>
      <w:tabs>
        <w:tab w:val="center" w:pos="4677"/>
        <w:tab w:val="right" w:pos="9355"/>
      </w:tabs>
    </w:pPr>
  </w:style>
  <w:style w:type="character" w:customStyle="1" w:styleId="a8">
    <w:name w:val="Верхний колонтитул Знак"/>
    <w:basedOn w:val="a0"/>
    <w:link w:val="a7"/>
    <w:uiPriority w:val="99"/>
    <w:semiHidden/>
    <w:rsid w:val="00122384"/>
    <w:rPr>
      <w:rFonts w:ascii="Times New Roman" w:hAnsi="Times New Roman"/>
      <w:sz w:val="28"/>
    </w:rPr>
  </w:style>
  <w:style w:type="paragraph" w:styleId="a9">
    <w:name w:val="footer"/>
    <w:basedOn w:val="a"/>
    <w:link w:val="aa"/>
    <w:uiPriority w:val="99"/>
    <w:semiHidden/>
    <w:unhideWhenUsed/>
    <w:rsid w:val="00122384"/>
    <w:pPr>
      <w:tabs>
        <w:tab w:val="center" w:pos="4677"/>
        <w:tab w:val="right" w:pos="9355"/>
      </w:tabs>
    </w:pPr>
  </w:style>
  <w:style w:type="character" w:customStyle="1" w:styleId="aa">
    <w:name w:val="Нижний колонтитул Знак"/>
    <w:basedOn w:val="a0"/>
    <w:link w:val="a9"/>
    <w:uiPriority w:val="99"/>
    <w:semiHidden/>
    <w:rsid w:val="00122384"/>
    <w:rPr>
      <w:rFonts w:ascii="Times New Roman" w:hAnsi="Times New Roman"/>
      <w:sz w:val="28"/>
    </w:rPr>
  </w:style>
  <w:style w:type="paragraph" w:styleId="ab">
    <w:name w:val="Balloon Text"/>
    <w:basedOn w:val="a"/>
    <w:link w:val="ac"/>
    <w:uiPriority w:val="99"/>
    <w:semiHidden/>
    <w:unhideWhenUsed/>
    <w:rsid w:val="0002041A"/>
    <w:rPr>
      <w:rFonts w:ascii="Segoe UI" w:hAnsi="Segoe UI" w:cs="Segoe UI"/>
      <w:sz w:val="18"/>
      <w:szCs w:val="18"/>
    </w:rPr>
  </w:style>
  <w:style w:type="character" w:customStyle="1" w:styleId="ac">
    <w:name w:val="Текст выноски Знак"/>
    <w:basedOn w:val="a0"/>
    <w:link w:val="ab"/>
    <w:uiPriority w:val="99"/>
    <w:semiHidden/>
    <w:rsid w:val="0002041A"/>
    <w:rPr>
      <w:rFonts w:ascii="Segoe UI" w:hAnsi="Segoe UI" w:cs="Segoe UI"/>
      <w:sz w:val="18"/>
      <w:szCs w:val="18"/>
    </w:rPr>
  </w:style>
  <w:style w:type="paragraph" w:customStyle="1" w:styleId="Default">
    <w:name w:val="Default"/>
    <w:rsid w:val="007B32A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EA4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semiHidden/>
    <w:unhideWhenUsed/>
    <w:rsid w:val="00122384"/>
    <w:pPr>
      <w:tabs>
        <w:tab w:val="center" w:pos="4677"/>
        <w:tab w:val="right" w:pos="9355"/>
      </w:tabs>
    </w:pPr>
  </w:style>
  <w:style w:type="character" w:customStyle="1" w:styleId="a8">
    <w:name w:val="Верхний колонтитул Знак"/>
    <w:basedOn w:val="a0"/>
    <w:link w:val="a7"/>
    <w:uiPriority w:val="99"/>
    <w:semiHidden/>
    <w:rsid w:val="00122384"/>
    <w:rPr>
      <w:rFonts w:ascii="Times New Roman" w:hAnsi="Times New Roman"/>
      <w:sz w:val="28"/>
    </w:rPr>
  </w:style>
  <w:style w:type="paragraph" w:styleId="a9">
    <w:name w:val="footer"/>
    <w:basedOn w:val="a"/>
    <w:link w:val="aa"/>
    <w:uiPriority w:val="99"/>
    <w:semiHidden/>
    <w:unhideWhenUsed/>
    <w:rsid w:val="00122384"/>
    <w:pPr>
      <w:tabs>
        <w:tab w:val="center" w:pos="4677"/>
        <w:tab w:val="right" w:pos="9355"/>
      </w:tabs>
    </w:pPr>
  </w:style>
  <w:style w:type="character" w:customStyle="1" w:styleId="aa">
    <w:name w:val="Нижний колонтитул Знак"/>
    <w:basedOn w:val="a0"/>
    <w:link w:val="a9"/>
    <w:uiPriority w:val="99"/>
    <w:semiHidden/>
    <w:rsid w:val="00122384"/>
    <w:rPr>
      <w:rFonts w:ascii="Times New Roman" w:hAnsi="Times New Roman"/>
      <w:sz w:val="28"/>
    </w:rPr>
  </w:style>
  <w:style w:type="paragraph" w:styleId="ab">
    <w:name w:val="Balloon Text"/>
    <w:basedOn w:val="a"/>
    <w:link w:val="ac"/>
    <w:uiPriority w:val="99"/>
    <w:semiHidden/>
    <w:unhideWhenUsed/>
    <w:rsid w:val="0002041A"/>
    <w:rPr>
      <w:rFonts w:ascii="Segoe UI" w:hAnsi="Segoe UI" w:cs="Segoe UI"/>
      <w:sz w:val="18"/>
      <w:szCs w:val="18"/>
    </w:rPr>
  </w:style>
  <w:style w:type="character" w:customStyle="1" w:styleId="ac">
    <w:name w:val="Текст выноски Знак"/>
    <w:basedOn w:val="a0"/>
    <w:link w:val="ab"/>
    <w:uiPriority w:val="99"/>
    <w:semiHidden/>
    <w:rsid w:val="0002041A"/>
    <w:rPr>
      <w:rFonts w:ascii="Segoe UI" w:hAnsi="Segoe UI" w:cs="Segoe UI"/>
      <w:sz w:val="18"/>
      <w:szCs w:val="18"/>
    </w:rPr>
  </w:style>
  <w:style w:type="paragraph" w:customStyle="1" w:styleId="Default">
    <w:name w:val="Default"/>
    <w:rsid w:val="007B32A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EA4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1F4DA-66CE-44C1-A832-810C3DEB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3126</Words>
  <Characters>17821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exif_MSED_6fa1cd4783f2285c02ed686e788a27a1444a47709561bb43baaf86a11634f9bc</dc:description>
  <cp:lastModifiedBy>2</cp:lastModifiedBy>
  <cp:revision>25</cp:revision>
  <cp:lastPrinted>2020-09-09T08:09:00Z</cp:lastPrinted>
  <dcterms:created xsi:type="dcterms:W3CDTF">2019-11-08T13:52:00Z</dcterms:created>
  <dcterms:modified xsi:type="dcterms:W3CDTF">2020-11-20T10:46:00Z</dcterms:modified>
</cp:coreProperties>
</file>