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  <w:bookmarkStart w:id="0" w:name="_GoBack"/>
      <w:bookmarkEnd w:id="0"/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B95095" w:rsidRDefault="00B66C25" w:rsidP="00B9509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C36FAD">
        <w:rPr>
          <w:sz w:val="28"/>
          <w:szCs w:val="28"/>
        </w:rPr>
        <w:t>22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C36FAD">
        <w:rPr>
          <w:sz w:val="28"/>
          <w:szCs w:val="28"/>
        </w:rPr>
        <w:t>1276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  <w:bookmarkStart w:id="1" w:name="_Hlk138924973"/>
    </w:p>
    <w:p w:rsidR="00B95095" w:rsidRDefault="00B95095" w:rsidP="00B95095">
      <w:pPr>
        <w:jc w:val="both"/>
        <w:rPr>
          <w:sz w:val="28"/>
          <w:szCs w:val="28"/>
        </w:rPr>
      </w:pPr>
    </w:p>
    <w:p w:rsidR="00432F1E" w:rsidRDefault="00432F1E" w:rsidP="00B95095">
      <w:pPr>
        <w:jc w:val="both"/>
        <w:rPr>
          <w:sz w:val="28"/>
          <w:szCs w:val="28"/>
        </w:rPr>
      </w:pPr>
    </w:p>
    <w:p w:rsidR="00432F1E" w:rsidRPr="003C031C" w:rsidRDefault="00B46F12" w:rsidP="00B46F12">
      <w:pPr>
        <w:jc w:val="center"/>
        <w:rPr>
          <w:sz w:val="28"/>
          <w:szCs w:val="28"/>
        </w:rPr>
      </w:pPr>
      <w:r w:rsidRPr="003C031C">
        <w:rPr>
          <w:sz w:val="28"/>
          <w:szCs w:val="28"/>
        </w:rPr>
        <w:t xml:space="preserve">Об утверждении Порядка определения платы за счет средств </w:t>
      </w:r>
    </w:p>
    <w:p w:rsidR="00432F1E" w:rsidRPr="003C031C" w:rsidRDefault="00B46F12" w:rsidP="00B46F12">
      <w:pPr>
        <w:jc w:val="center"/>
        <w:rPr>
          <w:sz w:val="28"/>
          <w:szCs w:val="28"/>
        </w:rPr>
      </w:pPr>
      <w:r w:rsidRPr="003C031C">
        <w:rPr>
          <w:sz w:val="28"/>
          <w:szCs w:val="28"/>
        </w:rPr>
        <w:t xml:space="preserve">физических и юридических лиц по договорам об оказании платных </w:t>
      </w:r>
    </w:p>
    <w:p w:rsidR="00432F1E" w:rsidRPr="003C031C" w:rsidRDefault="00B46F12" w:rsidP="00B46F12">
      <w:pPr>
        <w:jc w:val="center"/>
        <w:rPr>
          <w:sz w:val="28"/>
          <w:szCs w:val="28"/>
        </w:rPr>
      </w:pPr>
      <w:r w:rsidRPr="003C031C">
        <w:rPr>
          <w:sz w:val="28"/>
          <w:szCs w:val="28"/>
        </w:rPr>
        <w:t>образовательных услуг муниципальным бюджетным учреждением</w:t>
      </w:r>
    </w:p>
    <w:p w:rsidR="00432F1E" w:rsidRPr="003C031C" w:rsidRDefault="00B46F12" w:rsidP="00B46F12">
      <w:pPr>
        <w:jc w:val="center"/>
        <w:rPr>
          <w:sz w:val="28"/>
          <w:szCs w:val="28"/>
        </w:rPr>
      </w:pPr>
      <w:r w:rsidRPr="003C031C">
        <w:rPr>
          <w:sz w:val="28"/>
          <w:szCs w:val="28"/>
        </w:rPr>
        <w:t xml:space="preserve"> дополнительного образования Детская школа искусств </w:t>
      </w:r>
    </w:p>
    <w:p w:rsidR="00B46F12" w:rsidRPr="003C031C" w:rsidRDefault="00B46F12" w:rsidP="00B46F12">
      <w:pPr>
        <w:jc w:val="center"/>
        <w:rPr>
          <w:sz w:val="28"/>
          <w:szCs w:val="28"/>
        </w:rPr>
      </w:pPr>
      <w:r w:rsidRPr="003C031C">
        <w:rPr>
          <w:sz w:val="28"/>
          <w:szCs w:val="28"/>
        </w:rPr>
        <w:t xml:space="preserve">имени А.С. </w:t>
      </w:r>
      <w:proofErr w:type="spellStart"/>
      <w:r w:rsidRPr="003C031C">
        <w:rPr>
          <w:sz w:val="28"/>
          <w:szCs w:val="28"/>
        </w:rPr>
        <w:t>Голубкиной</w:t>
      </w:r>
      <w:proofErr w:type="spellEnd"/>
    </w:p>
    <w:p w:rsidR="00B46F12" w:rsidRPr="003C031C" w:rsidRDefault="00B46F12" w:rsidP="00B46F12">
      <w:pPr>
        <w:jc w:val="center"/>
        <w:rPr>
          <w:sz w:val="28"/>
          <w:szCs w:val="28"/>
        </w:rPr>
      </w:pPr>
    </w:p>
    <w:p w:rsidR="00B46F12" w:rsidRPr="003C031C" w:rsidRDefault="00B46F12" w:rsidP="00B46F12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ab/>
      </w:r>
      <w:proofErr w:type="gramStart"/>
      <w:r w:rsidRPr="003C031C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3C031C">
        <w:rPr>
          <w:sz w:val="28"/>
          <w:szCs w:val="28"/>
          <w:lang w:bidi="ru-RU"/>
        </w:rPr>
        <w:t>от 29.12.2012 № 273-ФЗ «Об образовании в Российской Федерации»,</w:t>
      </w:r>
      <w:r w:rsidRPr="003C031C">
        <w:rPr>
          <w:sz w:val="28"/>
          <w:szCs w:val="28"/>
        </w:rPr>
        <w:t xml:space="preserve"> Федеральным законом </w:t>
      </w:r>
      <w:r w:rsidRPr="003C031C">
        <w:rPr>
          <w:sz w:val="28"/>
          <w:szCs w:val="28"/>
          <w:lang w:bidi="ru-RU"/>
        </w:rPr>
        <w:t>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постановлением Правительства РФ от 15.09.2020 № 1441 «</w:t>
      </w:r>
      <w:r w:rsidRPr="003C031C">
        <w:rPr>
          <w:sz w:val="28"/>
          <w:szCs w:val="28"/>
        </w:rPr>
        <w:t>Об утверждении Правил оказания платных образовательных услуг», распоряжением Министерства образования Московской области от 22.11.2022 №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Р-758</w:t>
      </w:r>
      <w:proofErr w:type="gramEnd"/>
      <w:r w:rsidRPr="003C031C">
        <w:rPr>
          <w:sz w:val="28"/>
          <w:szCs w:val="28"/>
        </w:rPr>
        <w:t xml:space="preserve"> «Об утверждении методических рекомендаций по порядку определения платы за счет средств физических и юридических лиц по договорам об оказании платных образовательных услуг муниципальными образовательными организациями городских округов Москов</w:t>
      </w:r>
      <w:r w:rsidR="00432F1E" w:rsidRPr="003C031C">
        <w:rPr>
          <w:sz w:val="28"/>
          <w:szCs w:val="28"/>
        </w:rPr>
        <w:t>ской области»; на основании У</w:t>
      </w:r>
      <w:r w:rsidRPr="003C031C">
        <w:rPr>
          <w:sz w:val="28"/>
          <w:szCs w:val="28"/>
        </w:rPr>
        <w:t>става муниципального образования городской округ Зарайск Московской области</w:t>
      </w:r>
    </w:p>
    <w:p w:rsidR="00432F1E" w:rsidRPr="003C031C" w:rsidRDefault="00432F1E" w:rsidP="00B46F12">
      <w:pPr>
        <w:jc w:val="both"/>
        <w:rPr>
          <w:sz w:val="28"/>
          <w:szCs w:val="28"/>
        </w:rPr>
      </w:pPr>
    </w:p>
    <w:p w:rsidR="00B46F12" w:rsidRPr="003C031C" w:rsidRDefault="00B46F12" w:rsidP="00B46F12">
      <w:pPr>
        <w:jc w:val="center"/>
        <w:rPr>
          <w:sz w:val="28"/>
          <w:szCs w:val="28"/>
        </w:rPr>
      </w:pPr>
      <w:proofErr w:type="gramStart"/>
      <w:r w:rsidRPr="003C031C">
        <w:rPr>
          <w:sz w:val="28"/>
          <w:szCs w:val="28"/>
        </w:rPr>
        <w:t>П</w:t>
      </w:r>
      <w:proofErr w:type="gramEnd"/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О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С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Т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А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Н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О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В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Л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Я</w:t>
      </w:r>
      <w:r w:rsidR="00432F1E" w:rsidRPr="003C031C">
        <w:rPr>
          <w:sz w:val="28"/>
          <w:szCs w:val="28"/>
        </w:rPr>
        <w:t xml:space="preserve"> </w:t>
      </w:r>
      <w:r w:rsidRPr="003C031C">
        <w:rPr>
          <w:sz w:val="28"/>
          <w:szCs w:val="28"/>
        </w:rPr>
        <w:t>Ю:</w:t>
      </w:r>
    </w:p>
    <w:p w:rsidR="00B46F12" w:rsidRPr="003C031C" w:rsidRDefault="00B46F12" w:rsidP="003C031C">
      <w:pPr>
        <w:pStyle w:val="af1"/>
        <w:numPr>
          <w:ilvl w:val="0"/>
          <w:numId w:val="3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</w:t>
      </w:r>
      <w:r w:rsidRPr="003C031C">
        <w:rPr>
          <w:rFonts w:ascii="Times New Roman" w:hAnsi="Times New Roman"/>
          <w:sz w:val="28"/>
          <w:szCs w:val="28"/>
        </w:rPr>
        <w:t xml:space="preserve">определения платы за счет средств физических и юридических лиц по договорам об оказании платных образовательных услуг муниципальным бюджетным учреждением дополнительного образования Детская школа искусств имени А.С. </w:t>
      </w:r>
      <w:proofErr w:type="spellStart"/>
      <w:r w:rsidRPr="003C031C">
        <w:rPr>
          <w:rFonts w:ascii="Times New Roman" w:hAnsi="Times New Roman"/>
          <w:sz w:val="28"/>
          <w:szCs w:val="28"/>
        </w:rPr>
        <w:t>Голубкиной</w:t>
      </w:r>
      <w:proofErr w:type="spellEnd"/>
      <w:r w:rsidRPr="003C031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46F12" w:rsidRPr="003C031C" w:rsidRDefault="00B46F12" w:rsidP="003C031C">
      <w:pPr>
        <w:pStyle w:val="af1"/>
        <w:numPr>
          <w:ilvl w:val="0"/>
          <w:numId w:val="3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Интернет и обеспечить опубликование в</w:t>
      </w:r>
      <w:r w:rsidR="00432F1E"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периодическом печатном издании</w:t>
      </w:r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 «Зарайский вестник»</w:t>
      </w:r>
      <w:r w:rsidR="00432F1E"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к общественной политической газете «За новую жизнь».</w:t>
      </w:r>
    </w:p>
    <w:p w:rsidR="00B46F12" w:rsidRPr="003C031C" w:rsidRDefault="00B46F12" w:rsidP="00432F1E">
      <w:pPr>
        <w:pStyle w:val="af1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>Гулькину</w:t>
      </w:r>
      <w:proofErr w:type="gramEnd"/>
      <w:r w:rsidRPr="003C031C">
        <w:rPr>
          <w:rFonts w:ascii="Times New Roman" w:eastAsia="Times New Roman" w:hAnsi="Times New Roman"/>
          <w:sz w:val="28"/>
          <w:szCs w:val="28"/>
          <w:lang w:eastAsia="ru-RU"/>
        </w:rPr>
        <w:t xml:space="preserve"> Р.Д.</w:t>
      </w:r>
    </w:p>
    <w:p w:rsidR="00B46F12" w:rsidRDefault="00B46F12" w:rsidP="00B46F12">
      <w:pPr>
        <w:pStyle w:val="af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31C" w:rsidRPr="003C031C" w:rsidRDefault="003C031C" w:rsidP="00B46F12">
      <w:pPr>
        <w:pStyle w:val="af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F1E" w:rsidRPr="003C031C" w:rsidRDefault="00432F1E" w:rsidP="00432F1E">
      <w:pPr>
        <w:tabs>
          <w:tab w:val="left" w:pos="0"/>
          <w:tab w:val="left" w:pos="142"/>
        </w:tabs>
        <w:spacing w:line="274" w:lineRule="exact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Глава городского округа Зарайск В.А. Петрущенко</w:t>
      </w:r>
    </w:p>
    <w:p w:rsidR="00432F1E" w:rsidRPr="003C031C" w:rsidRDefault="00432F1E" w:rsidP="00432F1E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>Верно</w:t>
      </w:r>
    </w:p>
    <w:p w:rsidR="00432F1E" w:rsidRPr="003C031C" w:rsidRDefault="00432F1E" w:rsidP="00432F1E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>Начальник службы делопроизводства</w:t>
      </w:r>
      <w:r w:rsidRPr="003C031C">
        <w:rPr>
          <w:sz w:val="28"/>
          <w:szCs w:val="28"/>
        </w:rPr>
        <w:tab/>
      </w:r>
      <w:r w:rsidRPr="003C031C">
        <w:rPr>
          <w:sz w:val="28"/>
          <w:szCs w:val="28"/>
        </w:rPr>
        <w:tab/>
      </w:r>
      <w:r w:rsidRPr="003C031C">
        <w:rPr>
          <w:sz w:val="28"/>
          <w:szCs w:val="28"/>
        </w:rPr>
        <w:tab/>
      </w:r>
      <w:r w:rsidRPr="003C031C">
        <w:rPr>
          <w:sz w:val="28"/>
          <w:szCs w:val="28"/>
        </w:rPr>
        <w:tab/>
      </w:r>
      <w:r w:rsidRPr="003C031C">
        <w:rPr>
          <w:sz w:val="28"/>
          <w:szCs w:val="28"/>
        </w:rPr>
        <w:tab/>
      </w:r>
      <w:r w:rsidRPr="003C031C">
        <w:rPr>
          <w:sz w:val="28"/>
          <w:szCs w:val="28"/>
        </w:rPr>
        <w:tab/>
        <w:t xml:space="preserve">    Л.Б. Ивлева</w:t>
      </w:r>
    </w:p>
    <w:p w:rsidR="00432F1E" w:rsidRPr="003C031C" w:rsidRDefault="00432F1E" w:rsidP="00432F1E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>22.08.2023</w:t>
      </w:r>
    </w:p>
    <w:p w:rsidR="00432F1E" w:rsidRPr="003C031C" w:rsidRDefault="00432F1E" w:rsidP="00432F1E">
      <w:pPr>
        <w:jc w:val="center"/>
        <w:rPr>
          <w:sz w:val="28"/>
          <w:szCs w:val="28"/>
        </w:rPr>
      </w:pPr>
      <w:r w:rsidRPr="003C031C">
        <w:rPr>
          <w:sz w:val="28"/>
          <w:szCs w:val="28"/>
        </w:rPr>
        <w:t xml:space="preserve"> 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СОГЛАСОВАНО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Первый заместитель главы администрации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____________________________ А.Н. Мешков 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22.08.2023 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Заместитель главы администрации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____________________________ Р.Д. Гулькина 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22.08.2023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Начальник финансового управления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____________________________ О.В. </w:t>
      </w:r>
      <w:proofErr w:type="spellStart"/>
      <w:r w:rsidRPr="003C031C">
        <w:rPr>
          <w:sz w:val="28"/>
          <w:szCs w:val="28"/>
        </w:rPr>
        <w:t>Чуракова</w:t>
      </w:r>
      <w:proofErr w:type="spellEnd"/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22.08.2023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спорту, работе с детьми и молодёжью 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____________________________ А.М. Орловский</w:t>
      </w:r>
    </w:p>
    <w:p w:rsidR="00432F1E" w:rsidRPr="003C031C" w:rsidRDefault="00432F1E" w:rsidP="00432F1E">
      <w:pPr>
        <w:spacing w:line="276" w:lineRule="auto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22.08.2023</w:t>
      </w:r>
    </w:p>
    <w:p w:rsidR="00432F1E" w:rsidRPr="003C031C" w:rsidRDefault="00432F1E" w:rsidP="00432F1E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>Начальник юридического отдела</w:t>
      </w:r>
    </w:p>
    <w:p w:rsidR="00432F1E" w:rsidRPr="003C031C" w:rsidRDefault="00432F1E" w:rsidP="00432F1E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>____________________________ Ю.Е. Архипова</w:t>
      </w:r>
    </w:p>
    <w:p w:rsidR="00432F1E" w:rsidRPr="003C031C" w:rsidRDefault="00432F1E" w:rsidP="00432F1E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>22.08.2023</w:t>
      </w:r>
    </w:p>
    <w:p w:rsidR="00432F1E" w:rsidRPr="003C031C" w:rsidRDefault="00432F1E" w:rsidP="00432F1E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. </w:t>
      </w:r>
    </w:p>
    <w:p w:rsidR="00B46F12" w:rsidRPr="003C031C" w:rsidRDefault="00B46F12" w:rsidP="00B46F12">
      <w:pPr>
        <w:jc w:val="both"/>
      </w:pPr>
      <w:r w:rsidRPr="003C031C">
        <w:rPr>
          <w:sz w:val="28"/>
          <w:szCs w:val="28"/>
        </w:rPr>
        <w:tab/>
      </w:r>
      <w:r w:rsidRPr="003C031C">
        <w:tab/>
      </w:r>
      <w:r w:rsidRPr="003C031C">
        <w:tab/>
      </w:r>
    </w:p>
    <w:p w:rsidR="00B46F12" w:rsidRPr="003C031C" w:rsidRDefault="00B46F12" w:rsidP="00B46F12">
      <w:pPr>
        <w:jc w:val="both"/>
      </w:pPr>
    </w:p>
    <w:p w:rsidR="00B46F12" w:rsidRPr="003C031C" w:rsidRDefault="00432F1E" w:rsidP="00B46F12">
      <w:pPr>
        <w:jc w:val="both"/>
        <w:rPr>
          <w:sz w:val="28"/>
          <w:szCs w:val="28"/>
        </w:rPr>
      </w:pPr>
      <w:r w:rsidRPr="003C031C">
        <w:rPr>
          <w:sz w:val="28"/>
          <w:szCs w:val="28"/>
        </w:rPr>
        <w:t>Разослано: в дело,</w:t>
      </w:r>
      <w:r w:rsidR="00B46F12" w:rsidRPr="003C031C">
        <w:rPr>
          <w:sz w:val="28"/>
          <w:szCs w:val="28"/>
        </w:rPr>
        <w:t xml:space="preserve"> ККФКСР</w:t>
      </w:r>
      <w:r w:rsidRPr="003C031C">
        <w:rPr>
          <w:sz w:val="28"/>
          <w:szCs w:val="28"/>
        </w:rPr>
        <w:t xml:space="preserve"> </w:t>
      </w:r>
      <w:r w:rsidR="00B46F12" w:rsidRPr="003C031C">
        <w:rPr>
          <w:sz w:val="28"/>
          <w:szCs w:val="28"/>
        </w:rPr>
        <w:t>с</w:t>
      </w:r>
      <w:r w:rsidRPr="003C031C">
        <w:rPr>
          <w:sz w:val="28"/>
          <w:szCs w:val="28"/>
        </w:rPr>
        <w:t xml:space="preserve"> </w:t>
      </w:r>
      <w:r w:rsidR="00B46F12" w:rsidRPr="003C031C">
        <w:rPr>
          <w:sz w:val="28"/>
          <w:szCs w:val="28"/>
        </w:rPr>
        <w:t>Д</w:t>
      </w:r>
      <w:r w:rsidRPr="003C031C">
        <w:rPr>
          <w:sz w:val="28"/>
          <w:szCs w:val="28"/>
        </w:rPr>
        <w:t xml:space="preserve"> </w:t>
      </w:r>
      <w:r w:rsidR="00B46F12" w:rsidRPr="003C031C">
        <w:rPr>
          <w:sz w:val="28"/>
          <w:szCs w:val="28"/>
        </w:rPr>
        <w:t>и</w:t>
      </w:r>
      <w:r w:rsidRPr="003C031C">
        <w:rPr>
          <w:sz w:val="28"/>
          <w:szCs w:val="28"/>
        </w:rPr>
        <w:t xml:space="preserve"> </w:t>
      </w:r>
      <w:r w:rsidR="00B46F12" w:rsidRPr="003C031C">
        <w:rPr>
          <w:sz w:val="28"/>
          <w:szCs w:val="28"/>
        </w:rPr>
        <w:t>М, ОЭ</w:t>
      </w:r>
      <w:r w:rsidRPr="003C031C">
        <w:rPr>
          <w:sz w:val="28"/>
          <w:szCs w:val="28"/>
        </w:rPr>
        <w:t xml:space="preserve"> </w:t>
      </w:r>
      <w:r w:rsidR="00B46F12" w:rsidRPr="003C031C">
        <w:rPr>
          <w:sz w:val="28"/>
          <w:szCs w:val="28"/>
        </w:rPr>
        <w:t>и</w:t>
      </w:r>
      <w:r w:rsidRPr="003C031C">
        <w:rPr>
          <w:sz w:val="28"/>
          <w:szCs w:val="28"/>
        </w:rPr>
        <w:t xml:space="preserve"> </w:t>
      </w:r>
      <w:proofErr w:type="spellStart"/>
      <w:r w:rsidR="00B46F12" w:rsidRPr="003C031C">
        <w:rPr>
          <w:sz w:val="28"/>
          <w:szCs w:val="28"/>
        </w:rPr>
        <w:t>И</w:t>
      </w:r>
      <w:proofErr w:type="spellEnd"/>
      <w:r w:rsidR="00B46F12" w:rsidRPr="003C031C">
        <w:rPr>
          <w:sz w:val="28"/>
          <w:szCs w:val="28"/>
        </w:rPr>
        <w:t>, МБУ ДО ДШИ, МКУ «ЦБУ</w:t>
      </w:r>
      <w:r w:rsidRPr="003C031C">
        <w:rPr>
          <w:sz w:val="28"/>
          <w:szCs w:val="28"/>
        </w:rPr>
        <w:t xml:space="preserve"> ГОЗ», </w:t>
      </w:r>
      <w:r w:rsidR="00B46F12" w:rsidRPr="003C031C">
        <w:rPr>
          <w:sz w:val="28"/>
          <w:szCs w:val="28"/>
        </w:rPr>
        <w:t>ФУ, юридический отдел,</w:t>
      </w:r>
      <w:r w:rsidRPr="003C031C">
        <w:rPr>
          <w:sz w:val="28"/>
          <w:szCs w:val="28"/>
        </w:rPr>
        <w:t xml:space="preserve"> </w:t>
      </w:r>
      <w:proofErr w:type="gramStart"/>
      <w:r w:rsidRPr="003C031C">
        <w:rPr>
          <w:sz w:val="28"/>
          <w:szCs w:val="28"/>
        </w:rPr>
        <w:t>СВ</w:t>
      </w:r>
      <w:proofErr w:type="gramEnd"/>
      <w:r w:rsidRPr="003C031C">
        <w:rPr>
          <w:sz w:val="28"/>
          <w:szCs w:val="28"/>
        </w:rPr>
        <w:t xml:space="preserve"> со СМИ, прокуратура.</w:t>
      </w:r>
    </w:p>
    <w:bookmarkEnd w:id="1"/>
    <w:p w:rsidR="00B95095" w:rsidRPr="003C031C" w:rsidRDefault="00432F1E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31C">
        <w:rPr>
          <w:sz w:val="28"/>
          <w:szCs w:val="28"/>
        </w:rPr>
        <w:t xml:space="preserve"> </w:t>
      </w:r>
    </w:p>
    <w:p w:rsidR="00B95095" w:rsidRPr="003C031C" w:rsidRDefault="00432F1E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031C">
        <w:rPr>
          <w:sz w:val="28"/>
          <w:szCs w:val="28"/>
        </w:rPr>
        <w:t>А.В. Соколова</w:t>
      </w:r>
    </w:p>
    <w:p w:rsidR="00B95095" w:rsidRPr="003C031C" w:rsidRDefault="003C031C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C031C">
        <w:rPr>
          <w:sz w:val="28"/>
          <w:szCs w:val="28"/>
        </w:rPr>
        <w:t>8 496 66 2-63-23</w:t>
      </w:r>
      <w:r w:rsidR="00B95095" w:rsidRPr="003C031C">
        <w:rPr>
          <w:sz w:val="28"/>
          <w:szCs w:val="28"/>
        </w:rPr>
        <w:t xml:space="preserve">                                                                                   </w:t>
      </w:r>
    </w:p>
    <w:p w:rsidR="00A222C6" w:rsidRPr="003C031C" w:rsidRDefault="00A222C6" w:rsidP="00B950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49DE" w:rsidRDefault="008449DE" w:rsidP="00B95095">
      <w:pPr>
        <w:jc w:val="both"/>
        <w:rPr>
          <w:sz w:val="28"/>
          <w:szCs w:val="28"/>
        </w:rPr>
      </w:pPr>
    </w:p>
    <w:p w:rsidR="00230C66" w:rsidRPr="003C325D" w:rsidRDefault="0074501C" w:rsidP="003C3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CA9" w:rsidRPr="008449DE">
        <w:rPr>
          <w:szCs w:val="28"/>
        </w:rPr>
        <w:t xml:space="preserve"> </w:t>
      </w:r>
      <w:r w:rsidR="008C22B8" w:rsidRPr="008449DE">
        <w:rPr>
          <w:szCs w:val="28"/>
        </w:rPr>
        <w:t xml:space="preserve"> </w:t>
      </w:r>
      <w:r w:rsidR="00582BAB" w:rsidRPr="008449DE">
        <w:rPr>
          <w:szCs w:val="28"/>
          <w:lang w:eastAsia="en-US"/>
        </w:rPr>
        <w:t xml:space="preserve">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4019F7" w:rsidRDefault="004019F7" w:rsidP="00CD75C6">
      <w:pPr>
        <w:jc w:val="both"/>
        <w:rPr>
          <w:sz w:val="28"/>
          <w:szCs w:val="28"/>
        </w:rPr>
      </w:pPr>
    </w:p>
    <w:p w:rsidR="00530CB0" w:rsidRPr="00263404" w:rsidRDefault="00CD75C6" w:rsidP="007432B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D73762" w:rsidRDefault="003C031C" w:rsidP="00DB15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762">
        <w:rPr>
          <w:sz w:val="28"/>
          <w:szCs w:val="28"/>
        </w:rPr>
        <w:tab/>
      </w:r>
    </w:p>
    <w:p w:rsidR="00D73762" w:rsidRPr="007432B9" w:rsidRDefault="00D73762" w:rsidP="00DB15ED">
      <w:pPr>
        <w:jc w:val="both"/>
        <w:outlineLvl w:val="0"/>
        <w:rPr>
          <w:sz w:val="28"/>
          <w:szCs w:val="28"/>
        </w:rPr>
      </w:pPr>
      <w:r w:rsidRPr="007432B9">
        <w:rPr>
          <w:sz w:val="28"/>
          <w:szCs w:val="28"/>
        </w:rPr>
        <w:lastRenderedPageBreak/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="00EF5166" w:rsidRPr="007432B9">
        <w:rPr>
          <w:sz w:val="28"/>
          <w:szCs w:val="28"/>
        </w:rPr>
        <w:t>УТВЕРЖДЁН</w:t>
      </w:r>
      <w:r w:rsidRPr="007432B9">
        <w:rPr>
          <w:sz w:val="28"/>
          <w:szCs w:val="28"/>
        </w:rPr>
        <w:t xml:space="preserve"> </w:t>
      </w:r>
    </w:p>
    <w:p w:rsidR="00D73762" w:rsidRPr="007432B9" w:rsidRDefault="00D73762" w:rsidP="00DB15ED">
      <w:pPr>
        <w:jc w:val="both"/>
        <w:outlineLvl w:val="0"/>
        <w:rPr>
          <w:sz w:val="28"/>
          <w:szCs w:val="28"/>
        </w:rPr>
      </w:pP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  <w:t xml:space="preserve">постановлением главы </w:t>
      </w:r>
    </w:p>
    <w:p w:rsidR="00D73762" w:rsidRPr="007432B9" w:rsidRDefault="00D73762" w:rsidP="00DB15ED">
      <w:pPr>
        <w:jc w:val="both"/>
        <w:outlineLvl w:val="0"/>
        <w:rPr>
          <w:sz w:val="28"/>
          <w:szCs w:val="28"/>
        </w:rPr>
      </w:pP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  <w:t xml:space="preserve">городского округа Зарайск </w:t>
      </w:r>
    </w:p>
    <w:p w:rsidR="00D73762" w:rsidRPr="007432B9" w:rsidRDefault="00D73762" w:rsidP="00DB15ED">
      <w:pPr>
        <w:jc w:val="both"/>
        <w:outlineLvl w:val="0"/>
        <w:rPr>
          <w:sz w:val="28"/>
          <w:szCs w:val="28"/>
        </w:rPr>
      </w:pP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Pr="007432B9">
        <w:rPr>
          <w:sz w:val="28"/>
          <w:szCs w:val="28"/>
        </w:rPr>
        <w:tab/>
      </w:r>
      <w:r w:rsidR="00C36FAD" w:rsidRPr="007432B9">
        <w:rPr>
          <w:sz w:val="28"/>
          <w:szCs w:val="28"/>
        </w:rPr>
        <w:t>от 22.08.2023 № 1276</w:t>
      </w:r>
      <w:r w:rsidRPr="007432B9">
        <w:rPr>
          <w:sz w:val="28"/>
          <w:szCs w:val="28"/>
        </w:rPr>
        <w:t>/8</w:t>
      </w:r>
    </w:p>
    <w:p w:rsidR="009044A6" w:rsidRPr="00D73762" w:rsidRDefault="009044A6" w:rsidP="00DB15ED">
      <w:pPr>
        <w:jc w:val="both"/>
        <w:outlineLvl w:val="0"/>
      </w:pPr>
    </w:p>
    <w:p w:rsidR="00B46F12" w:rsidRPr="007432B9" w:rsidRDefault="00190CA9" w:rsidP="007432B9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B46F12" w:rsidRDefault="00B46F12" w:rsidP="00B46F12">
      <w:pPr>
        <w:jc w:val="center"/>
        <w:rPr>
          <w:sz w:val="28"/>
          <w:szCs w:val="28"/>
        </w:rPr>
      </w:pPr>
    </w:p>
    <w:p w:rsidR="00B46F12" w:rsidRPr="007432B9" w:rsidRDefault="00B46F12" w:rsidP="00B46F12">
      <w:pPr>
        <w:jc w:val="center"/>
        <w:rPr>
          <w:sz w:val="28"/>
          <w:szCs w:val="28"/>
        </w:rPr>
      </w:pPr>
      <w:r w:rsidRPr="007432B9">
        <w:rPr>
          <w:sz w:val="28"/>
          <w:szCs w:val="28"/>
        </w:rPr>
        <w:t>ПОРЯДОК</w:t>
      </w:r>
    </w:p>
    <w:p w:rsidR="007432B9" w:rsidRPr="007432B9" w:rsidRDefault="00B46F12" w:rsidP="00B46F12">
      <w:pPr>
        <w:jc w:val="center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определения платы за счет средств физических и юридических лиц по договорам </w:t>
      </w:r>
    </w:p>
    <w:p w:rsidR="007432B9" w:rsidRPr="007432B9" w:rsidRDefault="00B46F12" w:rsidP="00B46F12">
      <w:pPr>
        <w:jc w:val="center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об оказании платных образовательных услуг муниципальным бюджетным учреждением дополнительного образования Детская школа искусств </w:t>
      </w:r>
    </w:p>
    <w:p w:rsidR="00B46F12" w:rsidRPr="007432B9" w:rsidRDefault="00B46F12" w:rsidP="00B46F12">
      <w:pPr>
        <w:jc w:val="center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имени А.С.</w:t>
      </w:r>
      <w:r w:rsidR="007432B9" w:rsidRPr="007432B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432B9">
        <w:rPr>
          <w:color w:val="000000"/>
          <w:sz w:val="28"/>
          <w:szCs w:val="28"/>
          <w:lang w:bidi="ru-RU"/>
        </w:rPr>
        <w:t>Голубкиной</w:t>
      </w:r>
      <w:proofErr w:type="spellEnd"/>
    </w:p>
    <w:p w:rsidR="00B46F12" w:rsidRPr="007432B9" w:rsidRDefault="00B46F12" w:rsidP="00B46F12">
      <w:pPr>
        <w:jc w:val="center"/>
        <w:rPr>
          <w:color w:val="000000"/>
          <w:sz w:val="28"/>
          <w:szCs w:val="28"/>
          <w:lang w:bidi="ru-RU"/>
        </w:rPr>
      </w:pPr>
    </w:p>
    <w:p w:rsidR="00B46F12" w:rsidRPr="007432B9" w:rsidRDefault="00B46F12" w:rsidP="00AD16FF">
      <w:pPr>
        <w:pStyle w:val="af1"/>
        <w:numPr>
          <w:ilvl w:val="0"/>
          <w:numId w:val="4"/>
        </w:numPr>
        <w:spacing w:after="160" w:line="259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432B9">
        <w:rPr>
          <w:rFonts w:ascii="Times New Roman" w:hAnsi="Times New Roman"/>
          <w:sz w:val="28"/>
          <w:szCs w:val="28"/>
          <w:lang w:val="en-US"/>
        </w:rPr>
        <w:t>Общие</w:t>
      </w:r>
      <w:proofErr w:type="spellEnd"/>
      <w:r w:rsidRPr="007432B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432B9">
        <w:rPr>
          <w:rFonts w:ascii="Times New Roman" w:hAnsi="Times New Roman"/>
          <w:sz w:val="28"/>
          <w:szCs w:val="28"/>
          <w:lang w:val="en-US"/>
        </w:rPr>
        <w:t>положения</w:t>
      </w:r>
      <w:proofErr w:type="spellEnd"/>
    </w:p>
    <w:p w:rsidR="00B46F12" w:rsidRPr="007432B9" w:rsidRDefault="00B46F12" w:rsidP="007432B9">
      <w:pPr>
        <w:widowControl w:val="0"/>
        <w:numPr>
          <w:ilvl w:val="0"/>
          <w:numId w:val="5"/>
        </w:numPr>
        <w:spacing w:line="370" w:lineRule="exact"/>
        <w:ind w:firstLine="360"/>
        <w:jc w:val="both"/>
        <w:rPr>
          <w:sz w:val="28"/>
          <w:szCs w:val="28"/>
        </w:rPr>
      </w:pPr>
      <w:proofErr w:type="gramStart"/>
      <w:r w:rsidRPr="007432B9">
        <w:rPr>
          <w:sz w:val="28"/>
          <w:szCs w:val="28"/>
        </w:rPr>
        <w:t>Настоящий Порядок определения платы за счет средств физических и юридических лиц по договорам об оказании платных образовательных услуг муниципальным бюджетным учреждением дополнительного образования Детская школа искусств имени А.С.</w:t>
      </w:r>
      <w:r w:rsidR="007432B9">
        <w:rPr>
          <w:sz w:val="28"/>
          <w:szCs w:val="28"/>
        </w:rPr>
        <w:t xml:space="preserve"> </w:t>
      </w:r>
      <w:proofErr w:type="spellStart"/>
      <w:r w:rsidRPr="007432B9">
        <w:rPr>
          <w:sz w:val="28"/>
          <w:szCs w:val="28"/>
        </w:rPr>
        <w:t>Голубкиной</w:t>
      </w:r>
      <w:proofErr w:type="spellEnd"/>
      <w:r w:rsidRPr="007432B9">
        <w:rPr>
          <w:sz w:val="28"/>
          <w:szCs w:val="28"/>
        </w:rPr>
        <w:t xml:space="preserve"> (далее муниципальное учреждение) разработан с целью о</w:t>
      </w:r>
      <w:r w:rsidRPr="007432B9">
        <w:rPr>
          <w:color w:val="000000"/>
          <w:sz w:val="28"/>
          <w:szCs w:val="28"/>
          <w:lang w:bidi="ru-RU"/>
        </w:rPr>
        <w:t xml:space="preserve">беспечения единых принципов формирования перечня и стоимости платных образовательных услуг в муниципальном учреждении (далее </w:t>
      </w:r>
      <w:r w:rsidR="007432B9">
        <w:rPr>
          <w:color w:val="000000"/>
          <w:sz w:val="28"/>
          <w:szCs w:val="28"/>
          <w:lang w:bidi="ru-RU"/>
        </w:rPr>
        <w:t xml:space="preserve">– </w:t>
      </w:r>
      <w:r w:rsidRPr="007432B9">
        <w:rPr>
          <w:color w:val="000000"/>
          <w:sz w:val="28"/>
          <w:szCs w:val="28"/>
          <w:lang w:bidi="ru-RU"/>
        </w:rPr>
        <w:t xml:space="preserve">соответственно </w:t>
      </w:r>
      <w:r w:rsidR="007432B9">
        <w:rPr>
          <w:color w:val="000000"/>
          <w:sz w:val="28"/>
          <w:szCs w:val="28"/>
          <w:lang w:bidi="ru-RU"/>
        </w:rPr>
        <w:t>–</w:t>
      </w:r>
      <w:r w:rsidRPr="007432B9">
        <w:rPr>
          <w:color w:val="000000"/>
          <w:sz w:val="28"/>
          <w:szCs w:val="28"/>
          <w:lang w:bidi="ru-RU"/>
        </w:rPr>
        <w:t xml:space="preserve"> порядок, платные услуги).</w:t>
      </w:r>
      <w:proofErr w:type="gramEnd"/>
    </w:p>
    <w:p w:rsidR="00B46F12" w:rsidRPr="007432B9" w:rsidRDefault="00B46F12" w:rsidP="00B46F12">
      <w:pPr>
        <w:tabs>
          <w:tab w:val="left" w:pos="103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sz w:val="28"/>
          <w:szCs w:val="28"/>
        </w:rPr>
        <w:t xml:space="preserve">          Порядок устанавливает </w:t>
      </w:r>
      <w:r w:rsidRPr="007432B9">
        <w:rPr>
          <w:color w:val="000000"/>
          <w:sz w:val="28"/>
          <w:szCs w:val="28"/>
          <w:lang w:bidi="ru-RU"/>
        </w:rPr>
        <w:t>правила определения стоимости платных услуг, оказываемых муниципальным учреждением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B46F12" w:rsidRPr="007432B9" w:rsidRDefault="00B46F12" w:rsidP="00B46F12">
      <w:pPr>
        <w:spacing w:line="370" w:lineRule="exact"/>
        <w:ind w:firstLine="720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Настоящий порядок не распространяется на платные услуги, оказываемые муниципальным учреждениям в ходе осуществления видов деятельности, не относящиеся к основным видам деятельности в соответствии с его уставом. Возможность оказания и размер платы от осуществления видов деятельности, не относящихся к основным видам деятельности, муниципальное учреждение определяет самостоятельно при условии, что такая деятельность указана в уставе и служит достижению целей, ради которых оно создано и соответствуют указанным целям.</w:t>
      </w:r>
    </w:p>
    <w:p w:rsidR="00B46F12" w:rsidRPr="007432B9" w:rsidRDefault="00B46F12" w:rsidP="007432B9">
      <w:pPr>
        <w:widowControl w:val="0"/>
        <w:numPr>
          <w:ilvl w:val="0"/>
          <w:numId w:val="5"/>
        </w:numPr>
        <w:tabs>
          <w:tab w:val="left" w:pos="0"/>
        </w:tabs>
        <w:spacing w:line="370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 Муниципальное 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</w:t>
      </w:r>
    </w:p>
    <w:p w:rsidR="00B46F12" w:rsidRPr="007432B9" w:rsidRDefault="00B46F12" w:rsidP="007432B9">
      <w:pPr>
        <w:widowControl w:val="0"/>
        <w:numPr>
          <w:ilvl w:val="0"/>
          <w:numId w:val="5"/>
        </w:numPr>
        <w:tabs>
          <w:tab w:val="left" w:pos="0"/>
        </w:tabs>
        <w:spacing w:line="370" w:lineRule="exact"/>
        <w:ind w:firstLine="360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Перечень и стоимость платных услуг </w:t>
      </w:r>
      <w:bookmarkStart w:id="2" w:name="_Hlk140400164"/>
      <w:r w:rsidRPr="007432B9">
        <w:rPr>
          <w:color w:val="000000"/>
          <w:sz w:val="28"/>
          <w:szCs w:val="28"/>
          <w:lang w:bidi="ru-RU"/>
        </w:rPr>
        <w:t xml:space="preserve">муниципальное учреждение </w:t>
      </w:r>
      <w:bookmarkEnd w:id="2"/>
      <w:r w:rsidRPr="007432B9">
        <w:rPr>
          <w:color w:val="000000"/>
          <w:sz w:val="28"/>
          <w:szCs w:val="28"/>
          <w:lang w:bidi="ru-RU"/>
        </w:rPr>
        <w:t>определяет</w:t>
      </w:r>
      <w:r w:rsidRPr="007432B9">
        <w:rPr>
          <w:sz w:val="28"/>
          <w:szCs w:val="28"/>
        </w:rPr>
        <w:t xml:space="preserve"> </w:t>
      </w:r>
      <w:r w:rsidRPr="007432B9">
        <w:rPr>
          <w:color w:val="000000"/>
          <w:sz w:val="28"/>
          <w:szCs w:val="28"/>
          <w:lang w:bidi="ru-RU"/>
        </w:rPr>
        <w:t>самостоятельно, и утверждается локальным нормативным актом муниципального учреждения.</w:t>
      </w:r>
    </w:p>
    <w:p w:rsidR="00B46F12" w:rsidRPr="007432B9" w:rsidRDefault="00B46F12" w:rsidP="00B46F12">
      <w:pPr>
        <w:tabs>
          <w:tab w:val="left" w:pos="1033"/>
        </w:tabs>
        <w:spacing w:line="370" w:lineRule="exact"/>
        <w:ind w:left="720"/>
        <w:jc w:val="both"/>
        <w:rPr>
          <w:color w:val="000000"/>
          <w:sz w:val="28"/>
          <w:szCs w:val="28"/>
          <w:lang w:bidi="ru-RU"/>
        </w:rPr>
      </w:pPr>
    </w:p>
    <w:p w:rsidR="00B46F12" w:rsidRPr="007432B9" w:rsidRDefault="00B46F12" w:rsidP="00AD16FF">
      <w:pPr>
        <w:widowControl w:val="0"/>
        <w:numPr>
          <w:ilvl w:val="0"/>
          <w:numId w:val="4"/>
        </w:numPr>
        <w:tabs>
          <w:tab w:val="left" w:pos="1033"/>
        </w:tabs>
        <w:spacing w:line="370" w:lineRule="exact"/>
        <w:jc w:val="center"/>
        <w:rPr>
          <w:color w:val="000000"/>
          <w:sz w:val="28"/>
          <w:szCs w:val="28"/>
          <w:lang w:val="en-US" w:bidi="ru-RU"/>
        </w:rPr>
      </w:pPr>
      <w:r w:rsidRPr="007432B9">
        <w:rPr>
          <w:color w:val="000000"/>
          <w:sz w:val="28"/>
          <w:szCs w:val="28"/>
          <w:lang w:bidi="ru-RU"/>
        </w:rPr>
        <w:lastRenderedPageBreak/>
        <w:t>Определение стоимости платных услуг</w:t>
      </w:r>
    </w:p>
    <w:p w:rsidR="00B46F12" w:rsidRPr="007432B9" w:rsidRDefault="00B46F12" w:rsidP="00B46F12">
      <w:pPr>
        <w:tabs>
          <w:tab w:val="left" w:pos="1033"/>
        </w:tabs>
        <w:spacing w:line="370" w:lineRule="exact"/>
        <w:ind w:left="1080"/>
        <w:jc w:val="center"/>
        <w:rPr>
          <w:color w:val="000000"/>
          <w:sz w:val="28"/>
          <w:szCs w:val="28"/>
          <w:lang w:val="en-US" w:bidi="ru-RU"/>
        </w:rPr>
      </w:pPr>
    </w:p>
    <w:p w:rsidR="00B46F12" w:rsidRPr="007432B9" w:rsidRDefault="00B46F12" w:rsidP="00AD16FF">
      <w:pPr>
        <w:widowControl w:val="0"/>
        <w:numPr>
          <w:ilvl w:val="0"/>
          <w:numId w:val="6"/>
        </w:numPr>
        <w:tabs>
          <w:tab w:val="left" w:pos="1033"/>
        </w:tabs>
        <w:spacing w:line="370" w:lineRule="exact"/>
        <w:ind w:firstLine="740"/>
        <w:jc w:val="both"/>
        <w:rPr>
          <w:sz w:val="28"/>
          <w:szCs w:val="28"/>
        </w:rPr>
      </w:pPr>
      <w:r w:rsidRPr="007432B9">
        <w:rPr>
          <w:color w:val="000000"/>
          <w:sz w:val="28"/>
          <w:szCs w:val="28"/>
          <w:lang w:bidi="ru-RU"/>
        </w:rPr>
        <w:t>Муниципальное учреждение самостоятельно определяет возможность и объем оказания платных услуг исходя из наличия материальных и трудовых ресурсов, спроса на платные услуги, а также исходя из необходимости обеспечения одинаковых условий при оказании (выполнении) одних и тех же платных услуг, осуществляемых в рамках установленного муниципального задания.</w:t>
      </w:r>
    </w:p>
    <w:p w:rsidR="00B46F12" w:rsidRPr="007432B9" w:rsidRDefault="00B46F12" w:rsidP="00B46F12">
      <w:pPr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Одинаковые условия оказания образовательных услуг включают в себя совокупность требований к качеству услуги в соответствии с показателями муниципального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при наличии федеральными государственными образовательными стандартами, федеральными государственными требованиями.</w:t>
      </w:r>
    </w:p>
    <w:p w:rsidR="00B46F12" w:rsidRPr="007432B9" w:rsidRDefault="00B46F12" w:rsidP="00B46F12">
      <w:pPr>
        <w:tabs>
          <w:tab w:val="left" w:pos="103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          2. Плата за оказание платных услуг должна обеспечивать полное возмещение обоснованных и документально подтвержденных затрат муниципального учреждения на их оказание.</w:t>
      </w:r>
    </w:p>
    <w:p w:rsidR="00B46F12" w:rsidRPr="007432B9" w:rsidRDefault="00B46F12" w:rsidP="007432B9">
      <w:pPr>
        <w:widowControl w:val="0"/>
        <w:tabs>
          <w:tab w:val="left" w:pos="0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         3.    Размер платы за оказание платных услуг определяется на основании:</w:t>
      </w:r>
    </w:p>
    <w:p w:rsidR="00B46F12" w:rsidRPr="007432B9" w:rsidRDefault="00B46F12" w:rsidP="00B46F12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3.1.   действующих цен (тарифов) на соответствующие платные услуги по основным видам деятельности муниципального учреждения (при наличии);</w:t>
      </w:r>
    </w:p>
    <w:p w:rsidR="00B46F12" w:rsidRPr="007432B9" w:rsidRDefault="00B46F12" w:rsidP="00B46F12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3.2.   анализа фактических затрат муниципального учреждения на оказание платных услуг;</w:t>
      </w:r>
    </w:p>
    <w:p w:rsidR="00B46F12" w:rsidRPr="007432B9" w:rsidRDefault="00B46F12" w:rsidP="00B46F12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3.3.   информации о прогнозе показателей инфляции и системы цен;</w:t>
      </w:r>
    </w:p>
    <w:p w:rsidR="00B46F12" w:rsidRPr="007432B9" w:rsidRDefault="00B46F12" w:rsidP="00B46F12">
      <w:pPr>
        <w:widowControl w:val="0"/>
        <w:tabs>
          <w:tab w:val="left" w:pos="1067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3.4. анализа существующего и прогнозируемого объема спроса и рыночных предложений на аналогичные услуги и уровня цен на них.</w:t>
      </w:r>
    </w:p>
    <w:p w:rsidR="00B46F12" w:rsidRPr="007432B9" w:rsidRDefault="00B46F12" w:rsidP="00B46F12">
      <w:pPr>
        <w:tabs>
          <w:tab w:val="left" w:pos="99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         4. Размер платы за оказание платных услуг не может быть ниже величины финансового обеспечения дополнительных общеобразовательных программ в расчете на единицу услуги, оказываемых в рамках муниципального задания.</w:t>
      </w:r>
    </w:p>
    <w:p w:rsidR="00B46F12" w:rsidRPr="007432B9" w:rsidRDefault="00B46F12" w:rsidP="00B46F12">
      <w:pPr>
        <w:tabs>
          <w:tab w:val="left" w:pos="993"/>
        </w:tabs>
        <w:spacing w:line="370" w:lineRule="exact"/>
        <w:ind w:firstLine="426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   5.  Муниципальное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</w:t>
      </w:r>
      <w:proofErr w:type="gramStart"/>
      <w:r w:rsidRPr="007432B9">
        <w:rPr>
          <w:color w:val="000000"/>
          <w:sz w:val="28"/>
          <w:szCs w:val="28"/>
          <w:lang w:bidi="ru-RU"/>
        </w:rPr>
        <w:t>учреждения</w:t>
      </w:r>
      <w:proofErr w:type="gramEnd"/>
      <w:r w:rsidRPr="007432B9">
        <w:rPr>
          <w:color w:val="000000"/>
          <w:sz w:val="28"/>
          <w:szCs w:val="28"/>
          <w:lang w:bidi="ru-RU"/>
        </w:rPr>
        <w:t xml:space="preserve"> и доводится до сведения обучающихся. </w:t>
      </w:r>
    </w:p>
    <w:p w:rsidR="00B46F12" w:rsidRPr="007432B9" w:rsidRDefault="00B46F12" w:rsidP="00B46F12">
      <w:pPr>
        <w:widowControl w:val="0"/>
        <w:tabs>
          <w:tab w:val="left" w:pos="99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         6.  Плата может определяться нормативным, структурным методами, а также на основе калькуляции соответствующих затрат.</w:t>
      </w:r>
    </w:p>
    <w:p w:rsidR="00B46F12" w:rsidRPr="007432B9" w:rsidRDefault="00B46F12" w:rsidP="00B46F12">
      <w:pPr>
        <w:widowControl w:val="0"/>
        <w:tabs>
          <w:tab w:val="left" w:pos="99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 xml:space="preserve">         7. В целях определения размера платы на единицу оказания платных услуг учитываются:</w:t>
      </w:r>
    </w:p>
    <w:p w:rsidR="00B46F12" w:rsidRPr="007432B9" w:rsidRDefault="00B46F12" w:rsidP="00B46F12">
      <w:pPr>
        <w:tabs>
          <w:tab w:val="left" w:pos="1063"/>
        </w:tabs>
        <w:spacing w:line="370" w:lineRule="exact"/>
        <w:jc w:val="both"/>
        <w:rPr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lastRenderedPageBreak/>
        <w:t xml:space="preserve">7.1.  затраты на оплату труда и начисления на выплаты по оплате труда работников, непосредственно связанных с оказанием платной услуги; за базовый уровень оплаты труда педагогического работника принимается </w:t>
      </w:r>
      <w:r w:rsidRPr="007432B9">
        <w:rPr>
          <w:sz w:val="28"/>
          <w:szCs w:val="28"/>
          <w:lang w:bidi="ru-RU"/>
        </w:rPr>
        <w:t>целевой показатель средней заработной платы педагогических работников образовательных учреждений дополнительного образования в Московской области;</w:t>
      </w:r>
    </w:p>
    <w:p w:rsidR="00B46F12" w:rsidRPr="007432B9" w:rsidRDefault="00B46F12" w:rsidP="00B46F12">
      <w:pPr>
        <w:tabs>
          <w:tab w:val="left" w:pos="106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 w:rsidRPr="007432B9">
        <w:rPr>
          <w:color w:val="000000"/>
          <w:sz w:val="28"/>
          <w:szCs w:val="28"/>
          <w:lang w:bidi="ru-RU"/>
        </w:rPr>
        <w:t>7.2.  затраты на оплату труда и начисления на выплаты по оплате труда работников, обслуживающих процесс оказания платной услуги, включая административно-управленческий персонал;</w:t>
      </w:r>
    </w:p>
    <w:p w:rsidR="00B46F12" w:rsidRPr="004B6911" w:rsidRDefault="00B46F12" w:rsidP="00B46F12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7.3. </w:t>
      </w:r>
      <w:r w:rsidRPr="004B6911">
        <w:rPr>
          <w:color w:val="000000"/>
          <w:sz w:val="28"/>
          <w:szCs w:val="28"/>
          <w:lang w:bidi="ru-RU"/>
        </w:rPr>
        <w:t>затраты на общехозяйственные нужды на оказание платной услуги (коммунальные услуги, содержание объектов недвижимого имущества, аренду, оплату услуг связи, приобретение транспортных услуг; прочие общехозяйственные нужды);</w:t>
      </w:r>
    </w:p>
    <w:p w:rsidR="00B46F12" w:rsidRDefault="00B46F12" w:rsidP="00B46F12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7.4. </w:t>
      </w:r>
      <w:r w:rsidRPr="004B6911">
        <w:rPr>
          <w:color w:val="000000"/>
          <w:sz w:val="28"/>
          <w:szCs w:val="28"/>
          <w:lang w:bidi="ru-RU"/>
        </w:rPr>
        <w:t xml:space="preserve">затраты на уплату налогов, в качестве объекта налогообложения, по которым признается имущество </w:t>
      </w:r>
      <w:r>
        <w:rPr>
          <w:color w:val="000000"/>
          <w:sz w:val="28"/>
          <w:szCs w:val="28"/>
          <w:lang w:bidi="ru-RU"/>
        </w:rPr>
        <w:t>учреждения</w:t>
      </w:r>
      <w:r w:rsidRPr="004B6911">
        <w:rPr>
          <w:color w:val="000000"/>
          <w:sz w:val="28"/>
          <w:szCs w:val="28"/>
          <w:lang w:bidi="ru-RU"/>
        </w:rPr>
        <w:t>, согласно налоговому законодательству;</w:t>
      </w:r>
    </w:p>
    <w:p w:rsidR="00B46F12" w:rsidRDefault="00B46F12" w:rsidP="00B46F12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7.5. </w:t>
      </w:r>
      <w:r w:rsidRPr="003129B1">
        <w:rPr>
          <w:color w:val="000000"/>
          <w:sz w:val="28"/>
          <w:szCs w:val="28"/>
          <w:lang w:bidi="ru-RU"/>
        </w:rPr>
        <w:t>затраты на материальные запасы и учебные расходы, потребляемые в процессе оказания платной услуги;</w:t>
      </w:r>
    </w:p>
    <w:p w:rsidR="00B46F12" w:rsidRPr="004B6911" w:rsidRDefault="00B46F12" w:rsidP="00B46F12">
      <w:pPr>
        <w:widowControl w:val="0"/>
        <w:tabs>
          <w:tab w:val="left" w:pos="709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7.6. </w:t>
      </w:r>
      <w:r w:rsidRPr="004B6911">
        <w:rPr>
          <w:color w:val="000000"/>
          <w:sz w:val="28"/>
          <w:szCs w:val="28"/>
          <w:lang w:bidi="ru-RU"/>
        </w:rPr>
        <w:t>прибыль (рентабельность) с учетом востребованности и эффективности платной услуги.</w:t>
      </w:r>
    </w:p>
    <w:p w:rsidR="00B46F12" w:rsidRDefault="00B46F12" w:rsidP="00B46F12">
      <w:pPr>
        <w:widowControl w:val="0"/>
        <w:tabs>
          <w:tab w:val="left" w:pos="106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8. </w:t>
      </w:r>
      <w:proofErr w:type="gramStart"/>
      <w:r>
        <w:rPr>
          <w:color w:val="000000"/>
          <w:sz w:val="28"/>
          <w:szCs w:val="28"/>
          <w:lang w:bidi="ru-RU"/>
        </w:rPr>
        <w:t>Муниципальное учреждение при взимании платы за оказание образовательных услуг учитывает льготы для обучающихся, установленные нормативными правовыми актами, а также локальными нормативными актами муниципального учреждения.</w:t>
      </w:r>
      <w:proofErr w:type="gramEnd"/>
    </w:p>
    <w:p w:rsidR="00B46F12" w:rsidRDefault="00B46F12" w:rsidP="00B46F12">
      <w:pPr>
        <w:widowControl w:val="0"/>
        <w:tabs>
          <w:tab w:val="left" w:pos="1063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</w:p>
    <w:p w:rsidR="00B46F12" w:rsidRPr="00D2089E" w:rsidRDefault="00B46F12" w:rsidP="00AD16FF">
      <w:pPr>
        <w:pStyle w:val="af1"/>
        <w:widowControl w:val="0"/>
        <w:numPr>
          <w:ilvl w:val="0"/>
          <w:numId w:val="4"/>
        </w:numPr>
        <w:tabs>
          <w:tab w:val="left" w:pos="1080"/>
        </w:tabs>
        <w:spacing w:after="0" w:line="37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</w:pPr>
      <w:r w:rsidRPr="00D208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Расчет стоимости платных услуг </w:t>
      </w:r>
    </w:p>
    <w:p w:rsidR="00B46F12" w:rsidRPr="00D2089E" w:rsidRDefault="00B46F12" w:rsidP="00B46F12">
      <w:pPr>
        <w:pStyle w:val="af1"/>
        <w:widowControl w:val="0"/>
        <w:tabs>
          <w:tab w:val="left" w:pos="1080"/>
        </w:tabs>
        <w:spacing w:after="0" w:line="370" w:lineRule="exact"/>
        <w:ind w:left="1080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</w:pPr>
    </w:p>
    <w:p w:rsidR="00B46F12" w:rsidRDefault="00B46F12" w:rsidP="00AD16FF">
      <w:pPr>
        <w:pStyle w:val="af1"/>
        <w:widowControl w:val="0"/>
        <w:numPr>
          <w:ilvl w:val="0"/>
          <w:numId w:val="7"/>
        </w:numPr>
        <w:tabs>
          <w:tab w:val="left" w:pos="142"/>
        </w:tabs>
        <w:spacing w:after="0" w:line="3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B4FC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Размер платы на единицу оказания платных услуг определяется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0B4FC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 учебный человеко-час для каждой платной услуги отдельно.</w:t>
      </w:r>
    </w:p>
    <w:p w:rsidR="00B46F12" w:rsidRPr="000B4FC0" w:rsidRDefault="00B46F12" w:rsidP="00AD16FF">
      <w:pPr>
        <w:pStyle w:val="af1"/>
        <w:widowControl w:val="0"/>
        <w:numPr>
          <w:ilvl w:val="0"/>
          <w:numId w:val="7"/>
        </w:numPr>
        <w:tabs>
          <w:tab w:val="left" w:pos="142"/>
        </w:tabs>
        <w:spacing w:after="0" w:line="37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B4FC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Расчет затрат на оказание платных услуг по дополнительным общеобразовательным программам рассчитывается по следующей формуле:</w:t>
      </w:r>
    </w:p>
    <w:p w:rsidR="00B46F12" w:rsidRPr="004B6911" w:rsidRDefault="00B46F12" w:rsidP="00B46F12">
      <w:pPr>
        <w:pStyle w:val="af1"/>
        <w:widowControl w:val="0"/>
        <w:tabs>
          <w:tab w:val="left" w:pos="142"/>
        </w:tabs>
        <w:spacing w:after="0" w:line="370" w:lineRule="exact"/>
        <w:ind w:left="43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46F12" w:rsidRDefault="00B46F12" w:rsidP="00B46F12">
      <w:pPr>
        <w:spacing w:after="32" w:line="280" w:lineRule="exact"/>
        <w:ind w:left="2720"/>
      </w:pPr>
      <w:r>
        <w:rPr>
          <w:color w:val="000000"/>
          <w:lang w:bidi="ru-RU"/>
        </w:rPr>
        <w:t xml:space="preserve">3 </w:t>
      </w:r>
      <w:r>
        <w:rPr>
          <w:color w:val="000000"/>
          <w:vertAlign w:val="superscript"/>
          <w:lang w:bidi="ru-RU"/>
        </w:rPr>
        <w:t>(</w:t>
      </w:r>
      <w:proofErr w:type="spellStart"/>
      <w:r>
        <w:rPr>
          <w:color w:val="000000"/>
          <w:vertAlign w:val="superscript"/>
          <w:lang w:bidi="ru-RU"/>
        </w:rPr>
        <w:t>З</w:t>
      </w:r>
      <w:r>
        <w:rPr>
          <w:rStyle w:val="28pt"/>
        </w:rPr>
        <w:t>пед</w:t>
      </w:r>
      <w:proofErr w:type="spellEnd"/>
      <w:r>
        <w:rPr>
          <w:rStyle w:val="28pt"/>
        </w:rPr>
        <w:t xml:space="preserve"> </w:t>
      </w:r>
      <w:r>
        <w:rPr>
          <w:color w:val="000000"/>
          <w:lang w:bidi="ru-RU"/>
        </w:rPr>
        <w:t xml:space="preserve">+ </w:t>
      </w:r>
      <w:proofErr w:type="spellStart"/>
      <w:r>
        <w:rPr>
          <w:color w:val="000000"/>
          <w:vertAlign w:val="superscript"/>
          <w:lang w:bidi="ru-RU"/>
        </w:rPr>
        <w:t>З</w:t>
      </w:r>
      <w:r>
        <w:rPr>
          <w:rStyle w:val="28pt"/>
        </w:rPr>
        <w:t>ауп</w:t>
      </w:r>
      <w:proofErr w:type="spellEnd"/>
      <w:r>
        <w:rPr>
          <w:rStyle w:val="28pt"/>
        </w:rPr>
        <w:t xml:space="preserve"> </w:t>
      </w:r>
      <w:r>
        <w:rPr>
          <w:color w:val="000000"/>
          <w:lang w:bidi="ru-RU"/>
        </w:rPr>
        <w:t xml:space="preserve">+ </w:t>
      </w:r>
      <w:proofErr w:type="spellStart"/>
      <w:r>
        <w:rPr>
          <w:color w:val="000000"/>
          <w:vertAlign w:val="superscript"/>
          <w:lang w:bidi="ru-RU"/>
        </w:rPr>
        <w:t>З</w:t>
      </w:r>
      <w:r>
        <w:rPr>
          <w:rStyle w:val="28pt"/>
        </w:rPr>
        <w:t>сод</w:t>
      </w:r>
      <w:proofErr w:type="spellEnd"/>
      <w:proofErr w:type="gramStart"/>
      <w:r>
        <w:rPr>
          <w:color w:val="000000"/>
          <w:lang w:bidi="ru-RU"/>
        </w:rPr>
        <w:t xml:space="preserve">+ </w:t>
      </w:r>
      <w:r>
        <w:rPr>
          <w:color w:val="000000"/>
          <w:vertAlign w:val="superscript"/>
          <w:lang w:bidi="ru-RU"/>
        </w:rPr>
        <w:t>З</w:t>
      </w:r>
      <w:proofErr w:type="gramEnd"/>
      <w:r>
        <w:rPr>
          <w:rStyle w:val="28pt"/>
        </w:rPr>
        <w:t>нал</w:t>
      </w:r>
      <w:r>
        <w:rPr>
          <w:color w:val="000000"/>
          <w:lang w:bidi="ru-RU"/>
        </w:rPr>
        <w:t xml:space="preserve">+ </w:t>
      </w:r>
      <w:proofErr w:type="spellStart"/>
      <w:r>
        <w:rPr>
          <w:color w:val="000000"/>
          <w:vertAlign w:val="superscript"/>
          <w:lang w:bidi="ru-RU"/>
        </w:rPr>
        <w:t>З</w:t>
      </w:r>
      <w:r>
        <w:rPr>
          <w:rStyle w:val="28pt"/>
        </w:rPr>
        <w:t>мз</w:t>
      </w:r>
      <w:proofErr w:type="spellEnd"/>
      <w:r>
        <w:rPr>
          <w:rStyle w:val="28pt"/>
        </w:rPr>
        <w:t xml:space="preserve"> </w:t>
      </w:r>
      <w:r>
        <w:rPr>
          <w:color w:val="000000"/>
          <w:lang w:bidi="ru-RU"/>
        </w:rPr>
        <w:t xml:space="preserve">+ </w:t>
      </w:r>
      <w:r>
        <w:rPr>
          <w:color w:val="000000"/>
          <w:vertAlign w:val="superscript"/>
          <w:lang w:bidi="ru-RU"/>
        </w:rPr>
        <w:t>П)</w:t>
      </w:r>
      <w:r>
        <w:rPr>
          <w:color w:val="000000"/>
          <w:lang w:bidi="ru-RU"/>
        </w:rPr>
        <w:t xml:space="preserve"> / </w:t>
      </w:r>
      <w:proofErr w:type="spellStart"/>
      <w:r>
        <w:rPr>
          <w:color w:val="000000"/>
          <w:lang w:bidi="ru-RU"/>
        </w:rPr>
        <w:t>Учпр</w:t>
      </w:r>
      <w:proofErr w:type="spellEnd"/>
      <w:r>
        <w:rPr>
          <w:color w:val="000000"/>
          <w:lang w:bidi="ru-RU"/>
        </w:rPr>
        <w:t xml:space="preserve"> </w:t>
      </w:r>
      <w:r>
        <w:rPr>
          <w:color w:val="000000"/>
          <w:vertAlign w:val="superscript"/>
          <w:lang w:bidi="ru-RU"/>
        </w:rPr>
        <w:t>где</w:t>
      </w:r>
      <w:r>
        <w:rPr>
          <w:color w:val="000000"/>
          <w:lang w:bidi="ru-RU"/>
        </w:rPr>
        <w:t>:</w:t>
      </w:r>
    </w:p>
    <w:p w:rsidR="00B46F12" w:rsidRDefault="00B46F12" w:rsidP="00B46F12">
      <w:pPr>
        <w:spacing w:line="280" w:lineRule="exact"/>
        <w:ind w:firstLine="740"/>
        <w:jc w:val="both"/>
      </w:pPr>
      <w:proofErr w:type="gramStart"/>
      <w:r>
        <w:rPr>
          <w:color w:val="000000"/>
          <w:lang w:bidi="ru-RU"/>
        </w:rPr>
        <w:t>З</w:t>
      </w:r>
      <w:proofErr w:type="gramEnd"/>
      <w:r>
        <w:rPr>
          <w:color w:val="000000"/>
          <w:lang w:bidi="ru-RU"/>
        </w:rPr>
        <w:t xml:space="preserve"> - затраты на оказание платных услуг;</w:t>
      </w:r>
    </w:p>
    <w:p w:rsidR="00B46F12" w:rsidRPr="00DC3343" w:rsidRDefault="00B46F12" w:rsidP="00B46F12">
      <w:pPr>
        <w:widowControl w:val="0"/>
        <w:spacing w:line="374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lang w:bidi="ru-RU"/>
        </w:rPr>
        <w:t>пед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затраты на оплату труда педагогических работников, рассчитываются по следующей формуле:</w:t>
      </w:r>
    </w:p>
    <w:p w:rsidR="00B46F12" w:rsidRPr="00DC3343" w:rsidRDefault="00B46F12" w:rsidP="00B46F12">
      <w:pPr>
        <w:widowControl w:val="0"/>
        <w:spacing w:line="374" w:lineRule="exact"/>
        <w:ind w:left="3040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lang w:bidi="ru-RU"/>
        </w:rPr>
        <w:t>пед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= </w:t>
      </w:r>
      <w:proofErr w:type="spellStart"/>
      <w:r w:rsidRPr="00DC3343">
        <w:rPr>
          <w:color w:val="000000"/>
          <w:sz w:val="28"/>
          <w:szCs w:val="28"/>
          <w:lang w:bidi="ru-RU"/>
        </w:rPr>
        <w:t>ЗП</w:t>
      </w:r>
      <w:r w:rsidRPr="00DC3343">
        <w:rPr>
          <w:color w:val="000000"/>
          <w:sz w:val="16"/>
          <w:szCs w:val="16"/>
          <w:lang w:bidi="ru-RU"/>
        </w:rPr>
        <w:t>указ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* </w:t>
      </w: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 w:rsidRPr="00DC3343">
        <w:rPr>
          <w:color w:val="000000"/>
          <w:sz w:val="16"/>
          <w:szCs w:val="16"/>
          <w:lang w:bidi="ru-RU"/>
        </w:rPr>
        <w:t>инд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* </w:t>
      </w: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 w:rsidRPr="00DC3343">
        <w:rPr>
          <w:color w:val="000000"/>
          <w:sz w:val="16"/>
          <w:szCs w:val="16"/>
          <w:lang w:bidi="ru-RU"/>
        </w:rPr>
        <w:t>доп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*К</w:t>
      </w:r>
      <w:r w:rsidRPr="00DC3343">
        <w:rPr>
          <w:smallCaps/>
          <w:color w:val="000000"/>
          <w:sz w:val="16"/>
          <w:szCs w:val="16"/>
          <w:lang w:bidi="ru-RU"/>
        </w:rPr>
        <w:t>от</w:t>
      </w:r>
      <w:r w:rsidRPr="00DC3343">
        <w:rPr>
          <w:color w:val="000000"/>
          <w:sz w:val="28"/>
          <w:szCs w:val="28"/>
          <w:lang w:bidi="ru-RU"/>
        </w:rPr>
        <w:t>*1,302, где:</w:t>
      </w:r>
    </w:p>
    <w:p w:rsidR="00B46F12" w:rsidRPr="00DC3343" w:rsidRDefault="00B46F12" w:rsidP="00B46F12">
      <w:pPr>
        <w:widowControl w:val="0"/>
        <w:spacing w:line="370" w:lineRule="exact"/>
        <w:jc w:val="center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ЗП</w:t>
      </w:r>
      <w:r w:rsidRPr="00DC3343">
        <w:rPr>
          <w:color w:val="000000"/>
          <w:sz w:val="16"/>
          <w:szCs w:val="16"/>
          <w:lang w:bidi="ru-RU"/>
        </w:rPr>
        <w:t>указ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= </w:t>
      </w:r>
      <w:proofErr w:type="spellStart"/>
      <w:r w:rsidRPr="00DC3343">
        <w:rPr>
          <w:color w:val="000000"/>
          <w:sz w:val="28"/>
          <w:szCs w:val="28"/>
          <w:lang w:bidi="ru-RU"/>
        </w:rPr>
        <w:t>ЗП</w:t>
      </w:r>
      <w:r w:rsidRPr="00DC3343">
        <w:rPr>
          <w:color w:val="000000"/>
          <w:sz w:val="16"/>
          <w:szCs w:val="16"/>
          <w:lang w:bidi="ru-RU"/>
        </w:rPr>
        <w:t>ср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/(</w:t>
      </w:r>
      <w:proofErr w:type="spellStart"/>
      <w:r w:rsidRPr="00DC3343">
        <w:rPr>
          <w:color w:val="000000"/>
          <w:sz w:val="28"/>
          <w:szCs w:val="28"/>
          <w:lang w:bidi="ru-RU"/>
        </w:rPr>
        <w:t>П</w:t>
      </w:r>
      <w:r w:rsidRPr="00DC3343">
        <w:rPr>
          <w:color w:val="000000"/>
          <w:sz w:val="16"/>
          <w:szCs w:val="16"/>
          <w:lang w:bidi="ru-RU"/>
        </w:rPr>
        <w:t>цел</w:t>
      </w:r>
      <w:proofErr w:type="spellEnd"/>
      <w:r w:rsidRPr="00DC3343">
        <w:rPr>
          <w:color w:val="000000"/>
          <w:sz w:val="28"/>
          <w:szCs w:val="28"/>
          <w:lang w:bidi="ru-RU"/>
        </w:rPr>
        <w:t>*4,33) * (</w:t>
      </w:r>
      <w:proofErr w:type="gramStart"/>
      <w:r>
        <w:rPr>
          <w:color w:val="000000"/>
          <w:sz w:val="28"/>
          <w:szCs w:val="28"/>
          <w:lang w:val="en-US" w:bidi="ru-RU"/>
        </w:rPr>
        <w:t>N</w:t>
      </w:r>
      <w:proofErr w:type="spellStart"/>
      <w:proofErr w:type="gramEnd"/>
      <w:r w:rsidRPr="00DC3343">
        <w:rPr>
          <w:color w:val="000000"/>
          <w:sz w:val="16"/>
          <w:szCs w:val="16"/>
          <w:lang w:bidi="ru-RU"/>
        </w:rPr>
        <w:t>реб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/</w:t>
      </w: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 w:rsidRPr="00DC3343">
        <w:rPr>
          <w:color w:val="000000"/>
          <w:sz w:val="16"/>
          <w:szCs w:val="16"/>
          <w:lang w:bidi="ru-RU"/>
        </w:rPr>
        <w:t>нед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* </w:t>
      </w: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 w:rsidRPr="00DC3343">
        <w:rPr>
          <w:color w:val="000000"/>
          <w:sz w:val="16"/>
          <w:szCs w:val="16"/>
          <w:vertAlign w:val="subscript"/>
          <w:lang w:bidi="ru-RU"/>
        </w:rPr>
        <w:t>Г</w:t>
      </w:r>
      <w:r w:rsidRPr="00DC3343">
        <w:rPr>
          <w:color w:val="000000"/>
          <w:sz w:val="16"/>
          <w:szCs w:val="16"/>
          <w:lang w:bidi="ru-RU"/>
        </w:rPr>
        <w:t>р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*4,33), где:</w:t>
      </w:r>
    </w:p>
    <w:p w:rsidR="00B46F12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B46F12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ЗП</w:t>
      </w:r>
      <w:r>
        <w:rPr>
          <w:color w:val="000000"/>
          <w:sz w:val="28"/>
          <w:szCs w:val="28"/>
          <w:vertAlign w:val="subscript"/>
          <w:lang w:bidi="ru-RU"/>
        </w:rPr>
        <w:t>ука</w:t>
      </w:r>
      <w:proofErr w:type="gramStart"/>
      <w:r>
        <w:rPr>
          <w:color w:val="000000"/>
          <w:sz w:val="28"/>
          <w:szCs w:val="28"/>
          <w:vertAlign w:val="subscript"/>
          <w:lang w:bidi="ru-RU"/>
        </w:rPr>
        <w:t>з</w:t>
      </w:r>
      <w:proofErr w:type="spellEnd"/>
      <w:r>
        <w:rPr>
          <w:color w:val="000000"/>
          <w:sz w:val="28"/>
          <w:szCs w:val="28"/>
          <w:lang w:bidi="ru-RU"/>
        </w:rPr>
        <w:t>-</w:t>
      </w:r>
      <w:proofErr w:type="gramEnd"/>
      <w:r>
        <w:rPr>
          <w:color w:val="000000"/>
          <w:sz w:val="28"/>
          <w:szCs w:val="28"/>
          <w:lang w:bidi="ru-RU"/>
        </w:rPr>
        <w:t xml:space="preserve"> оплата труда педагога по программе (в месяц), исходя из указного индикатора заработной платы (в месяц); 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lastRenderedPageBreak/>
        <w:t>З</w:t>
      </w:r>
      <w:r>
        <w:rPr>
          <w:color w:val="000000"/>
          <w:sz w:val="28"/>
          <w:szCs w:val="28"/>
          <w:lang w:bidi="ru-RU"/>
        </w:rPr>
        <w:t>П</w:t>
      </w:r>
      <w:r>
        <w:rPr>
          <w:color w:val="000000"/>
          <w:sz w:val="28"/>
          <w:szCs w:val="28"/>
          <w:vertAlign w:val="subscript"/>
          <w:lang w:bidi="ru-RU"/>
        </w:rPr>
        <w:t>ср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- </w:t>
      </w:r>
      <w:r w:rsidRPr="00FB17E8">
        <w:rPr>
          <w:sz w:val="28"/>
          <w:szCs w:val="28"/>
          <w:lang w:bidi="ru-RU"/>
        </w:rPr>
        <w:t>целевой индикатор средней заработной платы педагогических работников образовательных учреждений дополнительного образования в Московской области;</w:t>
      </w:r>
    </w:p>
    <w:p w:rsidR="00B46F12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П</w:t>
      </w:r>
      <w:r w:rsidRPr="00DC3343">
        <w:rPr>
          <w:color w:val="000000"/>
          <w:sz w:val="16"/>
          <w:szCs w:val="16"/>
          <w:lang w:bidi="ru-RU"/>
        </w:rPr>
        <w:t>цел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- </w:t>
      </w:r>
      <w:proofErr w:type="spellStart"/>
      <w:r w:rsidRPr="00DC3343">
        <w:rPr>
          <w:color w:val="000000"/>
          <w:sz w:val="28"/>
          <w:szCs w:val="28"/>
          <w:lang w:bidi="ru-RU"/>
        </w:rPr>
        <w:t>пед</w:t>
      </w:r>
      <w:proofErr w:type="spellEnd"/>
      <w:r w:rsidRPr="00DC334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нагрузка, при которой педагог получает заработную плату в размере целевого индикатора, в часах в неделю;</w:t>
      </w:r>
    </w:p>
    <w:p w:rsidR="00B46F12" w:rsidRPr="00A8421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4,33 </w:t>
      </w:r>
      <w:r w:rsidRPr="00DC3343">
        <w:rPr>
          <w:color w:val="000000"/>
          <w:sz w:val="28"/>
          <w:szCs w:val="28"/>
          <w:lang w:bidi="ru-RU"/>
        </w:rPr>
        <w:t>- среднее количество недель в месяце</w:t>
      </w:r>
      <w:r>
        <w:rPr>
          <w:color w:val="000000"/>
          <w:sz w:val="28"/>
          <w:szCs w:val="28"/>
          <w:lang w:bidi="ru-RU"/>
        </w:rPr>
        <w:t>;</w:t>
      </w:r>
    </w:p>
    <w:p w:rsidR="00B46F12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N</w:t>
      </w:r>
      <w:proofErr w:type="spellStart"/>
      <w:r w:rsidRPr="00DC3343">
        <w:rPr>
          <w:color w:val="000000"/>
          <w:sz w:val="16"/>
          <w:szCs w:val="16"/>
          <w:lang w:bidi="ru-RU"/>
        </w:rPr>
        <w:t>реб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продолжительность реализации дополнительной общеобразовательной программы в год на одного ребенка;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K</w:t>
      </w:r>
      <w:proofErr w:type="spellStart"/>
      <w:r>
        <w:rPr>
          <w:color w:val="000000"/>
          <w:sz w:val="28"/>
          <w:szCs w:val="28"/>
          <w:vertAlign w:val="subscript"/>
          <w:lang w:bidi="ru-RU"/>
        </w:rPr>
        <w:t>нед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количество учебных недель в году;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vertAlign w:val="subscript"/>
          <w:lang w:bidi="ru-RU"/>
        </w:rPr>
        <w:t>гр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количество групп по программе;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vertAlign w:val="subscript"/>
          <w:lang w:bidi="ru-RU"/>
        </w:rPr>
        <w:t>инд</w:t>
      </w:r>
      <w:proofErr w:type="spellEnd"/>
      <w:r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индивидуальный коэффициент педагогического работника, осуществляющего реализацию дополнительной общеобразовательной программы, определяется образовательн</w:t>
      </w:r>
      <w:r>
        <w:rPr>
          <w:color w:val="000000"/>
          <w:sz w:val="28"/>
          <w:szCs w:val="28"/>
          <w:lang w:bidi="ru-RU"/>
        </w:rPr>
        <w:t>ым</w:t>
      </w:r>
      <w:r w:rsidRPr="00DC334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учреждением</w:t>
      </w:r>
      <w:r w:rsidRPr="00DC3343">
        <w:rPr>
          <w:color w:val="000000"/>
          <w:sz w:val="28"/>
          <w:szCs w:val="28"/>
          <w:lang w:bidi="ru-RU"/>
        </w:rPr>
        <w:t>, в том числе с применением дистанционного обучения;</w:t>
      </w:r>
    </w:p>
    <w:p w:rsidR="00B46F12" w:rsidRPr="00DC3343" w:rsidRDefault="00B46F12" w:rsidP="00B46F12">
      <w:pPr>
        <w:widowControl w:val="0"/>
        <w:tabs>
          <w:tab w:val="left" w:pos="3591"/>
        </w:tabs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 w:rsidRPr="00A84213">
        <w:rPr>
          <w:color w:val="000000"/>
          <w:sz w:val="28"/>
          <w:szCs w:val="28"/>
          <w:vertAlign w:val="subscript"/>
          <w:lang w:bidi="ru-RU"/>
        </w:rPr>
        <w:t>до</w:t>
      </w:r>
      <w:proofErr w:type="gramStart"/>
      <w:r w:rsidRPr="00A84213">
        <w:rPr>
          <w:color w:val="000000"/>
          <w:sz w:val="28"/>
          <w:szCs w:val="28"/>
          <w:vertAlign w:val="subscript"/>
          <w:lang w:bidi="ru-RU"/>
        </w:rPr>
        <w:t>п</w:t>
      </w:r>
      <w:proofErr w:type="spellEnd"/>
      <w:r w:rsidRPr="00DC3343">
        <w:rPr>
          <w:color w:val="000000"/>
          <w:sz w:val="28"/>
          <w:szCs w:val="28"/>
          <w:lang w:bidi="ru-RU"/>
        </w:rPr>
        <w:t>-</w:t>
      </w:r>
      <w:proofErr w:type="gramEnd"/>
      <w:r w:rsidRPr="00DC3343">
        <w:rPr>
          <w:color w:val="000000"/>
          <w:sz w:val="28"/>
          <w:szCs w:val="28"/>
          <w:lang w:bidi="ru-RU"/>
        </w:rPr>
        <w:t xml:space="preserve"> коэффициент</w:t>
      </w:r>
      <w:r w:rsidRPr="00DC3343">
        <w:rPr>
          <w:color w:val="000000"/>
          <w:sz w:val="28"/>
          <w:szCs w:val="28"/>
          <w:lang w:bidi="ru-RU"/>
        </w:rPr>
        <w:tab/>
        <w:t>привлечения к реализации дополнительной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общеобразовательной программы дополнительных педагогических работников (концертмейстера, </w:t>
      </w:r>
      <w:r w:rsidRPr="00017B80">
        <w:rPr>
          <w:color w:val="000000" w:themeColor="text1"/>
          <w:sz w:val="28"/>
          <w:szCs w:val="28"/>
          <w:lang w:bidi="ru-RU"/>
        </w:rPr>
        <w:t xml:space="preserve">аранжировщика, </w:t>
      </w:r>
      <w:proofErr w:type="spellStart"/>
      <w:r w:rsidRPr="00017B80">
        <w:rPr>
          <w:color w:val="000000" w:themeColor="text1"/>
          <w:sz w:val="28"/>
          <w:szCs w:val="28"/>
          <w:lang w:bidi="ru-RU"/>
        </w:rPr>
        <w:t>тьютора</w:t>
      </w:r>
      <w:proofErr w:type="spellEnd"/>
      <w:r w:rsidRPr="00017B80">
        <w:rPr>
          <w:color w:val="000000" w:themeColor="text1"/>
          <w:sz w:val="28"/>
          <w:szCs w:val="28"/>
          <w:lang w:bidi="ru-RU"/>
        </w:rPr>
        <w:t xml:space="preserve">, коррекционного педагога и </w:t>
      </w:r>
      <w:r w:rsidRPr="00DC3343">
        <w:rPr>
          <w:color w:val="000000"/>
          <w:sz w:val="28"/>
          <w:szCs w:val="28"/>
          <w:lang w:bidi="ru-RU"/>
        </w:rPr>
        <w:t>т.д.), определяется образовательн</w:t>
      </w:r>
      <w:r>
        <w:rPr>
          <w:color w:val="000000"/>
          <w:sz w:val="28"/>
          <w:szCs w:val="28"/>
          <w:lang w:bidi="ru-RU"/>
        </w:rPr>
        <w:t>ым</w:t>
      </w:r>
      <w:r w:rsidRPr="00DC334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учреждением</w:t>
      </w:r>
      <w:r w:rsidRPr="00DC3343">
        <w:rPr>
          <w:color w:val="000000"/>
          <w:sz w:val="28"/>
          <w:szCs w:val="28"/>
          <w:lang w:bidi="ru-RU"/>
        </w:rPr>
        <w:t xml:space="preserve"> в размере от 1 до 2,5 в зависимости от числа, индивидуального уровня и времени задействования дополнительных педагогических работников;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C3343">
        <w:rPr>
          <w:color w:val="000000"/>
          <w:sz w:val="28"/>
          <w:szCs w:val="28"/>
          <w:lang w:bidi="ru-RU"/>
        </w:rPr>
        <w:t>Кот - количество месяцев в году на оплату труда педагогических работников дополнительной общеобразовательной программы рассчитывается по следующей формуле:</w:t>
      </w:r>
    </w:p>
    <w:p w:rsidR="00B46F12" w:rsidRPr="00DC3343" w:rsidRDefault="00B46F12" w:rsidP="00B46F12">
      <w:pPr>
        <w:widowControl w:val="0"/>
        <w:spacing w:line="370" w:lineRule="exact"/>
        <w:ind w:left="3380"/>
        <w:rPr>
          <w:color w:val="000000"/>
          <w:sz w:val="28"/>
          <w:szCs w:val="28"/>
          <w:lang w:bidi="ru-RU"/>
        </w:rPr>
      </w:pPr>
      <w:r w:rsidRPr="00DC3343">
        <w:rPr>
          <w:color w:val="000000"/>
          <w:sz w:val="28"/>
          <w:szCs w:val="28"/>
          <w:lang w:bidi="ru-RU"/>
        </w:rPr>
        <w:t xml:space="preserve">Кот = </w:t>
      </w: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 w:rsidRPr="00DC3343">
        <w:rPr>
          <w:color w:val="000000"/>
          <w:sz w:val="16"/>
          <w:szCs w:val="16"/>
          <w:lang w:bidi="ru-RU"/>
        </w:rPr>
        <w:t>нед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. </w:t>
      </w:r>
      <w:r w:rsidRPr="00DC3343">
        <w:rPr>
          <w:color w:val="000000"/>
          <w:sz w:val="28"/>
          <w:szCs w:val="28"/>
          <w:lang w:bidi="ru-RU"/>
        </w:rPr>
        <w:t xml:space="preserve">/ 4,33 + </w:t>
      </w:r>
      <w:proofErr w:type="spellStart"/>
      <w:r w:rsidRPr="00DC3343">
        <w:rPr>
          <w:color w:val="000000"/>
          <w:sz w:val="28"/>
          <w:szCs w:val="28"/>
          <w:lang w:bidi="ru-RU"/>
        </w:rPr>
        <w:t>Котп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. </w:t>
      </w:r>
      <w:r w:rsidRPr="00DC3343">
        <w:rPr>
          <w:color w:val="000000"/>
          <w:sz w:val="28"/>
          <w:szCs w:val="28"/>
          <w:lang w:bidi="ru-RU"/>
        </w:rPr>
        <w:t>/ 30,4, где: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К</w:t>
      </w:r>
      <w:r w:rsidRPr="00DC3343">
        <w:rPr>
          <w:color w:val="000000"/>
          <w:sz w:val="16"/>
          <w:szCs w:val="16"/>
          <w:lang w:bidi="ru-RU"/>
        </w:rPr>
        <w:t>нед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количество учебных недель в году;</w:t>
      </w:r>
    </w:p>
    <w:p w:rsidR="00B46F12" w:rsidRPr="00DC3343" w:rsidRDefault="00B46F12" w:rsidP="00B46F12">
      <w:pPr>
        <w:widowControl w:val="0"/>
        <w:tabs>
          <w:tab w:val="left" w:pos="1401"/>
        </w:tabs>
        <w:spacing w:line="37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4,33 </w:t>
      </w:r>
      <w:r w:rsidRPr="00DC3343">
        <w:rPr>
          <w:color w:val="000000"/>
          <w:sz w:val="28"/>
          <w:szCs w:val="28"/>
          <w:lang w:bidi="ru-RU"/>
        </w:rPr>
        <w:t>- среднее количество недель в месяце;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Котп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- продолжительность ежегодного отпуска педагогического работника (в днях);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C3343">
        <w:rPr>
          <w:color w:val="000000"/>
          <w:sz w:val="28"/>
          <w:szCs w:val="28"/>
          <w:lang w:bidi="ru-RU"/>
        </w:rPr>
        <w:t>30,4 - среднее количество дней в месяце;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C3343">
        <w:rPr>
          <w:color w:val="000000"/>
          <w:sz w:val="28"/>
          <w:szCs w:val="28"/>
          <w:lang w:bidi="ru-RU"/>
        </w:rPr>
        <w:t>1,302 - коэффициент начислений на выплаты по оплате труда в соответствии с законодательством Российской Федерации;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lang w:bidi="ru-RU"/>
        </w:rPr>
        <w:t>ауп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затраты на оплату труда работников административно-управленческого и вспомогательного персонала, определяемые на единицу оказания муниципальных услуг, рассчитываются по следующей формуле:</w:t>
      </w:r>
    </w:p>
    <w:p w:rsidR="00B46F12" w:rsidRDefault="00B46F12" w:rsidP="00B46F12">
      <w:pPr>
        <w:widowControl w:val="0"/>
        <w:spacing w:line="370" w:lineRule="exact"/>
        <w:ind w:left="4160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lang w:bidi="ru-RU"/>
        </w:rPr>
        <w:t>ауп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= </w:t>
      </w:r>
      <w:proofErr w:type="spellStart"/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lang w:bidi="ru-RU"/>
        </w:rPr>
        <w:t>пед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* </w:t>
      </w:r>
      <w:proofErr w:type="spellStart"/>
      <w:r w:rsidRPr="00DC3343">
        <w:rPr>
          <w:color w:val="000000"/>
          <w:sz w:val="28"/>
          <w:szCs w:val="28"/>
          <w:lang w:bidi="ru-RU"/>
        </w:rPr>
        <w:t>КТ</w:t>
      </w:r>
      <w:r w:rsidRPr="00DC3343">
        <w:rPr>
          <w:color w:val="000000"/>
          <w:sz w:val="16"/>
          <w:szCs w:val="16"/>
          <w:lang w:bidi="ru-RU"/>
        </w:rPr>
        <w:t>ауп</w:t>
      </w:r>
      <w:proofErr w:type="spellEnd"/>
      <w:proofErr w:type="gramStart"/>
      <w:r w:rsidRPr="00DC3343">
        <w:rPr>
          <w:color w:val="000000"/>
          <w:sz w:val="16"/>
          <w:szCs w:val="16"/>
          <w:lang w:bidi="ru-RU"/>
        </w:rPr>
        <w:t>,</w:t>
      </w:r>
      <w:r w:rsidRPr="00DC3343">
        <w:rPr>
          <w:color w:val="000000"/>
          <w:sz w:val="28"/>
          <w:szCs w:val="28"/>
          <w:lang w:bidi="ru-RU"/>
        </w:rPr>
        <w:t xml:space="preserve">, </w:t>
      </w:r>
      <w:proofErr w:type="gramEnd"/>
      <w:r w:rsidRPr="00DC3343">
        <w:rPr>
          <w:color w:val="000000"/>
          <w:sz w:val="28"/>
          <w:szCs w:val="28"/>
          <w:lang w:bidi="ru-RU"/>
        </w:rPr>
        <w:t>где: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КТ</w:t>
      </w:r>
      <w:r w:rsidRPr="00DC3343">
        <w:rPr>
          <w:color w:val="000000"/>
          <w:sz w:val="16"/>
          <w:szCs w:val="16"/>
          <w:vertAlign w:val="subscript"/>
          <w:lang w:bidi="ru-RU"/>
        </w:rPr>
        <w:t>ауп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коэффициент доли работников административно-управленческого и вспомогательного персонала, и прочего персонала, не участвующего в реализации дополнительных общеобразовательных программ, к общей численности педагогических работников, не более 0,23;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lastRenderedPageBreak/>
        <w:t>З</w:t>
      </w:r>
      <w:r w:rsidRPr="00DC3343">
        <w:rPr>
          <w:color w:val="000000"/>
          <w:sz w:val="16"/>
          <w:szCs w:val="16"/>
          <w:lang w:bidi="ru-RU"/>
        </w:rPr>
        <w:t>сод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затраты на общехозяйственные нужды, рассчитываются по следующей формуле:</w:t>
      </w:r>
    </w:p>
    <w:p w:rsidR="00B46F12" w:rsidRPr="00DC3343" w:rsidRDefault="00B46F12" w:rsidP="00B46F12">
      <w:pPr>
        <w:widowControl w:val="0"/>
        <w:spacing w:line="370" w:lineRule="exact"/>
        <w:ind w:left="3800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vertAlign w:val="subscript"/>
          <w:lang w:bidi="ru-RU"/>
        </w:rPr>
        <w:t>сод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= </w:t>
      </w:r>
      <w:proofErr w:type="spellStart"/>
      <w:r w:rsidRPr="00DC3343">
        <w:rPr>
          <w:color w:val="000000"/>
          <w:sz w:val="28"/>
          <w:szCs w:val="28"/>
          <w:lang w:bidi="ru-RU"/>
        </w:rPr>
        <w:t>Хоз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/ </w:t>
      </w:r>
      <w:proofErr w:type="spellStart"/>
      <w:r w:rsidRPr="00DC3343">
        <w:rPr>
          <w:color w:val="000000"/>
          <w:sz w:val="28"/>
          <w:szCs w:val="28"/>
          <w:lang w:bidi="ru-RU"/>
        </w:rPr>
        <w:t>Учобщий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* </w:t>
      </w:r>
      <w:proofErr w:type="spellStart"/>
      <w:r w:rsidRPr="00DC3343">
        <w:rPr>
          <w:color w:val="000000"/>
          <w:sz w:val="28"/>
          <w:szCs w:val="28"/>
          <w:lang w:bidi="ru-RU"/>
        </w:rPr>
        <w:t>Учпрг</w:t>
      </w:r>
      <w:proofErr w:type="spellEnd"/>
      <w:r w:rsidRPr="00DC3343">
        <w:rPr>
          <w:color w:val="000000"/>
          <w:sz w:val="28"/>
          <w:szCs w:val="28"/>
          <w:lang w:bidi="ru-RU"/>
        </w:rPr>
        <w:t>, где: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Хоз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-</w:t>
      </w:r>
      <w:r w:rsidR="007432B9">
        <w:rPr>
          <w:color w:val="000000"/>
          <w:sz w:val="28"/>
          <w:szCs w:val="28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годовой объем расходов на общехозяйственные нужды (содержание объектов недвижимого имущества, содержание особо ценного движимого имущества, аренда указанного имущества, оплата коммунальных услуг, услуг связи, приобретение транспортных услуг, прочие общехозяйственные нужды);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Учобщий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- фонд учебного времени на реализацию ВСЕХ образовательных программ муниципальн</w:t>
      </w:r>
      <w:r>
        <w:rPr>
          <w:color w:val="000000"/>
          <w:sz w:val="28"/>
          <w:szCs w:val="28"/>
          <w:lang w:bidi="ru-RU"/>
        </w:rPr>
        <w:t>ого</w:t>
      </w:r>
      <w:r w:rsidRPr="00DC3343">
        <w:rPr>
          <w:color w:val="000000"/>
          <w:sz w:val="28"/>
          <w:szCs w:val="28"/>
          <w:lang w:bidi="ru-RU"/>
        </w:rPr>
        <w:t xml:space="preserve"> образовательн</w:t>
      </w:r>
      <w:r>
        <w:rPr>
          <w:color w:val="000000"/>
          <w:sz w:val="28"/>
          <w:szCs w:val="28"/>
          <w:lang w:bidi="ru-RU"/>
        </w:rPr>
        <w:t>ого</w:t>
      </w:r>
      <w:r w:rsidRPr="00DC334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учреждения</w:t>
      </w:r>
      <w:r w:rsidRPr="00DC3343">
        <w:rPr>
          <w:color w:val="000000"/>
          <w:sz w:val="28"/>
          <w:szCs w:val="28"/>
          <w:lang w:bidi="ru-RU"/>
        </w:rPr>
        <w:t>, в часах в год (на классы, группы, индивидуальные занятия);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Учпрг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- групповой фонд учебного времени на оказание платных услуг по конкретной программе, на группу в часах в год (количество часов занятий в год по группам программы);</w:t>
      </w:r>
    </w:p>
    <w:p w:rsidR="00B46F12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C3343">
        <w:rPr>
          <w:color w:val="000000"/>
          <w:sz w:val="28"/>
          <w:szCs w:val="28"/>
          <w:lang w:bidi="ru-RU"/>
        </w:rPr>
        <w:t xml:space="preserve">Знал - затраты на уплату налогов, в качестве объекта налогообложения, по которым признается имущество </w:t>
      </w:r>
      <w:r>
        <w:rPr>
          <w:color w:val="000000"/>
          <w:sz w:val="28"/>
          <w:szCs w:val="28"/>
          <w:lang w:bidi="ru-RU"/>
        </w:rPr>
        <w:t>учреждения</w:t>
      </w:r>
      <w:r w:rsidRPr="00DC3343">
        <w:rPr>
          <w:color w:val="000000"/>
          <w:sz w:val="28"/>
          <w:szCs w:val="28"/>
          <w:lang w:bidi="ru-RU"/>
        </w:rPr>
        <w:t>, согласно налоговому законодательству, рассчитываются по следующей формуле: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B46F12" w:rsidRPr="00DC3343" w:rsidRDefault="00B46F12" w:rsidP="00B46F12">
      <w:pPr>
        <w:widowControl w:val="0"/>
        <w:spacing w:line="370" w:lineRule="exact"/>
        <w:ind w:left="3480"/>
        <w:rPr>
          <w:color w:val="000000"/>
          <w:sz w:val="28"/>
          <w:szCs w:val="28"/>
          <w:lang w:bidi="ru-RU"/>
        </w:rPr>
      </w:pPr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lang w:bidi="ru-RU"/>
        </w:rPr>
        <w:t xml:space="preserve">нал </w:t>
      </w:r>
      <w:r w:rsidRPr="00DC3343">
        <w:rPr>
          <w:color w:val="000000"/>
          <w:sz w:val="28"/>
          <w:szCs w:val="28"/>
          <w:lang w:bidi="ru-RU"/>
        </w:rPr>
        <w:t xml:space="preserve">= Нал / </w:t>
      </w:r>
      <w:proofErr w:type="spellStart"/>
      <w:r w:rsidRPr="00DC3343">
        <w:rPr>
          <w:color w:val="000000"/>
          <w:sz w:val="28"/>
          <w:szCs w:val="28"/>
          <w:lang w:bidi="ru-RU"/>
        </w:rPr>
        <w:t>Учобщий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* </w:t>
      </w:r>
      <w:proofErr w:type="spellStart"/>
      <w:r w:rsidRPr="00DC3343">
        <w:rPr>
          <w:color w:val="000000"/>
          <w:sz w:val="28"/>
          <w:szCs w:val="28"/>
          <w:lang w:bidi="ru-RU"/>
        </w:rPr>
        <w:t>Учпр</w:t>
      </w:r>
      <w:proofErr w:type="spellEnd"/>
      <w:r w:rsidRPr="00DC3343">
        <w:rPr>
          <w:color w:val="000000"/>
          <w:sz w:val="28"/>
          <w:szCs w:val="28"/>
          <w:lang w:bidi="ru-RU"/>
        </w:rPr>
        <w:t>, где: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DC3343">
        <w:rPr>
          <w:color w:val="000000"/>
          <w:sz w:val="28"/>
          <w:szCs w:val="28"/>
          <w:lang w:bidi="ru-RU"/>
        </w:rPr>
        <w:t xml:space="preserve">Нал - годовой объем расходов на уплату налогов, в качестве объекта налогообложения, по которым признается имущество </w:t>
      </w:r>
      <w:r>
        <w:rPr>
          <w:color w:val="000000"/>
          <w:sz w:val="28"/>
          <w:szCs w:val="28"/>
          <w:lang w:bidi="ru-RU"/>
        </w:rPr>
        <w:t>учреждения</w:t>
      </w:r>
      <w:r w:rsidRPr="00DC3343">
        <w:rPr>
          <w:color w:val="000000"/>
          <w:sz w:val="28"/>
          <w:szCs w:val="28"/>
          <w:lang w:bidi="ru-RU"/>
        </w:rPr>
        <w:t>, согласно налоговому законодательству;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Учпр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- индивидуальный фонд учебного времени на оказание платных услуг по конкретной программе, в человеко-часах в год:</w:t>
      </w:r>
    </w:p>
    <w:p w:rsidR="00B46F12" w:rsidRPr="00DC3343" w:rsidRDefault="00B46F12" w:rsidP="00B46F12">
      <w:pPr>
        <w:widowControl w:val="0"/>
        <w:spacing w:line="370" w:lineRule="exact"/>
        <w:ind w:left="3480"/>
        <w:rPr>
          <w:color w:val="000000"/>
          <w:sz w:val="28"/>
          <w:szCs w:val="28"/>
          <w:lang w:bidi="ru-RU"/>
        </w:rPr>
      </w:pPr>
      <w:bookmarkStart w:id="3" w:name="_Hlk136435644"/>
      <w:proofErr w:type="spellStart"/>
      <w:r w:rsidRPr="00DC3343">
        <w:rPr>
          <w:color w:val="000000"/>
          <w:sz w:val="28"/>
          <w:szCs w:val="28"/>
          <w:lang w:bidi="ru-RU"/>
        </w:rPr>
        <w:t>Учпр</w:t>
      </w:r>
      <w:proofErr w:type="spellEnd"/>
      <w:r w:rsidRPr="00DC3343">
        <w:rPr>
          <w:color w:val="000000"/>
          <w:sz w:val="28"/>
          <w:szCs w:val="28"/>
          <w:lang w:bidi="ru-RU"/>
        </w:rPr>
        <w:t xml:space="preserve"> </w:t>
      </w:r>
      <w:bookmarkEnd w:id="3"/>
      <w:r w:rsidRPr="00DC3343">
        <w:rPr>
          <w:color w:val="000000"/>
          <w:sz w:val="28"/>
          <w:szCs w:val="28"/>
          <w:lang w:bidi="ru-RU"/>
        </w:rPr>
        <w:t xml:space="preserve">= </w:t>
      </w:r>
      <w:proofErr w:type="gramStart"/>
      <w:r>
        <w:rPr>
          <w:color w:val="000000"/>
          <w:sz w:val="28"/>
          <w:szCs w:val="28"/>
          <w:lang w:val="en-US" w:bidi="ru-RU"/>
        </w:rPr>
        <w:t>N</w:t>
      </w:r>
      <w:proofErr w:type="spellStart"/>
      <w:proofErr w:type="gramEnd"/>
      <w:r w:rsidRPr="00DC3343">
        <w:rPr>
          <w:color w:val="000000"/>
          <w:sz w:val="16"/>
          <w:szCs w:val="16"/>
          <w:lang w:bidi="ru-RU"/>
        </w:rPr>
        <w:t>реб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 xml:space="preserve">* </w:t>
      </w:r>
      <w:r>
        <w:rPr>
          <w:color w:val="000000"/>
          <w:sz w:val="28"/>
          <w:szCs w:val="28"/>
          <w:lang w:val="en-US" w:bidi="ru-RU"/>
        </w:rPr>
        <w:t>N</w:t>
      </w:r>
      <w:r w:rsidRPr="00DC3343">
        <w:rPr>
          <w:color w:val="000000"/>
          <w:sz w:val="16"/>
          <w:szCs w:val="16"/>
          <w:lang w:bidi="ru-RU"/>
        </w:rPr>
        <w:t>об</w:t>
      </w:r>
      <w:r w:rsidRPr="00DC3343">
        <w:rPr>
          <w:color w:val="000000"/>
          <w:sz w:val="28"/>
          <w:szCs w:val="28"/>
          <w:lang w:bidi="ru-RU"/>
        </w:rPr>
        <w:t>, где: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N</w:t>
      </w:r>
      <w:proofErr w:type="spellStart"/>
      <w:r w:rsidRPr="00DC3343">
        <w:rPr>
          <w:color w:val="000000"/>
          <w:sz w:val="16"/>
          <w:szCs w:val="16"/>
          <w:lang w:bidi="ru-RU"/>
        </w:rPr>
        <w:t>реб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продолжительность реализации дополнительной общеобразовательной программы в год на одного ребенка,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N</w:t>
      </w:r>
      <w:r w:rsidRPr="00DC3343">
        <w:rPr>
          <w:color w:val="000000"/>
          <w:sz w:val="16"/>
          <w:szCs w:val="16"/>
          <w:lang w:bidi="ru-RU"/>
        </w:rPr>
        <w:t xml:space="preserve">об </w:t>
      </w:r>
      <w:r w:rsidRPr="00DC3343">
        <w:rPr>
          <w:color w:val="000000"/>
          <w:sz w:val="28"/>
          <w:szCs w:val="28"/>
          <w:lang w:bidi="ru-RU"/>
        </w:rPr>
        <w:t>- среднее число обучающихся по программе, рассчитываемое по формуле:</w:t>
      </w:r>
    </w:p>
    <w:p w:rsidR="00B46F12" w:rsidRDefault="00B46F12" w:rsidP="00B46F12">
      <w:pPr>
        <w:widowControl w:val="0"/>
        <w:spacing w:line="280" w:lineRule="exact"/>
        <w:ind w:left="4260"/>
        <w:rPr>
          <w:color w:val="000000"/>
          <w:sz w:val="28"/>
          <w:szCs w:val="28"/>
          <w:vertAlign w:val="superscript"/>
          <w:lang w:bidi="ru-RU"/>
        </w:rPr>
      </w:pPr>
    </w:p>
    <w:p w:rsidR="00B46F12" w:rsidRPr="00DC3343" w:rsidRDefault="00B46F12" w:rsidP="00B46F12">
      <w:pPr>
        <w:widowControl w:val="0"/>
        <w:spacing w:line="370" w:lineRule="exact"/>
        <w:ind w:left="348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N</w:t>
      </w:r>
      <w:r>
        <w:rPr>
          <w:color w:val="000000"/>
          <w:sz w:val="28"/>
          <w:szCs w:val="28"/>
          <w:vertAlign w:val="subscript"/>
          <w:lang w:bidi="ru-RU"/>
        </w:rPr>
        <w:t>об</w:t>
      </w:r>
      <w:r w:rsidRPr="00316CD9">
        <w:rPr>
          <w:color w:val="000000"/>
          <w:sz w:val="28"/>
          <w:szCs w:val="28"/>
          <w:lang w:bidi="ru-RU"/>
        </w:rPr>
        <w:t xml:space="preserve"> = </w:t>
      </w:r>
      <w:r>
        <w:rPr>
          <w:color w:val="000000"/>
          <w:sz w:val="28"/>
          <w:szCs w:val="28"/>
          <w:lang w:val="en-US" w:bidi="ru-RU"/>
        </w:rPr>
        <w:t>N</w:t>
      </w:r>
      <w:proofErr w:type="spellStart"/>
      <w:r w:rsidRPr="00316CD9">
        <w:rPr>
          <w:color w:val="000000"/>
          <w:sz w:val="28"/>
          <w:szCs w:val="28"/>
          <w:vertAlign w:val="subscript"/>
          <w:lang w:bidi="ru-RU"/>
        </w:rPr>
        <w:t>гр</w:t>
      </w:r>
      <w:proofErr w:type="spellEnd"/>
      <w:r w:rsidRPr="00316CD9">
        <w:rPr>
          <w:color w:val="000000"/>
          <w:sz w:val="28"/>
          <w:szCs w:val="28"/>
          <w:lang w:bidi="ru-RU"/>
        </w:rPr>
        <w:t xml:space="preserve"> * </w:t>
      </w:r>
      <w:r>
        <w:rPr>
          <w:color w:val="000000"/>
          <w:sz w:val="28"/>
          <w:szCs w:val="28"/>
          <w:lang w:val="en-US" w:bidi="ru-RU"/>
        </w:rPr>
        <w:t>N</w:t>
      </w:r>
      <w:proofErr w:type="spellStart"/>
      <w:r w:rsidRPr="00316CD9">
        <w:rPr>
          <w:color w:val="000000"/>
          <w:sz w:val="28"/>
          <w:szCs w:val="28"/>
          <w:vertAlign w:val="subscript"/>
          <w:lang w:bidi="ru-RU"/>
        </w:rPr>
        <w:t>уч</w:t>
      </w:r>
      <w:proofErr w:type="spellEnd"/>
      <w:r w:rsidRPr="00DC3343">
        <w:rPr>
          <w:color w:val="000000"/>
          <w:sz w:val="28"/>
          <w:szCs w:val="28"/>
          <w:lang w:bidi="ru-RU"/>
        </w:rPr>
        <w:t>, где:</w:t>
      </w:r>
    </w:p>
    <w:p w:rsidR="00B46F12" w:rsidRPr="00316CD9" w:rsidRDefault="00B46F12" w:rsidP="00B46F12">
      <w:pPr>
        <w:widowControl w:val="0"/>
        <w:spacing w:line="280" w:lineRule="exact"/>
        <w:ind w:left="4260"/>
        <w:rPr>
          <w:color w:val="000000"/>
          <w:sz w:val="28"/>
          <w:szCs w:val="28"/>
          <w:lang w:bidi="ru-RU"/>
        </w:rPr>
      </w:pP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N</w:t>
      </w:r>
      <w:proofErr w:type="spellStart"/>
      <w:r w:rsidRPr="00DC3343">
        <w:rPr>
          <w:color w:val="000000"/>
          <w:sz w:val="16"/>
          <w:szCs w:val="16"/>
          <w:vertAlign w:val="subscript"/>
          <w:lang w:bidi="ru-RU"/>
        </w:rPr>
        <w:t>гр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количество групп по программе;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>N</w:t>
      </w:r>
      <w:proofErr w:type="spellStart"/>
      <w:r w:rsidRPr="00DC3343">
        <w:rPr>
          <w:color w:val="000000"/>
          <w:sz w:val="16"/>
          <w:szCs w:val="16"/>
          <w:vertAlign w:val="subscript"/>
          <w:lang w:bidi="ru-RU"/>
        </w:rPr>
        <w:t>уч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средняя наполняемость групп по программе;</w:t>
      </w:r>
    </w:p>
    <w:p w:rsidR="00B46F12" w:rsidRPr="00DC3343" w:rsidRDefault="00B46F12" w:rsidP="00B46F12">
      <w:pPr>
        <w:widowControl w:val="0"/>
        <w:spacing w:line="370" w:lineRule="exact"/>
        <w:ind w:firstLine="740"/>
        <w:jc w:val="both"/>
        <w:rPr>
          <w:color w:val="000000"/>
          <w:sz w:val="28"/>
          <w:szCs w:val="28"/>
          <w:lang w:bidi="ru-RU"/>
        </w:rPr>
      </w:pPr>
      <w:proofErr w:type="spellStart"/>
      <w:r w:rsidRPr="00DC3343">
        <w:rPr>
          <w:color w:val="000000"/>
          <w:sz w:val="28"/>
          <w:szCs w:val="28"/>
          <w:lang w:bidi="ru-RU"/>
        </w:rPr>
        <w:t>З</w:t>
      </w:r>
      <w:r w:rsidRPr="00DC3343">
        <w:rPr>
          <w:color w:val="000000"/>
          <w:sz w:val="16"/>
          <w:szCs w:val="16"/>
          <w:vertAlign w:val="subscript"/>
          <w:lang w:bidi="ru-RU"/>
        </w:rPr>
        <w:t>мз</w:t>
      </w:r>
      <w:proofErr w:type="spellEnd"/>
      <w:r w:rsidRPr="00DC3343">
        <w:rPr>
          <w:color w:val="000000"/>
          <w:sz w:val="16"/>
          <w:szCs w:val="16"/>
          <w:lang w:bidi="ru-RU"/>
        </w:rPr>
        <w:t xml:space="preserve"> </w:t>
      </w:r>
      <w:r w:rsidRPr="00DC3343">
        <w:rPr>
          <w:color w:val="000000"/>
          <w:sz w:val="28"/>
          <w:szCs w:val="28"/>
          <w:lang w:bidi="ru-RU"/>
        </w:rPr>
        <w:t>- материальные запасы и учебные расходы, потребляемые в процессе оказания платной услуги рассчитываются методом калькуляции затрат, с учетом фактической потребности в приобретении расходных материалов и учебных пособий (за год);</w:t>
      </w:r>
    </w:p>
    <w:p w:rsidR="00B46F12" w:rsidRDefault="00B46F12" w:rsidP="00B46F12">
      <w:pPr>
        <w:widowControl w:val="0"/>
        <w:spacing w:line="370" w:lineRule="exact"/>
        <w:ind w:firstLine="720"/>
        <w:jc w:val="both"/>
        <w:rPr>
          <w:color w:val="000000"/>
          <w:sz w:val="28"/>
          <w:szCs w:val="28"/>
          <w:lang w:bidi="ru-RU"/>
        </w:rPr>
      </w:pPr>
      <w:proofErr w:type="gramStart"/>
      <w:r w:rsidRPr="00DC3343">
        <w:rPr>
          <w:color w:val="000000"/>
          <w:sz w:val="28"/>
          <w:szCs w:val="28"/>
          <w:lang w:bidi="ru-RU"/>
        </w:rPr>
        <w:t>П</w:t>
      </w:r>
      <w:proofErr w:type="gramEnd"/>
      <w:r w:rsidRPr="00DC3343">
        <w:rPr>
          <w:color w:val="000000"/>
          <w:sz w:val="28"/>
          <w:szCs w:val="28"/>
          <w:lang w:bidi="ru-RU"/>
        </w:rPr>
        <w:t xml:space="preserve"> - прибыль от оказания платных услуг (рентабельность услуги). Определяется индивидуально с учетом востребованности услуг и эффективности, не менее 5% от суммы других учитываемых затрат.</w:t>
      </w:r>
    </w:p>
    <w:p w:rsidR="00B46F12" w:rsidRPr="00AF0AF8" w:rsidRDefault="00B46F12" w:rsidP="00B46F1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_Hlk136253035"/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bookmarkStart w:id="5" w:name="_Hlk136253002"/>
      <w:bookmarkEnd w:id="4"/>
      <w:r w:rsidRPr="00AF0AF8">
        <w:rPr>
          <w:sz w:val="28"/>
          <w:szCs w:val="28"/>
        </w:rPr>
        <w:t>Порядок получения и расходования средств</w:t>
      </w:r>
    </w:p>
    <w:p w:rsidR="00B46F12" w:rsidRDefault="00B46F12" w:rsidP="00AD16FF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6EE">
        <w:rPr>
          <w:rFonts w:ascii="Times New Roman" w:hAnsi="Times New Roman"/>
          <w:sz w:val="28"/>
          <w:szCs w:val="28"/>
        </w:rPr>
        <w:t xml:space="preserve">Источниками доходов </w:t>
      </w:r>
      <w:r w:rsidRPr="0043359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4335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433599">
        <w:rPr>
          <w:rFonts w:ascii="Times New Roman" w:hAnsi="Times New Roman"/>
          <w:sz w:val="28"/>
          <w:szCs w:val="28"/>
        </w:rPr>
        <w:t xml:space="preserve"> </w:t>
      </w:r>
      <w:r w:rsidRPr="00BE56EE">
        <w:rPr>
          <w:rFonts w:ascii="Times New Roman" w:hAnsi="Times New Roman"/>
          <w:sz w:val="28"/>
          <w:szCs w:val="28"/>
        </w:rPr>
        <w:t>при оказании платной услуги являются любые не запрещенные законом источники.</w:t>
      </w:r>
    </w:p>
    <w:p w:rsidR="00B46F12" w:rsidRDefault="00B46F12" w:rsidP="00AD16FF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6EE">
        <w:rPr>
          <w:rFonts w:ascii="Times New Roman" w:hAnsi="Times New Roman"/>
          <w:sz w:val="28"/>
          <w:szCs w:val="28"/>
        </w:rPr>
        <w:t>Доходы, полученные муниципальным учреждени</w:t>
      </w:r>
      <w:r>
        <w:rPr>
          <w:rFonts w:ascii="Times New Roman" w:hAnsi="Times New Roman"/>
          <w:sz w:val="28"/>
          <w:szCs w:val="28"/>
        </w:rPr>
        <w:t>е</w:t>
      </w:r>
      <w:r w:rsidRPr="00BE56EE">
        <w:rPr>
          <w:rFonts w:ascii="Times New Roman" w:hAnsi="Times New Roman"/>
          <w:sz w:val="28"/>
          <w:szCs w:val="28"/>
        </w:rPr>
        <w:t xml:space="preserve">м от приносящей доход деятельности, расходуются в соответствии с планом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муниципального учреждения</w:t>
      </w:r>
      <w:r w:rsidRPr="00BE56EE">
        <w:rPr>
          <w:rFonts w:ascii="Times New Roman" w:hAnsi="Times New Roman"/>
          <w:sz w:val="28"/>
          <w:szCs w:val="28"/>
        </w:rPr>
        <w:t>.</w:t>
      </w:r>
    </w:p>
    <w:p w:rsidR="00B46F12" w:rsidRPr="00BE56EE" w:rsidRDefault="00B46F12" w:rsidP="00AD16FF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6EE">
        <w:rPr>
          <w:rFonts w:ascii="Times New Roman" w:hAnsi="Times New Roman"/>
          <w:sz w:val="28"/>
          <w:szCs w:val="28"/>
        </w:rPr>
        <w:t xml:space="preserve">Денежные средства, полученные от оказания платных услуг, направляются </w:t>
      </w:r>
      <w:proofErr w:type="gramStart"/>
      <w:r w:rsidRPr="00BE56EE">
        <w:rPr>
          <w:rFonts w:ascii="Times New Roman" w:hAnsi="Times New Roman"/>
          <w:sz w:val="28"/>
          <w:szCs w:val="28"/>
        </w:rPr>
        <w:t>на</w:t>
      </w:r>
      <w:proofErr w:type="gramEnd"/>
      <w:r w:rsidRPr="00BE56EE">
        <w:rPr>
          <w:rFonts w:ascii="Times New Roman" w:hAnsi="Times New Roman"/>
          <w:sz w:val="28"/>
          <w:szCs w:val="28"/>
        </w:rPr>
        <w:t>:</w:t>
      </w:r>
    </w:p>
    <w:p w:rsidR="00B46F12" w:rsidRPr="00AF0AF8" w:rsidRDefault="00B46F12" w:rsidP="00B46F1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F0AF8">
        <w:rPr>
          <w:sz w:val="28"/>
          <w:szCs w:val="28"/>
        </w:rPr>
        <w:t>- на оплату труда</w:t>
      </w:r>
      <w:r>
        <w:rPr>
          <w:sz w:val="28"/>
          <w:szCs w:val="28"/>
        </w:rPr>
        <w:t xml:space="preserve"> и начисления</w:t>
      </w:r>
      <w:r w:rsidRPr="00D423AD">
        <w:t xml:space="preserve"> </w:t>
      </w:r>
      <w:r w:rsidRPr="00D423AD">
        <w:rPr>
          <w:sz w:val="28"/>
          <w:szCs w:val="28"/>
        </w:rPr>
        <w:t>на выплаты по оплате труда работников</w:t>
      </w:r>
      <w:r w:rsidRPr="00AF0AF8">
        <w:rPr>
          <w:sz w:val="28"/>
          <w:szCs w:val="28"/>
        </w:rPr>
        <w:t>, включая выплаты стимулирующего характера (премии за производственные результаты, материальную помощь, надбавки за профессиональное мастерство, достижения в труде и иные подобные показатели) – не более 50% от полученного дохода.</w:t>
      </w:r>
    </w:p>
    <w:p w:rsidR="00B46F12" w:rsidRPr="00AF0AF8" w:rsidRDefault="00B46F12" w:rsidP="00B46F1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F0AF8">
        <w:rPr>
          <w:sz w:val="28"/>
          <w:szCs w:val="28"/>
        </w:rPr>
        <w:t xml:space="preserve">        Размер премии стимулирующего характера руководителю </w:t>
      </w:r>
      <w:r>
        <w:rPr>
          <w:sz w:val="28"/>
          <w:szCs w:val="28"/>
        </w:rPr>
        <w:t xml:space="preserve">муниципального учреждения </w:t>
      </w:r>
      <w:r w:rsidRPr="00AF0AF8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Комитетом по культуре, физической культуре, спорту, работе с детьми и молодежью администрации городского округа Зарайск Московской области</w:t>
      </w:r>
      <w:r w:rsidRPr="00AF0AF8">
        <w:rPr>
          <w:sz w:val="28"/>
          <w:szCs w:val="28"/>
        </w:rPr>
        <w:t>.</w:t>
      </w:r>
    </w:p>
    <w:p w:rsidR="00B46F12" w:rsidRPr="00B925A9" w:rsidRDefault="00B46F12" w:rsidP="00B46F1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F0AF8">
        <w:rPr>
          <w:sz w:val="28"/>
          <w:szCs w:val="28"/>
        </w:rPr>
        <w:tab/>
        <w:t>Размер премии персоналу, непосредственно занятому в предоставлении платной услуги, не ограничен</w:t>
      </w:r>
      <w:r>
        <w:rPr>
          <w:sz w:val="28"/>
          <w:szCs w:val="28"/>
        </w:rPr>
        <w:t xml:space="preserve"> и </w:t>
      </w:r>
      <w:r w:rsidRPr="00B925A9">
        <w:rPr>
          <w:sz w:val="28"/>
          <w:szCs w:val="28"/>
        </w:rPr>
        <w:t>устанавливается руководителем муниципального учреждения.</w:t>
      </w:r>
    </w:p>
    <w:p w:rsidR="00B46F12" w:rsidRPr="00B925A9" w:rsidRDefault="00B46F12" w:rsidP="00B46F1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B925A9">
        <w:rPr>
          <w:sz w:val="28"/>
          <w:szCs w:val="28"/>
        </w:rPr>
        <w:tab/>
        <w:t>Размер премии персоналу, непосредственно не занятому в предоставлении платной услуги, не может превышать размер премии, утвержденной руководителю муниципального учреждения, размер которого не может превышать 15 % от полученного дохода, или одного должностного оклада.</w:t>
      </w:r>
    </w:p>
    <w:p w:rsidR="00B46F12" w:rsidRPr="00B925A9" w:rsidRDefault="00B46F12" w:rsidP="00AD16FF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5A9">
        <w:rPr>
          <w:rFonts w:ascii="Times New Roman" w:hAnsi="Times New Roman"/>
          <w:sz w:val="28"/>
          <w:szCs w:val="28"/>
        </w:rPr>
        <w:t>оставшиеся средства направляются на укрепление, развитие материально-технической базы муниципального учреждения, приобретение инвентаря, предметов хозяйственного назначения, звукового и светотехнического оборудования, музыкальных инструментов, ремонтные работы услуги), проведение мероприятий и конкурсов, приобретение подарков, призов, листовок, афиш, баннеров, оплату договоров по видео и аудио, фото съемки, оплату договоров на оказание услуг по обучению (образовательных услуг), по повышению квалификации, профессиональной подготовке, профессиональному обучению и дополнительному</w:t>
      </w:r>
      <w:proofErr w:type="gramEnd"/>
      <w:r w:rsidRPr="00B925A9">
        <w:rPr>
          <w:rFonts w:ascii="Times New Roman" w:hAnsi="Times New Roman"/>
          <w:sz w:val="28"/>
          <w:szCs w:val="28"/>
        </w:rPr>
        <w:t xml:space="preserve"> профессиональному образованию сотрудников муниципального учреждения,  оплату услуг связи, приобретение программных продуктов, оплату услуг на содержание имущества, оплату налогов и сборов, пеней и штрафов, а также</w:t>
      </w:r>
      <w:proofErr w:type="gramStart"/>
      <w:r w:rsidRPr="00B925A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25A9">
        <w:rPr>
          <w:rFonts w:ascii="Times New Roman" w:hAnsi="Times New Roman"/>
          <w:sz w:val="28"/>
          <w:szCs w:val="28"/>
        </w:rPr>
        <w:t xml:space="preserve"> а также иные расходы  муниципального учреждения.  </w:t>
      </w:r>
    </w:p>
    <w:p w:rsidR="00B46F12" w:rsidRPr="00BE56EE" w:rsidRDefault="00B46F12" w:rsidP="00AD16FF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56EE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</w:t>
      </w:r>
      <w:r w:rsidRPr="00BE56EE">
        <w:rPr>
          <w:rFonts w:ascii="Times New Roman" w:hAnsi="Times New Roman"/>
          <w:sz w:val="28"/>
          <w:szCs w:val="28"/>
        </w:rPr>
        <w:t>е учрежден</w:t>
      </w:r>
      <w:r>
        <w:rPr>
          <w:rFonts w:ascii="Times New Roman" w:hAnsi="Times New Roman"/>
          <w:sz w:val="28"/>
          <w:szCs w:val="28"/>
        </w:rPr>
        <w:t>ие</w:t>
      </w:r>
      <w:r w:rsidRPr="00BE56EE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BE56EE">
        <w:rPr>
          <w:rFonts w:ascii="Times New Roman" w:hAnsi="Times New Roman"/>
          <w:sz w:val="28"/>
          <w:szCs w:val="28"/>
        </w:rPr>
        <w:t xml:space="preserve"> вести статистический и бухгалтерский учеты результатов предоставляемых платных услуг населению раздельно от основной деятельности, составлять требуемую отчетность и представлять ее в порядке и сроки, установленные законами и иными правовыми актами.</w:t>
      </w:r>
    </w:p>
    <w:bookmarkEnd w:id="5"/>
    <w:p w:rsidR="00B46F12" w:rsidRPr="00AF0AF8" w:rsidRDefault="00B46F12" w:rsidP="00B46F12">
      <w:pPr>
        <w:pStyle w:val="af1"/>
        <w:widowControl w:val="0"/>
        <w:tabs>
          <w:tab w:val="left" w:pos="1080"/>
        </w:tabs>
        <w:spacing w:after="0" w:line="370" w:lineRule="exact"/>
        <w:ind w:left="0"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B46F12" w:rsidRDefault="00B46F12" w:rsidP="00B46F12">
      <w:pPr>
        <w:widowControl w:val="0"/>
        <w:spacing w:line="370" w:lineRule="exact"/>
        <w:ind w:firstLine="720"/>
        <w:jc w:val="both"/>
        <w:rPr>
          <w:color w:val="000000"/>
          <w:sz w:val="28"/>
          <w:szCs w:val="28"/>
          <w:lang w:bidi="ru-RU"/>
        </w:rPr>
      </w:pPr>
    </w:p>
    <w:p w:rsidR="00EE5856" w:rsidRPr="009044A6" w:rsidRDefault="00EE5856" w:rsidP="00F1692A">
      <w:pPr>
        <w:jc w:val="both"/>
        <w:rPr>
          <w:sz w:val="20"/>
          <w:szCs w:val="20"/>
        </w:rPr>
      </w:pPr>
    </w:p>
    <w:sectPr w:rsidR="00EE5856" w:rsidRPr="009044A6" w:rsidSect="003C5EF5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0D" w:rsidRDefault="0088290D">
      <w:r>
        <w:separator/>
      </w:r>
    </w:p>
  </w:endnote>
  <w:endnote w:type="continuationSeparator" w:id="0">
    <w:p w:rsidR="0088290D" w:rsidRDefault="0088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0D" w:rsidRDefault="0088290D">
      <w:r>
        <w:separator/>
      </w:r>
    </w:p>
  </w:footnote>
  <w:footnote w:type="continuationSeparator" w:id="0">
    <w:p w:rsidR="0088290D" w:rsidRDefault="0088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81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AB17DF"/>
    <w:multiLevelType w:val="multilevel"/>
    <w:tmpl w:val="E42A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D3123"/>
    <w:multiLevelType w:val="hybridMultilevel"/>
    <w:tmpl w:val="2F0661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94EE9"/>
    <w:multiLevelType w:val="multilevel"/>
    <w:tmpl w:val="7B54AE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686E32"/>
    <w:multiLevelType w:val="hybridMultilevel"/>
    <w:tmpl w:val="1C647268"/>
    <w:lvl w:ilvl="0" w:tplc="B986EA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4BF1B31"/>
    <w:multiLevelType w:val="hybridMultilevel"/>
    <w:tmpl w:val="C5E68228"/>
    <w:lvl w:ilvl="0" w:tplc="FAE02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6130450C"/>
    <w:multiLevelType w:val="hybridMultilevel"/>
    <w:tmpl w:val="FFB68E9E"/>
    <w:lvl w:ilvl="0" w:tplc="5B30C6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42854"/>
    <w:multiLevelType w:val="multilevel"/>
    <w:tmpl w:val="8D72C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094E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6D37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6916"/>
    <w:rsid w:val="00177280"/>
    <w:rsid w:val="001777DC"/>
    <w:rsid w:val="00180C3E"/>
    <w:rsid w:val="00181CA3"/>
    <w:rsid w:val="00182E9A"/>
    <w:rsid w:val="001839ED"/>
    <w:rsid w:val="00184765"/>
    <w:rsid w:val="0018501C"/>
    <w:rsid w:val="00185071"/>
    <w:rsid w:val="00190CA9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3697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CE3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8BE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0E5C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31C"/>
    <w:rsid w:val="003C0863"/>
    <w:rsid w:val="003C1F1A"/>
    <w:rsid w:val="003C2064"/>
    <w:rsid w:val="003C325D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232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9F7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2F1E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5EF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5C58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6F0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342B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46B2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6E04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431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2B9"/>
    <w:rsid w:val="00743D29"/>
    <w:rsid w:val="007445F0"/>
    <w:rsid w:val="0074501C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E7E4D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17C0D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05F"/>
    <w:rsid w:val="00840F5C"/>
    <w:rsid w:val="008449DE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290D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412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4A6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37F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633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4E9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2C6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81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16FF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46F12"/>
    <w:rsid w:val="00B5017E"/>
    <w:rsid w:val="00B509DC"/>
    <w:rsid w:val="00B5108F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492"/>
    <w:rsid w:val="00B9460A"/>
    <w:rsid w:val="00B95095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09B3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6F2A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6FAD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12D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6ABC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6C7F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762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3CF"/>
    <w:rsid w:val="00E50A01"/>
    <w:rsid w:val="00E51434"/>
    <w:rsid w:val="00E52105"/>
    <w:rsid w:val="00E522B8"/>
    <w:rsid w:val="00E5385A"/>
    <w:rsid w:val="00E540A4"/>
    <w:rsid w:val="00E541DD"/>
    <w:rsid w:val="00E5493D"/>
    <w:rsid w:val="00E55186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19CA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166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E74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4E81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C31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  <w:style w:type="character" w:customStyle="1" w:styleId="2a">
    <w:name w:val="Основной текст (2)_"/>
    <w:basedOn w:val="a0"/>
    <w:rsid w:val="00B46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a"/>
    <w:rsid w:val="00B46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  <w:style w:type="character" w:customStyle="1" w:styleId="2a">
    <w:name w:val="Основной текст (2)_"/>
    <w:basedOn w:val="a0"/>
    <w:rsid w:val="00B46F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a"/>
    <w:rsid w:val="00B46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66CB-EFA2-4F6F-A07E-68EFDBF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1659</cp:revision>
  <cp:lastPrinted>2023-08-24T05:57:00Z</cp:lastPrinted>
  <dcterms:created xsi:type="dcterms:W3CDTF">2018-01-30T13:13:00Z</dcterms:created>
  <dcterms:modified xsi:type="dcterms:W3CDTF">2023-08-24T06:07:00Z</dcterms:modified>
</cp:coreProperties>
</file>