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86403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86403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E53676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</w:t>
      </w:r>
      <w:r w:rsidR="00C849CD">
        <w:rPr>
          <w:sz w:val="28"/>
          <w:szCs w:val="28"/>
          <w:u w:val="single"/>
        </w:rPr>
        <w:t>.1</w:t>
      </w:r>
      <w:r w:rsidR="005A5A50">
        <w:rPr>
          <w:sz w:val="28"/>
          <w:szCs w:val="28"/>
          <w:u w:val="single"/>
        </w:rPr>
        <w:t>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2174</w:t>
      </w:r>
      <w:r w:rsidR="005A5A50">
        <w:rPr>
          <w:sz w:val="28"/>
          <w:szCs w:val="28"/>
          <w:u w:val="single"/>
        </w:rPr>
        <w:t>/12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7F197E" w:rsidRDefault="008F03DC" w:rsidP="007F197E">
      <w:pPr>
        <w:spacing w:after="480" w:line="317" w:lineRule="exact"/>
        <w:ind w:right="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197E">
        <w:rPr>
          <w:sz w:val="28"/>
          <w:szCs w:val="28"/>
        </w:rPr>
        <w:t>Об утверждении тарифов на оказание платных услуг, предоставляемых муниципальным бюджетным учреждением «Благоустройство, жилищно-коммунальное хозяйство и дорожное хозяйство</w:t>
      </w:r>
      <w:r w:rsidR="007F197E">
        <w:t xml:space="preserve"> </w:t>
      </w:r>
      <w:r w:rsidR="007F197E">
        <w:rPr>
          <w:sz w:val="28"/>
          <w:szCs w:val="28"/>
        </w:rPr>
        <w:t>городского округа Зарайск» собственникам и нанимателям жилых помещений многоквартирных домов</w:t>
      </w:r>
    </w:p>
    <w:p w:rsidR="007F197E" w:rsidRDefault="007F197E" w:rsidP="007F197E">
      <w:pPr>
        <w:spacing w:after="286" w:line="317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платных услугах, предоставляемых муниципальным бюджетным учреждением «Благоустройство, жилищно-коммунальное хозяйство и дорожное хозяйство городского округа Зарайск» собственникам и нанимателям жилых помещений многоквартирных домов, утвержденным постановлением главы городского округа Зарайск Московской области от 29.12.2023 № 2173/12, и письмом муниципального бюджетного учреждения «Благоустройство, жилищно-коммунальное хозяйство и дорожное хозяйство городского округа Зарайск» от 14.12.2023 № 115-10Исх-БЛ-544</w:t>
      </w:r>
    </w:p>
    <w:p w:rsidR="007F197E" w:rsidRDefault="007F197E" w:rsidP="007F197E">
      <w:pPr>
        <w:spacing w:after="249" w:line="260" w:lineRule="exact"/>
        <w:jc w:val="center"/>
        <w:rPr>
          <w:sz w:val="28"/>
          <w:szCs w:val="28"/>
        </w:rPr>
      </w:pPr>
      <w:r>
        <w:rPr>
          <w:spacing w:val="60"/>
          <w:sz w:val="28"/>
          <w:szCs w:val="28"/>
        </w:rPr>
        <w:t>ПОСТАНОВЛЯЮ:</w:t>
      </w:r>
    </w:p>
    <w:p w:rsidR="007F197E" w:rsidRDefault="007F197E" w:rsidP="007F197E">
      <w:pPr>
        <w:widowControl w:val="0"/>
        <w:numPr>
          <w:ilvl w:val="0"/>
          <w:numId w:val="9"/>
        </w:numPr>
        <w:tabs>
          <w:tab w:val="left" w:pos="1076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тарифы на платные услуги, предоставляемые муниципальным бюджетным учреждением «Благоустройство, жилищно-коммунальное хозяйство и дорожное хозяйство городского округа Зарайск» собственникам и нанимателям жилых помещений многоквартирных домов согласно приложению.</w:t>
      </w:r>
    </w:p>
    <w:p w:rsidR="007F197E" w:rsidRDefault="007F197E" w:rsidP="007F197E">
      <w:pPr>
        <w:widowControl w:val="0"/>
        <w:numPr>
          <w:ilvl w:val="0"/>
          <w:numId w:val="9"/>
        </w:numPr>
        <w:tabs>
          <w:tab w:val="left" w:pos="1072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директора муниципального бюджетного учреждения «Благоустройство, 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коммунальное хозяйство и дорожное хозяйство</w:t>
      </w:r>
      <w:r>
        <w:t xml:space="preserve"> </w:t>
      </w:r>
      <w:r>
        <w:rPr>
          <w:sz w:val="28"/>
          <w:szCs w:val="28"/>
        </w:rPr>
        <w:t>городского округа Зарайск».</w:t>
      </w:r>
    </w:p>
    <w:p w:rsidR="007F197E" w:rsidRDefault="007F197E" w:rsidP="007F1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197E" w:rsidRDefault="007F197E" w:rsidP="007F19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197E" w:rsidRPr="007F197E" w:rsidRDefault="007F197E" w:rsidP="007F197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7F197E" w:rsidRPr="007F197E" w:rsidRDefault="007F197E" w:rsidP="007F197E">
      <w:pPr>
        <w:jc w:val="both"/>
        <w:rPr>
          <w:color w:val="000000"/>
          <w:sz w:val="28"/>
          <w:szCs w:val="28"/>
        </w:rPr>
      </w:pPr>
      <w:r w:rsidRPr="007F197E">
        <w:rPr>
          <w:color w:val="000000"/>
          <w:sz w:val="28"/>
          <w:szCs w:val="28"/>
        </w:rPr>
        <w:t>Верно</w:t>
      </w:r>
    </w:p>
    <w:p w:rsidR="007F197E" w:rsidRPr="007F197E" w:rsidRDefault="007F197E" w:rsidP="007F197E">
      <w:pPr>
        <w:jc w:val="both"/>
        <w:rPr>
          <w:color w:val="000000"/>
          <w:sz w:val="28"/>
          <w:szCs w:val="28"/>
        </w:rPr>
      </w:pPr>
      <w:r w:rsidRPr="007F197E">
        <w:rPr>
          <w:color w:val="000000"/>
          <w:sz w:val="28"/>
          <w:szCs w:val="28"/>
        </w:rPr>
        <w:t>Начальник службы делопро</w:t>
      </w:r>
      <w:r w:rsidR="00E53676">
        <w:rPr>
          <w:color w:val="000000"/>
          <w:sz w:val="28"/>
          <w:szCs w:val="28"/>
        </w:rPr>
        <w:t>изводства</w:t>
      </w:r>
      <w:r w:rsidR="00E53676">
        <w:rPr>
          <w:color w:val="000000"/>
          <w:sz w:val="28"/>
          <w:szCs w:val="28"/>
        </w:rPr>
        <w:tab/>
      </w:r>
      <w:r w:rsidR="00E53676">
        <w:rPr>
          <w:color w:val="000000"/>
          <w:sz w:val="28"/>
          <w:szCs w:val="28"/>
        </w:rPr>
        <w:tab/>
        <w:t xml:space="preserve">  </w:t>
      </w:r>
      <w:r w:rsidRPr="007F197E">
        <w:rPr>
          <w:color w:val="000000"/>
          <w:sz w:val="28"/>
          <w:szCs w:val="28"/>
        </w:rPr>
        <w:t xml:space="preserve">Л.Б. Ивлева      </w:t>
      </w:r>
    </w:p>
    <w:p w:rsidR="007F197E" w:rsidRDefault="007F197E" w:rsidP="007F197E">
      <w:pPr>
        <w:jc w:val="both"/>
        <w:rPr>
          <w:sz w:val="28"/>
          <w:szCs w:val="28"/>
        </w:rPr>
      </w:pPr>
      <w:r>
        <w:rPr>
          <w:sz w:val="28"/>
          <w:szCs w:val="28"/>
        </w:rPr>
        <w:t>29.12.2023</w:t>
      </w:r>
    </w:p>
    <w:p w:rsidR="007F197E" w:rsidRPr="00E53676" w:rsidRDefault="00E53676" w:rsidP="007F197E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E53676">
        <w:rPr>
          <w:b/>
          <w:color w:val="000000"/>
          <w:sz w:val="28"/>
          <w:szCs w:val="28"/>
        </w:rPr>
        <w:t>012586</w:t>
      </w:r>
    </w:p>
    <w:p w:rsidR="007F197E" w:rsidRDefault="007F197E" w:rsidP="007F19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Разослано:</w:t>
      </w:r>
      <w:r>
        <w:rPr>
          <w:sz w:val="28"/>
          <w:szCs w:val="28"/>
        </w:rPr>
        <w:t xml:space="preserve">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ОЖКХ, ФУ, </w:t>
      </w:r>
      <w:proofErr w:type="spellStart"/>
      <w:r>
        <w:rPr>
          <w:sz w:val="28"/>
          <w:szCs w:val="28"/>
        </w:rPr>
        <w:t>юр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</w:t>
      </w:r>
      <w:proofErr w:type="spellEnd"/>
      <w:r>
        <w:rPr>
          <w:sz w:val="28"/>
          <w:szCs w:val="28"/>
        </w:rPr>
        <w:t xml:space="preserve">, МБУ «Благоустройство, ЖКХ и ДХ», СВ со СМИ, прокуратура. </w:t>
      </w:r>
    </w:p>
    <w:p w:rsidR="007F197E" w:rsidRDefault="007F197E" w:rsidP="007F19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197E" w:rsidRDefault="007F197E" w:rsidP="007F197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2-63-23</w:t>
      </w:r>
    </w:p>
    <w:p w:rsidR="007F197E" w:rsidRDefault="007F197E" w:rsidP="007F197E">
      <w:pPr>
        <w:pStyle w:val="ad"/>
        <w:jc w:val="right"/>
        <w:rPr>
          <w:sz w:val="28"/>
        </w:rPr>
      </w:pPr>
      <w:r>
        <w:rPr>
          <w:sz w:val="28"/>
        </w:rPr>
        <w:t xml:space="preserve"> </w:t>
      </w:r>
    </w:p>
    <w:p w:rsidR="007F197E" w:rsidRDefault="007F197E" w:rsidP="007F19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УТВЕРЖДЕНЫ </w:t>
      </w:r>
    </w:p>
    <w:p w:rsidR="007F197E" w:rsidRDefault="007F197E" w:rsidP="007F19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7F197E" w:rsidRDefault="007F197E" w:rsidP="007F19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7F197E" w:rsidRDefault="007F197E" w:rsidP="007F19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Московской области </w:t>
      </w:r>
    </w:p>
    <w:p w:rsidR="007F197E" w:rsidRDefault="007F197E" w:rsidP="007F19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29.12.2023 № 2174/12</w:t>
      </w:r>
    </w:p>
    <w:p w:rsidR="007F197E" w:rsidRDefault="007F197E" w:rsidP="007F197E">
      <w:pPr>
        <w:jc w:val="right"/>
        <w:rPr>
          <w:sz w:val="28"/>
          <w:szCs w:val="28"/>
        </w:rPr>
      </w:pPr>
    </w:p>
    <w:p w:rsidR="007F197E" w:rsidRDefault="007F197E" w:rsidP="007F197E">
      <w:pPr>
        <w:pStyle w:val="Bodytext40"/>
        <w:shd w:val="clear" w:color="auto" w:fill="auto"/>
        <w:spacing w:after="0" w:line="281" w:lineRule="exact"/>
        <w:ind w:left="380"/>
        <w:jc w:val="both"/>
        <w:rPr>
          <w:sz w:val="28"/>
        </w:rPr>
      </w:pPr>
    </w:p>
    <w:p w:rsidR="007F197E" w:rsidRDefault="007F197E" w:rsidP="007F197E">
      <w:pPr>
        <w:pStyle w:val="Bodytext40"/>
        <w:shd w:val="clear" w:color="auto" w:fill="auto"/>
        <w:spacing w:after="0" w:line="281" w:lineRule="exact"/>
        <w:ind w:left="380"/>
        <w:jc w:val="center"/>
        <w:rPr>
          <w:sz w:val="28"/>
        </w:rPr>
      </w:pPr>
      <w:r>
        <w:rPr>
          <w:sz w:val="28"/>
        </w:rPr>
        <w:t>Тарифы на оказание платных услуг, предоставляемых муниципальным бюджетным учреждени</w:t>
      </w:r>
      <w:r>
        <w:rPr>
          <w:sz w:val="28"/>
        </w:rPr>
        <w:softHyphen/>
        <w:t>ем «Благоустройство, жилищно-коммунальное хозяйство и дорожное хозяйство городского округа Зарайск» собственникам и нанимателям жилых помещений многоквартирных домов</w:t>
      </w:r>
    </w:p>
    <w:p w:rsidR="007F197E" w:rsidRDefault="007F197E" w:rsidP="007F197E">
      <w:pPr>
        <w:pStyle w:val="Bodytext40"/>
        <w:shd w:val="clear" w:color="auto" w:fill="auto"/>
        <w:spacing w:after="0" w:line="281" w:lineRule="exact"/>
        <w:ind w:left="380"/>
        <w:jc w:val="center"/>
        <w:rPr>
          <w:sz w:val="28"/>
        </w:rPr>
      </w:pPr>
    </w:p>
    <w:p w:rsidR="007F197E" w:rsidRDefault="007F197E" w:rsidP="007F197E">
      <w:pPr>
        <w:pStyle w:val="Bodytext40"/>
        <w:shd w:val="clear" w:color="auto" w:fill="auto"/>
        <w:spacing w:after="0" w:line="281" w:lineRule="exact"/>
        <w:ind w:left="380"/>
        <w:jc w:val="center"/>
        <w:rPr>
          <w:sz w:val="2"/>
          <w:szCs w:val="2"/>
        </w:rPr>
      </w:pPr>
    </w:p>
    <w:tbl>
      <w:tblPr>
        <w:tblW w:w="99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7113"/>
        <w:gridCol w:w="1983"/>
      </w:tblGrid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Pr="00E53676" w:rsidRDefault="007F197E">
            <w:pPr>
              <w:pStyle w:val="ad"/>
              <w:rPr>
                <w:b/>
                <w:i/>
                <w:sz w:val="28"/>
                <w:szCs w:val="28"/>
              </w:rPr>
            </w:pPr>
            <w:r w:rsidRPr="00E53676">
              <w:rPr>
                <w:rStyle w:val="Bodytext2Bold"/>
                <w:rFonts w:eastAsia="Microsoft Sans Serif"/>
                <w:b w:val="0"/>
                <w:i w:val="0"/>
                <w:sz w:val="28"/>
                <w:szCs w:val="28"/>
              </w:rPr>
              <w:t>Наименование работ,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Pr="00E53676" w:rsidRDefault="007F197E">
            <w:pPr>
              <w:pStyle w:val="ad"/>
              <w:rPr>
                <w:rStyle w:val="Bodytext2Bold"/>
                <w:rFonts w:eastAsia="Microsoft Sans Serif"/>
                <w:b w:val="0"/>
                <w:i w:val="0"/>
                <w:sz w:val="28"/>
                <w:szCs w:val="28"/>
              </w:rPr>
            </w:pPr>
            <w:r w:rsidRPr="00E53676">
              <w:rPr>
                <w:rStyle w:val="Bodytext2Bold"/>
                <w:rFonts w:eastAsia="Microsoft Sans Serif"/>
                <w:b w:val="0"/>
                <w:i w:val="0"/>
                <w:sz w:val="28"/>
                <w:szCs w:val="28"/>
              </w:rPr>
              <w:t>Стоимость, руб.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 и наполнение системы водой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221,83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Демонтаж </w:t>
            </w:r>
            <w:proofErr w:type="spellStart"/>
            <w:r>
              <w:rPr>
                <w:sz w:val="28"/>
                <w:szCs w:val="28"/>
              </w:rPr>
              <w:t>полотенцесушителя</w:t>
            </w:r>
            <w:proofErr w:type="spellEnd"/>
            <w:r>
              <w:rPr>
                <w:sz w:val="28"/>
                <w:szCs w:val="28"/>
              </w:rPr>
              <w:t xml:space="preserve"> из труб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336,19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радиаторов весом до 80 кг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1289,90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Демонтаж радиаторов весом до 160 кг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1766,04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Демонтаж радиаторов весом до 240 кг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2545,73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смесителя без душевой сетки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299,68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и монтаж смесителя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1497,38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смывного бачка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383,60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трубопроводов отопления и водоснабжения диаметром 15-32 мм (1м)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352,44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трубопроводов отопления и водоснабжения диаметром 32-50 мм (1м)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605,09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чугунных труб канализации диаметром 50 мм (1м)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278,52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вентиля диаметром до 25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533,11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внутренних трубопроводов водоснабжения из стальных труб на многослойные   </w:t>
            </w:r>
            <w:proofErr w:type="gramStart"/>
            <w:r>
              <w:rPr>
                <w:sz w:val="28"/>
                <w:szCs w:val="28"/>
              </w:rPr>
              <w:t>металл-полимерные</w:t>
            </w:r>
            <w:proofErr w:type="gramEnd"/>
            <w:r>
              <w:rPr>
                <w:sz w:val="28"/>
                <w:szCs w:val="28"/>
              </w:rPr>
              <w:t xml:space="preserve"> диаметром до 25 мм (1м)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1987,27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внутренних трубопроводов из чугунных канализационных труб диаметром до 50 мм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чугунные (1м)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2921,72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водомера диаметром до 25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Pr="0086403C" w:rsidRDefault="007F197E" w:rsidP="0086403C">
            <w:pPr>
              <w:jc w:val="center"/>
              <w:rPr>
                <w:sz w:val="28"/>
                <w:szCs w:val="28"/>
              </w:rPr>
            </w:pPr>
            <w:r w:rsidRPr="0086403C">
              <w:rPr>
                <w:sz w:val="28"/>
                <w:szCs w:val="28"/>
              </w:rPr>
              <w:t>939,08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выпуска (ванна, мойка, умывальник)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513,66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гибких шлангов под мойкой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627,23</w:t>
            </w:r>
          </w:p>
        </w:tc>
        <w:bookmarkStart w:id="0" w:name="_GoBack"/>
        <w:bookmarkEnd w:id="0"/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гибких шлангов под умывальником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627,23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картриджа к фильтру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401,04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раковины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2439,98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</w:t>
            </w:r>
            <w:proofErr w:type="spellStart"/>
            <w:r>
              <w:rPr>
                <w:sz w:val="28"/>
                <w:szCs w:val="28"/>
              </w:rPr>
              <w:t>полотенцесушителей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стальных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1882,75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пробок в радиаторах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691,54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прокладки в гибком соединении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325,79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смывного бачка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1218,71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унитаза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1470,74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унитаза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3930,20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фильтра грубой очистки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1078,80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электрических плит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3702,89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смесителя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1088,16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Отключение и включение стояков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443,14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горячей воды после отключения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8554,66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Прокладка труб из полипропиленовых труб (1м)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435,52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Прокладка трубы ПВХ канализации 50 мм (1м)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891,28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Прокладка трубы ПВХ канализации 100 мм (1м)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863,41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Регулировка смывного бачка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330,68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кран букса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330,68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внутренних трубопроводов из чугунных труб на трубы ПВХ диаметром 50 мм под ванну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2092,16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воздушных кранов радиаторов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275,84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крана водоразборного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401,04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манжеты между бачком и унитазом, в бачке унитаза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1218,71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сгона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364,63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сифонов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563,34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смывной трубы (гофра)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627,23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ванны (стальная или чугунная)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3021,38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ванны стальной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3762,05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ванны чугунной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5471,83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шарового крана смывного бачка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1078,80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водомера с установкой крана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2370,59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воздушных кранов радиаторов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419,77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кронштейнов под санитарные приборы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660,32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sz w:val="28"/>
                <w:szCs w:val="28"/>
              </w:rPr>
              <w:t>полотенцесушителя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хромированного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3259,78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радиаторов биметалл (1 секция)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227,05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радиаторов чугунных (1 секция)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273,70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раковины типа «Тюльпан»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2602,90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засоров канализации в квартире (1м)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352,51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унитаза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4371,19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светильников с лампами накаливания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61,10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проводки в </w:t>
            </w:r>
            <w:proofErr w:type="gramStart"/>
            <w:r>
              <w:rPr>
                <w:sz w:val="28"/>
                <w:szCs w:val="28"/>
              </w:rPr>
              <w:t>кабель-канале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320,45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распределительной коробки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1270,24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точечного светильника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610,64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Подвеска светильников с лампами накаливания (бра и плафонов)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689,04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Подвеска светильников с лампами накаливания (люстра)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1204,33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неисправного выключателя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скрытой проводки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370,01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неисправного выключателя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открытой проводки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435,98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неисправного переключателя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открытой проводки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430,78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неисправного переключателя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скрытой проводки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376,22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Смена неисправного стенного или потолочного патрона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400,38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неисправной розетки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открытой проводки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471,38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неисправной розетки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скрытой проводки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429,78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автомата защиты в этажном щитке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963,14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Повторная опломбировка индивидуального прибора учета в случае порчи абонентом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сетки грубой очистки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359,28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душевой кабины с пластиковыми поддонами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7753,81</w:t>
            </w:r>
          </w:p>
        </w:tc>
      </w:tr>
      <w:tr w:rsidR="007F197E" w:rsidTr="007F197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E" w:rsidRDefault="007F19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душевой кабины со стальными поддонами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E" w:rsidRDefault="007F1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9740,09</w:t>
            </w:r>
          </w:p>
        </w:tc>
      </w:tr>
    </w:tbl>
    <w:p w:rsidR="007F197E" w:rsidRDefault="007F197E" w:rsidP="007F197E"/>
    <w:p w:rsidR="007F197E" w:rsidRDefault="007F197E" w:rsidP="007F197E"/>
    <w:p w:rsidR="007F197E" w:rsidRDefault="007F197E" w:rsidP="007F197E">
      <w:pPr>
        <w:jc w:val="both"/>
        <w:outlineLvl w:val="0"/>
        <w:rPr>
          <w:sz w:val="28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8863EAD"/>
    <w:multiLevelType w:val="multilevel"/>
    <w:tmpl w:val="38863EAD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197E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6403C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53676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1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4">
    <w:name w:val="Body text (4)_"/>
    <w:link w:val="Bodytext40"/>
    <w:locked/>
    <w:rsid w:val="007F197E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7F197E"/>
    <w:pPr>
      <w:widowControl w:val="0"/>
      <w:shd w:val="clear" w:color="auto" w:fill="FFFFFF"/>
      <w:spacing w:after="480" w:line="0" w:lineRule="atLeast"/>
    </w:pPr>
    <w:rPr>
      <w:sz w:val="20"/>
      <w:szCs w:val="20"/>
    </w:rPr>
  </w:style>
  <w:style w:type="character" w:customStyle="1" w:styleId="Bodytext2Bold">
    <w:name w:val="Body text (2) + Bold"/>
    <w:aliases w:val="Italic"/>
    <w:qFormat/>
    <w:rsid w:val="007F197E"/>
    <w:rPr>
      <w:rFonts w:ascii="Times New Roman" w:eastAsia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891</Words>
  <Characters>5080</Characters>
  <Application>Microsoft Office Word</Application>
  <DocSecurity>0</DocSecurity>
  <Lines>42</Lines>
  <Paragraphs>11</Paragraphs>
  <ScaleCrop>false</ScaleCrop>
  <Company>Финуправление г.Зарайск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157</cp:revision>
  <cp:lastPrinted>2018-04-10T11:10:00Z</cp:lastPrinted>
  <dcterms:created xsi:type="dcterms:W3CDTF">2018-04-10T11:03:00Z</dcterms:created>
  <dcterms:modified xsi:type="dcterms:W3CDTF">2023-12-29T07:33:00Z</dcterms:modified>
</cp:coreProperties>
</file>