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D8" w:rsidRDefault="008C0CE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53" type="#_x0000_t75" style="position:absolute;margin-left:220.3pt;margin-top:-4.55pt;width:51pt;height:62.35pt;z-index:-1;visibility:visible;mso-position-horizontal-relative:text;mso-position-vertical-relative:text;mso-width-relative:page;mso-height-relative:page">
            <v:imagedata r:id="rId6" o:title="ЗарайскГО-ПП-01"/>
            <o:lock v:ext="edit" aspectratio="f"/>
          </v:shape>
        </w:pict>
      </w:r>
    </w:p>
    <w:p w:rsidR="00E773D8" w:rsidRDefault="00E773D8"/>
    <w:p w:rsidR="00E773D8" w:rsidRDefault="00E773D8"/>
    <w:p w:rsidR="00E773D8" w:rsidRDefault="00E773D8"/>
    <w:p w:rsidR="00E773D8" w:rsidRDefault="008C0CE2">
      <w:r>
        <w:rPr>
          <w:b/>
          <w:noProof/>
          <w:u w:val="single"/>
        </w:rPr>
        <w:pict>
          <v:rect id="_x0000_s1026" style="position:absolute;margin-left:-20.8pt;margin-top:120.55pt;width:534pt;height:62.35pt;z-index:1;mso-position-vertical-relative:page" o:allowoverlap="f" strokecolor="white">
            <v:textbox style="mso-next-textbox:#_x0000_s1026" inset="0,0,0,0">
              <w:txbxContent>
                <w:p w:rsidR="00824B62" w:rsidRPr="00557DF2" w:rsidRDefault="00950E59" w:rsidP="00557D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ГЛАВА</w:t>
                  </w:r>
                </w:p>
                <w:p w:rsidR="00E773D8" w:rsidRPr="00557DF2" w:rsidRDefault="00557DF2" w:rsidP="00557D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57DF2">
                    <w:rPr>
                      <w:b/>
                      <w:sz w:val="32"/>
                      <w:szCs w:val="32"/>
                    </w:rPr>
                    <w:t>ГОРОДСКОГО ОКРУГА ЗАРАЙСК</w:t>
                  </w:r>
                </w:p>
                <w:p w:rsidR="00E773D8" w:rsidRPr="00557DF2" w:rsidRDefault="00E773D8" w:rsidP="00557D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57DF2">
                    <w:rPr>
                      <w:b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  <w:r w:rsidR="00E773D8">
        <w:t xml:space="preserve">               </w:t>
      </w:r>
    </w:p>
    <w:p w:rsidR="00E773D8" w:rsidRDefault="00E773D8">
      <w:bookmarkStart w:id="0" w:name="_GoBack"/>
      <w:bookmarkEnd w:id="0"/>
    </w:p>
    <w:p w:rsidR="00E773D8" w:rsidRDefault="00E773D8"/>
    <w:p w:rsidR="00E773D8" w:rsidRDefault="00E773D8"/>
    <w:p w:rsidR="00E773D8" w:rsidRDefault="00E773D8"/>
    <w:p w:rsidR="00E773D8" w:rsidRDefault="00E773D8"/>
    <w:p w:rsidR="00950E59" w:rsidRDefault="00465D9C" w:rsidP="00950E59">
      <w:pPr>
        <w:jc w:val="center"/>
        <w:rPr>
          <w:sz w:val="40"/>
        </w:rPr>
      </w:pPr>
      <w:r w:rsidRPr="00950E59">
        <w:rPr>
          <w:sz w:val="40"/>
        </w:rPr>
        <w:t>РАСПОРЯЖЕНИЕ</w:t>
      </w:r>
    </w:p>
    <w:p w:rsidR="00950E59" w:rsidRPr="00950E59" w:rsidRDefault="00950E59" w:rsidP="00950E59">
      <w:pPr>
        <w:jc w:val="center"/>
        <w:rPr>
          <w:sz w:val="20"/>
        </w:rPr>
      </w:pPr>
    </w:p>
    <w:p w:rsidR="00E773D8" w:rsidRPr="008C0CE2" w:rsidRDefault="008C0CE2" w:rsidP="00950E59">
      <w:pPr>
        <w:tabs>
          <w:tab w:val="left" w:pos="3810"/>
        </w:tabs>
        <w:jc w:val="center"/>
        <w:rPr>
          <w:bCs/>
          <w:sz w:val="28"/>
          <w:szCs w:val="28"/>
        </w:rPr>
      </w:pPr>
      <w:r w:rsidRPr="008C0CE2">
        <w:rPr>
          <w:bCs/>
          <w:sz w:val="28"/>
          <w:szCs w:val="28"/>
        </w:rPr>
        <w:t>02.07.2024    №  142</w:t>
      </w:r>
    </w:p>
    <w:p w:rsidR="0025102C" w:rsidRPr="005779A8" w:rsidRDefault="0025102C" w:rsidP="00950E59">
      <w:pPr>
        <w:tabs>
          <w:tab w:val="left" w:pos="3810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.З</w:t>
      </w:r>
      <w:proofErr w:type="gramEnd"/>
      <w:r>
        <w:rPr>
          <w:bCs/>
        </w:rPr>
        <w:t>арайск</w:t>
      </w:r>
    </w:p>
    <w:p w:rsidR="008C0CE2" w:rsidRDefault="008C0CE2" w:rsidP="008C0CE2">
      <w:pPr>
        <w:jc w:val="both"/>
        <w:rPr>
          <w:sz w:val="28"/>
          <w:szCs w:val="28"/>
        </w:rPr>
      </w:pPr>
    </w:p>
    <w:p w:rsidR="008C0CE2" w:rsidRDefault="008C0CE2" w:rsidP="008C0C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  внесении изменений в распоряжение главы</w:t>
      </w:r>
    </w:p>
    <w:p w:rsidR="008C0CE2" w:rsidRDefault="008C0CE2" w:rsidP="008C0C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городского округа Зарайск Московской области</w:t>
      </w:r>
    </w:p>
    <w:p w:rsidR="008C0CE2" w:rsidRDefault="008C0CE2" w:rsidP="008C0C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от 23.05.2022 № 221</w:t>
      </w:r>
    </w:p>
    <w:p w:rsidR="008C0CE2" w:rsidRDefault="008C0CE2" w:rsidP="008C0CE2">
      <w:pPr>
        <w:pStyle w:val="aa"/>
        <w:spacing w:line="240" w:lineRule="auto"/>
        <w:ind w:firstLine="567"/>
        <w:jc w:val="both"/>
        <w:rPr>
          <w:sz w:val="28"/>
          <w:szCs w:val="28"/>
          <w:lang w:eastAsia="ru-RU"/>
        </w:rPr>
      </w:pPr>
    </w:p>
    <w:p w:rsidR="008C0CE2" w:rsidRDefault="008C0CE2" w:rsidP="008C0CE2">
      <w:pPr>
        <w:pStyle w:val="aa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В соответствии с частью 65.1 статьи 112 Федерального закона от 05.04.2013           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нужд»:</w:t>
      </w:r>
    </w:p>
    <w:p w:rsidR="008C0CE2" w:rsidRDefault="008C0CE2" w:rsidP="008C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 в распоряжение главы городского округа Зарайск Московской области от 23.05.2022  № 221 «О создании рабочей группы по оценке обоснованности изменений существенных условий муниципальных контрактов» (в редакции от 06.03.2024 № 54) следующие изменения: </w:t>
      </w:r>
    </w:p>
    <w:p w:rsidR="008C0CE2" w:rsidRDefault="008C0CE2" w:rsidP="008C0CE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изложить приложение 1 к распоряжению «Состав рабочей группы по оценке обоснованности изменений существенных условий  контрактов на поставку товаров, выполнение работ, оказание услуг для обеспечения  муниципальных нужд городского округа Зарайск Московской области» в новой редакции (прилагается).</w:t>
      </w:r>
    </w:p>
    <w:p w:rsidR="008C0CE2" w:rsidRDefault="008C0CE2" w:rsidP="008C0CE2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Службе по взаимодействию со СМИ администрации городского округа Зарайск Московской области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городского округа Зарайск Московской области в сети «Интернет».</w:t>
      </w:r>
    </w:p>
    <w:p w:rsidR="008C0CE2" w:rsidRDefault="008C0CE2" w:rsidP="008C0C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C0CE2" w:rsidRDefault="008C0CE2" w:rsidP="008C0CE2">
      <w:pPr>
        <w:autoSpaceDE w:val="0"/>
        <w:autoSpaceDN w:val="0"/>
        <w:adjustRightInd w:val="0"/>
        <w:rPr>
          <w:sz w:val="28"/>
          <w:szCs w:val="28"/>
        </w:rPr>
      </w:pPr>
    </w:p>
    <w:p w:rsidR="008C0CE2" w:rsidRDefault="008C0CE2" w:rsidP="008C0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  В.А. Петрущенко</w:t>
      </w:r>
    </w:p>
    <w:p w:rsidR="008C0CE2" w:rsidRDefault="008C0CE2" w:rsidP="008C0CE2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C0CE2" w:rsidRDefault="008C0CE2" w:rsidP="008C0CE2">
      <w:pPr>
        <w:rPr>
          <w:sz w:val="28"/>
          <w:szCs w:val="28"/>
        </w:rPr>
      </w:pPr>
      <w:r>
        <w:rPr>
          <w:sz w:val="28"/>
          <w:szCs w:val="28"/>
        </w:rPr>
        <w:t>Начал</w:t>
      </w:r>
      <w:r>
        <w:rPr>
          <w:sz w:val="28"/>
          <w:szCs w:val="28"/>
        </w:rPr>
        <w:t xml:space="preserve">ьник службы делопроизводства  </w:t>
      </w:r>
      <w:r>
        <w:rPr>
          <w:sz w:val="28"/>
          <w:szCs w:val="28"/>
        </w:rPr>
        <w:t xml:space="preserve"> Л.Б. Ивлева</w:t>
      </w:r>
    </w:p>
    <w:p w:rsidR="008C0CE2" w:rsidRDefault="008C0CE2" w:rsidP="008C0CE2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8"/>
        </w:rPr>
      </w:pPr>
      <w:r>
        <w:rPr>
          <w:sz w:val="27"/>
          <w:szCs w:val="28"/>
        </w:rPr>
        <w:t>02.07.2024</w:t>
      </w:r>
    </w:p>
    <w:p w:rsidR="008C0CE2" w:rsidRPr="008C0CE2" w:rsidRDefault="008C0CE2" w:rsidP="008C0CE2">
      <w:pPr>
        <w:tabs>
          <w:tab w:val="left" w:pos="567"/>
          <w:tab w:val="left" w:pos="709"/>
          <w:tab w:val="left" w:pos="851"/>
        </w:tabs>
        <w:jc w:val="both"/>
        <w:rPr>
          <w:b/>
          <w:sz w:val="27"/>
          <w:szCs w:val="28"/>
        </w:rPr>
      </w:pPr>
      <w:r w:rsidRPr="008C0CE2">
        <w:rPr>
          <w:b/>
          <w:sz w:val="27"/>
          <w:szCs w:val="28"/>
        </w:rPr>
        <w:t xml:space="preserve">                                                        </w:t>
      </w:r>
      <w:r>
        <w:rPr>
          <w:b/>
          <w:sz w:val="27"/>
          <w:szCs w:val="28"/>
        </w:rPr>
        <w:t xml:space="preserve">                                                                   </w:t>
      </w:r>
      <w:r w:rsidRPr="008C0CE2">
        <w:rPr>
          <w:b/>
          <w:sz w:val="27"/>
          <w:szCs w:val="28"/>
        </w:rPr>
        <w:t xml:space="preserve">  006245</w:t>
      </w:r>
    </w:p>
    <w:p w:rsidR="008C0CE2" w:rsidRDefault="008C0CE2" w:rsidP="008C0CE2">
      <w:pPr>
        <w:pStyle w:val="aa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Разослано: в дело,  Москалеву С.В., членам рабочей группы (Фисенко А.В., </w:t>
      </w:r>
      <w:proofErr w:type="spellStart"/>
      <w:r>
        <w:rPr>
          <w:sz w:val="28"/>
          <w:szCs w:val="28"/>
          <w:lang w:eastAsia="ru-RU"/>
        </w:rPr>
        <w:t>Простоквашину</w:t>
      </w:r>
      <w:proofErr w:type="spellEnd"/>
      <w:r>
        <w:rPr>
          <w:sz w:val="28"/>
          <w:szCs w:val="28"/>
          <w:lang w:eastAsia="ru-RU"/>
        </w:rPr>
        <w:t xml:space="preserve"> А.А., Шолохову А.В., Краснову А.С., Зудиной Т.А.), МКУ «ЦПТ», МБУ «Благоустройство, ЖКХ и ДХ ГОЗ», </w:t>
      </w:r>
      <w:proofErr w:type="gramStart"/>
      <w:r>
        <w:rPr>
          <w:sz w:val="28"/>
          <w:szCs w:val="28"/>
          <w:lang w:eastAsia="ru-RU"/>
        </w:rPr>
        <w:t>СВ</w:t>
      </w:r>
      <w:proofErr w:type="gramEnd"/>
      <w:r>
        <w:rPr>
          <w:sz w:val="28"/>
          <w:szCs w:val="28"/>
          <w:lang w:eastAsia="ru-RU"/>
        </w:rPr>
        <w:t xml:space="preserve"> со СМИ, прокуратуре, СД.</w:t>
      </w:r>
    </w:p>
    <w:p w:rsidR="008C0CE2" w:rsidRDefault="008C0CE2" w:rsidP="008C0CE2">
      <w:pPr>
        <w:pStyle w:val="aa"/>
        <w:spacing w:line="240" w:lineRule="auto"/>
        <w:jc w:val="both"/>
        <w:rPr>
          <w:sz w:val="28"/>
          <w:szCs w:val="28"/>
          <w:lang w:eastAsia="ru-RU"/>
        </w:rPr>
      </w:pPr>
    </w:p>
    <w:p w:rsidR="008C0CE2" w:rsidRDefault="008C0CE2" w:rsidP="008C0CE2">
      <w:pPr>
        <w:pStyle w:val="aa"/>
        <w:spacing w:line="240" w:lineRule="auto"/>
        <w:jc w:val="both"/>
        <w:rPr>
          <w:sz w:val="28"/>
          <w:szCs w:val="28"/>
          <w:lang w:eastAsia="ru-RU"/>
        </w:rPr>
      </w:pPr>
    </w:p>
    <w:p w:rsidR="008C0CE2" w:rsidRDefault="008C0CE2" w:rsidP="008C0CE2">
      <w:pPr>
        <w:pStyle w:val="aa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Ю.Е. Архипова</w:t>
      </w:r>
    </w:p>
    <w:p w:rsidR="008C0CE2" w:rsidRDefault="008C0CE2" w:rsidP="008C0CE2">
      <w:pPr>
        <w:pStyle w:val="aa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8 496 66 2-62-43</w:t>
      </w:r>
    </w:p>
    <w:p w:rsidR="008C0CE2" w:rsidRDefault="008C0CE2" w:rsidP="008C0CE2">
      <w:pPr>
        <w:jc w:val="both"/>
        <w:rPr>
          <w:sz w:val="16"/>
          <w:szCs w:val="16"/>
        </w:rPr>
      </w:pPr>
    </w:p>
    <w:p w:rsidR="008C0CE2" w:rsidRDefault="008C0CE2" w:rsidP="008C0CE2">
      <w:pPr>
        <w:pStyle w:val="aa"/>
        <w:spacing w:line="240" w:lineRule="auto"/>
        <w:rPr>
          <w:sz w:val="28"/>
          <w:szCs w:val="28"/>
          <w:lang w:eastAsia="ru-RU"/>
        </w:rPr>
      </w:pPr>
    </w:p>
    <w:p w:rsidR="008C0CE2" w:rsidRDefault="008C0CE2" w:rsidP="008C0CE2">
      <w:pPr>
        <w:pStyle w:val="aa"/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Приложение 1</w:t>
      </w:r>
    </w:p>
    <w:p w:rsidR="008C0CE2" w:rsidRDefault="008C0CE2" w:rsidP="008C0CE2">
      <w:pPr>
        <w:pStyle w:val="aa"/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УТВЕРЖДЕНО</w:t>
      </w:r>
    </w:p>
    <w:p w:rsidR="008C0CE2" w:rsidRDefault="008C0CE2" w:rsidP="008C0CE2">
      <w:pPr>
        <w:pStyle w:val="aa"/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распоряжением главы</w:t>
      </w:r>
    </w:p>
    <w:p w:rsidR="008C0CE2" w:rsidRDefault="008C0CE2" w:rsidP="008C0CE2">
      <w:pPr>
        <w:pStyle w:val="aa"/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городского округа Зарайск  </w:t>
      </w:r>
    </w:p>
    <w:p w:rsidR="008C0CE2" w:rsidRDefault="008C0CE2" w:rsidP="008C0CE2">
      <w:pPr>
        <w:pStyle w:val="aa"/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от  02.07.2024 № 142</w:t>
      </w:r>
    </w:p>
    <w:p w:rsidR="008C0CE2" w:rsidRDefault="008C0CE2" w:rsidP="008C0CE2">
      <w:pPr>
        <w:pStyle w:val="aa"/>
        <w:spacing w:line="240" w:lineRule="auto"/>
        <w:ind w:firstLine="567"/>
        <w:rPr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</w:p>
    <w:p w:rsidR="008C0CE2" w:rsidRDefault="008C0CE2" w:rsidP="008C0CE2">
      <w:pPr>
        <w:pStyle w:val="aa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  рабочей группы</w:t>
      </w:r>
    </w:p>
    <w:p w:rsidR="008C0CE2" w:rsidRDefault="008C0CE2" w:rsidP="008C0CE2">
      <w:pPr>
        <w:pStyle w:val="aa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оценке обоснованности изменений существенных условий контрактов на поставку товаров, выполнение работ, оказание услуг для обеспечения муниципальных нужд городского округа Зарайск Московской области, заключенных до 1 января 2025 года</w:t>
      </w:r>
    </w:p>
    <w:p w:rsidR="008C0CE2" w:rsidRDefault="008C0CE2" w:rsidP="008C0CE2">
      <w:pPr>
        <w:pStyle w:val="aa"/>
        <w:ind w:firstLine="567"/>
        <w:jc w:val="center"/>
        <w:rPr>
          <w:sz w:val="16"/>
          <w:szCs w:val="16"/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Председатель рабочей группы: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Москалев Сергей Викторович - заместитель главы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16"/>
          <w:szCs w:val="16"/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Заместитель председателя рабочей группы:</w:t>
      </w:r>
    </w:p>
    <w:p w:rsidR="008C0CE2" w:rsidRDefault="008C0CE2" w:rsidP="008C0CE2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Краснов Александр Сергеевич - заместитель главы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16"/>
          <w:szCs w:val="16"/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Секретарь рабочей группы: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Фисенко Александр Викторович – главный эксперт отдела экономики и инвестиций администрации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16"/>
          <w:szCs w:val="16"/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Члены рабочей группы: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Шолохов Андрей Вячеславович – заместитель главы городского округа Зарайск; 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Простоквашин</w:t>
      </w:r>
      <w:proofErr w:type="spellEnd"/>
      <w:r>
        <w:rPr>
          <w:sz w:val="28"/>
          <w:szCs w:val="28"/>
          <w:lang w:eastAsia="ru-RU"/>
        </w:rPr>
        <w:t xml:space="preserve"> Александр Александрович - заместитель главы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16"/>
          <w:szCs w:val="16"/>
          <w:lang w:eastAsia="ru-RU"/>
        </w:rPr>
      </w:pP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Зудина Татьяна Александровна – начальник финансового управления администрации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Архипова Юлия Евгеньевна – начальник юридического отдела администрации городского округа Зарайск;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Представитель заказчика – по согласованию.</w:t>
      </w:r>
    </w:p>
    <w:p w:rsidR="008C0CE2" w:rsidRDefault="008C0CE2" w:rsidP="008C0CE2">
      <w:pPr>
        <w:pStyle w:val="aa"/>
        <w:ind w:firstLine="567"/>
        <w:jc w:val="both"/>
        <w:rPr>
          <w:sz w:val="28"/>
          <w:szCs w:val="28"/>
          <w:lang w:eastAsia="ru-RU"/>
        </w:rPr>
      </w:pPr>
    </w:p>
    <w:sectPr w:rsidR="008C0CE2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4519F"/>
    <w:rsid w:val="0025102C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60198F"/>
    <w:rsid w:val="00613573"/>
    <w:rsid w:val="00614E45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E0209"/>
    <w:rsid w:val="007E26CF"/>
    <w:rsid w:val="007E29A7"/>
    <w:rsid w:val="00802797"/>
    <w:rsid w:val="008031AA"/>
    <w:rsid w:val="00824B62"/>
    <w:rsid w:val="008963C9"/>
    <w:rsid w:val="008C0CE2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77ACC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9">
    <w:name w:val="Без интервала Знак"/>
    <w:link w:val="aa"/>
    <w:uiPriority w:val="1"/>
    <w:locked/>
    <w:rsid w:val="008C0CE2"/>
    <w:rPr>
      <w:sz w:val="22"/>
      <w:szCs w:val="22"/>
      <w:lang w:eastAsia="en-US"/>
    </w:rPr>
  </w:style>
  <w:style w:type="paragraph" w:styleId="aa">
    <w:name w:val="No Spacing"/>
    <w:basedOn w:val="a"/>
    <w:link w:val="a9"/>
    <w:uiPriority w:val="1"/>
    <w:qFormat/>
    <w:rsid w:val="008C0CE2"/>
    <w:pPr>
      <w:spacing w:line="276" w:lineRule="auto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c"/>
    <w:uiPriority w:val="34"/>
    <w:locked/>
    <w:rsid w:val="008C0CE2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link w:val="ab"/>
    <w:uiPriority w:val="34"/>
    <w:qFormat/>
    <w:rsid w:val="008C0CE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Антонина Викторовна</cp:lastModifiedBy>
  <cp:revision>5</cp:revision>
  <cp:lastPrinted>2018-04-10T11:10:00Z</cp:lastPrinted>
  <dcterms:created xsi:type="dcterms:W3CDTF">2018-04-10T11:02:00Z</dcterms:created>
  <dcterms:modified xsi:type="dcterms:W3CDTF">2024-07-02T08:04:00Z</dcterms:modified>
</cp:coreProperties>
</file>