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212FEC40" w14:textId="77777777" w:rsidR="00CD28B8" w:rsidRDefault="00A13671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14:paraId="451B0CC6" w14:textId="46871350" w:rsidR="00206CEA" w:rsidRPr="0045752C" w:rsidRDefault="00A13671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Зарайск 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5A784E07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4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72409" w14:textId="1596C3BA" w:rsidR="00594ED4" w:rsidRPr="005F3AC7" w:rsidRDefault="00206CEA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6C728E8D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6330C8DE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 xml:space="preserve">22. Ответственность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17350CBE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МКУ, 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CD28B8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CD28B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6936978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2BD2E4D2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6E612E2D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25AA1747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11098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4962FFD2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A1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Зарайск Московской области 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0F9F816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="00A13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</w:t>
      </w:r>
    </w:p>
    <w:p w14:paraId="7C1DFBE0" w14:textId="21D64E26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A13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«Зарайский ритуал».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3CD9BB00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07E7BCEE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 электронного документа, который заверяется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подписью уполномоченного работника МФЦ и печатью МФЦ.</w:t>
      </w:r>
    </w:p>
    <w:p w14:paraId="7A833E8A" w14:textId="6047A657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37C53411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7E73FCAE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11098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41C35F1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31109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7F22C3BC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73BC006D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0E693CA1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0A702EC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Перечень нормативных правовых актов Российской Федерации, </w:t>
      </w:r>
      <w:bookmarkStart w:id="10" w:name="_GoBack"/>
      <w:bookmarkEnd w:id="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МКУ, а также 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74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740612" w:rsidRPr="00740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https://zarrayon.ru/antikorruptcionnaya-e-kspertiza.html</w:t>
      </w:r>
      <w:r w:rsidRPr="00740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4954D2D3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</w:t>
      </w:r>
      <w:r w:rsidR="0031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5628B2E8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264485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0C383E8D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29BA96A1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76315B1A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01993D5F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</w:t>
      </w:r>
      <w:r w:rsidR="00C3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йном (родовом) захоронении на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A734C36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143F93E7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6619C80D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061C9157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11005854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554937F3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2AF6337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36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42218C3D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1C0DCD7D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5890F945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CB7A322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43C4CEC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703D510D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7B5B58B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7A67E542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3DB289F2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0562DAE4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3C74055D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49FEA4E4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49088C14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67F2BF84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20. Порядок осуществления текущего контроля за соблюдением и исполнением ответственными 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768CF70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74F7FD6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служебной зависимости от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68C221C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A97A231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26362125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1882AE97" w14:textId="05A25F4A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412E3B00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 Ответственность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259A53C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9D35D68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5E2370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109B6BCC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02420A20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367CAB6F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</w:t>
      </w:r>
      <w:r w:rsidR="00206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информации на стендах в местах предоставления муниципальных услуг, на официальных сайтах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76B0D2B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7890FDF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D6ACE68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55B3B390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37FEE2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39083D01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681F1278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 xml:space="preserve">) МКУ </w:t>
      </w:r>
      <w:r w:rsidR="00880C31">
        <w:rPr>
          <w:rFonts w:ascii="Times New Roman" w:hAnsi="Times New Roman" w:cs="Times New Roman"/>
          <w:bCs/>
          <w:szCs w:val="24"/>
        </w:rPr>
        <w:t>«Зарайский ритуал» рассмотрело</w:t>
      </w:r>
      <w:r w:rsidRPr="005F3AC7">
        <w:rPr>
          <w:rFonts w:ascii="Times New Roman" w:hAnsi="Times New Roman" w:cs="Times New Roman"/>
          <w:bCs/>
          <w:szCs w:val="24"/>
        </w:rPr>
        <w:t xml:space="preserve"> заявление</w:t>
      </w:r>
      <w:r w:rsidR="00880C31">
        <w:rPr>
          <w:rFonts w:ascii="Times New Roman" w:hAnsi="Times New Roman" w:cs="Times New Roman"/>
          <w:bCs/>
          <w:szCs w:val="24"/>
        </w:rPr>
        <w:t xml:space="preserve"> о предоставлении муниципальной </w:t>
      </w:r>
      <w:r w:rsidRPr="005F3AC7">
        <w:rPr>
          <w:rFonts w:ascii="Times New Roman" w:hAnsi="Times New Roman" w:cs="Times New Roman"/>
          <w:bCs/>
          <w:szCs w:val="24"/>
        </w:rPr>
        <w:t>услуги 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1FE69DA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1527593F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43643150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32EEAFE0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0B1469A0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2924E569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0781AF29" w:rsidR="0002562E" w:rsidRPr="005F3AC7" w:rsidRDefault="0002562E" w:rsidP="00880C3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5296C59" w:rsidR="0002562E" w:rsidRPr="005F3AC7" w:rsidRDefault="0002562E" w:rsidP="00880C3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 психиатрического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2CB9A564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271CBE10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5DD083A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128BF1A0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21355D66" w:rsidR="007B76F4" w:rsidRPr="005F3AC7" w:rsidRDefault="007B76F4" w:rsidP="00A2541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174CDF0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4CEDAF7B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МКУ лично,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0C1C3410" w:rsidR="007B76F4" w:rsidRPr="005F3AC7" w:rsidRDefault="007B76F4" w:rsidP="00A2541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37A3DAC9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054D5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</w:t>
            </w:r>
            <w:r w:rsidRPr="005F3AC7">
              <w:rPr>
                <w:rFonts w:ascii="Times New Roman" w:hAnsi="Times New Roman" w:cs="Times New Roman"/>
              </w:rPr>
              <w:lastRenderedPageBreak/>
              <w:t>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571DC4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для отказа в приеме документов,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40D3520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29BBD9E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6A24AA2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B15DDAD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254800D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5655CCE4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lastRenderedPageBreak/>
              <w:t>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34A21FEB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AF531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формирует в РГИС предварительное решение об оформлении родственного,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3134F3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56D354E9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72AD2A3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0667DE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783AA76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7D34DF4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26FA1D42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 xml:space="preserve">направленных ранее в электронном виде посредством РПГУ, решение об отказе в предоставлении муниципальной услуги </w:t>
            </w:r>
            <w:r w:rsidRPr="00132B4D">
              <w:rPr>
                <w:rFonts w:eastAsia="Times New Roman"/>
                <w:sz w:val="22"/>
                <w:szCs w:val="22"/>
              </w:rPr>
              <w:lastRenderedPageBreak/>
              <w:t>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1E5FC1EC" w:rsidR="007B76F4" w:rsidRPr="005F3AC7" w:rsidRDefault="00054D5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="007B76F4"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5A9F4CC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2C516A8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5785256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29F80156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2A5806D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4A3D3A7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либо МКУ </w:t>
            </w:r>
            <w:r w:rsidRPr="005F3AC7">
              <w:rPr>
                <w:rFonts w:ascii="Times New Roman" w:hAnsi="Times New Roman" w:cs="Times New Roman"/>
              </w:rPr>
              <w:lastRenderedPageBreak/>
              <w:t>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4267D70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4B05B7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C7F319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069E42C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007391E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6CAFF4D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355104B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рабочего дня, следующего за днем принятия решения,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002DFA3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E04D1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55EF229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0D13C5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 xml:space="preserve">, </w:t>
            </w:r>
            <w:r w:rsidR="008C7374" w:rsidRPr="008C7374">
              <w:rPr>
                <w:rFonts w:ascii="Times New Roman" w:eastAsia="Times New Roman" w:hAnsi="Times New Roman" w:cs="Times New Roman"/>
              </w:rPr>
              <w:lastRenderedPageBreak/>
              <w:t>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51D0" w14:textId="77777777" w:rsidR="00936EE7" w:rsidRDefault="00936EE7" w:rsidP="00F40970">
      <w:pPr>
        <w:spacing w:after="0" w:line="240" w:lineRule="auto"/>
      </w:pPr>
      <w:r>
        <w:separator/>
      </w:r>
    </w:p>
  </w:endnote>
  <w:endnote w:type="continuationSeparator" w:id="0">
    <w:p w14:paraId="2397F48D" w14:textId="77777777" w:rsidR="00936EE7" w:rsidRDefault="00936EE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CA50" w14:textId="77777777" w:rsidR="00936EE7" w:rsidRDefault="00936EE7" w:rsidP="00F40970">
      <w:pPr>
        <w:spacing w:after="0" w:line="240" w:lineRule="auto"/>
      </w:pPr>
      <w:r>
        <w:separator/>
      </w:r>
    </w:p>
  </w:footnote>
  <w:footnote w:type="continuationSeparator" w:id="0">
    <w:p w14:paraId="13D61DB1" w14:textId="77777777" w:rsidR="00936EE7" w:rsidRDefault="00936EE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CD28B8" w:rsidRPr="009F7A42" w:rsidRDefault="00CD28B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64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CD28B8" w:rsidRDefault="00CD28B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4D53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355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40A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1098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C419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0AF6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5B73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612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0C31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36EE7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674F2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3671"/>
    <w:rsid w:val="00A152E2"/>
    <w:rsid w:val="00A168CD"/>
    <w:rsid w:val="00A2541C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3A05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59EE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B8"/>
    <w:rsid w:val="00CD28D5"/>
    <w:rsid w:val="00CD5789"/>
    <w:rsid w:val="00CD64F5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1767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1EC1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F34C3380-383A-4CF1-87B8-285A4BB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E22A-ED93-47D9-9A03-4F5481CF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17766</Words>
  <Characters>101269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2022-05-19T11:53:00Z</cp:lastPrinted>
  <dcterms:created xsi:type="dcterms:W3CDTF">2022-05-26T10:54:00Z</dcterms:created>
  <dcterms:modified xsi:type="dcterms:W3CDTF">2022-05-26T10:54:00Z</dcterms:modified>
</cp:coreProperties>
</file>