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9B59F3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5214D6" wp14:editId="4BF6343A">
            <wp:simplePos x="0" y="0"/>
            <wp:positionH relativeFrom="column">
              <wp:posOffset>2799197</wp:posOffset>
            </wp:positionH>
            <wp:positionV relativeFrom="paragraph">
              <wp:posOffset>-374308</wp:posOffset>
            </wp:positionV>
            <wp:extent cx="645459" cy="845243"/>
            <wp:effectExtent l="0" t="0" r="254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4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6C" w:rsidRPr="00557DF2" w:rsidRDefault="00C6436C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C6436C" w:rsidRPr="00557DF2" w:rsidRDefault="00C6436C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C6436C" w:rsidRPr="00557DF2" w:rsidRDefault="00C6436C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C6436C" w:rsidRPr="00E87445" w:rsidRDefault="00C6436C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C6436C" w:rsidRPr="00557DF2" w:rsidRDefault="00C6436C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C6436C" w:rsidRPr="00557DF2" w:rsidRDefault="00C6436C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C6436C" w:rsidRPr="00557DF2" w:rsidRDefault="00C6436C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C6436C" w:rsidRPr="00E87445" w:rsidRDefault="00C6436C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 xml:space="preserve">мониторинг исполнения бюджета городского округа Зарайск  Московской области за </w:t>
      </w:r>
      <w:r w:rsidR="001E07FF">
        <w:rPr>
          <w:b/>
          <w:bCs/>
          <w:sz w:val="28"/>
          <w:szCs w:val="28"/>
        </w:rPr>
        <w:t xml:space="preserve">1 </w:t>
      </w:r>
      <w:r w:rsidR="00B04FEA">
        <w:rPr>
          <w:b/>
          <w:bCs/>
          <w:sz w:val="28"/>
          <w:szCs w:val="28"/>
        </w:rPr>
        <w:t>полугодие</w:t>
      </w:r>
      <w:r w:rsidR="00CB45F4">
        <w:rPr>
          <w:b/>
          <w:bCs/>
          <w:sz w:val="28"/>
          <w:szCs w:val="28"/>
        </w:rPr>
        <w:t xml:space="preserve"> </w:t>
      </w:r>
      <w:r w:rsidRPr="00F00BF5">
        <w:rPr>
          <w:b/>
          <w:bCs/>
          <w:sz w:val="28"/>
          <w:szCs w:val="28"/>
        </w:rPr>
        <w:t>202</w:t>
      </w:r>
      <w:r w:rsidR="001E07FF">
        <w:rPr>
          <w:b/>
          <w:bCs/>
          <w:sz w:val="28"/>
          <w:szCs w:val="28"/>
        </w:rPr>
        <w:t>1</w:t>
      </w:r>
      <w:r w:rsidRPr="00F00BF5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1446BA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CB45F4">
        <w:rPr>
          <w:bCs/>
          <w:sz w:val="28"/>
          <w:szCs w:val="28"/>
        </w:rPr>
        <w:tab/>
      </w:r>
      <w:r w:rsidR="00932F38">
        <w:rPr>
          <w:bCs/>
          <w:sz w:val="28"/>
          <w:szCs w:val="28"/>
        </w:rPr>
        <w:t>20</w:t>
      </w:r>
      <w:r w:rsidR="00B04FEA">
        <w:rPr>
          <w:bCs/>
          <w:sz w:val="28"/>
          <w:szCs w:val="28"/>
        </w:rPr>
        <w:t xml:space="preserve"> августа</w:t>
      </w:r>
      <w:r w:rsidRPr="001446BA"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 w:rsidR="001E07FF">
        <w:rPr>
          <w:bCs/>
          <w:sz w:val="28"/>
          <w:szCs w:val="28"/>
        </w:rPr>
        <w:t xml:space="preserve">1 </w:t>
      </w:r>
      <w:r w:rsidR="00B04FEA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</w:t>
      </w:r>
      <w:proofErr w:type="gramEnd"/>
      <w:r>
        <w:rPr>
          <w:bCs/>
          <w:sz w:val="28"/>
          <w:szCs w:val="28"/>
        </w:rPr>
        <w:t xml:space="preserve">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B04FEA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Исследуемый период: </w:t>
      </w:r>
      <w:r w:rsidR="001E07FF">
        <w:rPr>
          <w:bCs/>
          <w:sz w:val="28"/>
          <w:szCs w:val="28"/>
        </w:rPr>
        <w:t xml:space="preserve">1 </w:t>
      </w:r>
      <w:r w:rsidR="00B04FEA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 xml:space="preserve">Анализ хода исполнения бюджета городского округа Зарайск Московской области за </w:t>
      </w:r>
      <w:r w:rsidR="001E07FF">
        <w:rPr>
          <w:bCs/>
          <w:sz w:val="28"/>
          <w:szCs w:val="28"/>
        </w:rPr>
        <w:t xml:space="preserve">1 </w:t>
      </w:r>
      <w:r w:rsidR="00B04FEA">
        <w:rPr>
          <w:bCs/>
          <w:sz w:val="28"/>
          <w:szCs w:val="28"/>
        </w:rPr>
        <w:t>полугодие</w:t>
      </w:r>
      <w:r w:rsidR="005B7CCE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Pr="001446BA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отчета об исполнении бюджета городского округа Зарайск за </w:t>
      </w:r>
      <w:r w:rsidR="001E07FF">
        <w:rPr>
          <w:bCs/>
          <w:sz w:val="28"/>
          <w:szCs w:val="28"/>
        </w:rPr>
        <w:t xml:space="preserve">1 </w:t>
      </w:r>
      <w:r w:rsidR="00B04FEA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</w:t>
      </w:r>
      <w:r w:rsidRPr="001446BA">
        <w:rPr>
          <w:bCs/>
          <w:sz w:val="28"/>
          <w:szCs w:val="28"/>
        </w:rPr>
        <w:t xml:space="preserve">области от </w:t>
      </w:r>
      <w:r w:rsidR="00B04FEA">
        <w:rPr>
          <w:bCs/>
          <w:sz w:val="28"/>
          <w:szCs w:val="28"/>
        </w:rPr>
        <w:t>20</w:t>
      </w:r>
      <w:r w:rsidRPr="001446BA">
        <w:rPr>
          <w:bCs/>
          <w:sz w:val="28"/>
          <w:szCs w:val="28"/>
        </w:rPr>
        <w:t>.</w:t>
      </w:r>
      <w:r w:rsidR="001E07FF">
        <w:rPr>
          <w:bCs/>
          <w:sz w:val="28"/>
          <w:szCs w:val="28"/>
        </w:rPr>
        <w:t>0</w:t>
      </w:r>
      <w:r w:rsidR="00B04FEA">
        <w:rPr>
          <w:bCs/>
          <w:sz w:val="28"/>
          <w:szCs w:val="28"/>
        </w:rPr>
        <w:t>7</w:t>
      </w:r>
      <w:r w:rsidRPr="001446BA">
        <w:rPr>
          <w:bCs/>
          <w:sz w:val="28"/>
          <w:szCs w:val="28"/>
        </w:rPr>
        <w:t>.20</w:t>
      </w:r>
      <w:r w:rsidR="004E522E" w:rsidRPr="001446BA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 w:rsidRPr="001446BA">
        <w:rPr>
          <w:bCs/>
          <w:sz w:val="28"/>
          <w:szCs w:val="28"/>
        </w:rPr>
        <w:t xml:space="preserve"> года №</w:t>
      </w:r>
      <w:r w:rsidR="001446BA" w:rsidRPr="001446BA">
        <w:rPr>
          <w:bCs/>
          <w:sz w:val="28"/>
          <w:szCs w:val="28"/>
        </w:rPr>
        <w:t xml:space="preserve"> </w:t>
      </w:r>
      <w:r w:rsidR="00B04FEA">
        <w:rPr>
          <w:bCs/>
          <w:sz w:val="28"/>
          <w:szCs w:val="28"/>
        </w:rPr>
        <w:t>1118</w:t>
      </w:r>
      <w:r w:rsidR="001446BA" w:rsidRPr="001446BA">
        <w:rPr>
          <w:bCs/>
          <w:sz w:val="28"/>
          <w:szCs w:val="28"/>
        </w:rPr>
        <w:t>/</w:t>
      </w:r>
      <w:r w:rsidR="00B04FEA">
        <w:rPr>
          <w:bCs/>
          <w:sz w:val="28"/>
          <w:szCs w:val="28"/>
        </w:rPr>
        <w:t>7</w:t>
      </w:r>
      <w:r w:rsidRPr="001446BA">
        <w:rPr>
          <w:bCs/>
          <w:sz w:val="28"/>
          <w:szCs w:val="28"/>
        </w:rPr>
        <w:t>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</w:t>
      </w:r>
      <w:r w:rsidR="001E07FF">
        <w:rPr>
          <w:bCs/>
          <w:sz w:val="28"/>
          <w:szCs w:val="28"/>
        </w:rPr>
        <w:t>0</w:t>
      </w:r>
      <w:r w:rsidR="00B04FE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иной информации об исполнении бюджета городского округа Зарайск Московской области за </w:t>
      </w:r>
      <w:r w:rsidR="001E07FF">
        <w:rPr>
          <w:bCs/>
          <w:sz w:val="28"/>
          <w:szCs w:val="28"/>
        </w:rPr>
        <w:t xml:space="preserve">1 </w:t>
      </w:r>
      <w:r w:rsidR="00B04FEA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</w:t>
      </w:r>
      <w:r w:rsidR="001E07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737793" w:rsidRDefault="00737793" w:rsidP="00F00BF5">
      <w:pPr>
        <w:tabs>
          <w:tab w:val="left" w:pos="3810"/>
        </w:tabs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1E07FF">
        <w:rPr>
          <w:b/>
          <w:bCs/>
          <w:sz w:val="28"/>
          <w:szCs w:val="28"/>
        </w:rPr>
        <w:t xml:space="preserve">1 </w:t>
      </w:r>
      <w:r w:rsidR="00B04FEA">
        <w:rPr>
          <w:b/>
          <w:bCs/>
          <w:sz w:val="28"/>
          <w:szCs w:val="28"/>
        </w:rPr>
        <w:t>полугодие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</w:t>
      </w:r>
      <w:r w:rsidR="001E07FF">
        <w:rPr>
          <w:b/>
          <w:bCs/>
          <w:sz w:val="28"/>
          <w:szCs w:val="28"/>
        </w:rPr>
        <w:t>1</w:t>
      </w:r>
      <w:r w:rsidRPr="00024C77">
        <w:rPr>
          <w:b/>
          <w:bCs/>
          <w:sz w:val="28"/>
          <w:szCs w:val="28"/>
        </w:rPr>
        <w:t xml:space="preserve"> года</w:t>
      </w:r>
    </w:p>
    <w:p w:rsidR="00B733DA" w:rsidRDefault="00B733DA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024C77" w:rsidRDefault="00A07ACE" w:rsidP="00A07AC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24C77">
        <w:rPr>
          <w:bCs/>
          <w:sz w:val="28"/>
          <w:szCs w:val="28"/>
        </w:rPr>
        <w:t xml:space="preserve"> </w:t>
      </w:r>
      <w:proofErr w:type="gramStart"/>
      <w:r w:rsidR="00AC796C">
        <w:rPr>
          <w:bCs/>
          <w:sz w:val="28"/>
          <w:szCs w:val="28"/>
        </w:rPr>
        <w:t>Р</w:t>
      </w:r>
      <w:r w:rsidR="00AC796C" w:rsidRPr="00AC796C">
        <w:rPr>
          <w:bCs/>
          <w:sz w:val="28"/>
          <w:szCs w:val="28"/>
        </w:rPr>
        <w:t>ешением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="00AC796C"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="00AC796C"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="00AC796C"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="00AC796C"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="00AC796C"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="00AC796C" w:rsidRPr="00AC796C">
        <w:rPr>
          <w:bCs/>
          <w:sz w:val="28"/>
          <w:szCs w:val="28"/>
        </w:rPr>
        <w:t xml:space="preserve"> годов»</w:t>
      </w:r>
      <w:r w:rsidR="00AC796C">
        <w:rPr>
          <w:bCs/>
          <w:sz w:val="28"/>
          <w:szCs w:val="28"/>
        </w:rPr>
        <w:t xml:space="preserve"> б</w:t>
      </w:r>
      <w:r w:rsidR="00024C77" w:rsidRPr="00024C77">
        <w:rPr>
          <w:bCs/>
          <w:sz w:val="28"/>
          <w:szCs w:val="28"/>
        </w:rPr>
        <w:t xml:space="preserve">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024C77" w:rsidRPr="00024C77">
        <w:rPr>
          <w:bCs/>
          <w:sz w:val="28"/>
          <w:szCs w:val="28"/>
        </w:rPr>
        <w:t xml:space="preserve"> год</w:t>
      </w:r>
      <w:r w:rsidR="00AC796C">
        <w:rPr>
          <w:bCs/>
          <w:sz w:val="28"/>
          <w:szCs w:val="28"/>
        </w:rPr>
        <w:t xml:space="preserve"> в первоначальной редакции</w:t>
      </w:r>
      <w:r w:rsidR="00024C77">
        <w:rPr>
          <w:bCs/>
          <w:sz w:val="28"/>
          <w:szCs w:val="28"/>
        </w:rPr>
        <w:t xml:space="preserve"> утвержден</w:t>
      </w:r>
      <w:r w:rsidR="00AC796C">
        <w:rPr>
          <w:bCs/>
          <w:sz w:val="28"/>
          <w:szCs w:val="28"/>
        </w:rPr>
        <w:t xml:space="preserve"> по доходам в объеме </w:t>
      </w:r>
      <w:r w:rsidR="00E4073A">
        <w:rPr>
          <w:bCs/>
          <w:sz w:val="28"/>
          <w:szCs w:val="28"/>
        </w:rPr>
        <w:t xml:space="preserve">2530364 </w:t>
      </w:r>
      <w:r w:rsidR="00AC796C">
        <w:rPr>
          <w:bCs/>
          <w:sz w:val="28"/>
          <w:szCs w:val="28"/>
        </w:rPr>
        <w:t xml:space="preserve">тыс. рублей, по расходам в объеме </w:t>
      </w:r>
      <w:r w:rsidR="00E4073A">
        <w:rPr>
          <w:bCs/>
          <w:sz w:val="28"/>
          <w:szCs w:val="28"/>
        </w:rPr>
        <w:t>2560849</w:t>
      </w:r>
      <w:r w:rsidR="00AC796C">
        <w:rPr>
          <w:bCs/>
          <w:sz w:val="28"/>
          <w:szCs w:val="28"/>
        </w:rPr>
        <w:t xml:space="preserve"> тыс. рублей, с дефицитом в размере</w:t>
      </w:r>
      <w:proofErr w:type="gramEnd"/>
      <w:r w:rsidR="00AC796C">
        <w:rPr>
          <w:bCs/>
          <w:sz w:val="28"/>
          <w:szCs w:val="28"/>
        </w:rPr>
        <w:t xml:space="preserve"> </w:t>
      </w:r>
      <w:r w:rsidR="00E4073A">
        <w:rPr>
          <w:bCs/>
          <w:sz w:val="28"/>
          <w:szCs w:val="28"/>
        </w:rPr>
        <w:t>30485</w:t>
      </w:r>
      <w:r w:rsidR="00AC796C">
        <w:rPr>
          <w:bCs/>
          <w:sz w:val="28"/>
          <w:szCs w:val="28"/>
        </w:rPr>
        <w:t xml:space="preserve"> тыс. рублей (далее первоначальный бюджет)</w:t>
      </w:r>
      <w:r w:rsidR="00564C78">
        <w:rPr>
          <w:bCs/>
          <w:sz w:val="28"/>
          <w:szCs w:val="28"/>
        </w:rPr>
        <w:t>.</w:t>
      </w:r>
    </w:p>
    <w:p w:rsidR="00564C78" w:rsidRDefault="00AC796C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64C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анализируемом периоде в </w:t>
      </w:r>
      <w:r w:rsidRPr="00AC796C">
        <w:rPr>
          <w:bCs/>
          <w:sz w:val="28"/>
          <w:szCs w:val="28"/>
        </w:rPr>
        <w:t>Решение Совета депутатов городского округа Зарайск Московской области от 1</w:t>
      </w:r>
      <w:r w:rsidR="00E4073A">
        <w:rPr>
          <w:bCs/>
          <w:sz w:val="28"/>
          <w:szCs w:val="28"/>
        </w:rPr>
        <w:t>7</w:t>
      </w:r>
      <w:r w:rsidRPr="00AC796C">
        <w:rPr>
          <w:bCs/>
          <w:sz w:val="28"/>
          <w:szCs w:val="28"/>
        </w:rPr>
        <w:t>.12.20</w:t>
      </w:r>
      <w:r w:rsidR="00E4073A">
        <w:rPr>
          <w:bCs/>
          <w:sz w:val="28"/>
          <w:szCs w:val="28"/>
        </w:rPr>
        <w:t>20</w:t>
      </w:r>
      <w:r w:rsidRPr="00AC796C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65</w:t>
      </w:r>
      <w:r w:rsidRPr="00AC796C">
        <w:rPr>
          <w:bCs/>
          <w:sz w:val="28"/>
          <w:szCs w:val="28"/>
        </w:rPr>
        <w:t>/1 «О бюджете городского округа Зарайск Московской области на 202</w:t>
      </w:r>
      <w:r w:rsidR="00E4073A">
        <w:rPr>
          <w:bCs/>
          <w:sz w:val="28"/>
          <w:szCs w:val="28"/>
        </w:rPr>
        <w:t>1</w:t>
      </w:r>
      <w:r w:rsidRPr="00AC796C">
        <w:rPr>
          <w:bCs/>
          <w:sz w:val="28"/>
          <w:szCs w:val="28"/>
        </w:rPr>
        <w:t xml:space="preserve"> год и плановый период 202</w:t>
      </w:r>
      <w:r w:rsidR="00E4073A">
        <w:rPr>
          <w:bCs/>
          <w:sz w:val="28"/>
          <w:szCs w:val="28"/>
        </w:rPr>
        <w:t>2</w:t>
      </w:r>
      <w:r w:rsidRPr="00AC796C">
        <w:rPr>
          <w:bCs/>
          <w:sz w:val="28"/>
          <w:szCs w:val="28"/>
        </w:rPr>
        <w:t xml:space="preserve"> и 202</w:t>
      </w:r>
      <w:r w:rsidR="00E4073A">
        <w:rPr>
          <w:bCs/>
          <w:sz w:val="28"/>
          <w:szCs w:val="28"/>
        </w:rPr>
        <w:t>3</w:t>
      </w:r>
      <w:r w:rsidRPr="00AC796C">
        <w:rPr>
          <w:bCs/>
          <w:sz w:val="28"/>
          <w:szCs w:val="28"/>
        </w:rPr>
        <w:t xml:space="preserve"> годов» </w:t>
      </w:r>
      <w:r w:rsidR="0056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внесены изменения</w:t>
      </w:r>
      <w:r w:rsidR="00564C78">
        <w:rPr>
          <w:bCs/>
          <w:sz w:val="28"/>
          <w:szCs w:val="28"/>
        </w:rPr>
        <w:t xml:space="preserve">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E4073A">
        <w:rPr>
          <w:bCs/>
          <w:sz w:val="28"/>
          <w:szCs w:val="28"/>
        </w:rPr>
        <w:t>30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</w:t>
      </w:r>
      <w:r w:rsidR="00E4073A">
        <w:rPr>
          <w:bCs/>
          <w:sz w:val="28"/>
          <w:szCs w:val="28"/>
        </w:rPr>
        <w:t>20</w:t>
      </w:r>
      <w:r w:rsidR="00F458EE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66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E4073A">
        <w:rPr>
          <w:bCs/>
          <w:sz w:val="28"/>
          <w:szCs w:val="28"/>
        </w:rPr>
        <w:t>5</w:t>
      </w:r>
      <w:r w:rsidR="00D63E26">
        <w:rPr>
          <w:bCs/>
          <w:sz w:val="28"/>
          <w:szCs w:val="28"/>
        </w:rPr>
        <w:t>.0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.20</w:t>
      </w:r>
      <w:r w:rsidR="00F458EE">
        <w:rPr>
          <w:bCs/>
          <w:sz w:val="28"/>
          <w:szCs w:val="28"/>
        </w:rPr>
        <w:t>2</w:t>
      </w:r>
      <w:r w:rsidR="00E4073A">
        <w:rPr>
          <w:bCs/>
          <w:sz w:val="28"/>
          <w:szCs w:val="28"/>
        </w:rPr>
        <w:t>1</w:t>
      </w:r>
      <w:r w:rsidR="00D63E26">
        <w:rPr>
          <w:bCs/>
          <w:sz w:val="28"/>
          <w:szCs w:val="28"/>
        </w:rPr>
        <w:t xml:space="preserve"> №</w:t>
      </w:r>
      <w:r w:rsidR="00E4073A">
        <w:rPr>
          <w:bCs/>
          <w:sz w:val="28"/>
          <w:szCs w:val="28"/>
        </w:rPr>
        <w:t xml:space="preserve"> 68/2</w:t>
      </w:r>
      <w:r w:rsidR="00CB45F4">
        <w:rPr>
          <w:bCs/>
          <w:sz w:val="28"/>
          <w:szCs w:val="28"/>
        </w:rPr>
        <w:t xml:space="preserve">, от </w:t>
      </w:r>
      <w:r w:rsidR="00E4073A">
        <w:rPr>
          <w:bCs/>
          <w:sz w:val="28"/>
          <w:szCs w:val="28"/>
        </w:rPr>
        <w:t>25</w:t>
      </w:r>
      <w:r w:rsidR="00CB45F4">
        <w:rPr>
          <w:bCs/>
          <w:sz w:val="28"/>
          <w:szCs w:val="28"/>
        </w:rPr>
        <w:t>.0</w:t>
      </w:r>
      <w:r w:rsidR="00E4073A">
        <w:rPr>
          <w:bCs/>
          <w:sz w:val="28"/>
          <w:szCs w:val="28"/>
        </w:rPr>
        <w:t>3</w:t>
      </w:r>
      <w:r w:rsidR="00CB45F4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="00CB45F4">
        <w:rPr>
          <w:bCs/>
          <w:sz w:val="28"/>
          <w:szCs w:val="28"/>
        </w:rPr>
        <w:t xml:space="preserve"> № </w:t>
      </w:r>
      <w:r w:rsidR="00E4073A">
        <w:rPr>
          <w:bCs/>
          <w:sz w:val="28"/>
          <w:szCs w:val="28"/>
        </w:rPr>
        <w:t>69</w:t>
      </w:r>
      <w:r w:rsidR="00CB45F4">
        <w:rPr>
          <w:bCs/>
          <w:sz w:val="28"/>
          <w:szCs w:val="28"/>
        </w:rPr>
        <w:t>/</w:t>
      </w:r>
      <w:r w:rsidR="00E4073A">
        <w:rPr>
          <w:bCs/>
          <w:sz w:val="28"/>
          <w:szCs w:val="28"/>
        </w:rPr>
        <w:t>1</w:t>
      </w:r>
      <w:r w:rsidR="00B04FEA">
        <w:rPr>
          <w:bCs/>
          <w:sz w:val="28"/>
          <w:szCs w:val="28"/>
        </w:rPr>
        <w:t>, от 27.05.2021 № 71/3</w:t>
      </w:r>
      <w:r w:rsidR="002316DA">
        <w:rPr>
          <w:bCs/>
          <w:sz w:val="28"/>
          <w:szCs w:val="28"/>
        </w:rPr>
        <w:t>.</w:t>
      </w:r>
      <w:proofErr w:type="gramEnd"/>
    </w:p>
    <w:p w:rsidR="00637D58" w:rsidRDefault="00637D58" w:rsidP="00AC796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результате уточнения от</w:t>
      </w:r>
      <w:r w:rsidRPr="00637D58">
        <w:t xml:space="preserve"> </w:t>
      </w:r>
      <w:r w:rsidRPr="00637D58">
        <w:rPr>
          <w:bCs/>
          <w:sz w:val="28"/>
          <w:szCs w:val="28"/>
        </w:rPr>
        <w:t xml:space="preserve"> 2</w:t>
      </w:r>
      <w:r w:rsidR="00B04FEA">
        <w:rPr>
          <w:bCs/>
          <w:sz w:val="28"/>
          <w:szCs w:val="28"/>
        </w:rPr>
        <w:t>7</w:t>
      </w:r>
      <w:r w:rsidRPr="00637D58">
        <w:rPr>
          <w:bCs/>
          <w:sz w:val="28"/>
          <w:szCs w:val="28"/>
        </w:rPr>
        <w:t>.0</w:t>
      </w:r>
      <w:r w:rsidR="00B04FEA">
        <w:rPr>
          <w:bCs/>
          <w:sz w:val="28"/>
          <w:szCs w:val="28"/>
        </w:rPr>
        <w:t>5</w:t>
      </w:r>
      <w:r w:rsidRPr="00637D58">
        <w:rPr>
          <w:bCs/>
          <w:sz w:val="28"/>
          <w:szCs w:val="28"/>
        </w:rPr>
        <w:t>.202</w:t>
      </w:r>
      <w:r w:rsidR="00E4073A">
        <w:rPr>
          <w:bCs/>
          <w:sz w:val="28"/>
          <w:szCs w:val="28"/>
        </w:rPr>
        <w:t>1</w:t>
      </w:r>
      <w:r w:rsidRPr="00637D58">
        <w:rPr>
          <w:bCs/>
          <w:sz w:val="28"/>
          <w:szCs w:val="28"/>
        </w:rPr>
        <w:t xml:space="preserve"> № </w:t>
      </w:r>
      <w:r w:rsidR="00B04FEA">
        <w:rPr>
          <w:bCs/>
          <w:sz w:val="28"/>
          <w:szCs w:val="28"/>
        </w:rPr>
        <w:t>71</w:t>
      </w:r>
      <w:r w:rsidRPr="00637D58">
        <w:rPr>
          <w:bCs/>
          <w:sz w:val="28"/>
          <w:szCs w:val="28"/>
        </w:rPr>
        <w:t>/</w:t>
      </w:r>
      <w:r w:rsidR="00B04FE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бюджет городского округа Зарайск по сравнению с показателями первоначального бюджета общий объем доходов увеличился на </w:t>
      </w:r>
      <w:r w:rsidR="00B04FEA">
        <w:rPr>
          <w:bCs/>
          <w:sz w:val="28"/>
          <w:szCs w:val="28"/>
        </w:rPr>
        <w:t>46138</w:t>
      </w:r>
      <w:r>
        <w:rPr>
          <w:bCs/>
          <w:sz w:val="28"/>
          <w:szCs w:val="28"/>
        </w:rPr>
        <w:t xml:space="preserve"> тыс. рублей или на </w:t>
      </w:r>
      <w:r w:rsidR="000A6CD0">
        <w:rPr>
          <w:bCs/>
          <w:sz w:val="28"/>
          <w:szCs w:val="28"/>
        </w:rPr>
        <w:t>1</w:t>
      </w:r>
      <w:r w:rsidR="00256239">
        <w:rPr>
          <w:bCs/>
          <w:sz w:val="28"/>
          <w:szCs w:val="28"/>
        </w:rPr>
        <w:t>,</w:t>
      </w:r>
      <w:r w:rsidR="000A6CD0">
        <w:rPr>
          <w:bCs/>
          <w:sz w:val="28"/>
          <w:szCs w:val="28"/>
        </w:rPr>
        <w:t>8</w:t>
      </w:r>
      <w:r w:rsidR="00256239">
        <w:rPr>
          <w:bCs/>
          <w:sz w:val="28"/>
          <w:szCs w:val="28"/>
        </w:rPr>
        <w:t>% (</w:t>
      </w:r>
      <w:r w:rsidR="000A6CD0">
        <w:rPr>
          <w:bCs/>
          <w:sz w:val="28"/>
          <w:szCs w:val="28"/>
        </w:rPr>
        <w:t>2576502</w:t>
      </w:r>
      <w:r w:rsidR="00256239">
        <w:rPr>
          <w:bCs/>
          <w:sz w:val="28"/>
          <w:szCs w:val="28"/>
        </w:rPr>
        <w:t xml:space="preserve"> тыс. рублей), объем расходов увеличился на </w:t>
      </w:r>
      <w:r w:rsidR="000A6CD0">
        <w:rPr>
          <w:bCs/>
          <w:sz w:val="28"/>
          <w:szCs w:val="28"/>
        </w:rPr>
        <w:t>87023</w:t>
      </w:r>
      <w:r w:rsidR="00256239">
        <w:rPr>
          <w:bCs/>
          <w:sz w:val="28"/>
          <w:szCs w:val="28"/>
        </w:rPr>
        <w:t xml:space="preserve"> тыс. рублей или на </w:t>
      </w:r>
      <w:r w:rsidR="000A6CD0">
        <w:rPr>
          <w:bCs/>
          <w:sz w:val="28"/>
          <w:szCs w:val="28"/>
        </w:rPr>
        <w:t>3</w:t>
      </w:r>
      <w:r w:rsidR="00256239">
        <w:rPr>
          <w:bCs/>
          <w:sz w:val="28"/>
          <w:szCs w:val="28"/>
        </w:rPr>
        <w:t>,</w:t>
      </w:r>
      <w:r w:rsidR="000A6CD0">
        <w:rPr>
          <w:bCs/>
          <w:sz w:val="28"/>
          <w:szCs w:val="28"/>
        </w:rPr>
        <w:t>4</w:t>
      </w:r>
      <w:r w:rsidR="00256239">
        <w:rPr>
          <w:bCs/>
          <w:sz w:val="28"/>
          <w:szCs w:val="28"/>
        </w:rPr>
        <w:t>% (</w:t>
      </w:r>
      <w:r w:rsidR="000A6CD0">
        <w:rPr>
          <w:bCs/>
          <w:sz w:val="28"/>
          <w:szCs w:val="28"/>
        </w:rPr>
        <w:t>2647872</w:t>
      </w:r>
      <w:r w:rsidR="00E4073A">
        <w:rPr>
          <w:bCs/>
          <w:sz w:val="28"/>
          <w:szCs w:val="28"/>
        </w:rPr>
        <w:t xml:space="preserve"> </w:t>
      </w:r>
      <w:r w:rsidR="00256239">
        <w:rPr>
          <w:bCs/>
          <w:sz w:val="28"/>
          <w:szCs w:val="28"/>
        </w:rPr>
        <w:t>тыс. рублей) (далее утвержденный бюджет).</w:t>
      </w:r>
    </w:p>
    <w:p w:rsidR="00AC796C" w:rsidRPr="006D0499" w:rsidRDefault="00256239" w:rsidP="005A560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0499">
        <w:rPr>
          <w:bCs/>
          <w:sz w:val="28"/>
          <w:szCs w:val="28"/>
        </w:rPr>
        <w:t>По состоянию на 01.</w:t>
      </w:r>
      <w:r w:rsidR="00E4073A" w:rsidRPr="006D0499">
        <w:rPr>
          <w:bCs/>
          <w:sz w:val="28"/>
          <w:szCs w:val="28"/>
        </w:rPr>
        <w:t>0</w:t>
      </w:r>
      <w:r w:rsidR="000A6CD0" w:rsidRPr="006D0499">
        <w:rPr>
          <w:bCs/>
          <w:sz w:val="28"/>
          <w:szCs w:val="28"/>
        </w:rPr>
        <w:t>7</w:t>
      </w:r>
      <w:r w:rsidRPr="006D0499">
        <w:rPr>
          <w:bCs/>
          <w:sz w:val="28"/>
          <w:szCs w:val="28"/>
        </w:rPr>
        <w:t>.202</w:t>
      </w:r>
      <w:r w:rsidR="00E4073A" w:rsidRPr="006D0499">
        <w:rPr>
          <w:bCs/>
          <w:sz w:val="28"/>
          <w:szCs w:val="28"/>
        </w:rPr>
        <w:t>1</w:t>
      </w:r>
      <w:r w:rsidRPr="006D0499">
        <w:rPr>
          <w:bCs/>
          <w:sz w:val="28"/>
          <w:szCs w:val="28"/>
        </w:rPr>
        <w:t xml:space="preserve"> года сводная бюджетная роспись утверждена финансовым управлением городского округа Зарайск в объеме</w:t>
      </w:r>
      <w:r w:rsidR="005A5605" w:rsidRPr="006D0499">
        <w:rPr>
          <w:bCs/>
          <w:sz w:val="28"/>
          <w:szCs w:val="28"/>
        </w:rPr>
        <w:t xml:space="preserve">  </w:t>
      </w:r>
      <w:r w:rsidR="001677AF" w:rsidRPr="006D0499">
        <w:rPr>
          <w:bCs/>
          <w:sz w:val="28"/>
          <w:szCs w:val="28"/>
        </w:rPr>
        <w:t>2733252</w:t>
      </w:r>
      <w:r w:rsidR="00CD02A2" w:rsidRPr="006D0499">
        <w:rPr>
          <w:bCs/>
          <w:sz w:val="28"/>
          <w:szCs w:val="28"/>
        </w:rPr>
        <w:t>,0</w:t>
      </w:r>
      <w:r w:rsidR="005A5605" w:rsidRPr="006D0499">
        <w:rPr>
          <w:bCs/>
          <w:sz w:val="28"/>
          <w:szCs w:val="28"/>
        </w:rPr>
        <w:t xml:space="preserve"> тыс. рублей.</w:t>
      </w:r>
    </w:p>
    <w:p w:rsidR="00256239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6239">
        <w:rPr>
          <w:bCs/>
          <w:sz w:val="28"/>
          <w:szCs w:val="28"/>
        </w:rPr>
        <w:t>Бюджет городского округа Зарайск за отчетный период 202</w:t>
      </w:r>
      <w:r w:rsidR="00E4073A">
        <w:rPr>
          <w:bCs/>
          <w:sz w:val="28"/>
          <w:szCs w:val="28"/>
        </w:rPr>
        <w:t>1</w:t>
      </w:r>
      <w:r w:rsidR="00256239">
        <w:rPr>
          <w:bCs/>
          <w:sz w:val="28"/>
          <w:szCs w:val="28"/>
        </w:rPr>
        <w:t xml:space="preserve"> года исполнен:</w:t>
      </w:r>
    </w:p>
    <w:p w:rsidR="00C44435" w:rsidRDefault="00256239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доходам – в объеме </w:t>
      </w:r>
      <w:r w:rsidR="000A6CD0">
        <w:rPr>
          <w:bCs/>
          <w:sz w:val="28"/>
          <w:szCs w:val="28"/>
        </w:rPr>
        <w:t>1117957,1</w:t>
      </w:r>
      <w:r>
        <w:rPr>
          <w:bCs/>
          <w:sz w:val="28"/>
          <w:szCs w:val="28"/>
        </w:rPr>
        <w:t xml:space="preserve"> тыс. рублей или </w:t>
      </w:r>
      <w:r w:rsidR="000A6CD0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>,</w:t>
      </w:r>
      <w:r w:rsidR="000A6CD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% утвержденного бюджета (за аналогичный период 20</w:t>
      </w:r>
      <w:r w:rsidR="00E4073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</w:t>
      </w:r>
      <w:r w:rsidR="00C444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677AF">
        <w:rPr>
          <w:bCs/>
          <w:sz w:val="28"/>
          <w:szCs w:val="28"/>
        </w:rPr>
        <w:t>1016052,8</w:t>
      </w:r>
      <w:r w:rsidR="00C44435">
        <w:rPr>
          <w:bCs/>
          <w:sz w:val="28"/>
          <w:szCs w:val="28"/>
        </w:rPr>
        <w:t xml:space="preserve"> тыс. рублей или </w:t>
      </w:r>
      <w:r w:rsidR="001677AF">
        <w:rPr>
          <w:bCs/>
          <w:sz w:val="28"/>
          <w:szCs w:val="28"/>
        </w:rPr>
        <w:t>41</w:t>
      </w:r>
      <w:r w:rsidR="00D56E8E">
        <w:rPr>
          <w:bCs/>
          <w:sz w:val="28"/>
          <w:szCs w:val="28"/>
        </w:rPr>
        <w:t>,</w:t>
      </w:r>
      <w:r w:rsidR="001677AF">
        <w:rPr>
          <w:bCs/>
          <w:sz w:val="28"/>
          <w:szCs w:val="28"/>
        </w:rPr>
        <w:t>0</w:t>
      </w:r>
      <w:r w:rsidR="00C44435">
        <w:rPr>
          <w:bCs/>
          <w:sz w:val="28"/>
          <w:szCs w:val="28"/>
        </w:rPr>
        <w:t>% утвержденного бюджета);</w:t>
      </w:r>
    </w:p>
    <w:p w:rsidR="00256239" w:rsidRPr="00CD02A2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D02A2">
        <w:rPr>
          <w:bCs/>
          <w:sz w:val="28"/>
          <w:szCs w:val="28"/>
        </w:rPr>
        <w:t xml:space="preserve">по расходам – в объеме </w:t>
      </w:r>
      <w:r w:rsidR="001677AF">
        <w:rPr>
          <w:bCs/>
          <w:sz w:val="28"/>
          <w:szCs w:val="28"/>
        </w:rPr>
        <w:t>997247,3</w:t>
      </w:r>
      <w:r w:rsidRPr="00CD02A2">
        <w:rPr>
          <w:bCs/>
          <w:sz w:val="28"/>
          <w:szCs w:val="28"/>
        </w:rPr>
        <w:t xml:space="preserve"> тыс. рублей или </w:t>
      </w:r>
      <w:r w:rsidR="001677AF">
        <w:rPr>
          <w:bCs/>
          <w:sz w:val="28"/>
          <w:szCs w:val="28"/>
        </w:rPr>
        <w:t>36</w:t>
      </w:r>
      <w:r w:rsidR="005A5605" w:rsidRPr="00CD02A2">
        <w:rPr>
          <w:bCs/>
          <w:sz w:val="28"/>
          <w:szCs w:val="28"/>
        </w:rPr>
        <w:t>,</w:t>
      </w:r>
      <w:r w:rsidR="00CD02A2" w:rsidRPr="00CD02A2">
        <w:rPr>
          <w:bCs/>
          <w:sz w:val="28"/>
          <w:szCs w:val="28"/>
        </w:rPr>
        <w:t>5</w:t>
      </w:r>
      <w:r w:rsidR="005A5605" w:rsidRPr="00CD02A2">
        <w:rPr>
          <w:bCs/>
          <w:sz w:val="28"/>
          <w:szCs w:val="28"/>
        </w:rPr>
        <w:t>%</w:t>
      </w:r>
      <w:r w:rsidRPr="00CD02A2">
        <w:rPr>
          <w:bCs/>
          <w:sz w:val="28"/>
          <w:szCs w:val="28"/>
        </w:rPr>
        <w:t xml:space="preserve"> сводной бюджетной росписи (за аналогичный период 20</w:t>
      </w:r>
      <w:r w:rsidR="00D56E8E" w:rsidRPr="00CD02A2">
        <w:rPr>
          <w:bCs/>
          <w:sz w:val="28"/>
          <w:szCs w:val="28"/>
        </w:rPr>
        <w:t>20</w:t>
      </w:r>
      <w:r w:rsidRPr="00CD02A2">
        <w:rPr>
          <w:bCs/>
          <w:sz w:val="28"/>
          <w:szCs w:val="28"/>
        </w:rPr>
        <w:t xml:space="preserve"> года  - в объеме</w:t>
      </w:r>
      <w:r w:rsidR="00256239" w:rsidRPr="00CD02A2">
        <w:rPr>
          <w:bCs/>
          <w:sz w:val="28"/>
          <w:szCs w:val="28"/>
        </w:rPr>
        <w:t xml:space="preserve"> </w:t>
      </w:r>
      <w:r w:rsidR="001677AF">
        <w:rPr>
          <w:bCs/>
          <w:sz w:val="28"/>
          <w:szCs w:val="28"/>
        </w:rPr>
        <w:t>936758,0</w:t>
      </w:r>
      <w:r w:rsidRPr="00CD02A2">
        <w:rPr>
          <w:bCs/>
          <w:sz w:val="28"/>
          <w:szCs w:val="28"/>
        </w:rPr>
        <w:t xml:space="preserve"> тыс. рублей или </w:t>
      </w:r>
      <w:r w:rsidR="001677AF">
        <w:rPr>
          <w:bCs/>
          <w:sz w:val="28"/>
          <w:szCs w:val="28"/>
        </w:rPr>
        <w:t>36</w:t>
      </w:r>
      <w:r w:rsidRPr="00CD02A2">
        <w:rPr>
          <w:bCs/>
          <w:sz w:val="28"/>
          <w:szCs w:val="28"/>
        </w:rPr>
        <w:t>,</w:t>
      </w:r>
      <w:r w:rsidR="001677AF">
        <w:rPr>
          <w:bCs/>
          <w:sz w:val="28"/>
          <w:szCs w:val="28"/>
        </w:rPr>
        <w:t>8</w:t>
      </w:r>
      <w:r w:rsidRPr="00CD02A2">
        <w:rPr>
          <w:bCs/>
          <w:sz w:val="28"/>
          <w:szCs w:val="28"/>
        </w:rPr>
        <w:t>% сводной бюджетной росписи);</w:t>
      </w:r>
    </w:p>
    <w:p w:rsidR="00C44435" w:rsidRDefault="00C44435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 профицитом в размере </w:t>
      </w:r>
      <w:r w:rsidR="001677AF">
        <w:rPr>
          <w:bCs/>
          <w:sz w:val="28"/>
          <w:szCs w:val="28"/>
        </w:rPr>
        <w:t>120709,8</w:t>
      </w:r>
      <w:r>
        <w:rPr>
          <w:bCs/>
          <w:sz w:val="28"/>
          <w:szCs w:val="28"/>
        </w:rPr>
        <w:t xml:space="preserve"> тыс. рублей при утвержденном годовом дефиците </w:t>
      </w:r>
      <w:r w:rsidR="006C2FDF">
        <w:rPr>
          <w:bCs/>
          <w:sz w:val="28"/>
          <w:szCs w:val="28"/>
        </w:rPr>
        <w:t>в размере 7</w:t>
      </w:r>
      <w:r w:rsidR="00D56E8E">
        <w:rPr>
          <w:bCs/>
          <w:sz w:val="28"/>
          <w:szCs w:val="28"/>
        </w:rPr>
        <w:t>137</w:t>
      </w:r>
      <w:r w:rsidR="001677AF">
        <w:rPr>
          <w:bCs/>
          <w:sz w:val="28"/>
          <w:szCs w:val="28"/>
        </w:rPr>
        <w:t>0</w:t>
      </w:r>
      <w:r w:rsidR="006C2FDF">
        <w:rPr>
          <w:bCs/>
          <w:sz w:val="28"/>
          <w:szCs w:val="28"/>
        </w:rPr>
        <w:t xml:space="preserve"> тыс. рублей (в </w:t>
      </w:r>
      <w:r>
        <w:rPr>
          <w:bCs/>
          <w:sz w:val="28"/>
          <w:szCs w:val="28"/>
        </w:rPr>
        <w:t>аналогичном периоде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бюджет городского округа Зарайск был исполнен </w:t>
      </w:r>
      <w:r w:rsidR="006C2FDF">
        <w:rPr>
          <w:bCs/>
          <w:sz w:val="28"/>
          <w:szCs w:val="28"/>
        </w:rPr>
        <w:t xml:space="preserve">с </w:t>
      </w:r>
      <w:r w:rsidR="00D56E8E">
        <w:rPr>
          <w:bCs/>
          <w:sz w:val="28"/>
          <w:szCs w:val="28"/>
        </w:rPr>
        <w:t>профицитом</w:t>
      </w:r>
      <w:r w:rsidR="006C2FDF">
        <w:rPr>
          <w:bCs/>
          <w:sz w:val="28"/>
          <w:szCs w:val="28"/>
        </w:rPr>
        <w:t xml:space="preserve"> в размере </w:t>
      </w:r>
      <w:r w:rsidR="001677AF">
        <w:rPr>
          <w:bCs/>
          <w:sz w:val="28"/>
          <w:szCs w:val="28"/>
        </w:rPr>
        <w:t>79295</w:t>
      </w:r>
      <w:r w:rsidR="006C2FDF">
        <w:rPr>
          <w:bCs/>
          <w:sz w:val="28"/>
          <w:szCs w:val="28"/>
        </w:rPr>
        <w:t xml:space="preserve"> тыс. рублей при утвержденном дефиците в размере </w:t>
      </w:r>
      <w:r w:rsidR="001677AF">
        <w:rPr>
          <w:bCs/>
          <w:sz w:val="28"/>
          <w:szCs w:val="28"/>
        </w:rPr>
        <w:t>72174</w:t>
      </w:r>
      <w:r w:rsidR="006C2FDF">
        <w:rPr>
          <w:bCs/>
          <w:sz w:val="28"/>
          <w:szCs w:val="28"/>
        </w:rPr>
        <w:t xml:space="preserve"> тыс. рублей).</w:t>
      </w:r>
    </w:p>
    <w:p w:rsidR="006C2FDF" w:rsidRDefault="006C2FDF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lastRenderedPageBreak/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D56E8E">
        <w:rPr>
          <w:bCs/>
          <w:sz w:val="28"/>
          <w:szCs w:val="28"/>
        </w:rPr>
        <w:t xml:space="preserve">1 </w:t>
      </w:r>
      <w:r w:rsidR="001677AF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</w:t>
      </w:r>
      <w:r w:rsidR="00D56E8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поступило </w:t>
      </w:r>
      <w:r w:rsidR="001677AF">
        <w:rPr>
          <w:bCs/>
          <w:sz w:val="28"/>
          <w:szCs w:val="28"/>
        </w:rPr>
        <w:t>1117957,1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1677AF">
        <w:rPr>
          <w:bCs/>
          <w:sz w:val="28"/>
          <w:szCs w:val="28"/>
        </w:rPr>
        <w:t>412149,8</w:t>
      </w:r>
      <w:r>
        <w:rPr>
          <w:bCs/>
          <w:sz w:val="28"/>
          <w:szCs w:val="28"/>
        </w:rPr>
        <w:t xml:space="preserve"> тыс. рублей, безвозмездные поступления – </w:t>
      </w:r>
      <w:r w:rsidR="00F8346D">
        <w:rPr>
          <w:bCs/>
          <w:sz w:val="28"/>
          <w:szCs w:val="28"/>
        </w:rPr>
        <w:t>705807,4</w:t>
      </w:r>
      <w:r w:rsidR="006C2F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D56E8E">
        <w:rPr>
          <w:bCs/>
          <w:sz w:val="28"/>
          <w:szCs w:val="28"/>
        </w:rPr>
        <w:t xml:space="preserve">1 </w:t>
      </w:r>
      <w:r w:rsidR="00F8346D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текущего года на </w:t>
      </w:r>
      <w:r w:rsidR="00F8346D">
        <w:rPr>
          <w:bCs/>
          <w:sz w:val="28"/>
          <w:szCs w:val="28"/>
        </w:rPr>
        <w:t>10</w:t>
      </w:r>
      <w:r w:rsidR="006C2FDF">
        <w:rPr>
          <w:bCs/>
          <w:sz w:val="28"/>
          <w:szCs w:val="28"/>
        </w:rPr>
        <w:t>,</w:t>
      </w:r>
      <w:r w:rsidR="00F8346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% </w:t>
      </w:r>
      <w:r w:rsidR="00D56E8E">
        <w:rPr>
          <w:bCs/>
          <w:sz w:val="28"/>
          <w:szCs w:val="28"/>
        </w:rPr>
        <w:t xml:space="preserve">выше </w:t>
      </w:r>
      <w:r>
        <w:rPr>
          <w:bCs/>
          <w:sz w:val="28"/>
          <w:szCs w:val="28"/>
        </w:rPr>
        <w:t xml:space="preserve">поступлений за </w:t>
      </w:r>
      <w:r w:rsidR="00D56E8E">
        <w:rPr>
          <w:bCs/>
          <w:sz w:val="28"/>
          <w:szCs w:val="28"/>
        </w:rPr>
        <w:t xml:space="preserve">1 </w:t>
      </w:r>
      <w:r w:rsidR="00F8346D">
        <w:rPr>
          <w:bCs/>
          <w:sz w:val="28"/>
          <w:szCs w:val="28"/>
        </w:rPr>
        <w:t>полугодие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(факт </w:t>
      </w:r>
      <w:r w:rsidR="00D56E8E">
        <w:rPr>
          <w:bCs/>
          <w:sz w:val="28"/>
          <w:szCs w:val="28"/>
        </w:rPr>
        <w:t xml:space="preserve">1 </w:t>
      </w:r>
      <w:r w:rsidR="00F8346D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D56E8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F8346D">
        <w:rPr>
          <w:bCs/>
          <w:sz w:val="28"/>
          <w:szCs w:val="28"/>
        </w:rPr>
        <w:t>1016052,8</w:t>
      </w:r>
      <w:r>
        <w:rPr>
          <w:bCs/>
          <w:sz w:val="28"/>
          <w:szCs w:val="28"/>
        </w:rPr>
        <w:t xml:space="preserve">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FF5BF0">
        <w:rPr>
          <w:bCs/>
          <w:sz w:val="28"/>
          <w:szCs w:val="28"/>
        </w:rPr>
        <w:t xml:space="preserve">1 </w:t>
      </w:r>
      <w:r w:rsidR="00F8346D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</w:t>
      </w:r>
      <w:r w:rsidR="00FF5BF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F8346D">
        <w:rPr>
          <w:bCs/>
          <w:spacing w:val="-3"/>
          <w:sz w:val="28"/>
          <w:szCs w:val="28"/>
        </w:rPr>
        <w:t>36500</w:t>
      </w:r>
      <w:r w:rsidR="00042066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D71115">
        <w:rPr>
          <w:bCs/>
          <w:spacing w:val="-3"/>
          <w:sz w:val="28"/>
          <w:szCs w:val="28"/>
        </w:rPr>
        <w:t>46</w:t>
      </w:r>
      <w:r>
        <w:rPr>
          <w:bCs/>
          <w:spacing w:val="-3"/>
          <w:sz w:val="28"/>
          <w:szCs w:val="28"/>
        </w:rPr>
        <w:t>,</w:t>
      </w:r>
      <w:r w:rsidR="00D71115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от </w:t>
      </w:r>
      <w:r w:rsidR="006D5383">
        <w:rPr>
          <w:bCs/>
          <w:spacing w:val="-3"/>
          <w:sz w:val="28"/>
          <w:szCs w:val="28"/>
        </w:rPr>
        <w:t>утвержденного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</w:t>
      </w:r>
      <w:r w:rsidR="00D71115">
        <w:rPr>
          <w:bCs/>
          <w:spacing w:val="-3"/>
          <w:sz w:val="28"/>
          <w:szCs w:val="28"/>
        </w:rPr>
        <w:t>4714</w:t>
      </w:r>
      <w:r w:rsidR="00042066">
        <w:rPr>
          <w:bCs/>
          <w:spacing w:val="-3"/>
          <w:sz w:val="28"/>
          <w:szCs w:val="28"/>
        </w:rPr>
        <w:t>2</w:t>
      </w:r>
      <w:r w:rsidR="006D5383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D71115">
        <w:rPr>
          <w:bCs/>
          <w:spacing w:val="-3"/>
          <w:sz w:val="28"/>
          <w:szCs w:val="28"/>
        </w:rPr>
        <w:t>74</w:t>
      </w:r>
      <w:r w:rsidR="008753B0">
        <w:rPr>
          <w:bCs/>
          <w:spacing w:val="-3"/>
          <w:sz w:val="28"/>
          <w:szCs w:val="28"/>
        </w:rPr>
        <w:t>,</w:t>
      </w:r>
      <w:r w:rsidR="00D71115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 от у</w:t>
      </w:r>
      <w:r w:rsidR="006D5383">
        <w:rPr>
          <w:bCs/>
          <w:spacing w:val="-3"/>
          <w:sz w:val="28"/>
          <w:szCs w:val="28"/>
        </w:rPr>
        <w:t>твержденного</w:t>
      </w:r>
      <w:r>
        <w:rPr>
          <w:bCs/>
          <w:spacing w:val="-3"/>
          <w:sz w:val="28"/>
          <w:szCs w:val="28"/>
        </w:rPr>
        <w:t xml:space="preserve">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D71115">
        <w:rPr>
          <w:bCs/>
          <w:spacing w:val="-3"/>
          <w:sz w:val="28"/>
          <w:szCs w:val="28"/>
        </w:rPr>
        <w:t>705807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D71115">
        <w:rPr>
          <w:bCs/>
          <w:spacing w:val="-3"/>
          <w:sz w:val="28"/>
          <w:szCs w:val="28"/>
        </w:rPr>
        <w:t>4</w:t>
      </w:r>
      <w:r w:rsidR="00FF5BF0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,</w:t>
      </w:r>
      <w:r w:rsidR="00FF5BF0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</w:t>
      </w:r>
      <w:r w:rsidR="006D5383">
        <w:rPr>
          <w:bCs/>
          <w:spacing w:val="-3"/>
          <w:sz w:val="28"/>
          <w:szCs w:val="28"/>
        </w:rPr>
        <w:t xml:space="preserve">твержденного </w:t>
      </w:r>
      <w:r w:rsidR="000B49B8">
        <w:rPr>
          <w:bCs/>
          <w:spacing w:val="-3"/>
          <w:sz w:val="28"/>
          <w:szCs w:val="28"/>
        </w:rPr>
        <w:t>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FF5BF0">
        <w:rPr>
          <w:bCs/>
          <w:spacing w:val="-3"/>
          <w:sz w:val="28"/>
          <w:szCs w:val="28"/>
        </w:rPr>
        <w:t xml:space="preserve">1 </w:t>
      </w:r>
      <w:r w:rsidR="00D71115">
        <w:rPr>
          <w:bCs/>
          <w:spacing w:val="-3"/>
          <w:sz w:val="28"/>
          <w:szCs w:val="28"/>
        </w:rPr>
        <w:t xml:space="preserve">полугодие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Pr="001F035D">
        <w:rPr>
          <w:bCs/>
          <w:spacing w:val="-3"/>
          <w:sz w:val="28"/>
          <w:szCs w:val="28"/>
        </w:rPr>
        <w:t xml:space="preserve"> год</w:t>
      </w:r>
      <w:r w:rsidR="006D5383">
        <w:rPr>
          <w:bCs/>
          <w:spacing w:val="-3"/>
          <w:sz w:val="28"/>
          <w:szCs w:val="28"/>
        </w:rPr>
        <w:t>а</w:t>
      </w:r>
      <w:r w:rsidRPr="001F035D">
        <w:rPr>
          <w:bCs/>
          <w:spacing w:val="-3"/>
          <w:sz w:val="28"/>
          <w:szCs w:val="28"/>
        </w:rPr>
        <w:t xml:space="preserve">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FF5BF0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 w:rsidR="00FF5BF0">
        <w:rPr>
          <w:bCs/>
          <w:spacing w:val="-3"/>
          <w:sz w:val="28"/>
          <w:szCs w:val="28"/>
        </w:rPr>
        <w:t xml:space="preserve"> </w:t>
      </w:r>
      <w:r w:rsidR="00BF550F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</w:t>
      </w:r>
      <w:r w:rsidR="00FF5BF0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427730">
        <w:rPr>
          <w:bCs/>
          <w:spacing w:val="-3"/>
          <w:sz w:val="28"/>
          <w:szCs w:val="28"/>
        </w:rPr>
        <w:t>365009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</w:t>
      </w:r>
      <w:r w:rsidR="00A77789">
        <w:rPr>
          <w:bCs/>
          <w:spacing w:val="-3"/>
          <w:sz w:val="28"/>
          <w:szCs w:val="28"/>
        </w:rPr>
        <w:t>у</w:t>
      </w:r>
      <w:r w:rsidR="00FF5BF0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налоговых доходов бюджета на </w:t>
      </w:r>
      <w:r w:rsidR="00427730">
        <w:rPr>
          <w:bCs/>
          <w:spacing w:val="-3"/>
          <w:sz w:val="28"/>
          <w:szCs w:val="28"/>
        </w:rPr>
        <w:t>40331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427730">
        <w:rPr>
          <w:bCs/>
          <w:spacing w:val="-3"/>
          <w:sz w:val="28"/>
          <w:szCs w:val="28"/>
        </w:rPr>
        <w:t>12</w:t>
      </w:r>
      <w:r w:rsidRPr="00944649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4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427730">
        <w:rPr>
          <w:bCs/>
          <w:spacing w:val="-3"/>
          <w:sz w:val="28"/>
          <w:szCs w:val="28"/>
        </w:rPr>
        <w:t>286424</w:t>
      </w:r>
      <w:r w:rsidR="005D4BFA"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46</w:t>
      </w:r>
      <w:r w:rsidR="00354FEF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0</w:t>
      </w:r>
      <w:r w:rsidR="005D4BFA">
        <w:rPr>
          <w:bCs/>
          <w:spacing w:val="-3"/>
          <w:sz w:val="28"/>
          <w:szCs w:val="28"/>
        </w:rPr>
        <w:t xml:space="preserve"> 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5D4BFA">
        <w:rPr>
          <w:bCs/>
          <w:spacing w:val="-3"/>
          <w:sz w:val="28"/>
          <w:szCs w:val="28"/>
        </w:rPr>
        <w:t xml:space="preserve"> бюджетным назначениям, </w:t>
      </w:r>
      <w:r w:rsidR="00354FEF">
        <w:rPr>
          <w:bCs/>
          <w:spacing w:val="-3"/>
          <w:sz w:val="28"/>
          <w:szCs w:val="28"/>
        </w:rPr>
        <w:t>112</w:t>
      </w:r>
      <w:r w:rsidR="00EF37DD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1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полугодия</w:t>
      </w:r>
      <w:r w:rsidR="005D4BF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427730">
        <w:rPr>
          <w:bCs/>
          <w:spacing w:val="-3"/>
          <w:sz w:val="28"/>
          <w:szCs w:val="28"/>
        </w:rPr>
        <w:t>20118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47</w:t>
      </w:r>
      <w:r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 к у</w:t>
      </w:r>
      <w:r w:rsidR="004C1F57">
        <w:rPr>
          <w:bCs/>
          <w:spacing w:val="-3"/>
          <w:sz w:val="28"/>
          <w:szCs w:val="28"/>
        </w:rPr>
        <w:t>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109</w:t>
      </w:r>
      <w:r>
        <w:rPr>
          <w:bCs/>
          <w:spacing w:val="-3"/>
          <w:sz w:val="28"/>
          <w:szCs w:val="28"/>
        </w:rPr>
        <w:t>,</w:t>
      </w:r>
      <w:r w:rsidR="00354FEF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полугодия</w:t>
      </w:r>
      <w:r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427730">
        <w:rPr>
          <w:bCs/>
          <w:spacing w:val="-3"/>
          <w:sz w:val="28"/>
          <w:szCs w:val="28"/>
        </w:rPr>
        <w:t>25072</w:t>
      </w:r>
      <w:r>
        <w:rPr>
          <w:bCs/>
          <w:spacing w:val="-3"/>
          <w:sz w:val="28"/>
          <w:szCs w:val="28"/>
        </w:rPr>
        <w:t xml:space="preserve"> тыс. рублей  или </w:t>
      </w:r>
      <w:r w:rsidR="00427730">
        <w:rPr>
          <w:bCs/>
          <w:spacing w:val="-3"/>
          <w:sz w:val="28"/>
          <w:szCs w:val="28"/>
        </w:rPr>
        <w:t>57</w:t>
      </w:r>
      <w:r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0</w:t>
      </w:r>
      <w:r w:rsidR="002A4972"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>утвержденным</w:t>
      </w:r>
      <w:r w:rsidR="002A4972">
        <w:rPr>
          <w:bCs/>
          <w:spacing w:val="-3"/>
          <w:sz w:val="28"/>
          <w:szCs w:val="28"/>
        </w:rPr>
        <w:t xml:space="preserve"> бюджетным назначениям, </w:t>
      </w:r>
      <w:r w:rsidR="00427730">
        <w:rPr>
          <w:bCs/>
          <w:spacing w:val="-3"/>
          <w:sz w:val="28"/>
          <w:szCs w:val="28"/>
        </w:rPr>
        <w:t>161</w:t>
      </w:r>
      <w:r w:rsidR="004C1F57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полугодия</w:t>
      </w:r>
      <w:r w:rsidR="002A4972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– </w:t>
      </w:r>
      <w:r w:rsidR="00427730">
        <w:rPr>
          <w:bCs/>
          <w:spacing w:val="-3"/>
          <w:sz w:val="28"/>
          <w:szCs w:val="28"/>
        </w:rPr>
        <w:t>3368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94</w:t>
      </w:r>
      <w:r w:rsidR="004C1F57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 xml:space="preserve">% к </w:t>
      </w:r>
      <w:r w:rsidR="004C1F57">
        <w:rPr>
          <w:bCs/>
          <w:spacing w:val="-3"/>
          <w:sz w:val="28"/>
          <w:szCs w:val="28"/>
        </w:rPr>
        <w:t xml:space="preserve">утвержденным </w:t>
      </w:r>
      <w:r>
        <w:rPr>
          <w:bCs/>
          <w:spacing w:val="-3"/>
          <w:sz w:val="28"/>
          <w:szCs w:val="28"/>
        </w:rPr>
        <w:t xml:space="preserve">бюджетным назначениям, </w:t>
      </w:r>
      <w:r w:rsidR="00427730">
        <w:rPr>
          <w:bCs/>
          <w:spacing w:val="-3"/>
          <w:sz w:val="28"/>
          <w:szCs w:val="28"/>
        </w:rPr>
        <w:t>41</w:t>
      </w:r>
      <w:r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</w:t>
      </w:r>
      <w:r w:rsidR="0053444F" w:rsidRPr="0053444F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 w:rsidR="0053444F" w:rsidRPr="0053444F">
        <w:rPr>
          <w:bCs/>
          <w:spacing w:val="-3"/>
          <w:sz w:val="28"/>
          <w:szCs w:val="28"/>
        </w:rPr>
        <w:t xml:space="preserve"> 202</w:t>
      </w:r>
      <w:r w:rsidR="00354FEF">
        <w:rPr>
          <w:bCs/>
          <w:spacing w:val="-3"/>
          <w:sz w:val="28"/>
          <w:szCs w:val="28"/>
        </w:rPr>
        <w:t>1</w:t>
      </w:r>
      <w:r w:rsidR="0053444F" w:rsidRPr="0053444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</w:t>
      </w:r>
      <w:r w:rsidR="0053444F">
        <w:rPr>
          <w:bCs/>
          <w:spacing w:val="-3"/>
          <w:sz w:val="28"/>
          <w:szCs w:val="28"/>
        </w:rPr>
        <w:t>–</w:t>
      </w:r>
      <w:r w:rsidR="00BF550F">
        <w:rPr>
          <w:bCs/>
          <w:spacing w:val="-3"/>
          <w:sz w:val="28"/>
          <w:szCs w:val="28"/>
        </w:rPr>
        <w:t xml:space="preserve"> </w:t>
      </w:r>
      <w:r w:rsidR="00427730">
        <w:rPr>
          <w:bCs/>
          <w:spacing w:val="-3"/>
          <w:sz w:val="28"/>
          <w:szCs w:val="28"/>
        </w:rPr>
        <w:t>20</w:t>
      </w:r>
      <w:r w:rsidR="00243F4C">
        <w:rPr>
          <w:bCs/>
          <w:spacing w:val="-3"/>
          <w:sz w:val="28"/>
          <w:szCs w:val="28"/>
        </w:rPr>
        <w:t>,0</w:t>
      </w:r>
      <w:r w:rsidR="00FB3FF8">
        <w:rPr>
          <w:bCs/>
          <w:spacing w:val="-3"/>
          <w:sz w:val="28"/>
          <w:szCs w:val="28"/>
        </w:rPr>
        <w:t xml:space="preserve"> тыс. рублей</w:t>
      </w:r>
      <w:r w:rsidR="00E63BB6">
        <w:rPr>
          <w:bCs/>
          <w:spacing w:val="-3"/>
          <w:sz w:val="28"/>
          <w:szCs w:val="28"/>
        </w:rPr>
        <w:t xml:space="preserve">, </w:t>
      </w:r>
      <w:r w:rsidR="00427730">
        <w:rPr>
          <w:bCs/>
          <w:spacing w:val="-3"/>
          <w:sz w:val="28"/>
          <w:szCs w:val="28"/>
        </w:rPr>
        <w:t>1000,0</w:t>
      </w:r>
      <w:r w:rsidR="00E63BB6">
        <w:rPr>
          <w:bCs/>
          <w:spacing w:val="-3"/>
          <w:sz w:val="28"/>
          <w:szCs w:val="28"/>
        </w:rPr>
        <w:t xml:space="preserve">% </w:t>
      </w:r>
      <w:r w:rsidR="00E63BB6" w:rsidRPr="00E63BB6">
        <w:rPr>
          <w:bCs/>
          <w:spacing w:val="-3"/>
          <w:sz w:val="28"/>
          <w:szCs w:val="28"/>
        </w:rPr>
        <w:t xml:space="preserve">к уровню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полугодия</w:t>
      </w:r>
      <w:r w:rsidR="00E63BB6" w:rsidRPr="00E63BB6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E63BB6" w:rsidRPr="00E63BB6">
        <w:rPr>
          <w:bCs/>
          <w:spacing w:val="-3"/>
          <w:sz w:val="28"/>
          <w:szCs w:val="28"/>
        </w:rPr>
        <w:t xml:space="preserve"> год</w:t>
      </w:r>
      <w:r w:rsidR="00E63BB6"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427730">
        <w:rPr>
          <w:bCs/>
          <w:spacing w:val="-3"/>
          <w:sz w:val="28"/>
          <w:szCs w:val="28"/>
        </w:rPr>
        <w:t>полугодие</w:t>
      </w:r>
      <w:r w:rsidR="00BF550F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427730">
        <w:rPr>
          <w:bCs/>
          <w:spacing w:val="-3"/>
          <w:sz w:val="28"/>
          <w:szCs w:val="28"/>
        </w:rPr>
        <w:t>5902</w:t>
      </w:r>
      <w:r w:rsidR="00CE78EA">
        <w:rPr>
          <w:bCs/>
          <w:spacing w:val="-3"/>
          <w:sz w:val="28"/>
          <w:szCs w:val="28"/>
        </w:rPr>
        <w:t xml:space="preserve"> тыс. рублей или </w:t>
      </w:r>
      <w:r w:rsidR="00427730">
        <w:rPr>
          <w:bCs/>
          <w:spacing w:val="-3"/>
          <w:sz w:val="28"/>
          <w:szCs w:val="28"/>
        </w:rPr>
        <w:t>66</w:t>
      </w:r>
      <w:r w:rsidR="00CE78EA">
        <w:rPr>
          <w:bCs/>
          <w:spacing w:val="-3"/>
          <w:sz w:val="28"/>
          <w:szCs w:val="28"/>
        </w:rPr>
        <w:t>,</w:t>
      </w:r>
      <w:r w:rsidR="00427730">
        <w:rPr>
          <w:bCs/>
          <w:spacing w:val="-3"/>
          <w:sz w:val="28"/>
          <w:szCs w:val="28"/>
        </w:rPr>
        <w:t>4</w:t>
      </w:r>
      <w:r w:rsidR="00CE78EA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CE78EA">
        <w:rPr>
          <w:bCs/>
          <w:spacing w:val="-3"/>
          <w:sz w:val="28"/>
          <w:szCs w:val="28"/>
        </w:rPr>
        <w:t xml:space="preserve"> бюджетным назначениям, </w:t>
      </w:r>
      <w:r w:rsidR="009C4E63">
        <w:rPr>
          <w:bCs/>
          <w:spacing w:val="-3"/>
          <w:sz w:val="28"/>
          <w:szCs w:val="28"/>
        </w:rPr>
        <w:t>3120</w:t>
      </w:r>
      <w:r w:rsidR="00BF550F">
        <w:rPr>
          <w:bCs/>
          <w:spacing w:val="-3"/>
          <w:sz w:val="28"/>
          <w:szCs w:val="28"/>
        </w:rPr>
        <w:t>,</w:t>
      </w:r>
      <w:r w:rsidR="009C4E63">
        <w:rPr>
          <w:bCs/>
          <w:spacing w:val="-3"/>
          <w:sz w:val="28"/>
          <w:szCs w:val="28"/>
        </w:rPr>
        <w:t>3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354FEF">
        <w:rPr>
          <w:bCs/>
          <w:spacing w:val="-3"/>
          <w:sz w:val="28"/>
          <w:szCs w:val="28"/>
        </w:rPr>
        <w:t xml:space="preserve">1 </w:t>
      </w:r>
      <w:r w:rsidR="009C4E63">
        <w:rPr>
          <w:bCs/>
          <w:spacing w:val="-3"/>
          <w:sz w:val="28"/>
          <w:szCs w:val="28"/>
        </w:rPr>
        <w:t>полугодия</w:t>
      </w:r>
      <w:r w:rsidR="00BF550F"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 20</w:t>
      </w:r>
      <w:r w:rsidR="00354FEF">
        <w:rPr>
          <w:bCs/>
          <w:spacing w:val="-3"/>
          <w:sz w:val="28"/>
          <w:szCs w:val="28"/>
        </w:rPr>
        <w:t>20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354FEF">
        <w:rPr>
          <w:bCs/>
          <w:spacing w:val="-3"/>
          <w:sz w:val="28"/>
          <w:szCs w:val="28"/>
        </w:rPr>
        <w:t xml:space="preserve">1 </w:t>
      </w:r>
      <w:r w:rsidR="00CF701D">
        <w:rPr>
          <w:bCs/>
          <w:spacing w:val="-3"/>
          <w:sz w:val="28"/>
          <w:szCs w:val="28"/>
        </w:rPr>
        <w:t>полугодие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CF701D">
        <w:rPr>
          <w:bCs/>
          <w:spacing w:val="-3"/>
          <w:sz w:val="28"/>
          <w:szCs w:val="28"/>
        </w:rPr>
        <w:t>491</w:t>
      </w:r>
      <w:r w:rsidR="003111CD">
        <w:rPr>
          <w:bCs/>
          <w:spacing w:val="-3"/>
          <w:sz w:val="28"/>
          <w:szCs w:val="28"/>
        </w:rPr>
        <w:t>6</w:t>
      </w:r>
      <w:r w:rsidR="00E63BB6"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тыс. рублей или </w:t>
      </w:r>
      <w:r w:rsidR="00CF701D">
        <w:rPr>
          <w:bCs/>
          <w:spacing w:val="-3"/>
          <w:sz w:val="28"/>
          <w:szCs w:val="28"/>
        </w:rPr>
        <w:t>24</w:t>
      </w:r>
      <w:r w:rsidR="009C13F7">
        <w:rPr>
          <w:bCs/>
          <w:spacing w:val="-3"/>
          <w:sz w:val="28"/>
          <w:szCs w:val="28"/>
        </w:rPr>
        <w:t>,</w:t>
      </w:r>
      <w:r w:rsidR="00CF701D">
        <w:rPr>
          <w:bCs/>
          <w:spacing w:val="-3"/>
          <w:sz w:val="28"/>
          <w:szCs w:val="28"/>
        </w:rPr>
        <w:t>2</w:t>
      </w:r>
      <w:r w:rsidR="004A4479">
        <w:rPr>
          <w:bCs/>
          <w:spacing w:val="-3"/>
          <w:sz w:val="28"/>
          <w:szCs w:val="28"/>
        </w:rPr>
        <w:t xml:space="preserve">% к </w:t>
      </w:r>
      <w:r w:rsidR="00E63BB6">
        <w:rPr>
          <w:bCs/>
          <w:spacing w:val="-3"/>
          <w:sz w:val="28"/>
          <w:szCs w:val="28"/>
        </w:rPr>
        <w:t>утвержденным</w:t>
      </w:r>
      <w:r w:rsidR="004A4479">
        <w:rPr>
          <w:bCs/>
          <w:spacing w:val="-3"/>
          <w:sz w:val="28"/>
          <w:szCs w:val="28"/>
        </w:rPr>
        <w:t xml:space="preserve"> бюджетным назначениям</w:t>
      </w:r>
      <w:r w:rsidR="009C13F7">
        <w:rPr>
          <w:bCs/>
          <w:spacing w:val="-3"/>
          <w:sz w:val="28"/>
          <w:szCs w:val="28"/>
        </w:rPr>
        <w:t xml:space="preserve">, </w:t>
      </w:r>
      <w:r w:rsidR="00354FEF">
        <w:rPr>
          <w:bCs/>
          <w:spacing w:val="-3"/>
          <w:sz w:val="28"/>
          <w:szCs w:val="28"/>
        </w:rPr>
        <w:t>37</w:t>
      </w:r>
      <w:r w:rsidR="00CF701D">
        <w:rPr>
          <w:bCs/>
          <w:spacing w:val="-3"/>
          <w:sz w:val="28"/>
          <w:szCs w:val="28"/>
        </w:rPr>
        <w:t>7</w:t>
      </w:r>
      <w:r w:rsidR="009C13F7">
        <w:rPr>
          <w:bCs/>
          <w:spacing w:val="-3"/>
          <w:sz w:val="28"/>
          <w:szCs w:val="28"/>
        </w:rPr>
        <w:t>,</w:t>
      </w:r>
      <w:r w:rsidR="00CF701D">
        <w:rPr>
          <w:bCs/>
          <w:spacing w:val="-3"/>
          <w:sz w:val="28"/>
          <w:szCs w:val="28"/>
        </w:rPr>
        <w:t>6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</w:t>
      </w:r>
      <w:r w:rsidR="00354FEF">
        <w:rPr>
          <w:bCs/>
          <w:spacing w:val="-3"/>
          <w:sz w:val="28"/>
          <w:szCs w:val="28"/>
        </w:rPr>
        <w:t xml:space="preserve">1 </w:t>
      </w:r>
      <w:r w:rsidR="00CF701D">
        <w:rPr>
          <w:bCs/>
          <w:spacing w:val="-3"/>
          <w:sz w:val="28"/>
          <w:szCs w:val="28"/>
        </w:rPr>
        <w:t>полугодие</w:t>
      </w:r>
      <w:r w:rsidR="009C13F7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354FE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CF701D">
        <w:rPr>
          <w:bCs/>
          <w:spacing w:val="-3"/>
          <w:sz w:val="28"/>
          <w:szCs w:val="28"/>
        </w:rPr>
        <w:t>16936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CF701D">
        <w:rPr>
          <w:bCs/>
          <w:spacing w:val="-3"/>
          <w:sz w:val="28"/>
          <w:szCs w:val="28"/>
        </w:rPr>
        <w:t>36</w:t>
      </w:r>
      <w:r>
        <w:rPr>
          <w:bCs/>
          <w:spacing w:val="-3"/>
          <w:sz w:val="28"/>
          <w:szCs w:val="28"/>
        </w:rPr>
        <w:t>,</w:t>
      </w:r>
      <w:r w:rsidR="00CF701D">
        <w:rPr>
          <w:bCs/>
          <w:spacing w:val="-3"/>
          <w:sz w:val="28"/>
          <w:szCs w:val="28"/>
        </w:rPr>
        <w:t>4</w:t>
      </w:r>
      <w:r>
        <w:rPr>
          <w:bCs/>
          <w:spacing w:val="-3"/>
          <w:sz w:val="28"/>
          <w:szCs w:val="28"/>
        </w:rPr>
        <w:t xml:space="preserve">% от </w:t>
      </w:r>
      <w:r w:rsidR="00E63BB6">
        <w:rPr>
          <w:bCs/>
          <w:spacing w:val="-3"/>
          <w:sz w:val="28"/>
          <w:szCs w:val="28"/>
        </w:rPr>
        <w:t>утвержденных</w:t>
      </w:r>
      <w:r>
        <w:rPr>
          <w:bCs/>
          <w:spacing w:val="-3"/>
          <w:sz w:val="28"/>
          <w:szCs w:val="28"/>
        </w:rPr>
        <w:t xml:space="preserve">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CF701D">
        <w:rPr>
          <w:bCs/>
          <w:spacing w:val="-3"/>
          <w:sz w:val="28"/>
          <w:szCs w:val="28"/>
        </w:rPr>
        <w:t>77</w:t>
      </w:r>
      <w:r w:rsidR="009C13F7" w:rsidRPr="009C13F7">
        <w:rPr>
          <w:bCs/>
          <w:spacing w:val="-3"/>
          <w:sz w:val="28"/>
          <w:szCs w:val="28"/>
        </w:rPr>
        <w:t>,</w:t>
      </w:r>
      <w:r w:rsidR="00CF701D">
        <w:rPr>
          <w:bCs/>
          <w:spacing w:val="-3"/>
          <w:sz w:val="28"/>
          <w:szCs w:val="28"/>
        </w:rPr>
        <w:t>9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CC183F">
        <w:rPr>
          <w:bCs/>
          <w:spacing w:val="-3"/>
          <w:sz w:val="28"/>
          <w:szCs w:val="28"/>
        </w:rPr>
        <w:t xml:space="preserve">1 </w:t>
      </w:r>
      <w:r w:rsidR="00CF701D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E00804">
        <w:rPr>
          <w:bCs/>
          <w:spacing w:val="-3"/>
          <w:sz w:val="28"/>
          <w:szCs w:val="28"/>
        </w:rPr>
        <w:t xml:space="preserve">2252 </w:t>
      </w:r>
      <w:r>
        <w:rPr>
          <w:bCs/>
          <w:spacing w:val="-3"/>
          <w:sz w:val="28"/>
          <w:szCs w:val="28"/>
        </w:rPr>
        <w:t xml:space="preserve">тыс. рублей или </w:t>
      </w:r>
      <w:r w:rsidR="00E00804">
        <w:rPr>
          <w:bCs/>
          <w:spacing w:val="-3"/>
          <w:sz w:val="28"/>
          <w:szCs w:val="28"/>
        </w:rPr>
        <w:t>56</w:t>
      </w:r>
      <w:r w:rsidR="00243F4C">
        <w:rPr>
          <w:bCs/>
          <w:spacing w:val="-3"/>
          <w:sz w:val="28"/>
          <w:szCs w:val="28"/>
        </w:rPr>
        <w:t>,</w:t>
      </w:r>
      <w:r w:rsidR="00E00804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к </w:t>
      </w:r>
      <w:r w:rsidR="002A0C28">
        <w:rPr>
          <w:bCs/>
          <w:spacing w:val="-3"/>
          <w:sz w:val="28"/>
          <w:szCs w:val="28"/>
        </w:rPr>
        <w:t>утвержденным</w:t>
      </w:r>
      <w:r>
        <w:rPr>
          <w:bCs/>
          <w:spacing w:val="-3"/>
          <w:sz w:val="28"/>
          <w:szCs w:val="28"/>
        </w:rPr>
        <w:t xml:space="preserve"> бюджетным назначениям, </w:t>
      </w:r>
      <w:r w:rsidR="00E00804">
        <w:rPr>
          <w:bCs/>
          <w:spacing w:val="-3"/>
          <w:sz w:val="28"/>
          <w:szCs w:val="28"/>
        </w:rPr>
        <w:t>103</w:t>
      </w:r>
      <w:r w:rsidR="002A0C28">
        <w:rPr>
          <w:bCs/>
          <w:spacing w:val="-3"/>
          <w:sz w:val="28"/>
          <w:szCs w:val="28"/>
        </w:rPr>
        <w:t>,</w:t>
      </w:r>
      <w:r w:rsidR="00E00804">
        <w:rPr>
          <w:bCs/>
          <w:spacing w:val="-3"/>
          <w:sz w:val="28"/>
          <w:szCs w:val="28"/>
        </w:rPr>
        <w:t>7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CC183F">
        <w:rPr>
          <w:bCs/>
          <w:spacing w:val="-3"/>
          <w:sz w:val="28"/>
          <w:szCs w:val="28"/>
        </w:rPr>
        <w:t xml:space="preserve">1 </w:t>
      </w:r>
      <w:r w:rsidR="00977885">
        <w:rPr>
          <w:bCs/>
          <w:spacing w:val="-3"/>
          <w:sz w:val="28"/>
          <w:szCs w:val="28"/>
        </w:rPr>
        <w:t>полугодия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Структура налоговых доходов бюджета городского округа Зарайск Московской области за </w:t>
      </w:r>
      <w:r w:rsidR="00CC183F">
        <w:rPr>
          <w:bCs/>
          <w:spacing w:val="-3"/>
          <w:sz w:val="28"/>
          <w:szCs w:val="28"/>
        </w:rPr>
        <w:t xml:space="preserve">1 </w:t>
      </w:r>
      <w:r w:rsidR="00977885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202</w:t>
      </w:r>
      <w:r w:rsidR="00CC183F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>
            <wp:extent cx="5486400" cy="2973721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110CB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CC183F">
        <w:rPr>
          <w:bCs/>
          <w:spacing w:val="-3"/>
          <w:sz w:val="28"/>
          <w:szCs w:val="28"/>
        </w:rPr>
        <w:t xml:space="preserve">1 </w:t>
      </w:r>
      <w:r w:rsidR="006B0874">
        <w:rPr>
          <w:bCs/>
          <w:spacing w:val="-3"/>
          <w:sz w:val="28"/>
          <w:szCs w:val="28"/>
        </w:rPr>
        <w:t>полугодие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6B0874">
        <w:rPr>
          <w:bCs/>
          <w:spacing w:val="-3"/>
          <w:sz w:val="28"/>
          <w:szCs w:val="28"/>
        </w:rPr>
        <w:t>47141</w:t>
      </w:r>
      <w:r w:rsidRPr="00944649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B74E14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6B0874">
        <w:rPr>
          <w:bCs/>
          <w:spacing w:val="-3"/>
          <w:sz w:val="28"/>
          <w:szCs w:val="28"/>
        </w:rPr>
        <w:t>20123</w:t>
      </w:r>
      <w:r w:rsidRPr="00944649">
        <w:rPr>
          <w:bCs/>
          <w:spacing w:val="-3"/>
          <w:sz w:val="28"/>
          <w:szCs w:val="28"/>
        </w:rPr>
        <w:t xml:space="preserve"> тыс. рублей или  </w:t>
      </w:r>
      <w:r w:rsidR="00CC183F">
        <w:rPr>
          <w:bCs/>
          <w:spacing w:val="-3"/>
          <w:sz w:val="28"/>
          <w:szCs w:val="28"/>
        </w:rPr>
        <w:t>7</w:t>
      </w:r>
      <w:r w:rsidR="006B0874">
        <w:rPr>
          <w:bCs/>
          <w:spacing w:val="-3"/>
          <w:sz w:val="28"/>
          <w:szCs w:val="28"/>
        </w:rPr>
        <w:t>4</w:t>
      </w:r>
      <w:r w:rsidR="009C13F7">
        <w:rPr>
          <w:bCs/>
          <w:spacing w:val="-3"/>
          <w:sz w:val="28"/>
          <w:szCs w:val="28"/>
        </w:rPr>
        <w:t>,</w:t>
      </w:r>
      <w:r w:rsidR="006B0874">
        <w:rPr>
          <w:bCs/>
          <w:spacing w:val="-3"/>
          <w:sz w:val="28"/>
          <w:szCs w:val="28"/>
        </w:rPr>
        <w:t>5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CC183F">
        <w:rPr>
          <w:bCs/>
          <w:spacing w:val="-3"/>
          <w:sz w:val="28"/>
          <w:szCs w:val="28"/>
        </w:rPr>
        <w:t xml:space="preserve">1 </w:t>
      </w:r>
      <w:r w:rsidR="006B0874">
        <w:rPr>
          <w:bCs/>
          <w:spacing w:val="-3"/>
          <w:sz w:val="28"/>
          <w:szCs w:val="28"/>
        </w:rPr>
        <w:t>полугодие</w:t>
      </w:r>
      <w:r w:rsidR="00FB394A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6B0874">
        <w:rPr>
          <w:bCs/>
          <w:spacing w:val="-3"/>
          <w:sz w:val="28"/>
          <w:szCs w:val="28"/>
        </w:rPr>
        <w:t>28316</w:t>
      </w:r>
      <w:r w:rsidR="00807F7C">
        <w:rPr>
          <w:bCs/>
          <w:spacing w:val="-3"/>
          <w:sz w:val="28"/>
          <w:szCs w:val="28"/>
        </w:rPr>
        <w:t xml:space="preserve">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042066">
        <w:rPr>
          <w:bCs/>
          <w:spacing w:val="-3"/>
          <w:sz w:val="28"/>
          <w:szCs w:val="28"/>
        </w:rPr>
        <w:t>64</w:t>
      </w:r>
      <w:r w:rsidR="00807F7C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 xml:space="preserve">% к </w:t>
      </w:r>
      <w:r w:rsidR="00FE25A2">
        <w:rPr>
          <w:bCs/>
          <w:spacing w:val="-3"/>
          <w:sz w:val="28"/>
          <w:szCs w:val="28"/>
        </w:rPr>
        <w:t>утвержденным</w:t>
      </w:r>
      <w:r w:rsidR="00807F7C">
        <w:rPr>
          <w:bCs/>
          <w:spacing w:val="-3"/>
          <w:sz w:val="28"/>
          <w:szCs w:val="28"/>
        </w:rPr>
        <w:t xml:space="preserve"> бюджетным назначениям,</w:t>
      </w:r>
      <w:r w:rsidR="00FB394A">
        <w:rPr>
          <w:bCs/>
          <w:spacing w:val="-3"/>
          <w:sz w:val="28"/>
          <w:szCs w:val="28"/>
        </w:rPr>
        <w:t xml:space="preserve"> 1</w:t>
      </w:r>
      <w:r w:rsidR="00042066">
        <w:rPr>
          <w:bCs/>
          <w:spacing w:val="-3"/>
          <w:sz w:val="28"/>
          <w:szCs w:val="28"/>
        </w:rPr>
        <w:t>95</w:t>
      </w:r>
      <w:r w:rsidR="00FE25A2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4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CC183F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полугодия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</w:t>
      </w:r>
      <w:r w:rsidR="00CC183F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5A5605">
        <w:rPr>
          <w:b/>
          <w:bCs/>
          <w:spacing w:val="-3"/>
          <w:sz w:val="28"/>
          <w:szCs w:val="28"/>
        </w:rPr>
        <w:t xml:space="preserve">платежи при пользовании природными ресурсами 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CC183F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CC183F">
        <w:rPr>
          <w:bCs/>
          <w:spacing w:val="-3"/>
          <w:sz w:val="28"/>
          <w:szCs w:val="28"/>
        </w:rPr>
        <w:t>1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042066">
        <w:rPr>
          <w:bCs/>
          <w:spacing w:val="-3"/>
          <w:sz w:val="28"/>
          <w:szCs w:val="28"/>
        </w:rPr>
        <w:t>960</w:t>
      </w:r>
      <w:r w:rsidR="00FE25A2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тыс. рублей, что составляет </w:t>
      </w:r>
      <w:r w:rsidR="00042066">
        <w:rPr>
          <w:bCs/>
          <w:spacing w:val="-3"/>
          <w:sz w:val="28"/>
          <w:szCs w:val="28"/>
        </w:rPr>
        <w:t>86</w:t>
      </w:r>
      <w:r w:rsidR="00FE25A2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0</w:t>
      </w:r>
      <w:r w:rsidR="00807F7C">
        <w:rPr>
          <w:bCs/>
          <w:spacing w:val="-3"/>
          <w:sz w:val="28"/>
          <w:szCs w:val="28"/>
        </w:rPr>
        <w:t xml:space="preserve">%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807F7C">
        <w:rPr>
          <w:bCs/>
          <w:spacing w:val="-3"/>
          <w:sz w:val="28"/>
          <w:szCs w:val="28"/>
        </w:rPr>
        <w:t xml:space="preserve"> бюджетных назначений и </w:t>
      </w:r>
      <w:r w:rsidR="00042066">
        <w:rPr>
          <w:bCs/>
          <w:spacing w:val="-3"/>
          <w:sz w:val="28"/>
          <w:szCs w:val="28"/>
        </w:rPr>
        <w:t>81</w:t>
      </w:r>
      <w:r w:rsidR="001278CE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0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1278CE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042066">
        <w:rPr>
          <w:bCs/>
          <w:spacing w:val="-3"/>
          <w:sz w:val="28"/>
          <w:szCs w:val="28"/>
        </w:rPr>
        <w:t>6983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042066">
        <w:rPr>
          <w:bCs/>
          <w:spacing w:val="-3"/>
          <w:sz w:val="28"/>
          <w:szCs w:val="28"/>
        </w:rPr>
        <w:t>105</w:t>
      </w:r>
      <w:r w:rsidR="00FE25A2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</w:t>
      </w:r>
      <w:r w:rsidR="00FE25A2">
        <w:rPr>
          <w:bCs/>
          <w:spacing w:val="-3"/>
          <w:sz w:val="28"/>
          <w:szCs w:val="28"/>
        </w:rPr>
        <w:t>утвержденных</w:t>
      </w:r>
      <w:r w:rsid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042066">
        <w:rPr>
          <w:bCs/>
          <w:spacing w:val="-3"/>
          <w:sz w:val="28"/>
          <w:szCs w:val="28"/>
        </w:rPr>
        <w:t>301</w:t>
      </w:r>
      <w:r w:rsidR="00FE25A2">
        <w:rPr>
          <w:bCs/>
          <w:spacing w:val="-3"/>
          <w:sz w:val="28"/>
          <w:szCs w:val="28"/>
        </w:rPr>
        <w:t>,</w:t>
      </w:r>
      <w:r w:rsidR="001278CE">
        <w:rPr>
          <w:bCs/>
          <w:spacing w:val="-3"/>
          <w:sz w:val="28"/>
          <w:szCs w:val="28"/>
        </w:rPr>
        <w:t>9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1278CE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042066">
        <w:rPr>
          <w:bCs/>
          <w:spacing w:val="-3"/>
          <w:sz w:val="28"/>
          <w:szCs w:val="28"/>
        </w:rPr>
        <w:t>9269</w:t>
      </w:r>
      <w:r w:rsidRPr="00060BE4">
        <w:rPr>
          <w:bCs/>
          <w:spacing w:val="-3"/>
          <w:sz w:val="28"/>
          <w:szCs w:val="28"/>
        </w:rPr>
        <w:t xml:space="preserve"> тыс. рублей, что составляет </w:t>
      </w:r>
      <w:r w:rsidR="00042066">
        <w:rPr>
          <w:bCs/>
          <w:spacing w:val="-3"/>
          <w:sz w:val="28"/>
          <w:szCs w:val="28"/>
        </w:rPr>
        <w:t>88,0</w:t>
      </w:r>
      <w:r w:rsidRPr="00060BE4">
        <w:rPr>
          <w:bCs/>
          <w:spacing w:val="-3"/>
          <w:sz w:val="28"/>
          <w:szCs w:val="28"/>
        </w:rPr>
        <w:t>% от у</w:t>
      </w:r>
      <w:r w:rsidR="00FE25A2">
        <w:rPr>
          <w:bCs/>
          <w:spacing w:val="-3"/>
          <w:sz w:val="28"/>
          <w:szCs w:val="28"/>
        </w:rPr>
        <w:t>твержденных</w:t>
      </w:r>
      <w:r w:rsidRPr="00060BE4">
        <w:rPr>
          <w:bCs/>
          <w:spacing w:val="-3"/>
          <w:sz w:val="28"/>
          <w:szCs w:val="28"/>
        </w:rPr>
        <w:t xml:space="preserve"> бюджетных назначений и </w:t>
      </w:r>
      <w:r w:rsidR="001278CE">
        <w:rPr>
          <w:bCs/>
          <w:spacing w:val="-3"/>
          <w:sz w:val="28"/>
          <w:szCs w:val="28"/>
        </w:rPr>
        <w:t>118,</w:t>
      </w:r>
      <w:r w:rsidR="00042066">
        <w:rPr>
          <w:bCs/>
          <w:spacing w:val="-3"/>
          <w:sz w:val="28"/>
          <w:szCs w:val="28"/>
        </w:rPr>
        <w:t>7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 w:rsidR="00ED6ABD">
        <w:rPr>
          <w:bCs/>
          <w:spacing w:val="-3"/>
          <w:sz w:val="28"/>
          <w:szCs w:val="28"/>
        </w:rPr>
        <w:t xml:space="preserve"> за </w:t>
      </w:r>
      <w:r w:rsidR="001278CE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042066">
        <w:rPr>
          <w:bCs/>
          <w:spacing w:val="-3"/>
          <w:sz w:val="28"/>
          <w:szCs w:val="28"/>
        </w:rPr>
        <w:t>1257</w:t>
      </w:r>
      <w:r w:rsidR="00FE25A2">
        <w:rPr>
          <w:bCs/>
          <w:spacing w:val="-3"/>
          <w:sz w:val="28"/>
          <w:szCs w:val="28"/>
        </w:rPr>
        <w:t xml:space="preserve"> тыс. рублей</w:t>
      </w:r>
      <w:r w:rsidR="001D4335">
        <w:rPr>
          <w:bCs/>
          <w:spacing w:val="-3"/>
          <w:sz w:val="28"/>
          <w:szCs w:val="28"/>
        </w:rPr>
        <w:t xml:space="preserve">, </w:t>
      </w:r>
      <w:r w:rsidR="00FE25A2" w:rsidRPr="00FE25A2">
        <w:rPr>
          <w:bCs/>
          <w:spacing w:val="-3"/>
          <w:sz w:val="28"/>
          <w:szCs w:val="28"/>
        </w:rPr>
        <w:t xml:space="preserve">что составляет </w:t>
      </w:r>
      <w:r w:rsidR="001278CE">
        <w:rPr>
          <w:bCs/>
          <w:spacing w:val="-3"/>
          <w:sz w:val="28"/>
          <w:szCs w:val="28"/>
        </w:rPr>
        <w:t>11</w:t>
      </w:r>
      <w:r w:rsidR="00042066">
        <w:rPr>
          <w:bCs/>
          <w:spacing w:val="-3"/>
          <w:sz w:val="28"/>
          <w:szCs w:val="28"/>
        </w:rPr>
        <w:t>9</w:t>
      </w:r>
      <w:r w:rsidR="00FE25A2" w:rsidRPr="00FE25A2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4</w:t>
      </w:r>
      <w:r w:rsidR="00FE25A2" w:rsidRPr="00FE25A2">
        <w:rPr>
          <w:bCs/>
          <w:spacing w:val="-3"/>
          <w:sz w:val="28"/>
          <w:szCs w:val="28"/>
        </w:rPr>
        <w:t xml:space="preserve">% от утвержденных бюджетных назначений </w:t>
      </w:r>
      <w:r w:rsidR="00FE25A2">
        <w:rPr>
          <w:bCs/>
          <w:spacing w:val="-3"/>
          <w:sz w:val="28"/>
          <w:szCs w:val="28"/>
        </w:rPr>
        <w:t>и</w:t>
      </w:r>
      <w:r w:rsidR="001D4335">
        <w:rPr>
          <w:bCs/>
          <w:spacing w:val="-3"/>
          <w:sz w:val="28"/>
          <w:szCs w:val="28"/>
        </w:rPr>
        <w:t xml:space="preserve"> </w:t>
      </w:r>
      <w:r w:rsidR="00042066">
        <w:rPr>
          <w:bCs/>
          <w:spacing w:val="-3"/>
          <w:sz w:val="28"/>
          <w:szCs w:val="28"/>
        </w:rPr>
        <w:t>120</w:t>
      </w:r>
      <w:r w:rsidR="00ED6ABD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1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</w:t>
      </w:r>
      <w:r w:rsidR="00FE25A2">
        <w:rPr>
          <w:bCs/>
          <w:spacing w:val="-3"/>
          <w:sz w:val="28"/>
          <w:szCs w:val="28"/>
        </w:rPr>
        <w:t>ие</w:t>
      </w:r>
      <w:r>
        <w:rPr>
          <w:bCs/>
          <w:spacing w:val="-3"/>
          <w:sz w:val="28"/>
          <w:szCs w:val="28"/>
        </w:rPr>
        <w:t xml:space="preserve"> за </w:t>
      </w:r>
      <w:r w:rsidR="001278CE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</w:t>
      </w:r>
      <w:r w:rsidR="001278CE">
        <w:rPr>
          <w:bCs/>
          <w:spacing w:val="-3"/>
          <w:sz w:val="28"/>
          <w:szCs w:val="28"/>
        </w:rPr>
        <w:t>1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042066">
        <w:rPr>
          <w:bCs/>
          <w:spacing w:val="-3"/>
          <w:sz w:val="28"/>
          <w:szCs w:val="28"/>
        </w:rPr>
        <w:t>357</w:t>
      </w:r>
      <w:r>
        <w:rPr>
          <w:bCs/>
          <w:spacing w:val="-3"/>
          <w:sz w:val="28"/>
          <w:szCs w:val="28"/>
        </w:rPr>
        <w:t xml:space="preserve"> тыс. рублей</w:t>
      </w:r>
      <w:r w:rsidR="001278CE">
        <w:rPr>
          <w:bCs/>
          <w:spacing w:val="-3"/>
          <w:sz w:val="28"/>
          <w:szCs w:val="28"/>
        </w:rPr>
        <w:t>, что составляет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 xml:space="preserve">и </w:t>
      </w:r>
      <w:r w:rsidR="00042066">
        <w:rPr>
          <w:bCs/>
          <w:spacing w:val="-3"/>
          <w:sz w:val="28"/>
          <w:szCs w:val="28"/>
        </w:rPr>
        <w:t>205</w:t>
      </w:r>
      <w:r w:rsidR="00A53F0F">
        <w:rPr>
          <w:bCs/>
          <w:spacing w:val="-3"/>
          <w:sz w:val="28"/>
          <w:szCs w:val="28"/>
        </w:rPr>
        <w:t>,</w:t>
      </w:r>
      <w:r w:rsidR="00042066">
        <w:rPr>
          <w:bCs/>
          <w:spacing w:val="-3"/>
          <w:sz w:val="28"/>
          <w:szCs w:val="28"/>
        </w:rPr>
        <w:t>2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 xml:space="preserve">за </w:t>
      </w:r>
      <w:r w:rsidR="001278CE">
        <w:rPr>
          <w:bCs/>
          <w:spacing w:val="-3"/>
          <w:sz w:val="28"/>
          <w:szCs w:val="28"/>
        </w:rPr>
        <w:t xml:space="preserve">1 </w:t>
      </w:r>
      <w:r w:rsidR="00042066">
        <w:rPr>
          <w:bCs/>
          <w:spacing w:val="-3"/>
          <w:sz w:val="28"/>
          <w:szCs w:val="28"/>
        </w:rPr>
        <w:t>полугодие</w:t>
      </w:r>
      <w:r w:rsidRPr="00E32A4B">
        <w:rPr>
          <w:bCs/>
          <w:spacing w:val="-3"/>
          <w:sz w:val="28"/>
          <w:szCs w:val="28"/>
        </w:rPr>
        <w:t xml:space="preserve"> 202</w:t>
      </w:r>
      <w:r w:rsidR="001278CE">
        <w:rPr>
          <w:bCs/>
          <w:spacing w:val="-3"/>
          <w:sz w:val="28"/>
          <w:szCs w:val="28"/>
        </w:rPr>
        <w:t>1</w:t>
      </w:r>
      <w:r w:rsidRPr="00E32A4B">
        <w:rPr>
          <w:bCs/>
          <w:spacing w:val="-3"/>
          <w:sz w:val="28"/>
          <w:szCs w:val="28"/>
        </w:rPr>
        <w:t xml:space="preserve">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0D01C622" wp14:editId="181AB868">
            <wp:extent cx="5486400" cy="3388659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6A0891">
        <w:rPr>
          <w:bCs/>
          <w:spacing w:val="-3"/>
          <w:sz w:val="28"/>
          <w:szCs w:val="28"/>
        </w:rPr>
        <w:t xml:space="preserve">1 </w:t>
      </w:r>
      <w:r w:rsidR="003111CD">
        <w:rPr>
          <w:bCs/>
          <w:spacing w:val="-3"/>
          <w:sz w:val="28"/>
          <w:szCs w:val="28"/>
        </w:rPr>
        <w:t>полугодие</w:t>
      </w:r>
      <w:r w:rsidR="00A53F0F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</w:t>
      </w:r>
      <w:r w:rsidR="006A0891">
        <w:rPr>
          <w:bCs/>
          <w:spacing w:val="-3"/>
          <w:sz w:val="28"/>
          <w:szCs w:val="28"/>
        </w:rPr>
        <w:t>1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3111CD">
        <w:rPr>
          <w:bCs/>
          <w:spacing w:val="-3"/>
          <w:sz w:val="28"/>
          <w:szCs w:val="28"/>
        </w:rPr>
        <w:t>705807</w:t>
      </w:r>
      <w:r w:rsidRPr="004B5008">
        <w:rPr>
          <w:bCs/>
          <w:spacing w:val="-3"/>
          <w:sz w:val="28"/>
          <w:szCs w:val="28"/>
        </w:rPr>
        <w:t xml:space="preserve"> тыс. рублей. По сравнению с аналогичным периодом прошлого года отмечается у</w:t>
      </w:r>
      <w:r w:rsidR="006A0891">
        <w:rPr>
          <w:bCs/>
          <w:spacing w:val="-3"/>
          <w:sz w:val="28"/>
          <w:szCs w:val="28"/>
        </w:rPr>
        <w:t>величение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3111CD">
        <w:rPr>
          <w:bCs/>
          <w:spacing w:val="-3"/>
          <w:sz w:val="28"/>
          <w:szCs w:val="28"/>
        </w:rPr>
        <w:t>41450</w:t>
      </w:r>
      <w:r w:rsidR="00073D13">
        <w:rPr>
          <w:bCs/>
          <w:spacing w:val="-3"/>
          <w:sz w:val="28"/>
          <w:szCs w:val="28"/>
        </w:rPr>
        <w:t xml:space="preserve"> </w:t>
      </w:r>
      <w:r w:rsidRPr="004B5008">
        <w:rPr>
          <w:bCs/>
          <w:spacing w:val="-3"/>
          <w:sz w:val="28"/>
          <w:szCs w:val="28"/>
        </w:rPr>
        <w:t xml:space="preserve">тыс. рублей или  </w:t>
      </w:r>
      <w:r w:rsidR="003111CD">
        <w:rPr>
          <w:bCs/>
          <w:spacing w:val="-3"/>
          <w:sz w:val="28"/>
          <w:szCs w:val="28"/>
        </w:rPr>
        <w:t>6</w:t>
      </w:r>
      <w:r w:rsidR="00073D13">
        <w:rPr>
          <w:bCs/>
          <w:spacing w:val="-3"/>
          <w:sz w:val="28"/>
          <w:szCs w:val="28"/>
        </w:rPr>
        <w:t>,</w:t>
      </w:r>
      <w:r w:rsidR="003111CD">
        <w:rPr>
          <w:bCs/>
          <w:spacing w:val="-3"/>
          <w:sz w:val="28"/>
          <w:szCs w:val="28"/>
        </w:rPr>
        <w:t>2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6A0891">
        <w:rPr>
          <w:sz w:val="28"/>
          <w:szCs w:val="28"/>
        </w:rPr>
        <w:t xml:space="preserve">1 </w:t>
      </w:r>
      <w:r w:rsidR="003111CD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3111CD">
        <w:rPr>
          <w:sz w:val="28"/>
          <w:szCs w:val="28"/>
        </w:rPr>
        <w:t>275025</w:t>
      </w:r>
      <w:r w:rsidRPr="004B5008">
        <w:rPr>
          <w:sz w:val="28"/>
          <w:szCs w:val="28"/>
        </w:rPr>
        <w:t xml:space="preserve"> тыс. рублей, что составляет </w:t>
      </w:r>
      <w:r w:rsidR="00B84174">
        <w:rPr>
          <w:sz w:val="28"/>
          <w:szCs w:val="28"/>
        </w:rPr>
        <w:t>55</w:t>
      </w:r>
      <w:r w:rsidRPr="004B5008">
        <w:rPr>
          <w:sz w:val="28"/>
          <w:szCs w:val="28"/>
        </w:rPr>
        <w:t>,</w:t>
      </w:r>
      <w:r w:rsidR="00B84174">
        <w:rPr>
          <w:sz w:val="28"/>
          <w:szCs w:val="28"/>
        </w:rPr>
        <w:t>6</w:t>
      </w:r>
      <w:r w:rsidRPr="004B5008">
        <w:rPr>
          <w:sz w:val="28"/>
          <w:szCs w:val="28"/>
        </w:rPr>
        <w:t xml:space="preserve">% от </w:t>
      </w:r>
      <w:r w:rsidR="00073D13">
        <w:rPr>
          <w:sz w:val="28"/>
          <w:szCs w:val="28"/>
        </w:rPr>
        <w:t>утвержденных</w:t>
      </w:r>
      <w:r w:rsidRPr="004B5008">
        <w:rPr>
          <w:sz w:val="28"/>
          <w:szCs w:val="28"/>
        </w:rPr>
        <w:t xml:space="preserve"> бюджетных назначений и </w:t>
      </w:r>
      <w:r w:rsidR="00B84174">
        <w:rPr>
          <w:sz w:val="28"/>
          <w:szCs w:val="28"/>
        </w:rPr>
        <w:t>177</w:t>
      </w:r>
      <w:r w:rsidR="001D4335">
        <w:rPr>
          <w:sz w:val="28"/>
          <w:szCs w:val="28"/>
        </w:rPr>
        <w:t>,</w:t>
      </w:r>
      <w:r w:rsidR="00B84174">
        <w:rPr>
          <w:sz w:val="28"/>
          <w:szCs w:val="28"/>
        </w:rPr>
        <w:t>0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6A0891">
        <w:rPr>
          <w:sz w:val="28"/>
          <w:szCs w:val="28"/>
        </w:rPr>
        <w:t xml:space="preserve">1 </w:t>
      </w:r>
      <w:r w:rsidR="00B84174">
        <w:rPr>
          <w:sz w:val="28"/>
          <w:szCs w:val="28"/>
        </w:rPr>
        <w:t>полугодие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6A0891">
        <w:rPr>
          <w:sz w:val="28"/>
          <w:szCs w:val="28"/>
        </w:rPr>
        <w:t>1</w:t>
      </w:r>
      <w:r w:rsidRPr="004B5008">
        <w:rPr>
          <w:sz w:val="28"/>
          <w:szCs w:val="28"/>
        </w:rPr>
        <w:t xml:space="preserve"> года составило </w:t>
      </w:r>
      <w:r w:rsidR="00B84174">
        <w:rPr>
          <w:sz w:val="28"/>
          <w:szCs w:val="28"/>
        </w:rPr>
        <w:t>95022</w:t>
      </w:r>
      <w:r w:rsidRPr="004B5008">
        <w:rPr>
          <w:sz w:val="28"/>
          <w:szCs w:val="28"/>
        </w:rPr>
        <w:t xml:space="preserve"> тыс. рублей, что составляет </w:t>
      </w:r>
      <w:r w:rsidR="0029223C">
        <w:rPr>
          <w:sz w:val="28"/>
          <w:szCs w:val="28"/>
        </w:rPr>
        <w:t>1</w:t>
      </w:r>
      <w:r w:rsidR="00B84174">
        <w:rPr>
          <w:sz w:val="28"/>
          <w:szCs w:val="28"/>
        </w:rPr>
        <w:t>5</w:t>
      </w:r>
      <w:r w:rsidRPr="004B5008">
        <w:rPr>
          <w:sz w:val="28"/>
          <w:szCs w:val="28"/>
        </w:rPr>
        <w:t>,</w:t>
      </w:r>
      <w:r w:rsidR="00B84174">
        <w:rPr>
          <w:sz w:val="28"/>
          <w:szCs w:val="28"/>
        </w:rPr>
        <w:t>5</w:t>
      </w:r>
      <w:r w:rsidRPr="004B5008">
        <w:rPr>
          <w:sz w:val="28"/>
          <w:szCs w:val="28"/>
        </w:rPr>
        <w:t>% от у</w:t>
      </w:r>
      <w:r w:rsidR="007E52D8">
        <w:rPr>
          <w:sz w:val="28"/>
          <w:szCs w:val="28"/>
        </w:rPr>
        <w:t>твержденных</w:t>
      </w:r>
      <w:r w:rsidRPr="004B5008">
        <w:rPr>
          <w:sz w:val="28"/>
          <w:szCs w:val="28"/>
        </w:rPr>
        <w:t xml:space="preserve"> бюджетных назначений</w:t>
      </w:r>
      <w:r w:rsidR="00377342">
        <w:rPr>
          <w:sz w:val="28"/>
          <w:szCs w:val="28"/>
        </w:rPr>
        <w:t xml:space="preserve"> и </w:t>
      </w:r>
      <w:r w:rsidR="00B84174">
        <w:rPr>
          <w:sz w:val="28"/>
          <w:szCs w:val="28"/>
        </w:rPr>
        <w:t>83</w:t>
      </w:r>
      <w:r w:rsidR="001D4335">
        <w:rPr>
          <w:sz w:val="28"/>
          <w:szCs w:val="28"/>
        </w:rPr>
        <w:t>,</w:t>
      </w:r>
      <w:r w:rsidR="0029223C">
        <w:rPr>
          <w:sz w:val="28"/>
          <w:szCs w:val="28"/>
        </w:rPr>
        <w:t>3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29223C">
        <w:rPr>
          <w:sz w:val="28"/>
          <w:szCs w:val="28"/>
        </w:rPr>
        <w:t xml:space="preserve">1 </w:t>
      </w:r>
      <w:r w:rsidR="00B84174">
        <w:rPr>
          <w:sz w:val="28"/>
          <w:szCs w:val="28"/>
        </w:rPr>
        <w:t>полугодие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29223C">
        <w:rPr>
          <w:sz w:val="28"/>
          <w:szCs w:val="28"/>
        </w:rPr>
        <w:t>1</w:t>
      </w:r>
      <w:r w:rsidRPr="005B3D15">
        <w:rPr>
          <w:sz w:val="28"/>
          <w:szCs w:val="28"/>
        </w:rPr>
        <w:t xml:space="preserve"> года составило </w:t>
      </w:r>
      <w:r w:rsidR="00B84174">
        <w:rPr>
          <w:sz w:val="28"/>
          <w:szCs w:val="28"/>
        </w:rPr>
        <w:t>357880</w:t>
      </w:r>
      <w:r w:rsidRPr="005B3D15">
        <w:rPr>
          <w:sz w:val="28"/>
          <w:szCs w:val="28"/>
        </w:rPr>
        <w:t xml:space="preserve"> тыс. рублей, что составляет </w:t>
      </w:r>
      <w:r w:rsidR="00B84174">
        <w:rPr>
          <w:sz w:val="28"/>
          <w:szCs w:val="28"/>
        </w:rPr>
        <w:lastRenderedPageBreak/>
        <w:t>56</w:t>
      </w:r>
      <w:r w:rsidRPr="005B3D15">
        <w:rPr>
          <w:sz w:val="28"/>
          <w:szCs w:val="28"/>
        </w:rPr>
        <w:t>,</w:t>
      </w:r>
      <w:r w:rsidR="00B84174">
        <w:rPr>
          <w:sz w:val="28"/>
          <w:szCs w:val="28"/>
        </w:rPr>
        <w:t>5</w:t>
      </w:r>
      <w:r w:rsidRPr="005B3D15">
        <w:rPr>
          <w:sz w:val="28"/>
          <w:szCs w:val="28"/>
        </w:rPr>
        <w:t>% от ут</w:t>
      </w:r>
      <w:r w:rsidR="00B84174">
        <w:rPr>
          <w:sz w:val="28"/>
          <w:szCs w:val="28"/>
        </w:rPr>
        <w:t>вержденных</w:t>
      </w:r>
      <w:r w:rsidRPr="005B3D15">
        <w:rPr>
          <w:sz w:val="28"/>
          <w:szCs w:val="28"/>
        </w:rPr>
        <w:t xml:space="preserve"> бюджетных назначений и </w:t>
      </w:r>
      <w:r w:rsidR="0029223C">
        <w:rPr>
          <w:sz w:val="28"/>
          <w:szCs w:val="28"/>
        </w:rPr>
        <w:t>9</w:t>
      </w:r>
      <w:r w:rsidR="00B84174">
        <w:rPr>
          <w:sz w:val="28"/>
          <w:szCs w:val="28"/>
        </w:rPr>
        <w:t>5</w:t>
      </w:r>
      <w:r w:rsidR="007E52D8">
        <w:rPr>
          <w:sz w:val="28"/>
          <w:szCs w:val="28"/>
        </w:rPr>
        <w:t>,</w:t>
      </w:r>
      <w:r w:rsidR="00B84174">
        <w:rPr>
          <w:sz w:val="28"/>
          <w:szCs w:val="28"/>
        </w:rPr>
        <w:t>6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B84174" w:rsidRDefault="00B84174" w:rsidP="00941C81">
      <w:pPr>
        <w:ind w:firstLine="709"/>
        <w:jc w:val="both"/>
        <w:rPr>
          <w:sz w:val="28"/>
          <w:szCs w:val="28"/>
        </w:rPr>
      </w:pPr>
      <w:r w:rsidRPr="00B84174">
        <w:rPr>
          <w:b/>
          <w:sz w:val="28"/>
          <w:szCs w:val="28"/>
        </w:rPr>
        <w:t>- прочие безвозмездные поступления</w:t>
      </w:r>
      <w:r>
        <w:rPr>
          <w:sz w:val="28"/>
          <w:szCs w:val="28"/>
        </w:rPr>
        <w:t xml:space="preserve"> – исполнение за 1 полугодие 2021 года составило 231 тыс. рублей;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4E6272">
        <w:rPr>
          <w:sz w:val="28"/>
          <w:szCs w:val="28"/>
        </w:rPr>
        <w:t xml:space="preserve">1 </w:t>
      </w:r>
      <w:r w:rsidR="00B84174">
        <w:rPr>
          <w:sz w:val="28"/>
          <w:szCs w:val="28"/>
        </w:rPr>
        <w:t>полугодие</w:t>
      </w:r>
      <w:r w:rsidR="00A53F0F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4E6272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7E52D8">
        <w:rPr>
          <w:sz w:val="28"/>
          <w:szCs w:val="28"/>
        </w:rPr>
        <w:t xml:space="preserve"> </w:t>
      </w:r>
      <w:r w:rsidR="00B84174">
        <w:rPr>
          <w:sz w:val="28"/>
          <w:szCs w:val="28"/>
        </w:rPr>
        <w:t>22351</w:t>
      </w:r>
      <w:r w:rsidR="004E6272">
        <w:rPr>
          <w:sz w:val="28"/>
          <w:szCs w:val="28"/>
        </w:rPr>
        <w:t>)</w:t>
      </w:r>
      <w:r>
        <w:rPr>
          <w:sz w:val="28"/>
          <w:szCs w:val="28"/>
        </w:rPr>
        <w:t xml:space="preserve"> тыс. рублей, что составляет </w:t>
      </w:r>
      <w:r w:rsidR="007E52D8">
        <w:rPr>
          <w:sz w:val="28"/>
          <w:szCs w:val="28"/>
        </w:rPr>
        <w:t>10</w:t>
      </w:r>
      <w:r w:rsidR="00B84174">
        <w:rPr>
          <w:sz w:val="28"/>
          <w:szCs w:val="28"/>
        </w:rPr>
        <w:t>0</w:t>
      </w:r>
      <w:r w:rsidR="007E52D8">
        <w:rPr>
          <w:sz w:val="28"/>
          <w:szCs w:val="28"/>
        </w:rPr>
        <w:t>,</w:t>
      </w:r>
      <w:r w:rsidR="00B84174">
        <w:rPr>
          <w:sz w:val="28"/>
          <w:szCs w:val="28"/>
        </w:rPr>
        <w:t>0</w:t>
      </w:r>
      <w:r>
        <w:rPr>
          <w:sz w:val="28"/>
          <w:szCs w:val="28"/>
        </w:rPr>
        <w:t>% у</w:t>
      </w:r>
      <w:r w:rsidR="007E52D8">
        <w:rPr>
          <w:sz w:val="28"/>
          <w:szCs w:val="28"/>
        </w:rPr>
        <w:t>твержденных</w:t>
      </w:r>
      <w:r>
        <w:rPr>
          <w:sz w:val="28"/>
          <w:szCs w:val="28"/>
        </w:rPr>
        <w:t xml:space="preserve">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B84174" w:rsidRPr="00B84174">
        <w:rPr>
          <w:sz w:val="28"/>
          <w:szCs w:val="28"/>
        </w:rPr>
        <w:t>92</w:t>
      </w:r>
      <w:r w:rsidR="00A07ACE" w:rsidRPr="00B84174">
        <w:rPr>
          <w:sz w:val="28"/>
          <w:szCs w:val="28"/>
        </w:rPr>
        <w:t>,</w:t>
      </w:r>
      <w:r w:rsidR="00B84174" w:rsidRPr="00B84174">
        <w:rPr>
          <w:sz w:val="28"/>
          <w:szCs w:val="28"/>
        </w:rPr>
        <w:t>7</w:t>
      </w:r>
      <w:r w:rsidR="00CB4DB9" w:rsidRPr="00B84174">
        <w:rPr>
          <w:sz w:val="28"/>
          <w:szCs w:val="28"/>
        </w:rPr>
        <w:t>%</w:t>
      </w:r>
      <w:r w:rsidR="00CB4DB9" w:rsidRPr="00CB4DB9">
        <w:rPr>
          <w:sz w:val="28"/>
          <w:szCs w:val="28"/>
        </w:rPr>
        <w:t xml:space="preserve">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</w:t>
      </w:r>
      <w:r w:rsidR="004E6272">
        <w:rPr>
          <w:sz w:val="28"/>
          <w:szCs w:val="28"/>
        </w:rPr>
        <w:t xml:space="preserve">1 </w:t>
      </w:r>
      <w:r w:rsidR="00B84174">
        <w:rPr>
          <w:sz w:val="28"/>
          <w:szCs w:val="28"/>
        </w:rPr>
        <w:t>полугодие</w:t>
      </w:r>
      <w:r w:rsidRPr="00272AEC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272AEC">
        <w:rPr>
          <w:sz w:val="28"/>
          <w:szCs w:val="28"/>
        </w:rPr>
        <w:t xml:space="preserve">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A07ACE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29A19" wp14:editId="064E862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4E6272">
        <w:rPr>
          <w:sz w:val="28"/>
          <w:szCs w:val="28"/>
        </w:rPr>
        <w:t>7</w:t>
      </w:r>
      <w:r w:rsidRPr="001A2671">
        <w:rPr>
          <w:sz w:val="28"/>
          <w:szCs w:val="28"/>
        </w:rPr>
        <w:t>.12.20</w:t>
      </w:r>
      <w:r w:rsidR="004E6272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№</w:t>
      </w:r>
      <w:r w:rsidR="004E6272">
        <w:rPr>
          <w:sz w:val="28"/>
          <w:szCs w:val="28"/>
        </w:rPr>
        <w:t xml:space="preserve"> 65</w:t>
      </w:r>
      <w:r w:rsidRPr="001A2671">
        <w:rPr>
          <w:sz w:val="28"/>
          <w:szCs w:val="28"/>
        </w:rPr>
        <w:t>/1 «О бюджете городского округа Зарайск Московской области на 20</w:t>
      </w:r>
      <w:r w:rsidR="001D4335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4E6272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и 202</w:t>
      </w:r>
      <w:r w:rsidR="004E6272">
        <w:rPr>
          <w:sz w:val="28"/>
          <w:szCs w:val="28"/>
        </w:rPr>
        <w:t>3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4E6272">
        <w:rPr>
          <w:sz w:val="28"/>
          <w:szCs w:val="28"/>
        </w:rPr>
        <w:t>2560849</w:t>
      </w:r>
      <w:r w:rsidRPr="001A267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4E6272">
        <w:rPr>
          <w:sz w:val="28"/>
          <w:szCs w:val="28"/>
        </w:rPr>
        <w:t xml:space="preserve">1 </w:t>
      </w:r>
      <w:r w:rsidR="003F0E54">
        <w:rPr>
          <w:sz w:val="28"/>
          <w:szCs w:val="28"/>
        </w:rPr>
        <w:t>полугодия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3F0E54">
        <w:rPr>
          <w:sz w:val="28"/>
          <w:szCs w:val="28"/>
        </w:rPr>
        <w:t>172403</w:t>
      </w:r>
      <w:r>
        <w:rPr>
          <w:sz w:val="28"/>
          <w:szCs w:val="28"/>
        </w:rPr>
        <w:t xml:space="preserve"> тыс. рублей </w:t>
      </w:r>
      <w:r w:rsidRPr="001A2671">
        <w:rPr>
          <w:sz w:val="28"/>
          <w:szCs w:val="28"/>
        </w:rPr>
        <w:t xml:space="preserve">или на </w:t>
      </w:r>
      <w:r w:rsidR="003F0E54">
        <w:rPr>
          <w:sz w:val="28"/>
          <w:szCs w:val="28"/>
        </w:rPr>
        <w:t>6</w:t>
      </w:r>
      <w:r w:rsidRPr="001A2671">
        <w:rPr>
          <w:sz w:val="28"/>
          <w:szCs w:val="28"/>
        </w:rPr>
        <w:t>,</w:t>
      </w:r>
      <w:r w:rsidR="003F0E54">
        <w:rPr>
          <w:sz w:val="28"/>
          <w:szCs w:val="28"/>
        </w:rPr>
        <w:t>7</w:t>
      </w:r>
      <w:r w:rsidRPr="001A2671">
        <w:rPr>
          <w:sz w:val="28"/>
          <w:szCs w:val="28"/>
        </w:rPr>
        <w:t>% от первоначально</w:t>
      </w:r>
      <w:r w:rsidR="009B0E4F">
        <w:rPr>
          <w:sz w:val="28"/>
          <w:szCs w:val="28"/>
        </w:rPr>
        <w:t>го</w:t>
      </w:r>
      <w:r w:rsidRPr="001A2671">
        <w:rPr>
          <w:sz w:val="28"/>
          <w:szCs w:val="28"/>
        </w:rPr>
        <w:t xml:space="preserve"> бюджета на 20</w:t>
      </w:r>
      <w:r w:rsidR="00C46849" w:rsidRPr="00C46849">
        <w:rPr>
          <w:sz w:val="28"/>
          <w:szCs w:val="28"/>
        </w:rPr>
        <w:t>2</w:t>
      </w:r>
      <w:r w:rsidR="004E6272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год.</w:t>
      </w:r>
    </w:p>
    <w:p w:rsidR="009B0E4F" w:rsidRDefault="009B0E4F" w:rsidP="009B0E4F">
      <w:pPr>
        <w:ind w:firstLine="709"/>
        <w:jc w:val="both"/>
        <w:rPr>
          <w:sz w:val="28"/>
          <w:szCs w:val="28"/>
        </w:rPr>
      </w:pPr>
      <w:proofErr w:type="gramStart"/>
      <w:r w:rsidRPr="009B0E4F">
        <w:rPr>
          <w:sz w:val="28"/>
          <w:szCs w:val="28"/>
        </w:rPr>
        <w:t>Согласно</w:t>
      </w:r>
      <w:proofErr w:type="gramEnd"/>
      <w:r w:rsidRPr="009B0E4F">
        <w:rPr>
          <w:sz w:val="28"/>
          <w:szCs w:val="28"/>
        </w:rPr>
        <w:t xml:space="preserve"> представленного отчета об исполнении бюджета, кассовое исполнение бюджета за </w:t>
      </w:r>
      <w:r w:rsidR="004E6272">
        <w:rPr>
          <w:sz w:val="28"/>
          <w:szCs w:val="28"/>
        </w:rPr>
        <w:t xml:space="preserve">1 </w:t>
      </w:r>
      <w:r w:rsidR="003F0E54">
        <w:rPr>
          <w:sz w:val="28"/>
          <w:szCs w:val="28"/>
        </w:rPr>
        <w:t>полугодие</w:t>
      </w:r>
      <w:r w:rsidRPr="009B0E4F">
        <w:rPr>
          <w:sz w:val="28"/>
          <w:szCs w:val="28"/>
        </w:rPr>
        <w:t xml:space="preserve"> 202</w:t>
      </w:r>
      <w:r w:rsidR="004E6272">
        <w:rPr>
          <w:sz w:val="28"/>
          <w:szCs w:val="28"/>
        </w:rPr>
        <w:t>1</w:t>
      </w:r>
      <w:r w:rsidRPr="009B0E4F">
        <w:rPr>
          <w:sz w:val="28"/>
          <w:szCs w:val="28"/>
        </w:rPr>
        <w:t xml:space="preserve"> года – </w:t>
      </w:r>
      <w:r w:rsidR="003F0E54">
        <w:rPr>
          <w:sz w:val="28"/>
          <w:szCs w:val="28"/>
        </w:rPr>
        <w:t>997247,3</w:t>
      </w:r>
      <w:r w:rsidR="00E51DCC">
        <w:rPr>
          <w:sz w:val="28"/>
          <w:szCs w:val="28"/>
        </w:rPr>
        <w:t xml:space="preserve"> </w:t>
      </w:r>
      <w:r w:rsidRPr="009B0E4F">
        <w:rPr>
          <w:sz w:val="28"/>
          <w:szCs w:val="28"/>
        </w:rPr>
        <w:t xml:space="preserve">тыс. рублей или </w:t>
      </w:r>
      <w:r w:rsidR="003F0E54">
        <w:rPr>
          <w:sz w:val="28"/>
          <w:szCs w:val="28"/>
        </w:rPr>
        <w:t>36</w:t>
      </w:r>
      <w:r w:rsidRPr="009B0E4F">
        <w:rPr>
          <w:sz w:val="28"/>
          <w:szCs w:val="28"/>
        </w:rPr>
        <w:t>,</w:t>
      </w:r>
      <w:r w:rsidR="00E34D4A">
        <w:rPr>
          <w:sz w:val="28"/>
          <w:szCs w:val="28"/>
        </w:rPr>
        <w:t>5</w:t>
      </w:r>
      <w:r w:rsidRPr="009B0E4F">
        <w:rPr>
          <w:sz w:val="28"/>
          <w:szCs w:val="28"/>
        </w:rPr>
        <w:t xml:space="preserve">% к уровню </w:t>
      </w:r>
      <w:r w:rsidR="00E34D4A">
        <w:rPr>
          <w:sz w:val="28"/>
          <w:szCs w:val="28"/>
        </w:rPr>
        <w:t>сводной бюджетной росписи</w:t>
      </w:r>
      <w:r w:rsidRPr="009B0E4F">
        <w:rPr>
          <w:sz w:val="28"/>
          <w:szCs w:val="28"/>
        </w:rPr>
        <w:t xml:space="preserve"> и </w:t>
      </w:r>
      <w:r w:rsidR="003F0E54">
        <w:rPr>
          <w:sz w:val="28"/>
          <w:szCs w:val="28"/>
        </w:rPr>
        <w:t>38</w:t>
      </w:r>
      <w:r w:rsidRPr="009B0E4F">
        <w:rPr>
          <w:sz w:val="28"/>
          <w:szCs w:val="28"/>
        </w:rPr>
        <w:t>,</w:t>
      </w:r>
      <w:r w:rsidR="003F0E54">
        <w:rPr>
          <w:sz w:val="28"/>
          <w:szCs w:val="28"/>
        </w:rPr>
        <w:t>9</w:t>
      </w:r>
      <w:r w:rsidRPr="009B0E4F">
        <w:rPr>
          <w:sz w:val="28"/>
          <w:szCs w:val="28"/>
        </w:rPr>
        <w:t>% к первоначальному бюджету.</w:t>
      </w:r>
    </w:p>
    <w:p w:rsidR="00DC6D43" w:rsidRDefault="009B0E4F" w:rsidP="0049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аналогичном периоде 20</w:t>
      </w:r>
      <w:r w:rsidR="003A4E0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бюджета городского округа Зарайск Московской области по расходам составило </w:t>
      </w:r>
      <w:r w:rsidR="003F0E54">
        <w:rPr>
          <w:sz w:val="28"/>
          <w:szCs w:val="28"/>
        </w:rPr>
        <w:t>936758</w:t>
      </w:r>
      <w:r>
        <w:rPr>
          <w:sz w:val="28"/>
          <w:szCs w:val="28"/>
        </w:rPr>
        <w:t xml:space="preserve"> тыс. рублей или </w:t>
      </w:r>
      <w:r w:rsidR="003F0E54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3F0E54">
        <w:rPr>
          <w:sz w:val="28"/>
          <w:szCs w:val="28"/>
        </w:rPr>
        <w:t>8</w:t>
      </w:r>
      <w:r>
        <w:rPr>
          <w:sz w:val="28"/>
          <w:szCs w:val="28"/>
        </w:rPr>
        <w:t xml:space="preserve">% к утвержденному бюджету и </w:t>
      </w:r>
      <w:r w:rsidR="003F0E54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3F0E54">
        <w:rPr>
          <w:sz w:val="28"/>
          <w:szCs w:val="28"/>
        </w:rPr>
        <w:t>9</w:t>
      </w:r>
      <w:r>
        <w:rPr>
          <w:sz w:val="28"/>
          <w:szCs w:val="28"/>
        </w:rPr>
        <w:t>% к первоначальному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</w:t>
      </w:r>
      <w:r w:rsidR="003F0E54">
        <w:rPr>
          <w:sz w:val="28"/>
          <w:szCs w:val="28"/>
        </w:rPr>
        <w:t xml:space="preserve">июнь </w:t>
      </w:r>
      <w:r>
        <w:rPr>
          <w:sz w:val="28"/>
          <w:szCs w:val="28"/>
        </w:rPr>
        <w:t>20</w:t>
      </w:r>
      <w:r w:rsidR="00C46849">
        <w:rPr>
          <w:sz w:val="28"/>
          <w:szCs w:val="28"/>
        </w:rPr>
        <w:t>2</w:t>
      </w:r>
      <w:r w:rsidR="003A4E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3A4E00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 xml:space="preserve">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</w:t>
            </w:r>
            <w:r w:rsidR="003A4E00">
              <w:rPr>
                <w:b/>
                <w:sz w:val="20"/>
              </w:rPr>
              <w:t>0</w:t>
            </w:r>
            <w:r w:rsidR="003F0E54">
              <w:rPr>
                <w:b/>
                <w:sz w:val="20"/>
              </w:rPr>
              <w:t>7</w:t>
            </w:r>
            <w:r w:rsidRPr="009C0708">
              <w:rPr>
                <w:b/>
                <w:sz w:val="20"/>
              </w:rPr>
              <w:t>.202</w:t>
            </w:r>
            <w:r w:rsidR="003A4E00">
              <w:rPr>
                <w:b/>
                <w:sz w:val="20"/>
              </w:rPr>
              <w:t>1</w:t>
            </w:r>
            <w:r w:rsidRPr="009C0708">
              <w:rPr>
                <w:b/>
                <w:sz w:val="20"/>
              </w:rPr>
              <w:t>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635" w:type="dxa"/>
          </w:tcPr>
          <w:p w:rsidR="009C0708" w:rsidRPr="0011523D" w:rsidRDefault="0017212C" w:rsidP="001721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295174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14774</w:t>
            </w:r>
          </w:p>
        </w:tc>
        <w:tc>
          <w:tcPr>
            <w:tcW w:w="1631" w:type="dxa"/>
          </w:tcPr>
          <w:p w:rsidR="009C0708" w:rsidRPr="0011523D" w:rsidRDefault="00C80976" w:rsidP="009206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635" w:type="dxa"/>
          </w:tcPr>
          <w:p w:rsidR="009C0708" w:rsidRPr="0011523D" w:rsidRDefault="0017212C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31" w:type="dxa"/>
          </w:tcPr>
          <w:p w:rsidR="009C0708" w:rsidRPr="0011523D" w:rsidRDefault="00C80976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17054</w:t>
            </w:r>
          </w:p>
        </w:tc>
        <w:tc>
          <w:tcPr>
            <w:tcW w:w="1635" w:type="dxa"/>
          </w:tcPr>
          <w:p w:rsidR="009C0708" w:rsidRPr="0011523D" w:rsidRDefault="0017212C" w:rsidP="001721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18994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1940</w:t>
            </w:r>
          </w:p>
        </w:tc>
        <w:tc>
          <w:tcPr>
            <w:tcW w:w="1631" w:type="dxa"/>
          </w:tcPr>
          <w:p w:rsidR="009C0708" w:rsidRPr="0011523D" w:rsidRDefault="00C8097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635" w:type="dxa"/>
          </w:tcPr>
          <w:p w:rsidR="009C0708" w:rsidRPr="0011523D" w:rsidRDefault="0017212C" w:rsidP="00C46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359101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106933</w:t>
            </w:r>
          </w:p>
        </w:tc>
        <w:tc>
          <w:tcPr>
            <w:tcW w:w="1631" w:type="dxa"/>
          </w:tcPr>
          <w:p w:rsidR="009C0708" w:rsidRPr="0011523D" w:rsidRDefault="00C80976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42,4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DB29B3" w:rsidP="00DB29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635" w:type="dxa"/>
          </w:tcPr>
          <w:p w:rsidR="009C0708" w:rsidRPr="0011523D" w:rsidRDefault="0017212C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653422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23130</w:t>
            </w:r>
          </w:p>
        </w:tc>
        <w:tc>
          <w:tcPr>
            <w:tcW w:w="1631" w:type="dxa"/>
          </w:tcPr>
          <w:p w:rsidR="009C0708" w:rsidRPr="0011523D" w:rsidRDefault="00C80976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635" w:type="dxa"/>
          </w:tcPr>
          <w:p w:rsidR="009C0708" w:rsidRPr="0011523D" w:rsidRDefault="0017212C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7099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5514</w:t>
            </w:r>
          </w:p>
        </w:tc>
        <w:tc>
          <w:tcPr>
            <w:tcW w:w="1631" w:type="dxa"/>
          </w:tcPr>
          <w:p w:rsidR="009708DD" w:rsidRPr="0011523D" w:rsidRDefault="00C80976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347,9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635" w:type="dxa"/>
          </w:tcPr>
          <w:p w:rsidR="009C0708" w:rsidRPr="0011523D" w:rsidRDefault="0017212C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960003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2545</w:t>
            </w:r>
          </w:p>
        </w:tc>
        <w:tc>
          <w:tcPr>
            <w:tcW w:w="1631" w:type="dxa"/>
          </w:tcPr>
          <w:p w:rsidR="009C0708" w:rsidRPr="0011523D" w:rsidRDefault="00C80976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635" w:type="dxa"/>
          </w:tcPr>
          <w:p w:rsidR="009C0708" w:rsidRPr="0011523D" w:rsidRDefault="0017212C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249731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8416</w:t>
            </w:r>
          </w:p>
        </w:tc>
        <w:tc>
          <w:tcPr>
            <w:tcW w:w="1631" w:type="dxa"/>
          </w:tcPr>
          <w:p w:rsidR="009C0708" w:rsidRPr="0011523D" w:rsidRDefault="00C8097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635" w:type="dxa"/>
          </w:tcPr>
          <w:p w:rsidR="009C0708" w:rsidRPr="0011523D" w:rsidRDefault="0017212C" w:rsidP="001F37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117026</w:t>
            </w:r>
          </w:p>
        </w:tc>
        <w:tc>
          <w:tcPr>
            <w:tcW w:w="1416" w:type="dxa"/>
          </w:tcPr>
          <w:p w:rsidR="009C0708" w:rsidRPr="0011523D" w:rsidRDefault="0017212C" w:rsidP="001721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10691</w:t>
            </w:r>
          </w:p>
        </w:tc>
        <w:tc>
          <w:tcPr>
            <w:tcW w:w="1631" w:type="dxa"/>
          </w:tcPr>
          <w:p w:rsidR="009C0708" w:rsidRPr="0011523D" w:rsidRDefault="00C80976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635" w:type="dxa"/>
          </w:tcPr>
          <w:p w:rsidR="009C0708" w:rsidRPr="0011523D" w:rsidRDefault="0017212C" w:rsidP="009314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64013</w:t>
            </w:r>
          </w:p>
        </w:tc>
        <w:tc>
          <w:tcPr>
            <w:tcW w:w="1416" w:type="dxa"/>
          </w:tcPr>
          <w:p w:rsidR="009C0708" w:rsidRPr="0011523D" w:rsidRDefault="0017212C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631" w:type="dxa"/>
          </w:tcPr>
          <w:p w:rsidR="009C0708" w:rsidRPr="0011523D" w:rsidRDefault="00C8097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635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5945</w:t>
            </w:r>
          </w:p>
        </w:tc>
        <w:tc>
          <w:tcPr>
            <w:tcW w:w="1416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-2200</w:t>
            </w:r>
          </w:p>
        </w:tc>
        <w:tc>
          <w:tcPr>
            <w:tcW w:w="1631" w:type="dxa"/>
          </w:tcPr>
          <w:p w:rsidR="009C0708" w:rsidRPr="0011523D" w:rsidRDefault="00C8097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-27,0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DB29B3" w:rsidP="00497A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635" w:type="dxa"/>
          </w:tcPr>
          <w:p w:rsidR="009C0708" w:rsidRPr="0011523D" w:rsidRDefault="0017212C" w:rsidP="001721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2733252</w:t>
            </w:r>
          </w:p>
        </w:tc>
        <w:tc>
          <w:tcPr>
            <w:tcW w:w="1416" w:type="dxa"/>
          </w:tcPr>
          <w:p w:rsidR="009C0708" w:rsidRPr="0011523D" w:rsidRDefault="0017212C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172403</w:t>
            </w:r>
          </w:p>
        </w:tc>
        <w:tc>
          <w:tcPr>
            <w:tcW w:w="1631" w:type="dxa"/>
          </w:tcPr>
          <w:p w:rsidR="009C0708" w:rsidRPr="0011523D" w:rsidRDefault="0017212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значительно увеличены бюджетные ассигнования </w:t>
      </w:r>
      <w:r w:rsidR="00CB55EE">
        <w:rPr>
          <w:sz w:val="28"/>
          <w:szCs w:val="28"/>
        </w:rPr>
        <w:t xml:space="preserve">по разделу </w:t>
      </w:r>
      <w:r w:rsidR="009206CC">
        <w:rPr>
          <w:sz w:val="28"/>
          <w:szCs w:val="28"/>
        </w:rPr>
        <w:t>«</w:t>
      </w:r>
      <w:r w:rsidR="009206CC" w:rsidRPr="009206CC">
        <w:rPr>
          <w:sz w:val="28"/>
          <w:szCs w:val="28"/>
        </w:rPr>
        <w:t>Охрана окружающей среды</w:t>
      </w:r>
      <w:r w:rsidR="009206CC">
        <w:rPr>
          <w:sz w:val="28"/>
          <w:szCs w:val="28"/>
        </w:rPr>
        <w:t>»</w:t>
      </w:r>
      <w:r w:rsidR="00CB55EE">
        <w:rPr>
          <w:sz w:val="28"/>
          <w:szCs w:val="28"/>
        </w:rPr>
        <w:t xml:space="preserve"> на </w:t>
      </w:r>
      <w:r w:rsidR="009708DD">
        <w:rPr>
          <w:sz w:val="28"/>
          <w:szCs w:val="28"/>
        </w:rPr>
        <w:t>347,9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CB55EE">
        <w:rPr>
          <w:sz w:val="28"/>
          <w:szCs w:val="28"/>
        </w:rPr>
        <w:t>, по разделу «</w:t>
      </w:r>
      <w:r w:rsidR="009708DD">
        <w:rPr>
          <w:sz w:val="28"/>
          <w:szCs w:val="28"/>
        </w:rPr>
        <w:t>Национальная экономика</w:t>
      </w:r>
      <w:r w:rsidR="00CB55EE">
        <w:rPr>
          <w:sz w:val="28"/>
          <w:szCs w:val="28"/>
        </w:rPr>
        <w:t xml:space="preserve">» на </w:t>
      </w:r>
      <w:r w:rsidR="00C80976">
        <w:rPr>
          <w:sz w:val="28"/>
          <w:szCs w:val="28"/>
        </w:rPr>
        <w:t>42</w:t>
      </w:r>
      <w:r w:rsidR="003806EE">
        <w:rPr>
          <w:sz w:val="28"/>
          <w:szCs w:val="28"/>
        </w:rPr>
        <w:t>,</w:t>
      </w:r>
      <w:r w:rsidR="009708DD">
        <w:rPr>
          <w:sz w:val="28"/>
          <w:szCs w:val="28"/>
        </w:rPr>
        <w:t>4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</w:t>
      </w:r>
      <w:r w:rsidR="003806EE">
        <w:rPr>
          <w:sz w:val="28"/>
          <w:szCs w:val="28"/>
        </w:rPr>
        <w:t>го</w:t>
      </w:r>
      <w:r w:rsidR="00CB55EE" w:rsidRPr="00CB55EE">
        <w:rPr>
          <w:sz w:val="28"/>
          <w:szCs w:val="28"/>
        </w:rPr>
        <w:t xml:space="preserve">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72762B" w:rsidRPr="0072762B" w:rsidRDefault="00DC6D43" w:rsidP="00941C81">
      <w:pPr>
        <w:jc w:val="both"/>
        <w:rPr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9708DD">
        <w:rPr>
          <w:sz w:val="28"/>
          <w:szCs w:val="28"/>
        </w:rPr>
        <w:t xml:space="preserve">1 </w:t>
      </w:r>
      <w:r w:rsidR="00C80976">
        <w:rPr>
          <w:sz w:val="28"/>
          <w:szCs w:val="28"/>
        </w:rPr>
        <w:t xml:space="preserve">полугодие </w:t>
      </w:r>
      <w:r w:rsidRPr="00C85DD3">
        <w:rPr>
          <w:sz w:val="28"/>
          <w:szCs w:val="28"/>
        </w:rPr>
        <w:t>20</w:t>
      </w:r>
      <w:r w:rsidR="0098286B">
        <w:rPr>
          <w:sz w:val="28"/>
          <w:szCs w:val="28"/>
        </w:rPr>
        <w:t>2</w:t>
      </w:r>
      <w:r w:rsidR="009708DD">
        <w:rPr>
          <w:sz w:val="28"/>
          <w:szCs w:val="28"/>
        </w:rPr>
        <w:t>1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12"/>
        <w:gridCol w:w="1873"/>
        <w:gridCol w:w="1273"/>
        <w:gridCol w:w="1345"/>
        <w:gridCol w:w="1918"/>
        <w:gridCol w:w="1241"/>
      </w:tblGrid>
      <w:tr w:rsidR="009C0708" w:rsidRPr="009C0708" w:rsidTr="009C0708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81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650" w:type="dxa"/>
            <w:gridSpan w:val="5"/>
          </w:tcPr>
          <w:p w:rsidR="009C0708" w:rsidRPr="009C0708" w:rsidRDefault="009708DD" w:rsidP="00C8097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C80976">
              <w:rPr>
                <w:b/>
                <w:sz w:val="20"/>
              </w:rPr>
              <w:t>полугодие</w:t>
            </w:r>
            <w:r>
              <w:rPr>
                <w:b/>
                <w:sz w:val="20"/>
              </w:rPr>
              <w:t xml:space="preserve"> </w:t>
            </w:r>
            <w:r w:rsidR="009C0708" w:rsidRPr="009C0708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1</w:t>
            </w:r>
            <w:r w:rsidR="009C0708" w:rsidRPr="009C0708">
              <w:rPr>
                <w:b/>
                <w:sz w:val="20"/>
              </w:rPr>
              <w:t xml:space="preserve"> года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</w:t>
            </w:r>
            <w:r w:rsidR="0072762B">
              <w:rPr>
                <w:b/>
                <w:sz w:val="20"/>
              </w:rPr>
              <w:t>ый</w:t>
            </w:r>
            <w:r w:rsidRPr="009C0708">
              <w:rPr>
                <w:b/>
                <w:sz w:val="20"/>
              </w:rPr>
              <w:t xml:space="preserve">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273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72762B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918" w:type="dxa"/>
          </w:tcPr>
          <w:p w:rsidR="009C0708" w:rsidRPr="009C0708" w:rsidRDefault="009C0708" w:rsidP="0072762B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</w:t>
            </w:r>
            <w:r w:rsidR="0072762B">
              <w:rPr>
                <w:b/>
                <w:sz w:val="20"/>
              </w:rPr>
              <w:t>го</w:t>
            </w:r>
            <w:r w:rsidRPr="009C0708">
              <w:rPr>
                <w:b/>
                <w:sz w:val="20"/>
              </w:rPr>
              <w:t xml:space="preserve"> бюджета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72762B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lastRenderedPageBreak/>
              <w:t>1</w:t>
            </w:r>
          </w:p>
        </w:tc>
        <w:tc>
          <w:tcPr>
            <w:tcW w:w="181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8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91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280400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295174</w:t>
            </w:r>
          </w:p>
        </w:tc>
        <w:tc>
          <w:tcPr>
            <w:tcW w:w="1345" w:type="dxa"/>
          </w:tcPr>
          <w:p w:rsidR="0075328F" w:rsidRPr="003D65EB" w:rsidRDefault="0075328F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155104</w:t>
            </w:r>
          </w:p>
        </w:tc>
        <w:tc>
          <w:tcPr>
            <w:tcW w:w="1918" w:type="dxa"/>
          </w:tcPr>
          <w:p w:rsidR="0075328F" w:rsidRPr="003D65EB" w:rsidRDefault="00C23AC6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55,3</w:t>
            </w:r>
          </w:p>
        </w:tc>
        <w:tc>
          <w:tcPr>
            <w:tcW w:w="1241" w:type="dxa"/>
          </w:tcPr>
          <w:p w:rsidR="0075328F" w:rsidRPr="003D65EB" w:rsidRDefault="00C23AC6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</w:t>
            </w:r>
          </w:p>
        </w:tc>
        <w:tc>
          <w:tcPr>
            <w:tcW w:w="1345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995</w:t>
            </w:r>
          </w:p>
        </w:tc>
        <w:tc>
          <w:tcPr>
            <w:tcW w:w="1918" w:type="dxa"/>
          </w:tcPr>
          <w:p w:rsidR="0075328F" w:rsidRPr="003D65EB" w:rsidRDefault="00C23AC6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241" w:type="dxa"/>
          </w:tcPr>
          <w:p w:rsidR="0075328F" w:rsidRPr="003D65EB" w:rsidRDefault="00C23AC6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17054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18994</w:t>
            </w:r>
          </w:p>
        </w:tc>
        <w:tc>
          <w:tcPr>
            <w:tcW w:w="1345" w:type="dxa"/>
          </w:tcPr>
          <w:p w:rsidR="0075328F" w:rsidRPr="003D65EB" w:rsidRDefault="0075328F" w:rsidP="008A54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6257</w:t>
            </w:r>
          </w:p>
        </w:tc>
        <w:tc>
          <w:tcPr>
            <w:tcW w:w="1918" w:type="dxa"/>
          </w:tcPr>
          <w:p w:rsidR="0075328F" w:rsidRPr="003D65EB" w:rsidRDefault="00C23AC6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241" w:type="dxa"/>
          </w:tcPr>
          <w:p w:rsidR="0075328F" w:rsidRPr="003D65EB" w:rsidRDefault="00C23AC6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32,9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252168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359101</w:t>
            </w:r>
          </w:p>
        </w:tc>
        <w:tc>
          <w:tcPr>
            <w:tcW w:w="1345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88471</w:t>
            </w:r>
          </w:p>
        </w:tc>
        <w:tc>
          <w:tcPr>
            <w:tcW w:w="1918" w:type="dxa"/>
          </w:tcPr>
          <w:p w:rsidR="0075328F" w:rsidRPr="003D65EB" w:rsidRDefault="00C23AC6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241" w:type="dxa"/>
          </w:tcPr>
          <w:p w:rsidR="0075328F" w:rsidRPr="003D65EB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24,6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630292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653422</w:t>
            </w:r>
          </w:p>
        </w:tc>
        <w:tc>
          <w:tcPr>
            <w:tcW w:w="1345" w:type="dxa"/>
          </w:tcPr>
          <w:p w:rsidR="0075328F" w:rsidRPr="003D65EB" w:rsidRDefault="0075328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105704</w:t>
            </w:r>
          </w:p>
        </w:tc>
        <w:tc>
          <w:tcPr>
            <w:tcW w:w="1918" w:type="dxa"/>
          </w:tcPr>
          <w:p w:rsidR="0075328F" w:rsidRPr="003D65EB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241" w:type="dxa"/>
          </w:tcPr>
          <w:p w:rsidR="0075328F" w:rsidRPr="003D65EB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1812" w:type="dxa"/>
          </w:tcPr>
          <w:p w:rsidR="0075328F" w:rsidRPr="003D65EB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1585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7099</w:t>
            </w:r>
          </w:p>
        </w:tc>
        <w:tc>
          <w:tcPr>
            <w:tcW w:w="1345" w:type="dxa"/>
          </w:tcPr>
          <w:p w:rsidR="0075328F" w:rsidRPr="003D65EB" w:rsidRDefault="0075328F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5534</w:t>
            </w:r>
          </w:p>
        </w:tc>
        <w:tc>
          <w:tcPr>
            <w:tcW w:w="1918" w:type="dxa"/>
          </w:tcPr>
          <w:p w:rsidR="0075328F" w:rsidRPr="003D65EB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1" w:type="dxa"/>
          </w:tcPr>
          <w:p w:rsidR="0075328F" w:rsidRPr="003D65EB" w:rsidRDefault="00C23AC6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812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957458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960003</w:t>
            </w:r>
          </w:p>
        </w:tc>
        <w:tc>
          <w:tcPr>
            <w:tcW w:w="1345" w:type="dxa"/>
          </w:tcPr>
          <w:p w:rsidR="0075328F" w:rsidRDefault="0075328F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455544</w:t>
            </w:r>
          </w:p>
        </w:tc>
        <w:tc>
          <w:tcPr>
            <w:tcW w:w="1918" w:type="dxa"/>
          </w:tcPr>
          <w:p w:rsidR="0075328F" w:rsidRDefault="00C23AC6" w:rsidP="005C416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241" w:type="dxa"/>
          </w:tcPr>
          <w:p w:rsidR="0075328F" w:rsidRDefault="00C23AC6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812" w:type="dxa"/>
          </w:tcPr>
          <w:p w:rsidR="0075328F" w:rsidRDefault="0075328F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241315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249731</w:t>
            </w:r>
          </w:p>
        </w:tc>
        <w:tc>
          <w:tcPr>
            <w:tcW w:w="1345" w:type="dxa"/>
          </w:tcPr>
          <w:p w:rsidR="0075328F" w:rsidRDefault="0075328F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85856</w:t>
            </w:r>
          </w:p>
        </w:tc>
        <w:tc>
          <w:tcPr>
            <w:tcW w:w="1918" w:type="dxa"/>
          </w:tcPr>
          <w:p w:rsidR="0075328F" w:rsidRDefault="00C23AC6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1241" w:type="dxa"/>
          </w:tcPr>
          <w:p w:rsidR="0075328F" w:rsidRDefault="00C23AC6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812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106335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117026</w:t>
            </w:r>
          </w:p>
        </w:tc>
        <w:tc>
          <w:tcPr>
            <w:tcW w:w="1345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62861</w:t>
            </w:r>
          </w:p>
        </w:tc>
        <w:tc>
          <w:tcPr>
            <w:tcW w:w="1918" w:type="dxa"/>
          </w:tcPr>
          <w:p w:rsidR="0075328F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241" w:type="dxa"/>
          </w:tcPr>
          <w:p w:rsidR="0075328F" w:rsidRDefault="00C23AC6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812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63353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64013</w:t>
            </w:r>
          </w:p>
        </w:tc>
        <w:tc>
          <w:tcPr>
            <w:tcW w:w="1345" w:type="dxa"/>
          </w:tcPr>
          <w:p w:rsidR="0075328F" w:rsidRDefault="0075328F" w:rsidP="007532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28167</w:t>
            </w:r>
          </w:p>
        </w:tc>
        <w:tc>
          <w:tcPr>
            <w:tcW w:w="1918" w:type="dxa"/>
          </w:tcPr>
          <w:p w:rsidR="0075328F" w:rsidRDefault="00C23AC6" w:rsidP="00C23A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44.5</w:t>
            </w:r>
          </w:p>
        </w:tc>
        <w:tc>
          <w:tcPr>
            <w:tcW w:w="1241" w:type="dxa"/>
          </w:tcPr>
          <w:p w:rsidR="0075328F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</w:tr>
      <w:tr w:rsidR="0075328F" w:rsidTr="0072762B">
        <w:tc>
          <w:tcPr>
            <w:tcW w:w="959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812" w:type="dxa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8145</w:t>
            </w:r>
          </w:p>
        </w:tc>
        <w:tc>
          <w:tcPr>
            <w:tcW w:w="1273" w:type="dxa"/>
          </w:tcPr>
          <w:p w:rsidR="0075328F" w:rsidRPr="0011523D" w:rsidRDefault="0075328F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5945</w:t>
            </w:r>
          </w:p>
        </w:tc>
        <w:tc>
          <w:tcPr>
            <w:tcW w:w="1345" w:type="dxa"/>
          </w:tcPr>
          <w:p w:rsidR="0075328F" w:rsidRDefault="00902EE4" w:rsidP="00A15F7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2754</w:t>
            </w:r>
          </w:p>
        </w:tc>
        <w:tc>
          <w:tcPr>
            <w:tcW w:w="1918" w:type="dxa"/>
          </w:tcPr>
          <w:p w:rsidR="0075328F" w:rsidRDefault="00C23AC6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33,8</w:t>
            </w:r>
          </w:p>
        </w:tc>
        <w:tc>
          <w:tcPr>
            <w:tcW w:w="1241" w:type="dxa"/>
          </w:tcPr>
          <w:p w:rsidR="0075328F" w:rsidRDefault="00C23AC6" w:rsidP="00947A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</w:tc>
      </w:tr>
      <w:tr w:rsidR="0075328F" w:rsidTr="0072762B">
        <w:tc>
          <w:tcPr>
            <w:tcW w:w="2771" w:type="dxa"/>
            <w:gridSpan w:val="2"/>
          </w:tcPr>
          <w:p w:rsidR="0075328F" w:rsidRDefault="0075328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8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2560849</w:t>
            </w:r>
          </w:p>
        </w:tc>
        <w:tc>
          <w:tcPr>
            <w:tcW w:w="1273" w:type="dxa"/>
          </w:tcPr>
          <w:p w:rsidR="0075328F" w:rsidRPr="0011523D" w:rsidRDefault="0075328F" w:rsidP="00BA2B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2733252</w:t>
            </w:r>
          </w:p>
        </w:tc>
        <w:tc>
          <w:tcPr>
            <w:tcW w:w="1345" w:type="dxa"/>
          </w:tcPr>
          <w:p w:rsidR="0075328F" w:rsidRPr="0011523D" w:rsidRDefault="00902EE4" w:rsidP="006D049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997247</w:t>
            </w:r>
          </w:p>
        </w:tc>
        <w:tc>
          <w:tcPr>
            <w:tcW w:w="1918" w:type="dxa"/>
          </w:tcPr>
          <w:p w:rsidR="0075328F" w:rsidRDefault="003535E2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38,9</w:t>
            </w:r>
          </w:p>
        </w:tc>
        <w:tc>
          <w:tcPr>
            <w:tcW w:w="1241" w:type="dxa"/>
          </w:tcPr>
          <w:p w:rsidR="0075328F" w:rsidRDefault="003535E2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3535E2">
        <w:rPr>
          <w:sz w:val="28"/>
          <w:szCs w:val="28"/>
        </w:rPr>
        <w:t>1</w:t>
      </w:r>
      <w:r w:rsidR="00947AC5">
        <w:rPr>
          <w:sz w:val="28"/>
          <w:szCs w:val="28"/>
        </w:rPr>
        <w:t>6</w:t>
      </w:r>
      <w:r w:rsidR="00F465D4">
        <w:rPr>
          <w:sz w:val="28"/>
          <w:szCs w:val="28"/>
        </w:rPr>
        <w:t>,</w:t>
      </w:r>
      <w:r w:rsidR="003535E2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947AC5">
        <w:rPr>
          <w:sz w:val="28"/>
          <w:szCs w:val="28"/>
        </w:rPr>
        <w:t xml:space="preserve"> по разделу</w:t>
      </w:r>
      <w:r w:rsidRPr="0064373E">
        <w:t xml:space="preserve"> </w:t>
      </w:r>
      <w:r>
        <w:t>«</w:t>
      </w:r>
      <w:r w:rsidR="005C4161" w:rsidRPr="005C4161">
        <w:rPr>
          <w:sz w:val="28"/>
          <w:szCs w:val="28"/>
        </w:rPr>
        <w:t>Жилищно-коммунальное хозяйство</w:t>
      </w:r>
      <w:r w:rsidRPr="005C41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 </w:t>
      </w:r>
      <w:r w:rsidR="005C4161">
        <w:rPr>
          <w:sz w:val="28"/>
          <w:szCs w:val="28"/>
        </w:rPr>
        <w:t>7</w:t>
      </w:r>
      <w:r w:rsidR="003535E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535E2">
        <w:rPr>
          <w:sz w:val="28"/>
          <w:szCs w:val="28"/>
        </w:rPr>
        <w:t>0</w:t>
      </w:r>
      <w:r>
        <w:rPr>
          <w:sz w:val="28"/>
          <w:szCs w:val="28"/>
        </w:rPr>
        <w:t>% по разделу «</w:t>
      </w:r>
      <w:r w:rsidR="00947AC5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EC2CC9" w:rsidRDefault="00876042" w:rsidP="00EB1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</w:t>
      </w:r>
      <w:r w:rsidR="00947AC5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F465D4" w:rsidRPr="00F465D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</w:t>
      </w:r>
      <w:r w:rsidR="003535E2">
        <w:rPr>
          <w:sz w:val="28"/>
          <w:szCs w:val="28"/>
        </w:rPr>
        <w:t>1</w:t>
      </w:r>
      <w:r w:rsidR="00947AC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3535E2">
        <w:rPr>
          <w:sz w:val="28"/>
          <w:szCs w:val="28"/>
        </w:rPr>
        <w:t>2</w:t>
      </w:r>
      <w:r>
        <w:rPr>
          <w:sz w:val="28"/>
          <w:szCs w:val="28"/>
        </w:rPr>
        <w:t>%)</w:t>
      </w:r>
      <w:r w:rsidR="00736F78">
        <w:rPr>
          <w:sz w:val="28"/>
          <w:szCs w:val="28"/>
        </w:rPr>
        <w:t>,</w:t>
      </w:r>
      <w:r w:rsidR="003535E2">
        <w:rPr>
          <w:sz w:val="28"/>
          <w:szCs w:val="28"/>
        </w:rPr>
        <w:t xml:space="preserve"> «Национальная экономика» (24,6%),</w:t>
      </w:r>
      <w:r w:rsidR="00736F78">
        <w:rPr>
          <w:sz w:val="28"/>
          <w:szCs w:val="28"/>
        </w:rPr>
        <w:t xml:space="preserve"> </w:t>
      </w:r>
      <w:r w:rsidR="00736F78" w:rsidRPr="00736F78">
        <w:rPr>
          <w:sz w:val="28"/>
          <w:szCs w:val="28"/>
        </w:rPr>
        <w:t>«</w:t>
      </w:r>
      <w:r w:rsidR="003535E2" w:rsidRPr="003535E2">
        <w:rPr>
          <w:sz w:val="28"/>
          <w:szCs w:val="28"/>
        </w:rPr>
        <w:t>Национальная безопасность и правоохранительная деятельность</w:t>
      </w:r>
      <w:r w:rsidR="00736F78" w:rsidRPr="00736F78">
        <w:rPr>
          <w:sz w:val="28"/>
          <w:szCs w:val="28"/>
        </w:rPr>
        <w:t>» (</w:t>
      </w:r>
      <w:r w:rsidR="003535E2">
        <w:rPr>
          <w:sz w:val="28"/>
          <w:szCs w:val="28"/>
        </w:rPr>
        <w:t>32</w:t>
      </w:r>
      <w:r w:rsidR="00736F78" w:rsidRPr="00736F78">
        <w:rPr>
          <w:sz w:val="28"/>
          <w:szCs w:val="28"/>
        </w:rPr>
        <w:t>,</w:t>
      </w:r>
      <w:r w:rsidR="003535E2">
        <w:rPr>
          <w:sz w:val="28"/>
          <w:szCs w:val="28"/>
        </w:rPr>
        <w:t>9</w:t>
      </w:r>
      <w:r w:rsidR="00736F78" w:rsidRPr="00736F78">
        <w:rPr>
          <w:sz w:val="28"/>
          <w:szCs w:val="28"/>
        </w:rPr>
        <w:t>%)</w:t>
      </w:r>
      <w:r w:rsidR="00736F78">
        <w:rPr>
          <w:sz w:val="28"/>
          <w:szCs w:val="28"/>
        </w:rPr>
        <w:t>.</w:t>
      </w:r>
    </w:p>
    <w:p w:rsidR="001F3A99" w:rsidRDefault="001F3A99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городского округа Зарайск </w:t>
      </w:r>
      <w:r w:rsidR="00301017">
        <w:rPr>
          <w:sz w:val="28"/>
          <w:szCs w:val="28"/>
        </w:rPr>
        <w:t xml:space="preserve">за </w:t>
      </w:r>
      <w:r w:rsidR="00EB1D3B">
        <w:rPr>
          <w:sz w:val="28"/>
          <w:szCs w:val="28"/>
        </w:rPr>
        <w:t xml:space="preserve">1 </w:t>
      </w:r>
      <w:r w:rsidR="00CE59A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EB1D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 классификации расходов бюджета приведен в следующей таблице: </w:t>
      </w:r>
    </w:p>
    <w:p w:rsidR="00301017" w:rsidRDefault="00301017" w:rsidP="009C0708">
      <w:pPr>
        <w:ind w:firstLine="709"/>
        <w:rPr>
          <w:sz w:val="28"/>
          <w:szCs w:val="28"/>
        </w:rPr>
      </w:pPr>
    </w:p>
    <w:p w:rsidR="00301017" w:rsidRDefault="00301017" w:rsidP="009C0708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808"/>
      </w:tblGrid>
      <w:tr w:rsidR="000D6D9D" w:rsidTr="00EB1D3B">
        <w:tc>
          <w:tcPr>
            <w:tcW w:w="3510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Наименование</w:t>
            </w:r>
          </w:p>
        </w:tc>
        <w:tc>
          <w:tcPr>
            <w:tcW w:w="5103" w:type="dxa"/>
            <w:gridSpan w:val="3"/>
          </w:tcPr>
          <w:p w:rsid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Исполнение </w:t>
            </w:r>
          </w:p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 xml:space="preserve">сводной бюджетной росписи, </w:t>
            </w:r>
            <w:proofErr w:type="gramStart"/>
            <w:r w:rsidRPr="000D6D9D">
              <w:rPr>
                <w:b/>
                <w:sz w:val="20"/>
              </w:rPr>
              <w:t>в</w:t>
            </w:r>
            <w:proofErr w:type="gramEnd"/>
            <w:r w:rsidRPr="000D6D9D">
              <w:rPr>
                <w:b/>
                <w:sz w:val="20"/>
              </w:rPr>
              <w:t xml:space="preserve"> %</w:t>
            </w:r>
          </w:p>
        </w:tc>
        <w:tc>
          <w:tcPr>
            <w:tcW w:w="1808" w:type="dxa"/>
            <w:vMerge w:val="restart"/>
          </w:tcPr>
          <w:p w:rsidR="000D6D9D" w:rsidRPr="000D6D9D" w:rsidRDefault="000D6D9D" w:rsidP="000D6D9D">
            <w:pPr>
              <w:jc w:val="center"/>
              <w:rPr>
                <w:b/>
                <w:sz w:val="20"/>
              </w:rPr>
            </w:pPr>
            <w:r w:rsidRPr="000D6D9D">
              <w:rPr>
                <w:b/>
                <w:sz w:val="20"/>
              </w:rPr>
              <w:t>Темп прироста (снижение)</w:t>
            </w:r>
          </w:p>
          <w:p w:rsidR="000D6D9D" w:rsidRPr="000D6D9D" w:rsidRDefault="000E4D94" w:rsidP="000D6D9D">
            <w:pPr>
              <w:jc w:val="center"/>
              <w:rPr>
                <w:b/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гр3</m:t>
                  </m:r>
                </m:den>
              </m:f>
            </m:oMath>
            <w:r w:rsidR="000D6D9D" w:rsidRPr="000D6D9D">
              <w:rPr>
                <w:b/>
                <w:sz w:val="20"/>
              </w:rPr>
              <w:t>х100%-100%</w:t>
            </w:r>
          </w:p>
        </w:tc>
      </w:tr>
      <w:tr w:rsidR="000D6D9D" w:rsidTr="00EB1D3B">
        <w:tc>
          <w:tcPr>
            <w:tcW w:w="3510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D9D" w:rsidRPr="000D6D9D" w:rsidRDefault="00EB1D3B" w:rsidP="00CE5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CE59A9">
              <w:rPr>
                <w:b/>
                <w:sz w:val="20"/>
              </w:rPr>
              <w:t>полугодие</w:t>
            </w:r>
            <w:r>
              <w:rPr>
                <w:b/>
                <w:sz w:val="20"/>
              </w:rPr>
              <w:t xml:space="preserve"> 2019 года</w:t>
            </w:r>
          </w:p>
        </w:tc>
        <w:tc>
          <w:tcPr>
            <w:tcW w:w="1701" w:type="dxa"/>
          </w:tcPr>
          <w:p w:rsidR="000D6D9D" w:rsidRPr="000D6D9D" w:rsidRDefault="00EB1D3B" w:rsidP="00CE59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CE59A9">
              <w:rPr>
                <w:b/>
                <w:sz w:val="20"/>
              </w:rPr>
              <w:t>полугодие</w:t>
            </w:r>
            <w:r>
              <w:rPr>
                <w:b/>
                <w:sz w:val="20"/>
              </w:rPr>
              <w:t xml:space="preserve"> 2020 года</w:t>
            </w:r>
          </w:p>
        </w:tc>
        <w:tc>
          <w:tcPr>
            <w:tcW w:w="1701" w:type="dxa"/>
          </w:tcPr>
          <w:p w:rsidR="000D6D9D" w:rsidRPr="000D6D9D" w:rsidRDefault="00EB1D3B" w:rsidP="00CE59A9">
            <w:pPr>
              <w:jc w:val="center"/>
              <w:rPr>
                <w:b/>
                <w:sz w:val="20"/>
              </w:rPr>
            </w:pPr>
            <w:r w:rsidRPr="00EB1D3B">
              <w:rPr>
                <w:b/>
                <w:sz w:val="20"/>
              </w:rPr>
              <w:t xml:space="preserve">1 </w:t>
            </w:r>
            <w:r w:rsidR="00CE59A9">
              <w:rPr>
                <w:b/>
                <w:sz w:val="20"/>
              </w:rPr>
              <w:t>полугодие</w:t>
            </w:r>
            <w:r w:rsidRPr="00EB1D3B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21</w:t>
            </w:r>
            <w:r w:rsidRPr="00EB1D3B">
              <w:rPr>
                <w:b/>
                <w:sz w:val="20"/>
              </w:rPr>
              <w:t xml:space="preserve"> года</w:t>
            </w:r>
          </w:p>
        </w:tc>
        <w:tc>
          <w:tcPr>
            <w:tcW w:w="1808" w:type="dxa"/>
            <w:vMerge/>
          </w:tcPr>
          <w:p w:rsidR="000D6D9D" w:rsidRDefault="000D6D9D" w:rsidP="000D6D9D">
            <w:pPr>
              <w:jc w:val="center"/>
              <w:rPr>
                <w:sz w:val="28"/>
                <w:szCs w:val="28"/>
              </w:rPr>
            </w:pPr>
          </w:p>
        </w:tc>
      </w:tr>
      <w:tr w:rsidR="001F3A99" w:rsidTr="00EB1D3B">
        <w:tc>
          <w:tcPr>
            <w:tcW w:w="3510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F3A99" w:rsidRPr="000D6D9D" w:rsidRDefault="001F3A99" w:rsidP="000D6D9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4</w:t>
            </w:r>
          </w:p>
        </w:tc>
        <w:tc>
          <w:tcPr>
            <w:tcW w:w="1808" w:type="dxa"/>
          </w:tcPr>
          <w:p w:rsidR="001F3A99" w:rsidRPr="000D6D9D" w:rsidRDefault="000D6D9D" w:rsidP="000D6D9D">
            <w:pPr>
              <w:jc w:val="center"/>
              <w:rPr>
                <w:sz w:val="20"/>
              </w:rPr>
            </w:pPr>
            <w:r w:rsidRPr="000D6D9D">
              <w:rPr>
                <w:sz w:val="20"/>
              </w:rPr>
              <w:t>5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51,3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52,5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-12,1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31,1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35,7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32,9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16,7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24,6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-12,5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16,2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-25,0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35,3</w:t>
            </w:r>
          </w:p>
        </w:tc>
        <w:tc>
          <w:tcPr>
            <w:tcW w:w="1701" w:type="dxa"/>
          </w:tcPr>
          <w:p w:rsidR="00233600" w:rsidRPr="003D65EB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701" w:type="dxa"/>
          </w:tcPr>
          <w:p w:rsidR="00233600" w:rsidRPr="003D65EB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25900,0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701" w:type="dxa"/>
          </w:tcPr>
          <w:p w:rsidR="00233600" w:rsidRDefault="00233600" w:rsidP="0023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47,5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-2,9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701" w:type="dxa"/>
          </w:tcPr>
          <w:p w:rsidR="00233600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</w:tc>
        <w:tc>
          <w:tcPr>
            <w:tcW w:w="1808" w:type="dxa"/>
          </w:tcPr>
          <w:p w:rsidR="00233600" w:rsidRPr="00F66C04" w:rsidRDefault="004173AC" w:rsidP="002E76E7">
            <w:pPr>
              <w:rPr>
                <w:szCs w:val="24"/>
              </w:rPr>
            </w:pPr>
            <w:r>
              <w:rPr>
                <w:szCs w:val="24"/>
              </w:rPr>
              <w:t>-1,7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701" w:type="dxa"/>
          </w:tcPr>
          <w:p w:rsidR="00233600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701" w:type="dxa"/>
          </w:tcPr>
          <w:p w:rsidR="00233600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233600" w:rsidRDefault="004173AC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40,3</w:t>
            </w:r>
          </w:p>
        </w:tc>
        <w:tc>
          <w:tcPr>
            <w:tcW w:w="1701" w:type="dxa"/>
          </w:tcPr>
          <w:p w:rsidR="00233600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25,2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  <w:tc>
          <w:tcPr>
            <w:tcW w:w="1701" w:type="dxa"/>
          </w:tcPr>
          <w:p w:rsidR="00233600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808" w:type="dxa"/>
          </w:tcPr>
          <w:p w:rsidR="00233600" w:rsidRPr="00F66C04" w:rsidRDefault="004173AC" w:rsidP="004173AC">
            <w:pPr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1F3A99">
            <w:pPr>
              <w:rPr>
                <w:szCs w:val="24"/>
              </w:rPr>
            </w:pPr>
            <w:r w:rsidRPr="00F66C04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1701" w:type="dxa"/>
          </w:tcPr>
          <w:p w:rsidR="00233600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46,3</w:t>
            </w:r>
          </w:p>
        </w:tc>
        <w:tc>
          <w:tcPr>
            <w:tcW w:w="1808" w:type="dxa"/>
          </w:tcPr>
          <w:p w:rsidR="00233600" w:rsidRPr="00F66C04" w:rsidRDefault="004173AC" w:rsidP="002E76E7">
            <w:pPr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</w:tr>
      <w:tr w:rsidR="00233600" w:rsidTr="00EB1D3B">
        <w:tc>
          <w:tcPr>
            <w:tcW w:w="3510" w:type="dxa"/>
          </w:tcPr>
          <w:p w:rsidR="00233600" w:rsidRPr="00F66C04" w:rsidRDefault="00233600" w:rsidP="00F66C04">
            <w:pPr>
              <w:rPr>
                <w:szCs w:val="24"/>
              </w:rPr>
            </w:pPr>
            <w:r w:rsidRPr="00F66C04">
              <w:rPr>
                <w:szCs w:val="24"/>
              </w:rPr>
              <w:t>Всего исполнено</w:t>
            </w:r>
          </w:p>
        </w:tc>
        <w:tc>
          <w:tcPr>
            <w:tcW w:w="1701" w:type="dxa"/>
          </w:tcPr>
          <w:p w:rsidR="00233600" w:rsidRPr="00F66C04" w:rsidRDefault="00233600" w:rsidP="006B4E21">
            <w:pPr>
              <w:rPr>
                <w:szCs w:val="24"/>
              </w:rPr>
            </w:pPr>
            <w:r>
              <w:rPr>
                <w:szCs w:val="24"/>
              </w:rPr>
              <w:t>35,8</w:t>
            </w:r>
          </w:p>
        </w:tc>
        <w:tc>
          <w:tcPr>
            <w:tcW w:w="1701" w:type="dxa"/>
          </w:tcPr>
          <w:p w:rsidR="00233600" w:rsidRPr="00470897" w:rsidRDefault="00233600" w:rsidP="00E45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36,8</w:t>
            </w:r>
          </w:p>
        </w:tc>
        <w:tc>
          <w:tcPr>
            <w:tcW w:w="1701" w:type="dxa"/>
          </w:tcPr>
          <w:p w:rsidR="00233600" w:rsidRDefault="00233600" w:rsidP="006B4E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  <w:tc>
          <w:tcPr>
            <w:tcW w:w="1808" w:type="dxa"/>
          </w:tcPr>
          <w:p w:rsidR="00233600" w:rsidRPr="00F66C04" w:rsidRDefault="004173AC" w:rsidP="001F3A99">
            <w:pPr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</w:tbl>
    <w:p w:rsidR="001F3A99" w:rsidRDefault="001F3A99" w:rsidP="001F3A99">
      <w:pPr>
        <w:rPr>
          <w:sz w:val="28"/>
          <w:szCs w:val="28"/>
        </w:rPr>
      </w:pPr>
    </w:p>
    <w:p w:rsidR="00F87760" w:rsidRDefault="00F87760" w:rsidP="00E62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снижение уровня исполнения бюджета городского округа Зарайск по сравнению с аналогичным периодом 20</w:t>
      </w:r>
      <w:r w:rsidR="008E5D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</w:t>
      </w:r>
      <w:r w:rsidR="008E5DB4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F87760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</w:t>
      </w:r>
      <w:r w:rsidR="00EB7F21">
        <w:rPr>
          <w:sz w:val="28"/>
          <w:szCs w:val="28"/>
        </w:rPr>
        <w:t>,</w:t>
      </w:r>
      <w:r w:rsidR="004173AC">
        <w:rPr>
          <w:sz w:val="28"/>
          <w:szCs w:val="28"/>
        </w:rPr>
        <w:t xml:space="preserve"> «</w:t>
      </w:r>
      <w:r w:rsidR="004173AC" w:rsidRPr="004173AC">
        <w:rPr>
          <w:sz w:val="28"/>
          <w:szCs w:val="28"/>
        </w:rPr>
        <w:t>Национальная безопасность и правоохранительная деятельность</w:t>
      </w:r>
      <w:r w:rsidR="004173AC">
        <w:rPr>
          <w:sz w:val="28"/>
          <w:szCs w:val="28"/>
        </w:rPr>
        <w:t>», «</w:t>
      </w:r>
      <w:r w:rsidR="004173AC" w:rsidRPr="004173AC">
        <w:rPr>
          <w:sz w:val="28"/>
          <w:szCs w:val="28"/>
        </w:rPr>
        <w:t>Жилищно-коммунальное хозяйство</w:t>
      </w:r>
      <w:r w:rsidR="004173AC">
        <w:rPr>
          <w:sz w:val="28"/>
          <w:szCs w:val="28"/>
        </w:rPr>
        <w:t xml:space="preserve">», «Образование», </w:t>
      </w:r>
      <w:r w:rsidR="004060A2">
        <w:rPr>
          <w:sz w:val="28"/>
          <w:szCs w:val="28"/>
        </w:rPr>
        <w:t>«</w:t>
      </w:r>
      <w:r w:rsidR="004060A2" w:rsidRPr="004060A2">
        <w:rPr>
          <w:sz w:val="28"/>
          <w:szCs w:val="28"/>
        </w:rPr>
        <w:t>Культура, кинематография</w:t>
      </w:r>
      <w:r w:rsidR="004060A2">
        <w:rPr>
          <w:sz w:val="28"/>
          <w:szCs w:val="28"/>
        </w:rPr>
        <w:t>».</w:t>
      </w:r>
      <w:r w:rsidR="00EB7F21" w:rsidRPr="00EB7F21">
        <w:t xml:space="preserve"> </w:t>
      </w:r>
    </w:p>
    <w:p w:rsidR="009C0708" w:rsidRDefault="00EB7F21" w:rsidP="00F27DCA">
      <w:pPr>
        <w:rPr>
          <w:sz w:val="28"/>
          <w:szCs w:val="28"/>
        </w:rPr>
      </w:pPr>
      <w:r>
        <w:rPr>
          <w:sz w:val="28"/>
          <w:szCs w:val="28"/>
        </w:rPr>
        <w:tab/>
        <w:t>Как следует из приведенных в таблице данных в отчетном периоде 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из 11 разделов классификации расходов бюджета ниже среднего значения исполнения сводной бюджетной росписи на 01.</w:t>
      </w:r>
      <w:r w:rsidR="00E622FF">
        <w:rPr>
          <w:sz w:val="28"/>
          <w:szCs w:val="28"/>
        </w:rPr>
        <w:t>0</w:t>
      </w:r>
      <w:r w:rsidR="004173A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622F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4173AC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4173AC">
        <w:rPr>
          <w:sz w:val="28"/>
          <w:szCs w:val="28"/>
        </w:rPr>
        <w:t>5</w:t>
      </w:r>
      <w:r>
        <w:rPr>
          <w:sz w:val="28"/>
          <w:szCs w:val="28"/>
        </w:rPr>
        <w:t xml:space="preserve">%) исполнены расходы по </w:t>
      </w:r>
      <w:r w:rsidR="004173AC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разделам.</w:t>
      </w:r>
    </w:p>
    <w:p w:rsidR="00F27DCA" w:rsidRPr="009C0708" w:rsidRDefault="00F27DCA" w:rsidP="00F27DCA">
      <w:pPr>
        <w:rPr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</w:t>
      </w:r>
      <w:r w:rsidR="00F465D4">
        <w:rPr>
          <w:sz w:val="28"/>
          <w:szCs w:val="28"/>
        </w:rPr>
        <w:t>2</w:t>
      </w:r>
      <w:r w:rsidR="00E622FF">
        <w:rPr>
          <w:sz w:val="28"/>
          <w:szCs w:val="28"/>
        </w:rPr>
        <w:t>1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260CA">
        <w:rPr>
          <w:sz w:val="28"/>
          <w:szCs w:val="28"/>
        </w:rPr>
        <w:t>2</w:t>
      </w:r>
      <w:r w:rsidR="0093021D" w:rsidRPr="0093021D">
        <w:rPr>
          <w:sz w:val="28"/>
          <w:szCs w:val="28"/>
        </w:rPr>
        <w:t>5</w:t>
      </w:r>
      <w:r w:rsidR="0082003A">
        <w:rPr>
          <w:sz w:val="28"/>
          <w:szCs w:val="28"/>
        </w:rPr>
        <w:t>10655</w:t>
      </w:r>
      <w:r w:rsidR="00844660">
        <w:rPr>
          <w:sz w:val="28"/>
          <w:szCs w:val="28"/>
        </w:rPr>
        <w:t xml:space="preserve"> тыс. рублей или 9</w:t>
      </w:r>
      <w:r w:rsidR="0082003A">
        <w:rPr>
          <w:sz w:val="28"/>
          <w:szCs w:val="28"/>
        </w:rPr>
        <w:t>9</w:t>
      </w:r>
      <w:r w:rsidR="00844660">
        <w:rPr>
          <w:sz w:val="28"/>
          <w:szCs w:val="28"/>
        </w:rPr>
        <w:t>,</w:t>
      </w:r>
      <w:r w:rsidR="0082003A">
        <w:rPr>
          <w:sz w:val="28"/>
          <w:szCs w:val="28"/>
        </w:rPr>
        <w:t>4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E56C3D">
        <w:rPr>
          <w:sz w:val="28"/>
          <w:szCs w:val="28"/>
        </w:rPr>
        <w:t xml:space="preserve">1 </w:t>
      </w:r>
      <w:r w:rsidR="000E4D94">
        <w:rPr>
          <w:sz w:val="28"/>
          <w:szCs w:val="28"/>
        </w:rPr>
        <w:t>полугодие</w:t>
      </w:r>
      <w:r w:rsidR="00E56C3D">
        <w:rPr>
          <w:sz w:val="28"/>
          <w:szCs w:val="28"/>
        </w:rPr>
        <w:t xml:space="preserve"> 2021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0E4D94">
        <w:rPr>
          <w:sz w:val="28"/>
          <w:szCs w:val="28"/>
          <w:shd w:val="clear" w:color="auto" w:fill="FFFFFF" w:themeFill="background1"/>
        </w:rPr>
        <w:t>984733</w:t>
      </w:r>
      <w:r w:rsidR="00844660" w:rsidRPr="00011240">
        <w:rPr>
          <w:sz w:val="28"/>
          <w:szCs w:val="28"/>
        </w:rPr>
        <w:t xml:space="preserve"> тыс</w:t>
      </w:r>
      <w:r w:rsidR="00844660">
        <w:rPr>
          <w:sz w:val="28"/>
          <w:szCs w:val="28"/>
        </w:rPr>
        <w:t xml:space="preserve">. рублей или </w:t>
      </w:r>
      <w:r w:rsidR="000E4D94">
        <w:rPr>
          <w:sz w:val="28"/>
          <w:szCs w:val="28"/>
        </w:rPr>
        <w:t>36,3</w:t>
      </w:r>
      <w:bookmarkStart w:id="0" w:name="_GoBack"/>
      <w:bookmarkEnd w:id="0"/>
      <w:r w:rsidR="00844660">
        <w:rPr>
          <w:sz w:val="28"/>
          <w:szCs w:val="28"/>
        </w:rPr>
        <w:t xml:space="preserve">% от </w:t>
      </w:r>
      <w:r w:rsidR="0093021D">
        <w:rPr>
          <w:sz w:val="28"/>
          <w:szCs w:val="28"/>
        </w:rPr>
        <w:t>утвержденного</w:t>
      </w:r>
      <w:r w:rsidR="00844660">
        <w:rPr>
          <w:sz w:val="28"/>
          <w:szCs w:val="28"/>
        </w:rPr>
        <w:t xml:space="preserve">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t>№</w:t>
            </w:r>
            <w:r w:rsidR="00393162">
              <w:rPr>
                <w:szCs w:val="24"/>
              </w:rPr>
              <w:t xml:space="preserve"> 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471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</w:t>
            </w:r>
            <w:r w:rsidR="0093021D">
              <w:rPr>
                <w:szCs w:val="24"/>
              </w:rPr>
              <w:t xml:space="preserve">вержденный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E622FF">
              <w:rPr>
                <w:szCs w:val="24"/>
              </w:rPr>
              <w:t>0</w:t>
            </w:r>
            <w:r w:rsidR="00471A0B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.20</w:t>
            </w:r>
            <w:r w:rsidR="00F465D4">
              <w:rPr>
                <w:szCs w:val="24"/>
              </w:rPr>
              <w:t>2</w:t>
            </w:r>
            <w:r w:rsidR="00E622FF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471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</w:t>
            </w:r>
            <w:r w:rsidR="00E622FF">
              <w:rPr>
                <w:szCs w:val="24"/>
              </w:rPr>
              <w:t xml:space="preserve">1 </w:t>
            </w:r>
            <w:r w:rsidR="00471A0B">
              <w:rPr>
                <w:szCs w:val="24"/>
              </w:rPr>
              <w:t xml:space="preserve">полугодие </w:t>
            </w:r>
            <w:r>
              <w:rPr>
                <w:szCs w:val="24"/>
              </w:rPr>
              <w:t>20</w:t>
            </w:r>
            <w:r w:rsidR="00F465D4">
              <w:rPr>
                <w:szCs w:val="24"/>
              </w:rPr>
              <w:t>2</w:t>
            </w:r>
            <w:r w:rsidR="00E622FF">
              <w:rPr>
                <w:szCs w:val="24"/>
              </w:rPr>
              <w:t>1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E622FF" w:rsidP="009302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827" w:type="dxa"/>
          </w:tcPr>
          <w:p w:rsidR="00844660" w:rsidRPr="00844660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88564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E622FF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"Культура </w:t>
            </w:r>
            <w:r w:rsidR="009D5368"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471A0B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248322</w:t>
            </w:r>
          </w:p>
        </w:tc>
        <w:tc>
          <w:tcPr>
            <w:tcW w:w="1827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86900</w:t>
            </w:r>
          </w:p>
        </w:tc>
        <w:tc>
          <w:tcPr>
            <w:tcW w:w="1658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</w:t>
            </w:r>
            <w:r w:rsidR="00E622FF">
              <w:rPr>
                <w:szCs w:val="24"/>
              </w:rPr>
              <w:t>ипальная программа "Образование</w:t>
            </w:r>
            <w:r w:rsidRPr="009D5368">
              <w:rPr>
                <w:szCs w:val="24"/>
              </w:rPr>
              <w:t xml:space="preserve">"               </w:t>
            </w:r>
          </w:p>
        </w:tc>
        <w:tc>
          <w:tcPr>
            <w:tcW w:w="1831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931268</w:t>
            </w:r>
          </w:p>
        </w:tc>
        <w:tc>
          <w:tcPr>
            <w:tcW w:w="1827" w:type="dxa"/>
          </w:tcPr>
          <w:p w:rsidR="00844660" w:rsidRPr="00844660" w:rsidRDefault="00471A0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450528</w:t>
            </w:r>
          </w:p>
        </w:tc>
        <w:tc>
          <w:tcPr>
            <w:tcW w:w="1658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 "Социальная защита населен</w:t>
            </w:r>
            <w:r w:rsidR="00E622FF">
              <w:rPr>
                <w:szCs w:val="24"/>
              </w:rPr>
              <w:t xml:space="preserve">ия 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471A0B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103193</w:t>
            </w:r>
          </w:p>
        </w:tc>
        <w:tc>
          <w:tcPr>
            <w:tcW w:w="1827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48037</w:t>
            </w:r>
          </w:p>
        </w:tc>
        <w:tc>
          <w:tcPr>
            <w:tcW w:w="1658" w:type="dxa"/>
          </w:tcPr>
          <w:p w:rsidR="00844660" w:rsidRPr="00844660" w:rsidRDefault="00471A0B" w:rsidP="004A41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46,6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>Муниципальная программа "</w:t>
            </w:r>
            <w:r w:rsidR="00F465D4">
              <w:rPr>
                <w:szCs w:val="24"/>
              </w:rPr>
              <w:t>Спорт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471A0B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64013</w:t>
            </w:r>
          </w:p>
        </w:tc>
        <w:tc>
          <w:tcPr>
            <w:tcW w:w="1827" w:type="dxa"/>
          </w:tcPr>
          <w:p w:rsidR="00844660" w:rsidRPr="00844660" w:rsidRDefault="00471A0B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2816</w:t>
            </w:r>
            <w:r w:rsidR="00A47868">
              <w:rPr>
                <w:szCs w:val="24"/>
              </w:rPr>
              <w:t>8</w:t>
            </w:r>
          </w:p>
        </w:tc>
        <w:tc>
          <w:tcPr>
            <w:tcW w:w="1658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"Развитие сельского хозяйства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471A0B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7342</w:t>
            </w:r>
          </w:p>
        </w:tc>
        <w:tc>
          <w:tcPr>
            <w:tcW w:w="1827" w:type="dxa"/>
          </w:tcPr>
          <w:p w:rsidR="00844660" w:rsidRPr="00844660" w:rsidRDefault="00471A0B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2571</w:t>
            </w:r>
          </w:p>
        </w:tc>
        <w:tc>
          <w:tcPr>
            <w:tcW w:w="1658" w:type="dxa"/>
          </w:tcPr>
          <w:p w:rsidR="00844660" w:rsidRPr="00844660" w:rsidRDefault="00471A0B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>ма "Экология и окружающая среда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9D5368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2585</w:t>
            </w:r>
          </w:p>
        </w:tc>
        <w:tc>
          <w:tcPr>
            <w:tcW w:w="1827" w:type="dxa"/>
          </w:tcPr>
          <w:p w:rsidR="009D5368" w:rsidRDefault="00471A0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58" w:type="dxa"/>
          </w:tcPr>
          <w:p w:rsidR="009D5368" w:rsidRDefault="00471A0B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Pr="009D5368">
              <w:rPr>
                <w:szCs w:val="24"/>
              </w:rPr>
              <w:t xml:space="preserve">"                   </w:t>
            </w:r>
          </w:p>
        </w:tc>
        <w:tc>
          <w:tcPr>
            <w:tcW w:w="1831" w:type="dxa"/>
          </w:tcPr>
          <w:p w:rsidR="009D5368" w:rsidRDefault="00471A0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39008</w:t>
            </w:r>
          </w:p>
        </w:tc>
        <w:tc>
          <w:tcPr>
            <w:tcW w:w="1827" w:type="dxa"/>
          </w:tcPr>
          <w:p w:rsidR="009D5368" w:rsidRDefault="00471A0B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1388</w:t>
            </w:r>
            <w:r w:rsidR="00A47868">
              <w:rPr>
                <w:szCs w:val="24"/>
              </w:rPr>
              <w:t>9</w:t>
            </w:r>
          </w:p>
        </w:tc>
        <w:tc>
          <w:tcPr>
            <w:tcW w:w="1658" w:type="dxa"/>
          </w:tcPr>
          <w:p w:rsidR="009D5368" w:rsidRDefault="00471A0B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471A0B" w:rsidP="00E622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30567</w:t>
            </w:r>
          </w:p>
        </w:tc>
        <w:tc>
          <w:tcPr>
            <w:tcW w:w="1827" w:type="dxa"/>
          </w:tcPr>
          <w:p w:rsidR="00492D22" w:rsidRDefault="00471A0B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20472</w:t>
            </w:r>
          </w:p>
        </w:tc>
        <w:tc>
          <w:tcPr>
            <w:tcW w:w="1658" w:type="dxa"/>
          </w:tcPr>
          <w:p w:rsidR="00492D22" w:rsidRDefault="00471A0B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 </w:t>
            </w:r>
            <w:r w:rsidR="00507293">
              <w:rPr>
                <w:szCs w:val="24"/>
              </w:rPr>
              <w:t>Р</w:t>
            </w:r>
            <w:r w:rsidRPr="00492D22">
              <w:rPr>
                <w:szCs w:val="24"/>
              </w:rPr>
              <w:t>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"                  </w:t>
            </w:r>
          </w:p>
        </w:tc>
        <w:tc>
          <w:tcPr>
            <w:tcW w:w="1831" w:type="dxa"/>
          </w:tcPr>
          <w:p w:rsidR="00492D22" w:rsidRDefault="00471A0B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74147</w:t>
            </w:r>
          </w:p>
        </w:tc>
        <w:tc>
          <w:tcPr>
            <w:tcW w:w="1827" w:type="dxa"/>
          </w:tcPr>
          <w:p w:rsidR="00492D22" w:rsidRDefault="00471A0B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3600</w:t>
            </w:r>
          </w:p>
        </w:tc>
        <w:tc>
          <w:tcPr>
            <w:tcW w:w="1658" w:type="dxa"/>
          </w:tcPr>
          <w:p w:rsidR="00492D22" w:rsidRDefault="00471A0B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"Предпринимательство</w:t>
            </w:r>
            <w:r w:rsidRPr="00492D22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827" w:type="dxa"/>
          </w:tcPr>
          <w:p w:rsidR="00492D22" w:rsidRDefault="00E622FF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492D22" w:rsidRDefault="00885644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471A0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256383</w:t>
            </w:r>
          </w:p>
        </w:tc>
        <w:tc>
          <w:tcPr>
            <w:tcW w:w="1827" w:type="dxa"/>
          </w:tcPr>
          <w:p w:rsidR="00492D22" w:rsidRDefault="00471A0B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134824</w:t>
            </w:r>
          </w:p>
        </w:tc>
        <w:tc>
          <w:tcPr>
            <w:tcW w:w="1658" w:type="dxa"/>
          </w:tcPr>
          <w:p w:rsidR="00492D22" w:rsidRDefault="00471A0B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>"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471A0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22089</w:t>
            </w:r>
          </w:p>
        </w:tc>
        <w:tc>
          <w:tcPr>
            <w:tcW w:w="1827" w:type="dxa"/>
          </w:tcPr>
          <w:p w:rsidR="00492D22" w:rsidRDefault="00471A0B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4515</w:t>
            </w:r>
          </w:p>
        </w:tc>
        <w:tc>
          <w:tcPr>
            <w:tcW w:w="1658" w:type="dxa"/>
          </w:tcPr>
          <w:p w:rsidR="00492D22" w:rsidRDefault="00471A0B" w:rsidP="00471A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Pr="00492D22">
              <w:rPr>
                <w:szCs w:val="24"/>
              </w:rPr>
              <w:t xml:space="preserve">"                    </w:t>
            </w:r>
          </w:p>
        </w:tc>
        <w:tc>
          <w:tcPr>
            <w:tcW w:w="1831" w:type="dxa"/>
          </w:tcPr>
          <w:p w:rsidR="00492D22" w:rsidRDefault="00A47868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313747</w:t>
            </w:r>
          </w:p>
        </w:tc>
        <w:tc>
          <w:tcPr>
            <w:tcW w:w="1827" w:type="dxa"/>
          </w:tcPr>
          <w:p w:rsidR="00492D22" w:rsidRDefault="00A47868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79830</w:t>
            </w:r>
          </w:p>
        </w:tc>
        <w:tc>
          <w:tcPr>
            <w:tcW w:w="1658" w:type="dxa"/>
          </w:tcPr>
          <w:p w:rsidR="00492D22" w:rsidRDefault="00A4786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50195</w:t>
            </w:r>
          </w:p>
        </w:tc>
        <w:tc>
          <w:tcPr>
            <w:tcW w:w="1827" w:type="dxa"/>
          </w:tcPr>
          <w:p w:rsidR="00492D22" w:rsidRDefault="00A478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20817</w:t>
            </w:r>
          </w:p>
        </w:tc>
        <w:tc>
          <w:tcPr>
            <w:tcW w:w="1658" w:type="dxa"/>
          </w:tcPr>
          <w:p w:rsidR="00492D22" w:rsidRDefault="00A4786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41,5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Архитектура и градостроительство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1478</w:t>
            </w:r>
          </w:p>
        </w:tc>
        <w:tc>
          <w:tcPr>
            <w:tcW w:w="1827" w:type="dxa"/>
          </w:tcPr>
          <w:p w:rsidR="00492D22" w:rsidRDefault="00A478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1658" w:type="dxa"/>
          </w:tcPr>
          <w:p w:rsidR="00492D22" w:rsidRDefault="00A47868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93162">
              <w:rPr>
                <w:szCs w:val="24"/>
              </w:rPr>
              <w:t>,7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A47868" w:rsidP="00E428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553054</w:t>
            </w:r>
          </w:p>
        </w:tc>
        <w:tc>
          <w:tcPr>
            <w:tcW w:w="1827" w:type="dxa"/>
          </w:tcPr>
          <w:p w:rsidR="00C815CC" w:rsidRDefault="00A478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90347</w:t>
            </w:r>
          </w:p>
        </w:tc>
        <w:tc>
          <w:tcPr>
            <w:tcW w:w="1658" w:type="dxa"/>
          </w:tcPr>
          <w:p w:rsidR="00C815CC" w:rsidRDefault="00A47868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93162">
              <w:rPr>
                <w:szCs w:val="24"/>
              </w:rPr>
              <w:t>6,</w:t>
            </w:r>
            <w:r>
              <w:rPr>
                <w:szCs w:val="24"/>
              </w:rPr>
              <w:t>3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C815CC" w:rsidRDefault="0065157B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65157B" w:rsidP="00A478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7868">
              <w:rPr>
                <w:szCs w:val="24"/>
              </w:rPr>
              <w:t>2283</w:t>
            </w:r>
          </w:p>
        </w:tc>
        <w:tc>
          <w:tcPr>
            <w:tcW w:w="1827" w:type="dxa"/>
          </w:tcPr>
          <w:p w:rsidR="00C815CC" w:rsidRDefault="0065157B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393162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A47868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2711042</w:t>
            </w:r>
          </w:p>
        </w:tc>
        <w:tc>
          <w:tcPr>
            <w:tcW w:w="1827" w:type="dxa"/>
          </w:tcPr>
          <w:p w:rsidR="00492D22" w:rsidRDefault="00A47868" w:rsidP="008856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984733</w:t>
            </w:r>
          </w:p>
        </w:tc>
        <w:tc>
          <w:tcPr>
            <w:tcW w:w="1658" w:type="dxa"/>
          </w:tcPr>
          <w:p w:rsidR="00492D22" w:rsidRDefault="00A47868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36,3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</w:t>
      </w:r>
      <w:r w:rsidR="00011240">
        <w:rPr>
          <w:sz w:val="28"/>
          <w:szCs w:val="28"/>
        </w:rPr>
        <w:t>Здравоохранение</w:t>
      </w:r>
      <w:r w:rsidR="009F41EC" w:rsidRPr="009F41EC">
        <w:rPr>
          <w:sz w:val="28"/>
          <w:szCs w:val="28"/>
        </w:rPr>
        <w:t>»</w:t>
      </w:r>
      <w:r w:rsidR="00885644">
        <w:rPr>
          <w:sz w:val="28"/>
          <w:szCs w:val="28"/>
        </w:rPr>
        <w:t>,</w:t>
      </w:r>
      <w:r w:rsidR="00A47868">
        <w:rPr>
          <w:szCs w:val="24"/>
        </w:rPr>
        <w:t xml:space="preserve"> </w:t>
      </w:r>
      <w:r w:rsidR="00885644" w:rsidRPr="00885644">
        <w:rPr>
          <w:sz w:val="28"/>
          <w:szCs w:val="28"/>
        </w:rPr>
        <w:t>"Предпринимательство</w:t>
      </w:r>
      <w:r w:rsidR="00885644">
        <w:rPr>
          <w:szCs w:val="24"/>
        </w:rPr>
        <w:t>"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393162" w:rsidRPr="00393162">
        <w:rPr>
          <w:sz w:val="28"/>
          <w:szCs w:val="28"/>
        </w:rPr>
        <w:t>«Переселение граждан из аварийного жилищного фонда»</w:t>
      </w:r>
      <w:r w:rsidR="00393162">
        <w:rPr>
          <w:szCs w:val="24"/>
        </w:rPr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 xml:space="preserve">до </w:t>
      </w:r>
      <w:r w:rsidR="00A47868">
        <w:rPr>
          <w:sz w:val="28"/>
          <w:szCs w:val="28"/>
        </w:rPr>
        <w:t>67</w:t>
      </w:r>
      <w:r w:rsidRPr="00876042">
        <w:rPr>
          <w:sz w:val="28"/>
          <w:szCs w:val="28"/>
        </w:rPr>
        <w:t>,</w:t>
      </w:r>
      <w:r w:rsidR="00A47868">
        <w:rPr>
          <w:sz w:val="28"/>
          <w:szCs w:val="28"/>
        </w:rPr>
        <w:t>0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393162">
        <w:rPr>
          <w:sz w:val="28"/>
          <w:szCs w:val="28"/>
        </w:rPr>
        <w:t>Жилище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240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программных расходов бюджета городского округа Зарайск </w:t>
      </w:r>
      <w:r w:rsidR="00ED3F44">
        <w:rPr>
          <w:sz w:val="28"/>
          <w:szCs w:val="28"/>
        </w:rPr>
        <w:t>М</w:t>
      </w:r>
      <w:r>
        <w:rPr>
          <w:sz w:val="28"/>
          <w:szCs w:val="28"/>
        </w:rPr>
        <w:t xml:space="preserve">осковской области за </w:t>
      </w:r>
      <w:r w:rsidR="00393162">
        <w:rPr>
          <w:sz w:val="28"/>
          <w:szCs w:val="28"/>
        </w:rPr>
        <w:t xml:space="preserve">1 </w:t>
      </w:r>
      <w:r w:rsidR="00A4786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931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у</w:t>
      </w:r>
      <w:r w:rsidR="00565925">
        <w:rPr>
          <w:sz w:val="28"/>
          <w:szCs w:val="28"/>
        </w:rPr>
        <w:t>твержденным</w:t>
      </w:r>
      <w:r w:rsidR="00F75825" w:rsidRPr="00F75825">
        <w:rPr>
          <w:sz w:val="28"/>
          <w:szCs w:val="28"/>
        </w:rPr>
        <w:t xml:space="preserve"> бюджетом на 202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 </w:t>
      </w:r>
      <w:r w:rsidR="00F75825" w:rsidRPr="00F75825">
        <w:rPr>
          <w:sz w:val="28"/>
          <w:szCs w:val="28"/>
        </w:rPr>
        <w:lastRenderedPageBreak/>
        <w:t xml:space="preserve">предусмотрены в объеме </w:t>
      </w:r>
      <w:r w:rsidR="00565925">
        <w:rPr>
          <w:sz w:val="28"/>
          <w:szCs w:val="28"/>
        </w:rPr>
        <w:t>10</w:t>
      </w:r>
      <w:r w:rsidR="00885644">
        <w:rPr>
          <w:sz w:val="28"/>
          <w:szCs w:val="28"/>
        </w:rPr>
        <w:t>398,0</w:t>
      </w:r>
      <w:r w:rsidR="00F75825" w:rsidRPr="00F75825">
        <w:rPr>
          <w:sz w:val="28"/>
          <w:szCs w:val="28"/>
        </w:rPr>
        <w:t xml:space="preserve"> тыс. рублей. Освоение средств за январь</w:t>
      </w:r>
      <w:r w:rsidR="005659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58268C">
        <w:rPr>
          <w:sz w:val="28"/>
          <w:szCs w:val="28"/>
        </w:rPr>
        <w:t>июнь</w:t>
      </w:r>
      <w:r w:rsidR="00F75825" w:rsidRPr="00F75825">
        <w:rPr>
          <w:sz w:val="28"/>
          <w:szCs w:val="28"/>
        </w:rPr>
        <w:t>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 xml:space="preserve"> года составило </w:t>
      </w:r>
      <w:r w:rsidR="0058268C">
        <w:rPr>
          <w:sz w:val="28"/>
          <w:szCs w:val="28"/>
        </w:rPr>
        <w:t>5687,0</w:t>
      </w:r>
      <w:r w:rsidR="00F75825" w:rsidRPr="00F75825">
        <w:rPr>
          <w:sz w:val="28"/>
          <w:szCs w:val="28"/>
        </w:rPr>
        <w:t xml:space="preserve"> тыс. рублей или </w:t>
      </w:r>
      <w:r w:rsidR="0058268C">
        <w:rPr>
          <w:sz w:val="28"/>
          <w:szCs w:val="28"/>
        </w:rPr>
        <w:t>54</w:t>
      </w:r>
      <w:r w:rsidR="00F75825" w:rsidRPr="00F75825">
        <w:rPr>
          <w:sz w:val="28"/>
          <w:szCs w:val="28"/>
        </w:rPr>
        <w:t>,</w:t>
      </w:r>
      <w:r w:rsidR="0058268C">
        <w:rPr>
          <w:sz w:val="28"/>
          <w:szCs w:val="28"/>
        </w:rPr>
        <w:t>7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уточненным бюджетом на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в объеме </w:t>
      </w:r>
      <w:r w:rsidR="0058268C">
        <w:rPr>
          <w:sz w:val="28"/>
          <w:szCs w:val="28"/>
        </w:rPr>
        <w:t>11812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</w:t>
      </w:r>
      <w:r w:rsidR="00565925">
        <w:rPr>
          <w:sz w:val="28"/>
          <w:szCs w:val="28"/>
        </w:rPr>
        <w:t xml:space="preserve"> </w:t>
      </w:r>
      <w:r w:rsidR="00994186">
        <w:rPr>
          <w:sz w:val="28"/>
          <w:szCs w:val="28"/>
        </w:rPr>
        <w:t>-</w:t>
      </w:r>
      <w:r w:rsidR="00565925">
        <w:rPr>
          <w:sz w:val="28"/>
          <w:szCs w:val="28"/>
        </w:rPr>
        <w:t xml:space="preserve"> </w:t>
      </w:r>
      <w:r w:rsidR="0058268C">
        <w:rPr>
          <w:sz w:val="28"/>
          <w:szCs w:val="28"/>
        </w:rPr>
        <w:t>июнь</w:t>
      </w:r>
      <w:r w:rsidR="00994186">
        <w:rPr>
          <w:sz w:val="28"/>
          <w:szCs w:val="28"/>
        </w:rPr>
        <w:t xml:space="preserve"> 20</w:t>
      </w:r>
      <w:r w:rsidR="00F75825">
        <w:rPr>
          <w:sz w:val="28"/>
          <w:szCs w:val="28"/>
        </w:rPr>
        <w:t>2</w:t>
      </w:r>
      <w:r w:rsidR="00885644">
        <w:rPr>
          <w:sz w:val="28"/>
          <w:szCs w:val="28"/>
        </w:rPr>
        <w:t>1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885644">
        <w:rPr>
          <w:sz w:val="28"/>
          <w:szCs w:val="28"/>
        </w:rPr>
        <w:t>6</w:t>
      </w:r>
      <w:r w:rsidR="0058268C">
        <w:rPr>
          <w:sz w:val="28"/>
          <w:szCs w:val="28"/>
        </w:rPr>
        <w:t>825</w:t>
      </w:r>
      <w:r w:rsidR="0088564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565925">
        <w:rPr>
          <w:sz w:val="28"/>
          <w:szCs w:val="28"/>
        </w:rPr>
        <w:t xml:space="preserve"> или </w:t>
      </w:r>
      <w:r w:rsidR="0058268C">
        <w:rPr>
          <w:sz w:val="28"/>
          <w:szCs w:val="28"/>
        </w:rPr>
        <w:t>57</w:t>
      </w:r>
      <w:r w:rsidR="00C521FE">
        <w:rPr>
          <w:sz w:val="28"/>
          <w:szCs w:val="28"/>
        </w:rPr>
        <w:t>,</w:t>
      </w:r>
      <w:r w:rsidR="0058268C">
        <w:rPr>
          <w:sz w:val="28"/>
          <w:szCs w:val="28"/>
        </w:rPr>
        <w:t xml:space="preserve">8 </w:t>
      </w:r>
      <w:r w:rsidR="00565925">
        <w:rPr>
          <w:sz w:val="28"/>
          <w:szCs w:val="28"/>
        </w:rPr>
        <w:t>%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6DF8" w:rsidRDefault="00096DF8" w:rsidP="00F75825">
      <w:pPr>
        <w:ind w:firstLine="709"/>
        <w:jc w:val="both"/>
        <w:rPr>
          <w:sz w:val="28"/>
          <w:szCs w:val="28"/>
        </w:rPr>
      </w:pPr>
    </w:p>
    <w:p w:rsidR="00096DF8" w:rsidRDefault="00096DF8" w:rsidP="00096DF8">
      <w:pPr>
        <w:ind w:firstLine="709"/>
        <w:jc w:val="center"/>
        <w:rPr>
          <w:b/>
          <w:sz w:val="28"/>
          <w:szCs w:val="28"/>
        </w:rPr>
      </w:pPr>
      <w:r w:rsidRPr="00096DF8">
        <w:rPr>
          <w:b/>
          <w:sz w:val="28"/>
          <w:szCs w:val="28"/>
        </w:rPr>
        <w:t>6. Исполнение бюджета городского округа Зарайск Московской области по расходам, осуществляемым за счет средств резервного фонда</w:t>
      </w:r>
    </w:p>
    <w:p w:rsidR="00096DF8" w:rsidRDefault="00096DF8" w:rsidP="00096DF8">
      <w:pPr>
        <w:ind w:firstLine="709"/>
        <w:jc w:val="center"/>
        <w:rPr>
          <w:sz w:val="28"/>
          <w:szCs w:val="28"/>
        </w:rPr>
      </w:pPr>
    </w:p>
    <w:p w:rsidR="00096DF8" w:rsidRDefault="00096DF8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 бюджетом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средства резервного фонда Администрации городского округа Зарайск Московской области на предупреждение и ликвидацию чрезвычайных ситуаций и последствий стихийных бедствий в объеме</w:t>
      </w:r>
      <w:r w:rsidR="003B24BD">
        <w:rPr>
          <w:sz w:val="28"/>
          <w:szCs w:val="28"/>
        </w:rPr>
        <w:t xml:space="preserve"> 1</w:t>
      </w:r>
      <w:r w:rsidR="003C6E45">
        <w:rPr>
          <w:sz w:val="28"/>
          <w:szCs w:val="28"/>
        </w:rPr>
        <w:t>5</w:t>
      </w:r>
      <w:r w:rsidR="003B24BD">
        <w:rPr>
          <w:sz w:val="28"/>
          <w:szCs w:val="28"/>
        </w:rPr>
        <w:t>00 тыс. рублей.</w:t>
      </w:r>
    </w:p>
    <w:p w:rsidR="00096DF8" w:rsidRDefault="00AE488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3C6E45">
        <w:rPr>
          <w:sz w:val="28"/>
          <w:szCs w:val="28"/>
        </w:rPr>
        <w:t xml:space="preserve"> средства резервного фонда не расходовались.</w:t>
      </w:r>
    </w:p>
    <w:p w:rsidR="00096DF8" w:rsidRDefault="00096DF8" w:rsidP="00F27DCA">
      <w:pPr>
        <w:ind w:firstLine="709"/>
        <w:jc w:val="both"/>
        <w:rPr>
          <w:sz w:val="28"/>
          <w:szCs w:val="28"/>
        </w:rPr>
      </w:pPr>
    </w:p>
    <w:p w:rsidR="00AD16DF" w:rsidRDefault="00AD16DF" w:rsidP="00AD16DF">
      <w:pPr>
        <w:ind w:firstLine="709"/>
        <w:jc w:val="center"/>
        <w:rPr>
          <w:b/>
          <w:sz w:val="28"/>
          <w:szCs w:val="28"/>
        </w:rPr>
      </w:pPr>
      <w:r w:rsidRPr="00AD16DF">
        <w:rPr>
          <w:b/>
          <w:sz w:val="28"/>
          <w:szCs w:val="28"/>
        </w:rPr>
        <w:t>7. Анализ использования средств Дорожного фонда городского округа Зарайск Московской области</w:t>
      </w:r>
    </w:p>
    <w:p w:rsidR="00647959" w:rsidRDefault="00647959" w:rsidP="00AD16DF">
      <w:pPr>
        <w:ind w:firstLine="709"/>
        <w:jc w:val="center"/>
        <w:rPr>
          <w:b/>
          <w:sz w:val="28"/>
          <w:szCs w:val="28"/>
        </w:rPr>
      </w:pPr>
    </w:p>
    <w:p w:rsidR="00482F1A" w:rsidRDefault="00482F1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Статьей 6 Решения  о бюджете городского округа Зарайск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Дорожный фонд городского округа Зарайск утвержден в объеме </w:t>
      </w:r>
      <w:r w:rsidR="006B4E21">
        <w:rPr>
          <w:sz w:val="28"/>
          <w:szCs w:val="28"/>
        </w:rPr>
        <w:t>241214</w:t>
      </w:r>
      <w:r>
        <w:rPr>
          <w:sz w:val="28"/>
          <w:szCs w:val="28"/>
        </w:rPr>
        <w:t xml:space="preserve"> тыс. рублей</w:t>
      </w:r>
      <w:r w:rsidR="00EE4EDB">
        <w:rPr>
          <w:sz w:val="28"/>
          <w:szCs w:val="28"/>
        </w:rPr>
        <w:t xml:space="preserve"> (</w:t>
      </w:r>
      <w:r w:rsidR="00431372">
        <w:rPr>
          <w:sz w:val="28"/>
          <w:szCs w:val="28"/>
        </w:rPr>
        <w:t>с учетом изменений)</w:t>
      </w:r>
      <w:r w:rsidR="006B4E21">
        <w:rPr>
          <w:sz w:val="28"/>
          <w:szCs w:val="28"/>
        </w:rPr>
        <w:t>, сводной бюджетной росписью предусмотрено 245010 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Объем бюджетных ассигнований Дорожного фонда городского</w:t>
      </w:r>
      <w:r w:rsidR="008713E9">
        <w:rPr>
          <w:sz w:val="28"/>
          <w:szCs w:val="28"/>
        </w:rPr>
        <w:t xml:space="preserve"> округа Зарайск Московской области соответствует требованиям пункта 4 статьи 179.4 Бюджетного Кодекса </w:t>
      </w:r>
      <w:r w:rsidR="00084B70">
        <w:rPr>
          <w:sz w:val="28"/>
          <w:szCs w:val="28"/>
        </w:rPr>
        <w:t>РФ</w:t>
      </w:r>
      <w:r w:rsidR="008713E9">
        <w:rPr>
          <w:sz w:val="28"/>
          <w:szCs w:val="28"/>
        </w:rPr>
        <w:t xml:space="preserve"> и </w:t>
      </w:r>
      <w:r w:rsidR="000D44EC">
        <w:rPr>
          <w:sz w:val="28"/>
          <w:szCs w:val="28"/>
        </w:rPr>
        <w:t>пункта 3 «Порядка формирования и использования бюджетных ассигнований муниципального дорожного фонда, утвержденного решением Совета депутатов городского округа Зарайск Московской области от 21.11.2013 №62/11 (с изменениями от 25.07.2019 года № 43/4) – не менее прогнозируемого объема доходов, являющихся источниками для расчета</w:t>
      </w:r>
      <w:proofErr w:type="gramEnd"/>
      <w:r w:rsidR="000D44EC">
        <w:rPr>
          <w:sz w:val="28"/>
          <w:szCs w:val="28"/>
        </w:rPr>
        <w:t xml:space="preserve"> объема бюджетных ассигнований Дорожного фонда городского округа Зарайск. </w:t>
      </w:r>
    </w:p>
    <w:p w:rsidR="00F75825" w:rsidRDefault="00F07DD0" w:rsidP="003C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Дорожного фонда городского округа Зарайск Московской области за </w:t>
      </w:r>
      <w:r w:rsidR="003C6E45">
        <w:rPr>
          <w:sz w:val="28"/>
          <w:szCs w:val="28"/>
        </w:rPr>
        <w:t xml:space="preserve">1 </w:t>
      </w:r>
      <w:r w:rsidR="006B4E21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</w:t>
      </w:r>
      <w:r w:rsidR="006B4E21">
        <w:rPr>
          <w:sz w:val="28"/>
          <w:szCs w:val="28"/>
        </w:rPr>
        <w:t>42715</w:t>
      </w:r>
      <w:r>
        <w:rPr>
          <w:sz w:val="28"/>
          <w:szCs w:val="28"/>
        </w:rPr>
        <w:t xml:space="preserve"> тыс. рублей или </w:t>
      </w:r>
      <w:r w:rsidR="006B4E21">
        <w:rPr>
          <w:sz w:val="28"/>
          <w:szCs w:val="28"/>
        </w:rPr>
        <w:t>17</w:t>
      </w:r>
      <w:r w:rsidR="009A7095">
        <w:rPr>
          <w:sz w:val="28"/>
          <w:szCs w:val="28"/>
        </w:rPr>
        <w:t>,</w:t>
      </w:r>
      <w:r w:rsidR="006B4E21">
        <w:rPr>
          <w:sz w:val="28"/>
          <w:szCs w:val="28"/>
        </w:rPr>
        <w:t>4</w:t>
      </w:r>
      <w:r>
        <w:rPr>
          <w:sz w:val="28"/>
          <w:szCs w:val="28"/>
        </w:rPr>
        <w:t xml:space="preserve">% от </w:t>
      </w:r>
      <w:r w:rsidR="006B4E21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на 202</w:t>
      </w:r>
      <w:r w:rsidR="003C6E45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07DD0" w:rsidRPr="00F07DD0" w:rsidRDefault="00F07DD0" w:rsidP="00F27DCA">
      <w:pPr>
        <w:ind w:firstLine="709"/>
        <w:jc w:val="both"/>
        <w:rPr>
          <w:sz w:val="28"/>
          <w:szCs w:val="28"/>
        </w:rPr>
      </w:pPr>
    </w:p>
    <w:p w:rsidR="00DC6D43" w:rsidRDefault="00F07DD0" w:rsidP="00110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979" w:rsidRPr="009C3979">
        <w:rPr>
          <w:b/>
          <w:sz w:val="28"/>
          <w:szCs w:val="28"/>
        </w:rPr>
        <w:t>. Источники финансирования дефицита бюджета</w:t>
      </w:r>
      <w:r w:rsidR="00D972D1">
        <w:rPr>
          <w:b/>
          <w:sz w:val="28"/>
          <w:szCs w:val="28"/>
        </w:rPr>
        <w:t xml:space="preserve"> </w:t>
      </w:r>
      <w:r w:rsidR="00E27321">
        <w:rPr>
          <w:b/>
          <w:sz w:val="28"/>
          <w:szCs w:val="28"/>
        </w:rPr>
        <w:t>городского округа Зарайск</w:t>
      </w:r>
    </w:p>
    <w:p w:rsidR="00E27321" w:rsidRDefault="00E27321" w:rsidP="00F27DCA">
      <w:pPr>
        <w:jc w:val="both"/>
        <w:rPr>
          <w:b/>
          <w:sz w:val="28"/>
          <w:szCs w:val="28"/>
        </w:rPr>
      </w:pP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27321">
        <w:rPr>
          <w:sz w:val="28"/>
          <w:szCs w:val="28"/>
        </w:rPr>
        <w:t xml:space="preserve">За </w:t>
      </w:r>
      <w:r w:rsidR="007D2272">
        <w:rPr>
          <w:sz w:val="28"/>
          <w:szCs w:val="28"/>
        </w:rPr>
        <w:t xml:space="preserve">1 </w:t>
      </w:r>
      <w:r w:rsidR="006B4E21">
        <w:rPr>
          <w:sz w:val="28"/>
          <w:szCs w:val="28"/>
        </w:rPr>
        <w:t>полугодие</w:t>
      </w:r>
      <w:r w:rsidRPr="00E27321">
        <w:rPr>
          <w:sz w:val="28"/>
          <w:szCs w:val="28"/>
        </w:rPr>
        <w:t xml:space="preserve"> 202</w:t>
      </w:r>
      <w:r w:rsidR="007D2272">
        <w:rPr>
          <w:sz w:val="28"/>
          <w:szCs w:val="28"/>
        </w:rPr>
        <w:t>1</w:t>
      </w:r>
      <w:r w:rsidRPr="00E2732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бюджет городского округа Зарайск исполнен с профицитом в размере </w:t>
      </w:r>
      <w:r w:rsidR="006B4E21">
        <w:rPr>
          <w:sz w:val="28"/>
          <w:szCs w:val="28"/>
        </w:rPr>
        <w:t>120709,8</w:t>
      </w:r>
      <w:r>
        <w:rPr>
          <w:sz w:val="28"/>
          <w:szCs w:val="28"/>
        </w:rPr>
        <w:t xml:space="preserve"> тыс. рублей при утвержденном годовом дефиците в размере </w:t>
      </w:r>
      <w:r w:rsidR="00D2146F">
        <w:rPr>
          <w:sz w:val="28"/>
          <w:szCs w:val="28"/>
        </w:rPr>
        <w:t>7137</w:t>
      </w:r>
      <w:r w:rsidR="006B4E2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E27321" w:rsidRDefault="00E27321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аналогичном периоде 20</w:t>
      </w:r>
      <w:r w:rsidR="00D2146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Pr="00E27321">
        <w:rPr>
          <w:sz w:val="28"/>
          <w:szCs w:val="28"/>
        </w:rPr>
        <w:t xml:space="preserve">бюджет городского округа Зарайск исполнен с </w:t>
      </w:r>
      <w:r w:rsidR="00D2146F">
        <w:rPr>
          <w:sz w:val="28"/>
          <w:szCs w:val="28"/>
        </w:rPr>
        <w:t>про</w:t>
      </w:r>
      <w:r w:rsidR="009A7095">
        <w:rPr>
          <w:sz w:val="28"/>
          <w:szCs w:val="28"/>
        </w:rPr>
        <w:t>фицитом</w:t>
      </w:r>
      <w:r w:rsidRPr="00E27321">
        <w:rPr>
          <w:sz w:val="28"/>
          <w:szCs w:val="28"/>
        </w:rPr>
        <w:t xml:space="preserve"> в размере </w:t>
      </w:r>
      <w:r w:rsidR="006B4E21">
        <w:rPr>
          <w:sz w:val="28"/>
          <w:szCs w:val="28"/>
        </w:rPr>
        <w:t>79295</w:t>
      </w:r>
      <w:r w:rsidRPr="00E27321">
        <w:rPr>
          <w:sz w:val="28"/>
          <w:szCs w:val="28"/>
        </w:rPr>
        <w:t xml:space="preserve"> тыс. рублей при утвержденном годовом дефиците в размере </w:t>
      </w:r>
      <w:r w:rsidR="006B4E21">
        <w:rPr>
          <w:sz w:val="28"/>
          <w:szCs w:val="28"/>
        </w:rPr>
        <w:t>72174</w:t>
      </w:r>
      <w:r w:rsidRPr="00E27321">
        <w:rPr>
          <w:sz w:val="28"/>
          <w:szCs w:val="28"/>
        </w:rPr>
        <w:t xml:space="preserve"> тыс. рублей.</w:t>
      </w:r>
    </w:p>
    <w:p w:rsidR="006045CB" w:rsidRDefault="006045CB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отчетном периоде плановый размер дефицита бюджета городского округа Зарайск изменялся </w:t>
      </w:r>
      <w:r w:rsidR="00D2146F">
        <w:rPr>
          <w:sz w:val="28"/>
          <w:szCs w:val="28"/>
        </w:rPr>
        <w:t>два</w:t>
      </w:r>
      <w:r w:rsidR="005E4142">
        <w:rPr>
          <w:sz w:val="28"/>
          <w:szCs w:val="28"/>
        </w:rPr>
        <w:t xml:space="preserve"> раза и был первоначально увеличен (февраль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года) на </w:t>
      </w:r>
      <w:r w:rsidR="00D2146F">
        <w:rPr>
          <w:sz w:val="28"/>
          <w:szCs w:val="28"/>
        </w:rPr>
        <w:t>58086</w:t>
      </w:r>
      <w:r w:rsidR="005E4142">
        <w:rPr>
          <w:sz w:val="28"/>
          <w:szCs w:val="28"/>
        </w:rPr>
        <w:t xml:space="preserve"> тыс. рублей или на </w:t>
      </w:r>
      <w:r w:rsidR="00D2146F">
        <w:rPr>
          <w:sz w:val="28"/>
          <w:szCs w:val="28"/>
        </w:rPr>
        <w:t>190</w:t>
      </w:r>
      <w:r w:rsidR="005E4142">
        <w:rPr>
          <w:sz w:val="28"/>
          <w:szCs w:val="28"/>
        </w:rPr>
        <w:t>,</w:t>
      </w:r>
      <w:r w:rsidR="00D2146F">
        <w:rPr>
          <w:sz w:val="28"/>
          <w:szCs w:val="28"/>
        </w:rPr>
        <w:t>5</w:t>
      </w:r>
      <w:r w:rsidR="005E4142">
        <w:rPr>
          <w:sz w:val="28"/>
          <w:szCs w:val="28"/>
        </w:rPr>
        <w:t xml:space="preserve">% по сравнению с первоначально утвержденным </w:t>
      </w:r>
      <w:r w:rsidR="005E4142">
        <w:rPr>
          <w:sz w:val="28"/>
          <w:szCs w:val="28"/>
        </w:rPr>
        <w:lastRenderedPageBreak/>
        <w:t xml:space="preserve">значением (с </w:t>
      </w:r>
      <w:r w:rsidR="00D2146F">
        <w:rPr>
          <w:sz w:val="28"/>
          <w:szCs w:val="28"/>
        </w:rPr>
        <w:t>30485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рублей), затем </w:t>
      </w:r>
      <w:r w:rsidR="00D2146F">
        <w:rPr>
          <w:sz w:val="28"/>
          <w:szCs w:val="28"/>
        </w:rPr>
        <w:t>уменьшен</w:t>
      </w:r>
      <w:r w:rsidR="005E4142">
        <w:rPr>
          <w:sz w:val="28"/>
          <w:szCs w:val="28"/>
        </w:rPr>
        <w:t xml:space="preserve"> (</w:t>
      </w:r>
      <w:r w:rsidR="00D2146F">
        <w:rPr>
          <w:sz w:val="28"/>
          <w:szCs w:val="28"/>
        </w:rPr>
        <w:t>март</w:t>
      </w:r>
      <w:r w:rsidR="005E4142">
        <w:rPr>
          <w:sz w:val="28"/>
          <w:szCs w:val="28"/>
        </w:rPr>
        <w:t xml:space="preserve"> 202</w:t>
      </w:r>
      <w:r w:rsidR="00D2146F">
        <w:rPr>
          <w:sz w:val="28"/>
          <w:szCs w:val="28"/>
        </w:rPr>
        <w:t>1</w:t>
      </w:r>
      <w:r w:rsidR="005E4142">
        <w:rPr>
          <w:sz w:val="28"/>
          <w:szCs w:val="28"/>
        </w:rPr>
        <w:t xml:space="preserve"> года) на </w:t>
      </w:r>
      <w:r w:rsidR="00D2146F">
        <w:rPr>
          <w:sz w:val="28"/>
          <w:szCs w:val="28"/>
        </w:rPr>
        <w:t>17200</w:t>
      </w:r>
      <w:r w:rsidR="005E4142">
        <w:rPr>
          <w:sz w:val="28"/>
          <w:szCs w:val="28"/>
        </w:rPr>
        <w:t xml:space="preserve"> тыс. рублей (с </w:t>
      </w:r>
      <w:r w:rsidR="00D2146F">
        <w:rPr>
          <w:sz w:val="28"/>
          <w:szCs w:val="28"/>
        </w:rPr>
        <w:t>88571</w:t>
      </w:r>
      <w:r w:rsidR="005E4142">
        <w:rPr>
          <w:sz w:val="28"/>
          <w:szCs w:val="28"/>
        </w:rPr>
        <w:t xml:space="preserve"> тыс. рублей до </w:t>
      </w:r>
      <w:r w:rsidR="00D2146F">
        <w:rPr>
          <w:sz w:val="28"/>
          <w:szCs w:val="28"/>
        </w:rPr>
        <w:t>71371</w:t>
      </w:r>
      <w:r w:rsidR="005E4142">
        <w:rPr>
          <w:sz w:val="28"/>
          <w:szCs w:val="28"/>
        </w:rPr>
        <w:t xml:space="preserve"> тыс. рублей)</w:t>
      </w:r>
      <w:r w:rsidR="00B63CAB">
        <w:rPr>
          <w:sz w:val="28"/>
          <w:szCs w:val="28"/>
        </w:rPr>
        <w:t>, в мае</w:t>
      </w:r>
      <w:proofErr w:type="gramEnd"/>
      <w:r w:rsidR="00B63CAB">
        <w:rPr>
          <w:sz w:val="28"/>
          <w:szCs w:val="28"/>
        </w:rPr>
        <w:t xml:space="preserve"> 2021 года </w:t>
      </w:r>
      <w:proofErr w:type="gramStart"/>
      <w:r w:rsidR="00B63CAB">
        <w:rPr>
          <w:sz w:val="28"/>
          <w:szCs w:val="28"/>
        </w:rPr>
        <w:t>уменьшен</w:t>
      </w:r>
      <w:proofErr w:type="gramEnd"/>
      <w:r w:rsidR="00B63CAB">
        <w:rPr>
          <w:sz w:val="28"/>
          <w:szCs w:val="28"/>
        </w:rPr>
        <w:t xml:space="preserve"> на 1 тыс. рублей (с 71371 тыс. рублей до 71370 тыс. рублей)</w:t>
      </w:r>
      <w:r w:rsidR="005E4142">
        <w:rPr>
          <w:sz w:val="28"/>
          <w:szCs w:val="28"/>
        </w:rPr>
        <w:t>.</w:t>
      </w:r>
    </w:p>
    <w:p w:rsidR="005E4142" w:rsidRDefault="00EF45BF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источниках финансирования дефицита бюджета согласно данным отчета об исполнении бюджета городского округа Зарайск по состоянию на 01.</w:t>
      </w:r>
      <w:r w:rsidR="00D2146F">
        <w:rPr>
          <w:sz w:val="28"/>
          <w:szCs w:val="28"/>
        </w:rPr>
        <w:t>0</w:t>
      </w:r>
      <w:r w:rsidR="00B63CA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214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приведена в следующей таблице:</w:t>
      </w:r>
    </w:p>
    <w:p w:rsidR="00642A2F" w:rsidRDefault="00642A2F" w:rsidP="00F27D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2375"/>
      </w:tblGrid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Утвержденный  бюджет, тыс. рублей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b/>
                <w:szCs w:val="24"/>
              </w:rPr>
            </w:pPr>
            <w:r w:rsidRPr="00EF45BF">
              <w:rPr>
                <w:b/>
                <w:szCs w:val="24"/>
              </w:rPr>
              <w:t>Исполнено, тыс. рублей</w:t>
            </w:r>
          </w:p>
        </w:tc>
      </w:tr>
      <w:tr w:rsidR="00EF45BF" w:rsidTr="00EF45BF">
        <w:tc>
          <w:tcPr>
            <w:tcW w:w="5070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2</w:t>
            </w:r>
          </w:p>
        </w:tc>
        <w:tc>
          <w:tcPr>
            <w:tcW w:w="2375" w:type="dxa"/>
          </w:tcPr>
          <w:p w:rsidR="00EF45BF" w:rsidRPr="00EF45BF" w:rsidRDefault="00EF45BF" w:rsidP="00EF45BF">
            <w:pPr>
              <w:jc w:val="center"/>
              <w:rPr>
                <w:szCs w:val="24"/>
              </w:rPr>
            </w:pPr>
            <w:r w:rsidRPr="00EF45BF">
              <w:rPr>
                <w:szCs w:val="24"/>
              </w:rPr>
              <w:t>3</w:t>
            </w:r>
          </w:p>
        </w:tc>
      </w:tr>
      <w:tr w:rsidR="006A5337" w:rsidTr="00EF45BF">
        <w:tc>
          <w:tcPr>
            <w:tcW w:w="5070" w:type="dxa"/>
          </w:tcPr>
          <w:p w:rsidR="006A5337" w:rsidRPr="006A5337" w:rsidRDefault="006A5337" w:rsidP="00EF45BF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2976" w:type="dxa"/>
          </w:tcPr>
          <w:p w:rsidR="006A5337" w:rsidRPr="006A5337" w:rsidRDefault="006A5337" w:rsidP="00B63CAB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7137</w:t>
            </w:r>
            <w:r w:rsidR="00B63CAB">
              <w:rPr>
                <w:b/>
                <w:szCs w:val="24"/>
              </w:rPr>
              <w:t>0</w:t>
            </w:r>
          </w:p>
        </w:tc>
        <w:tc>
          <w:tcPr>
            <w:tcW w:w="2375" w:type="dxa"/>
          </w:tcPr>
          <w:p w:rsidR="006A5337" w:rsidRPr="006A5337" w:rsidRDefault="006A5337" w:rsidP="00B63CAB">
            <w:pPr>
              <w:jc w:val="center"/>
              <w:rPr>
                <w:b/>
                <w:szCs w:val="24"/>
              </w:rPr>
            </w:pPr>
            <w:r w:rsidRPr="006A5337">
              <w:rPr>
                <w:b/>
                <w:szCs w:val="24"/>
              </w:rPr>
              <w:t>-12</w:t>
            </w:r>
            <w:r w:rsidR="00B63CAB">
              <w:rPr>
                <w:b/>
                <w:szCs w:val="24"/>
              </w:rPr>
              <w:t>0710</w:t>
            </w:r>
          </w:p>
        </w:tc>
      </w:tr>
      <w:tr w:rsidR="006A5337" w:rsidTr="00EF45BF">
        <w:tc>
          <w:tcPr>
            <w:tcW w:w="5070" w:type="dxa"/>
          </w:tcPr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6A5337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внутреннего финансирования</w:t>
            </w:r>
          </w:p>
        </w:tc>
        <w:tc>
          <w:tcPr>
            <w:tcW w:w="2976" w:type="dxa"/>
          </w:tcPr>
          <w:p w:rsidR="006A5337" w:rsidRDefault="006A5337" w:rsidP="006A53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63CAB">
              <w:rPr>
                <w:szCs w:val="24"/>
              </w:rPr>
              <w:t>30000</w:t>
            </w:r>
          </w:p>
        </w:tc>
      </w:tr>
      <w:tr w:rsidR="006A5337" w:rsidTr="00EF45BF">
        <w:tc>
          <w:tcPr>
            <w:tcW w:w="5070" w:type="dxa"/>
          </w:tcPr>
          <w:p w:rsidR="006A5337" w:rsidRPr="00BE62B5" w:rsidRDefault="006A5337" w:rsidP="00BE62B5">
            <w:pPr>
              <w:jc w:val="center"/>
              <w:rPr>
                <w:b/>
                <w:szCs w:val="24"/>
              </w:rPr>
            </w:pPr>
            <w:r w:rsidRPr="00BE62B5">
              <w:rPr>
                <w:b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BE62B5" w:rsidRDefault="006A5337" w:rsidP="00851D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13285</w:t>
            </w:r>
          </w:p>
        </w:tc>
        <w:tc>
          <w:tcPr>
            <w:tcW w:w="2375" w:type="dxa"/>
          </w:tcPr>
          <w:p w:rsidR="006A5337" w:rsidRPr="00BE62B5" w:rsidRDefault="006A533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B63CAB">
              <w:rPr>
                <w:b/>
                <w:szCs w:val="24"/>
              </w:rPr>
              <w:t>30000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143285</w:t>
            </w:r>
          </w:p>
        </w:tc>
        <w:tc>
          <w:tcPr>
            <w:tcW w:w="2375" w:type="dxa"/>
          </w:tcPr>
          <w:p w:rsidR="006A5337" w:rsidRPr="00EF45BF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6A5337" w:rsidTr="00EF45BF">
        <w:tc>
          <w:tcPr>
            <w:tcW w:w="5070" w:type="dxa"/>
          </w:tcPr>
          <w:p w:rsidR="006A5337" w:rsidRPr="00EF45BF" w:rsidRDefault="006A5337" w:rsidP="00BE62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6A5337" w:rsidRPr="00EF45BF" w:rsidRDefault="006A5337" w:rsidP="0085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-130000</w:t>
            </w:r>
          </w:p>
        </w:tc>
        <w:tc>
          <w:tcPr>
            <w:tcW w:w="2375" w:type="dxa"/>
          </w:tcPr>
          <w:p w:rsidR="006A5337" w:rsidRPr="00EF45BF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63CAB">
              <w:rPr>
                <w:szCs w:val="24"/>
              </w:rPr>
              <w:t>30000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b/>
                <w:szCs w:val="24"/>
              </w:rPr>
            </w:pPr>
            <w:r w:rsidRPr="0046405B">
              <w:rPr>
                <w:b/>
                <w:szCs w:val="24"/>
              </w:rPr>
              <w:t>Изменение остатков средств</w:t>
            </w:r>
            <w:r>
              <w:rPr>
                <w:b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2976" w:type="dxa"/>
          </w:tcPr>
          <w:p w:rsidR="006A5337" w:rsidRPr="0046405B" w:rsidRDefault="006A533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5808</w:t>
            </w:r>
            <w:r w:rsidR="00B63CAB">
              <w:rPr>
                <w:b/>
                <w:szCs w:val="24"/>
              </w:rPr>
              <w:t>5</w:t>
            </w:r>
          </w:p>
        </w:tc>
        <w:tc>
          <w:tcPr>
            <w:tcW w:w="2375" w:type="dxa"/>
          </w:tcPr>
          <w:p w:rsidR="006A5337" w:rsidRPr="0046405B" w:rsidRDefault="006A5337" w:rsidP="00B63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B63CAB">
              <w:rPr>
                <w:b/>
                <w:szCs w:val="24"/>
              </w:rPr>
              <w:t>90710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46405B">
            <w:pPr>
              <w:jc w:val="center"/>
              <w:rPr>
                <w:szCs w:val="24"/>
              </w:rPr>
            </w:pPr>
            <w:r w:rsidRPr="0046405B">
              <w:rPr>
                <w:szCs w:val="24"/>
              </w:rPr>
              <w:t>У</w:t>
            </w:r>
            <w:r>
              <w:rPr>
                <w:szCs w:val="24"/>
              </w:rPr>
              <w:t>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</w:t>
            </w:r>
            <w:r w:rsidR="00B63CAB">
              <w:rPr>
                <w:szCs w:val="24"/>
              </w:rPr>
              <w:t>719786</w:t>
            </w:r>
          </w:p>
        </w:tc>
        <w:tc>
          <w:tcPr>
            <w:tcW w:w="2375" w:type="dxa"/>
          </w:tcPr>
          <w:p w:rsidR="006A5337" w:rsidRPr="0046405B" w:rsidRDefault="006A5337" w:rsidP="00B63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63CAB">
              <w:rPr>
                <w:szCs w:val="24"/>
              </w:rPr>
              <w:t>1208370</w:t>
            </w:r>
          </w:p>
        </w:tc>
      </w:tr>
      <w:tr w:rsidR="006A5337" w:rsidTr="00EF45BF">
        <w:tc>
          <w:tcPr>
            <w:tcW w:w="5070" w:type="dxa"/>
          </w:tcPr>
          <w:p w:rsidR="006A5337" w:rsidRPr="0046405B" w:rsidRDefault="006A5337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</w:t>
            </w:r>
            <w:r>
              <w:t xml:space="preserve"> </w:t>
            </w:r>
            <w:r w:rsidRPr="0046405B">
              <w:rPr>
                <w:szCs w:val="24"/>
              </w:rPr>
              <w:t>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6A5337" w:rsidRPr="0046405B" w:rsidRDefault="00B63CA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2863252</w:t>
            </w:r>
          </w:p>
        </w:tc>
        <w:tc>
          <w:tcPr>
            <w:tcW w:w="2375" w:type="dxa"/>
          </w:tcPr>
          <w:p w:rsidR="006A5337" w:rsidRPr="0046405B" w:rsidRDefault="00B63CAB" w:rsidP="00EF4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1117660</w:t>
            </w:r>
          </w:p>
        </w:tc>
      </w:tr>
    </w:tbl>
    <w:p w:rsidR="00EF45BF" w:rsidRDefault="00EF45BF" w:rsidP="00E27321">
      <w:pPr>
        <w:rPr>
          <w:sz w:val="28"/>
          <w:szCs w:val="28"/>
        </w:rPr>
      </w:pPr>
    </w:p>
    <w:p w:rsidR="00EF45BF" w:rsidRPr="00E27321" w:rsidRDefault="00EF45BF" w:rsidP="00E27321">
      <w:pPr>
        <w:rPr>
          <w:sz w:val="28"/>
          <w:szCs w:val="28"/>
        </w:rPr>
      </w:pPr>
    </w:p>
    <w:p w:rsidR="00E27321" w:rsidRDefault="00A65637" w:rsidP="00A65637">
      <w:pPr>
        <w:jc w:val="center"/>
        <w:rPr>
          <w:b/>
          <w:sz w:val="28"/>
          <w:szCs w:val="28"/>
        </w:rPr>
      </w:pPr>
      <w:r w:rsidRPr="00A65637">
        <w:rPr>
          <w:b/>
          <w:sz w:val="28"/>
          <w:szCs w:val="28"/>
        </w:rPr>
        <w:t>9. Муниципальный долг городского округа Зарайск Московской области</w:t>
      </w:r>
    </w:p>
    <w:p w:rsidR="00A65637" w:rsidRDefault="00A65637" w:rsidP="00A65637">
      <w:pPr>
        <w:jc w:val="center"/>
        <w:rPr>
          <w:b/>
          <w:sz w:val="28"/>
          <w:szCs w:val="28"/>
        </w:rPr>
      </w:pPr>
    </w:p>
    <w:p w:rsidR="00B20133" w:rsidRDefault="00A65637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107 Бюджетного Кодекса </w:t>
      </w:r>
      <w:r w:rsidR="00084B70">
        <w:rPr>
          <w:sz w:val="28"/>
          <w:szCs w:val="28"/>
        </w:rPr>
        <w:t>РФ</w:t>
      </w:r>
      <w:r>
        <w:rPr>
          <w:sz w:val="28"/>
          <w:szCs w:val="28"/>
        </w:rPr>
        <w:t xml:space="preserve"> утвержденным бюджетом установлен верхний предел </w:t>
      </w:r>
      <w:r w:rsidR="00B20133">
        <w:rPr>
          <w:sz w:val="28"/>
          <w:szCs w:val="28"/>
        </w:rPr>
        <w:t xml:space="preserve"> муниципального внутреннего долга городского округа Зарайск Московской области по состоянию на 1 января 202</w:t>
      </w:r>
      <w:r w:rsidR="00BA2BB1">
        <w:rPr>
          <w:sz w:val="28"/>
          <w:szCs w:val="28"/>
        </w:rPr>
        <w:t>2</w:t>
      </w:r>
      <w:r w:rsidR="00B20133">
        <w:rPr>
          <w:sz w:val="28"/>
          <w:szCs w:val="28"/>
        </w:rPr>
        <w:t xml:space="preserve"> года в размере 1</w:t>
      </w:r>
      <w:r w:rsidR="00BA2BB1">
        <w:rPr>
          <w:sz w:val="28"/>
          <w:szCs w:val="28"/>
        </w:rPr>
        <w:t>50000</w:t>
      </w:r>
      <w:r w:rsidR="00B20133">
        <w:rPr>
          <w:sz w:val="28"/>
          <w:szCs w:val="28"/>
        </w:rPr>
        <w:t xml:space="preserve"> тыс. рублей.</w:t>
      </w:r>
    </w:p>
    <w:p w:rsidR="00A65637" w:rsidRDefault="00B20133" w:rsidP="00EB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 установленный размер верхнего предела муниципального внутреннего долга городского округа Зарайск по состоянию</w:t>
      </w:r>
      <w:r w:rsidR="00A65637">
        <w:rPr>
          <w:sz w:val="28"/>
          <w:szCs w:val="28"/>
        </w:rPr>
        <w:t xml:space="preserve"> </w:t>
      </w:r>
      <w:r>
        <w:rPr>
          <w:sz w:val="28"/>
          <w:szCs w:val="28"/>
        </w:rPr>
        <w:t>на 1 января 202</w:t>
      </w:r>
      <w:r w:rsidR="00BA2BB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изменялся </w:t>
      </w:r>
      <w:r w:rsidR="00BA2BB1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BA2BB1">
        <w:rPr>
          <w:sz w:val="28"/>
          <w:szCs w:val="28"/>
        </w:rPr>
        <w:t>меньшен</w:t>
      </w:r>
      <w:r>
        <w:rPr>
          <w:sz w:val="28"/>
          <w:szCs w:val="28"/>
        </w:rPr>
        <w:t xml:space="preserve"> на </w:t>
      </w:r>
      <w:r w:rsidR="00BA2BB1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или на </w:t>
      </w:r>
      <w:r w:rsidR="00BA2BB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A2BB1">
        <w:rPr>
          <w:sz w:val="28"/>
          <w:szCs w:val="28"/>
        </w:rPr>
        <w:t>5</w:t>
      </w:r>
      <w:r>
        <w:rPr>
          <w:sz w:val="28"/>
          <w:szCs w:val="28"/>
        </w:rPr>
        <w:t>%  по сравнению с первоначально утвержденным значением (с</w:t>
      </w:r>
      <w:r w:rsidR="00BA2B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A2BB1">
        <w:rPr>
          <w:sz w:val="28"/>
          <w:szCs w:val="28"/>
        </w:rPr>
        <w:t>150</w:t>
      </w:r>
      <w:r>
        <w:rPr>
          <w:sz w:val="28"/>
          <w:szCs w:val="28"/>
        </w:rPr>
        <w:t xml:space="preserve">000 тыс. рублей до </w:t>
      </w:r>
      <w:r w:rsidR="00BA2BB1">
        <w:rPr>
          <w:sz w:val="28"/>
          <w:szCs w:val="28"/>
        </w:rPr>
        <w:t>143285</w:t>
      </w:r>
      <w:r>
        <w:rPr>
          <w:sz w:val="28"/>
          <w:szCs w:val="28"/>
        </w:rPr>
        <w:t xml:space="preserve"> тыс. рублей).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выписки из Долговой книги городского округа Зарайск Московской области по состоянию на 01.</w:t>
      </w:r>
      <w:r w:rsidR="00BA2BB1">
        <w:rPr>
          <w:sz w:val="28"/>
          <w:szCs w:val="28"/>
        </w:rPr>
        <w:t>0</w:t>
      </w:r>
      <w:r w:rsidR="001C176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A2B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объем муниципального долга городского округа Зарайск  составил </w:t>
      </w:r>
      <w:r w:rsidR="00BA2BB1">
        <w:rPr>
          <w:sz w:val="28"/>
          <w:szCs w:val="28"/>
        </w:rPr>
        <w:t>1</w:t>
      </w:r>
      <w:r w:rsidR="001C176B">
        <w:rPr>
          <w:sz w:val="28"/>
          <w:szCs w:val="28"/>
        </w:rPr>
        <w:t>00000</w:t>
      </w:r>
      <w:r>
        <w:rPr>
          <w:sz w:val="28"/>
          <w:szCs w:val="28"/>
        </w:rPr>
        <w:t xml:space="preserve"> тыс. рублей.</w:t>
      </w:r>
    </w:p>
    <w:p w:rsidR="00FF0F0A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17 Решения о бюджете городского округа Зарайск на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предельный объем заимствований городского округа Зарайск Московской области в течение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установлен в объеме</w:t>
      </w:r>
      <w:r w:rsidR="006A533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1C176B">
        <w:rPr>
          <w:sz w:val="28"/>
          <w:szCs w:val="28"/>
        </w:rPr>
        <w:t>143285</w:t>
      </w:r>
      <w:r>
        <w:rPr>
          <w:sz w:val="28"/>
          <w:szCs w:val="28"/>
        </w:rPr>
        <w:t xml:space="preserve"> тыс. рублей.</w:t>
      </w:r>
    </w:p>
    <w:p w:rsidR="00EB0181" w:rsidRDefault="00FF0F0A" w:rsidP="00EB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установленный предельный объем заимствований городского округа Зарайск Московской области изменялся </w:t>
      </w:r>
      <w:r w:rsidR="006A5337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и был у</w:t>
      </w:r>
      <w:r w:rsidR="006A5337">
        <w:rPr>
          <w:sz w:val="28"/>
          <w:szCs w:val="28"/>
        </w:rPr>
        <w:t xml:space="preserve">меньшен </w:t>
      </w:r>
      <w:r>
        <w:rPr>
          <w:sz w:val="28"/>
          <w:szCs w:val="28"/>
        </w:rPr>
        <w:t xml:space="preserve">на </w:t>
      </w:r>
      <w:r w:rsidR="006A5337">
        <w:rPr>
          <w:sz w:val="28"/>
          <w:szCs w:val="28"/>
        </w:rPr>
        <w:t>6715</w:t>
      </w:r>
      <w:r>
        <w:rPr>
          <w:sz w:val="28"/>
          <w:szCs w:val="28"/>
        </w:rPr>
        <w:t xml:space="preserve"> тыс. рублей </w:t>
      </w:r>
      <w:r w:rsidR="00EB0181">
        <w:rPr>
          <w:sz w:val="28"/>
          <w:szCs w:val="28"/>
        </w:rPr>
        <w:t>(с</w:t>
      </w:r>
      <w:r w:rsidR="006A5337">
        <w:rPr>
          <w:sz w:val="28"/>
          <w:szCs w:val="28"/>
        </w:rPr>
        <w:t>о</w:t>
      </w:r>
      <w:r w:rsidR="00EB0181">
        <w:rPr>
          <w:sz w:val="28"/>
          <w:szCs w:val="28"/>
        </w:rPr>
        <w:t xml:space="preserve"> </w:t>
      </w:r>
      <w:r w:rsidR="006A5337">
        <w:rPr>
          <w:sz w:val="28"/>
          <w:szCs w:val="28"/>
        </w:rPr>
        <w:t>15000</w:t>
      </w:r>
      <w:r w:rsidR="00EB01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EB0181">
        <w:rPr>
          <w:sz w:val="28"/>
          <w:szCs w:val="28"/>
        </w:rPr>
        <w:t xml:space="preserve">до </w:t>
      </w:r>
      <w:r w:rsidR="006A5337">
        <w:rPr>
          <w:sz w:val="28"/>
          <w:szCs w:val="28"/>
        </w:rPr>
        <w:t>143285</w:t>
      </w:r>
      <w:r w:rsidR="00EB0181">
        <w:rPr>
          <w:sz w:val="28"/>
          <w:szCs w:val="28"/>
        </w:rPr>
        <w:t xml:space="preserve"> тыс. рублей).</w:t>
      </w:r>
    </w:p>
    <w:p w:rsidR="00A65637" w:rsidRPr="00A65637" w:rsidRDefault="00EB0181" w:rsidP="002D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</w:t>
      </w:r>
      <w:r w:rsidR="006A53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предельный объем заимствований городского округа Зарайск Московской области не превышен. </w:t>
      </w:r>
    </w:p>
    <w:p w:rsidR="0008275D" w:rsidRPr="002D148A" w:rsidRDefault="00C9748D" w:rsidP="002D14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110CB4" w:rsidRDefault="00C9748D" w:rsidP="00941C81">
            <w:pPr>
              <w:jc w:val="both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Pr="00110CB4" w:rsidRDefault="00C9748D" w:rsidP="00C9748D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 xml:space="preserve">По состоянию </w:t>
            </w:r>
            <w:proofErr w:type="gramStart"/>
            <w:r w:rsidRPr="00110CB4">
              <w:rPr>
                <w:b/>
                <w:szCs w:val="24"/>
              </w:rPr>
              <w:t>на</w:t>
            </w:r>
            <w:proofErr w:type="gramEnd"/>
            <w:r w:rsidRPr="00110CB4">
              <w:rPr>
                <w:b/>
                <w:szCs w:val="24"/>
              </w:rPr>
              <w:t>:</w:t>
            </w:r>
          </w:p>
          <w:p w:rsidR="009E5D19" w:rsidRPr="00110CB4" w:rsidRDefault="009E5D19" w:rsidP="00C9748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06" w:type="dxa"/>
          </w:tcPr>
          <w:p w:rsidR="00C9748D" w:rsidRPr="00110CB4" w:rsidRDefault="00C9748D" w:rsidP="00C9748D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110CB4" w:rsidRDefault="00C9748D" w:rsidP="00941C81">
            <w:pPr>
              <w:jc w:val="both"/>
              <w:rPr>
                <w:b/>
                <w:szCs w:val="24"/>
              </w:rPr>
            </w:pPr>
          </w:p>
        </w:tc>
        <w:tc>
          <w:tcPr>
            <w:tcW w:w="1841" w:type="dxa"/>
          </w:tcPr>
          <w:p w:rsidR="00C9748D" w:rsidRPr="00110CB4" w:rsidRDefault="00C9748D" w:rsidP="00D101BB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</w:t>
            </w:r>
            <w:r w:rsidR="00D101BB">
              <w:rPr>
                <w:b/>
                <w:szCs w:val="24"/>
              </w:rPr>
              <w:t>7</w:t>
            </w:r>
            <w:r w:rsidRPr="00110CB4">
              <w:rPr>
                <w:b/>
                <w:szCs w:val="24"/>
              </w:rPr>
              <w:t>.20</w:t>
            </w:r>
            <w:r w:rsidR="006A5337">
              <w:rPr>
                <w:b/>
                <w:szCs w:val="24"/>
              </w:rPr>
              <w:t>20</w:t>
            </w:r>
            <w:r w:rsidRPr="00110CB4">
              <w:rPr>
                <w:b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110CB4" w:rsidRDefault="00C9748D" w:rsidP="00D101BB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</w:t>
            </w:r>
            <w:r w:rsidR="00D101BB">
              <w:rPr>
                <w:b/>
                <w:szCs w:val="24"/>
              </w:rPr>
              <w:t>7</w:t>
            </w:r>
            <w:r w:rsidRPr="00110CB4">
              <w:rPr>
                <w:b/>
                <w:szCs w:val="24"/>
              </w:rPr>
              <w:t>.20</w:t>
            </w:r>
            <w:r w:rsidR="009E5D19" w:rsidRPr="00110CB4">
              <w:rPr>
                <w:b/>
                <w:szCs w:val="24"/>
              </w:rPr>
              <w:t>2</w:t>
            </w:r>
            <w:r w:rsidR="006A5337">
              <w:rPr>
                <w:b/>
                <w:szCs w:val="24"/>
              </w:rPr>
              <w:t>1</w:t>
            </w:r>
            <w:r w:rsidRPr="00110CB4">
              <w:rPr>
                <w:b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110CB4" w:rsidRDefault="00C9748D" w:rsidP="00D101BB">
            <w:pPr>
              <w:jc w:val="center"/>
              <w:rPr>
                <w:b/>
                <w:szCs w:val="24"/>
              </w:rPr>
            </w:pPr>
            <w:r w:rsidRPr="00110CB4">
              <w:rPr>
                <w:b/>
                <w:szCs w:val="24"/>
              </w:rPr>
              <w:t>01.</w:t>
            </w:r>
            <w:r w:rsidR="006A5337">
              <w:rPr>
                <w:b/>
                <w:szCs w:val="24"/>
              </w:rPr>
              <w:t>0</w:t>
            </w:r>
            <w:r w:rsidR="00D101BB">
              <w:rPr>
                <w:b/>
                <w:szCs w:val="24"/>
              </w:rPr>
              <w:t>7</w:t>
            </w:r>
            <w:r w:rsidRPr="00110CB4">
              <w:rPr>
                <w:b/>
                <w:szCs w:val="24"/>
              </w:rPr>
              <w:t>.20</w:t>
            </w:r>
            <w:r w:rsidR="0065210A" w:rsidRPr="00110CB4">
              <w:rPr>
                <w:b/>
                <w:szCs w:val="24"/>
              </w:rPr>
              <w:t>2</w:t>
            </w:r>
            <w:r w:rsidR="006A5337">
              <w:rPr>
                <w:b/>
                <w:szCs w:val="24"/>
              </w:rPr>
              <w:t>1</w:t>
            </w:r>
            <w:r w:rsidRPr="00110CB4">
              <w:rPr>
                <w:b/>
                <w:szCs w:val="24"/>
              </w:rPr>
              <w:t xml:space="preserve"> г. к 01.</w:t>
            </w:r>
            <w:r w:rsidR="006A5337">
              <w:rPr>
                <w:b/>
                <w:szCs w:val="24"/>
              </w:rPr>
              <w:t>0</w:t>
            </w:r>
            <w:r w:rsidR="00D101BB">
              <w:rPr>
                <w:b/>
                <w:szCs w:val="24"/>
              </w:rPr>
              <w:t>7</w:t>
            </w:r>
            <w:r w:rsidRPr="00110CB4">
              <w:rPr>
                <w:b/>
                <w:szCs w:val="24"/>
              </w:rPr>
              <w:t>.20</w:t>
            </w:r>
            <w:r w:rsidR="006A5337">
              <w:rPr>
                <w:b/>
                <w:szCs w:val="24"/>
              </w:rPr>
              <w:t>20</w:t>
            </w:r>
            <w:r w:rsidRPr="00110CB4">
              <w:rPr>
                <w:b/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886B01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110CB4" w:rsidRDefault="00D101BB" w:rsidP="009E5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312313,50</w:t>
            </w:r>
          </w:p>
        </w:tc>
        <w:tc>
          <w:tcPr>
            <w:tcW w:w="2605" w:type="dxa"/>
          </w:tcPr>
          <w:p w:rsidR="00886B01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323991,00</w:t>
            </w:r>
          </w:p>
        </w:tc>
        <w:tc>
          <w:tcPr>
            <w:tcW w:w="2606" w:type="dxa"/>
          </w:tcPr>
          <w:p w:rsidR="00886B01" w:rsidRPr="00110CB4" w:rsidRDefault="00D101BB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110CB4" w:rsidRDefault="006A5337" w:rsidP="001506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5" w:type="dxa"/>
          </w:tcPr>
          <w:p w:rsidR="00C9748D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  <w:r w:rsidR="00D754A5" w:rsidRPr="00110CB4">
              <w:rPr>
                <w:szCs w:val="24"/>
              </w:rPr>
              <w:t>,00</w:t>
            </w:r>
          </w:p>
        </w:tc>
        <w:tc>
          <w:tcPr>
            <w:tcW w:w="2606" w:type="dxa"/>
          </w:tcPr>
          <w:p w:rsidR="00C9748D" w:rsidRPr="00110CB4" w:rsidRDefault="006A5337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01BB">
              <w:rPr>
                <w:szCs w:val="24"/>
              </w:rPr>
              <w:t>25</w:t>
            </w:r>
            <w:r>
              <w:rPr>
                <w:szCs w:val="24"/>
              </w:rPr>
              <w:t>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5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606" w:type="dxa"/>
          </w:tcPr>
          <w:p w:rsidR="00886B01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:rsidR="006A5337" w:rsidRPr="00110CB4" w:rsidRDefault="006A5337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110CB4" w:rsidRDefault="006A5337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80000</w:t>
            </w:r>
            <w:r w:rsidR="00D754A5" w:rsidRPr="00110CB4">
              <w:rPr>
                <w:szCs w:val="24"/>
              </w:rPr>
              <w:t>,0</w:t>
            </w:r>
          </w:p>
        </w:tc>
        <w:tc>
          <w:tcPr>
            <w:tcW w:w="2605" w:type="dxa"/>
          </w:tcPr>
          <w:p w:rsidR="00886B01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</w:t>
            </w:r>
            <w:r w:rsidR="00D754A5" w:rsidRPr="00110CB4">
              <w:rPr>
                <w:szCs w:val="24"/>
              </w:rPr>
              <w:t>,0</w:t>
            </w:r>
          </w:p>
        </w:tc>
        <w:tc>
          <w:tcPr>
            <w:tcW w:w="2606" w:type="dxa"/>
          </w:tcPr>
          <w:p w:rsidR="00886B01" w:rsidRPr="00110CB4" w:rsidRDefault="006A5337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01BB">
              <w:rPr>
                <w:szCs w:val="24"/>
              </w:rPr>
              <w:t>25</w:t>
            </w:r>
            <w:r>
              <w:rPr>
                <w:szCs w:val="24"/>
              </w:rPr>
              <w:t>,0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110CB4" w:rsidRDefault="00AD1C62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25,62</w:t>
            </w:r>
          </w:p>
        </w:tc>
        <w:tc>
          <w:tcPr>
            <w:tcW w:w="2605" w:type="dxa"/>
          </w:tcPr>
          <w:p w:rsidR="00AD1C62" w:rsidRPr="00110CB4" w:rsidRDefault="00D101BB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30,87</w:t>
            </w:r>
          </w:p>
        </w:tc>
        <w:tc>
          <w:tcPr>
            <w:tcW w:w="2606" w:type="dxa"/>
          </w:tcPr>
          <w:p w:rsidR="00AD1C62" w:rsidRPr="00110CB4" w:rsidRDefault="006A5337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101BB">
              <w:rPr>
                <w:szCs w:val="24"/>
              </w:rPr>
              <w:t>20</w:t>
            </w:r>
            <w:r>
              <w:rPr>
                <w:szCs w:val="24"/>
              </w:rPr>
              <w:t>,</w:t>
            </w:r>
            <w:r w:rsidR="00D101BB">
              <w:rPr>
                <w:szCs w:val="24"/>
              </w:rPr>
              <w:t>5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110CB4" w:rsidRDefault="00C9748D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3123,43</w:t>
            </w:r>
          </w:p>
        </w:tc>
        <w:tc>
          <w:tcPr>
            <w:tcW w:w="2605" w:type="dxa"/>
          </w:tcPr>
          <w:p w:rsidR="00886B01" w:rsidRPr="00110CB4" w:rsidRDefault="00D101BB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2754,10</w:t>
            </w:r>
          </w:p>
        </w:tc>
        <w:tc>
          <w:tcPr>
            <w:tcW w:w="2606" w:type="dxa"/>
          </w:tcPr>
          <w:p w:rsidR="00886B01" w:rsidRPr="00110CB4" w:rsidRDefault="00D101BB" w:rsidP="002D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C9748D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605403,46</w:t>
            </w:r>
          </w:p>
        </w:tc>
        <w:tc>
          <w:tcPr>
            <w:tcW w:w="2605" w:type="dxa"/>
          </w:tcPr>
          <w:p w:rsidR="009F41EC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678374,30</w:t>
            </w:r>
          </w:p>
        </w:tc>
        <w:tc>
          <w:tcPr>
            <w:tcW w:w="2606" w:type="dxa"/>
          </w:tcPr>
          <w:p w:rsidR="009F41EC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110CB4" w:rsidRDefault="009F41EC" w:rsidP="009F41EC">
            <w:pPr>
              <w:jc w:val="center"/>
              <w:rPr>
                <w:szCs w:val="24"/>
              </w:rPr>
            </w:pPr>
            <w:r w:rsidRPr="00110CB4"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Pr="00110CB4" w:rsidRDefault="006A5337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D101BB">
              <w:rPr>
                <w:szCs w:val="24"/>
              </w:rPr>
              <w:t>52</w:t>
            </w:r>
          </w:p>
        </w:tc>
        <w:tc>
          <w:tcPr>
            <w:tcW w:w="2605" w:type="dxa"/>
          </w:tcPr>
          <w:p w:rsidR="009F41EC" w:rsidRPr="00110CB4" w:rsidRDefault="006A5337" w:rsidP="00D101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  <w:r w:rsidR="00D101BB">
              <w:rPr>
                <w:szCs w:val="24"/>
              </w:rPr>
              <w:t>1</w:t>
            </w:r>
          </w:p>
        </w:tc>
        <w:tc>
          <w:tcPr>
            <w:tcW w:w="2606" w:type="dxa"/>
          </w:tcPr>
          <w:p w:rsidR="009F41EC" w:rsidRPr="00110CB4" w:rsidRDefault="00D101BB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  <w:p w:rsidR="009F41EC" w:rsidRPr="00110CB4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C6436C" w:rsidRDefault="00C6436C" w:rsidP="00941C81">
      <w:pPr>
        <w:jc w:val="both"/>
        <w:rPr>
          <w:sz w:val="28"/>
          <w:szCs w:val="28"/>
        </w:rPr>
      </w:pPr>
    </w:p>
    <w:p w:rsidR="00C6436C" w:rsidRPr="004A12EE" w:rsidRDefault="00C6436C" w:rsidP="00C643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2EE">
        <w:rPr>
          <w:b/>
          <w:sz w:val="28"/>
          <w:szCs w:val="28"/>
        </w:rPr>
        <w:t>10. Анализ дебиторской и кредиторской задолженностей.</w:t>
      </w:r>
    </w:p>
    <w:p w:rsidR="00C6436C" w:rsidRDefault="00C6436C" w:rsidP="00C6436C">
      <w:pPr>
        <w:autoSpaceDE w:val="0"/>
        <w:autoSpaceDN w:val="0"/>
        <w:adjustRightInd w:val="0"/>
        <w:rPr>
          <w:sz w:val="28"/>
          <w:szCs w:val="28"/>
        </w:rPr>
      </w:pPr>
    </w:p>
    <w:p w:rsidR="00C6436C" w:rsidRPr="00C6436C" w:rsidRDefault="00C6436C" w:rsidP="001040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36C">
        <w:rPr>
          <w:sz w:val="28"/>
          <w:szCs w:val="28"/>
        </w:rPr>
        <w:lastRenderedPageBreak/>
        <w:t>Анализ проведён по данным Сведений по дебиторской и кредиторской</w:t>
      </w:r>
      <w:r w:rsidR="001040B0">
        <w:rPr>
          <w:sz w:val="28"/>
          <w:szCs w:val="28"/>
        </w:rPr>
        <w:t xml:space="preserve"> </w:t>
      </w:r>
      <w:r w:rsidRPr="00C6436C">
        <w:rPr>
          <w:sz w:val="28"/>
          <w:szCs w:val="28"/>
        </w:rPr>
        <w:t>задолженности (ф.0503</w:t>
      </w:r>
      <w:r>
        <w:rPr>
          <w:sz w:val="28"/>
          <w:szCs w:val="28"/>
        </w:rPr>
        <w:t>3</w:t>
      </w:r>
      <w:r w:rsidRPr="00C6436C">
        <w:rPr>
          <w:sz w:val="28"/>
          <w:szCs w:val="28"/>
        </w:rPr>
        <w:t>69)</w:t>
      </w:r>
      <w:r>
        <w:rPr>
          <w:sz w:val="28"/>
          <w:szCs w:val="28"/>
        </w:rPr>
        <w:t xml:space="preserve"> по состоянию на 01.07.2021 года</w:t>
      </w:r>
      <w:r w:rsidRPr="00C6436C">
        <w:rPr>
          <w:sz w:val="28"/>
          <w:szCs w:val="28"/>
        </w:rPr>
        <w:t>.</w:t>
      </w:r>
    </w:p>
    <w:p w:rsidR="00C6436C" w:rsidRPr="00C6436C" w:rsidRDefault="00C6436C" w:rsidP="00C643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36C">
        <w:rPr>
          <w:sz w:val="28"/>
          <w:szCs w:val="28"/>
        </w:rPr>
        <w:t xml:space="preserve">Кредиторская задолженность городского округа </w:t>
      </w:r>
      <w:r>
        <w:rPr>
          <w:sz w:val="28"/>
          <w:szCs w:val="28"/>
        </w:rPr>
        <w:t>Зарайск Московской области</w:t>
      </w:r>
      <w:r w:rsidRPr="00C6436C">
        <w:rPr>
          <w:sz w:val="28"/>
          <w:szCs w:val="28"/>
        </w:rPr>
        <w:t xml:space="preserve"> на 01 </w:t>
      </w:r>
      <w:r>
        <w:rPr>
          <w:sz w:val="28"/>
          <w:szCs w:val="28"/>
        </w:rPr>
        <w:t xml:space="preserve">июля </w:t>
      </w:r>
      <w:r w:rsidRPr="00C643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6436C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49334,4</w:t>
      </w:r>
      <w:r w:rsidRPr="00C6436C">
        <w:rPr>
          <w:sz w:val="28"/>
          <w:szCs w:val="28"/>
        </w:rPr>
        <w:t xml:space="preserve"> тыс. рублей, просроченн</w:t>
      </w:r>
      <w:r>
        <w:rPr>
          <w:sz w:val="28"/>
          <w:szCs w:val="28"/>
        </w:rPr>
        <w:t>ой кредиторской задолженности на 01.07.2021 года нет. Кредиторская задолженность уменьшилась на 7758,9 тыс. рублей (на 01.01.2021 года - 57093,3 тыс. рублей).</w:t>
      </w:r>
    </w:p>
    <w:p w:rsidR="00C6436C" w:rsidRDefault="00C6436C" w:rsidP="00C643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436C">
        <w:rPr>
          <w:sz w:val="28"/>
          <w:szCs w:val="28"/>
        </w:rPr>
        <w:t xml:space="preserve">Дебиторская задолженность на 01 </w:t>
      </w:r>
      <w:r>
        <w:rPr>
          <w:sz w:val="28"/>
          <w:szCs w:val="28"/>
        </w:rPr>
        <w:t>июля</w:t>
      </w:r>
      <w:r w:rsidRPr="00C6436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6436C">
        <w:rPr>
          <w:sz w:val="28"/>
          <w:szCs w:val="28"/>
        </w:rPr>
        <w:t xml:space="preserve"> года составила</w:t>
      </w:r>
      <w:r>
        <w:rPr>
          <w:sz w:val="28"/>
          <w:szCs w:val="28"/>
        </w:rPr>
        <w:t xml:space="preserve"> 1924123,7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Объём просроченной дебиторской задолженности составляет</w:t>
      </w:r>
      <w:r>
        <w:rPr>
          <w:sz w:val="28"/>
          <w:szCs w:val="28"/>
        </w:rPr>
        <w:t xml:space="preserve"> 69072,4</w:t>
      </w:r>
      <w:r w:rsidRPr="00C643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6436C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Дебиторская задолженность увеличилась 1192670,7 тыс. рублей (на</w:t>
      </w:r>
      <w:r w:rsidR="004A12EE">
        <w:rPr>
          <w:sz w:val="28"/>
          <w:szCs w:val="28"/>
        </w:rPr>
        <w:t xml:space="preserve"> 01.01.2021 года – 731453,0 тыс. рублей).</w:t>
      </w:r>
      <w:r>
        <w:rPr>
          <w:sz w:val="28"/>
          <w:szCs w:val="28"/>
        </w:rPr>
        <w:t xml:space="preserve">  </w:t>
      </w:r>
    </w:p>
    <w:p w:rsidR="00C6436C" w:rsidRDefault="00C6436C" w:rsidP="00941C81">
      <w:pPr>
        <w:jc w:val="both"/>
        <w:rPr>
          <w:sz w:val="28"/>
          <w:szCs w:val="28"/>
        </w:rPr>
      </w:pPr>
    </w:p>
    <w:p w:rsidR="009C3979" w:rsidRDefault="002D148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1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 xml:space="preserve">исполнения бюджета городского округа Зарайск Московской области за </w:t>
      </w:r>
      <w:r w:rsidR="0072484C">
        <w:rPr>
          <w:sz w:val="28"/>
          <w:szCs w:val="28"/>
        </w:rPr>
        <w:t xml:space="preserve">1 </w:t>
      </w:r>
      <w:r w:rsidR="00D101BB">
        <w:rPr>
          <w:sz w:val="28"/>
          <w:szCs w:val="28"/>
        </w:rPr>
        <w:t>полугодие</w:t>
      </w:r>
      <w:r w:rsidR="00C53889">
        <w:rPr>
          <w:sz w:val="28"/>
          <w:szCs w:val="28"/>
        </w:rPr>
        <w:t xml:space="preserve"> 202</w:t>
      </w:r>
      <w:r w:rsidR="0072484C">
        <w:rPr>
          <w:sz w:val="28"/>
          <w:szCs w:val="28"/>
        </w:rPr>
        <w:t>1</w:t>
      </w:r>
      <w:r w:rsidR="00C53889">
        <w:rPr>
          <w:sz w:val="28"/>
          <w:szCs w:val="28"/>
        </w:rPr>
        <w:t xml:space="preserve"> года показал, что исполнение в целом обеспечивалось в соответствии с требованиями Бюджетного кодекса </w:t>
      </w:r>
      <w:r w:rsidR="00150626">
        <w:rPr>
          <w:sz w:val="28"/>
          <w:szCs w:val="28"/>
        </w:rPr>
        <w:t>Р</w:t>
      </w:r>
      <w:r w:rsidR="00C53889">
        <w:rPr>
          <w:sz w:val="28"/>
          <w:szCs w:val="28"/>
        </w:rPr>
        <w:t>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</w:t>
      </w:r>
      <w:r w:rsidR="0072484C">
        <w:rPr>
          <w:sz w:val="28"/>
          <w:szCs w:val="28"/>
        </w:rPr>
        <w:t>7</w:t>
      </w:r>
      <w:r w:rsidR="00C53889" w:rsidRPr="00C53889">
        <w:rPr>
          <w:sz w:val="28"/>
          <w:szCs w:val="28"/>
        </w:rPr>
        <w:t>.12.20</w:t>
      </w:r>
      <w:r w:rsidR="0072484C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№</w:t>
      </w:r>
      <w:r w:rsidR="0072484C">
        <w:rPr>
          <w:sz w:val="28"/>
          <w:szCs w:val="28"/>
        </w:rPr>
        <w:t xml:space="preserve"> 65</w:t>
      </w:r>
      <w:r w:rsidR="00C53889" w:rsidRPr="00C53889">
        <w:rPr>
          <w:sz w:val="28"/>
          <w:szCs w:val="28"/>
        </w:rPr>
        <w:t>/1 «О бюджете городского округа Зарайск Московской области на 202</w:t>
      </w:r>
      <w:r w:rsidR="0072484C">
        <w:rPr>
          <w:sz w:val="28"/>
          <w:szCs w:val="28"/>
        </w:rPr>
        <w:t>1</w:t>
      </w:r>
      <w:r w:rsidR="00C53889" w:rsidRPr="00C53889">
        <w:rPr>
          <w:sz w:val="28"/>
          <w:szCs w:val="28"/>
        </w:rPr>
        <w:t xml:space="preserve"> год и плановый период 202</w:t>
      </w:r>
      <w:r w:rsidR="0072484C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72484C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</w:t>
      </w:r>
      <w:proofErr w:type="gramEnd"/>
      <w:r w:rsidR="00C53889" w:rsidRPr="00C53889">
        <w:rPr>
          <w:sz w:val="28"/>
          <w:szCs w:val="28"/>
        </w:rPr>
        <w:t>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</w:t>
      </w:r>
      <w:r w:rsidR="00150626">
        <w:rPr>
          <w:sz w:val="28"/>
          <w:szCs w:val="28"/>
        </w:rPr>
        <w:t>ом</w:t>
      </w:r>
      <w:r w:rsidR="00C53889" w:rsidRPr="00C53889">
        <w:rPr>
          <w:sz w:val="28"/>
          <w:szCs w:val="28"/>
        </w:rPr>
        <w:t xml:space="preserve"> Московской области от </w:t>
      </w:r>
      <w:r w:rsidR="00E102D9">
        <w:rPr>
          <w:sz w:val="28"/>
          <w:szCs w:val="28"/>
        </w:rPr>
        <w:t>04</w:t>
      </w:r>
      <w:r w:rsidR="00C53889" w:rsidRPr="00C53889">
        <w:rPr>
          <w:sz w:val="28"/>
          <w:szCs w:val="28"/>
        </w:rPr>
        <w:t>.12.20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 xml:space="preserve"> N 2</w:t>
      </w:r>
      <w:r w:rsidR="00E102D9">
        <w:rPr>
          <w:sz w:val="28"/>
          <w:szCs w:val="28"/>
        </w:rPr>
        <w:t>5</w:t>
      </w:r>
      <w:r w:rsidR="00C53889" w:rsidRPr="00C53889">
        <w:rPr>
          <w:sz w:val="28"/>
          <w:szCs w:val="28"/>
        </w:rPr>
        <w:t>1/20</w:t>
      </w:r>
      <w:r w:rsidR="00E102D9">
        <w:rPr>
          <w:sz w:val="28"/>
          <w:szCs w:val="28"/>
        </w:rPr>
        <w:t>20</w:t>
      </w:r>
      <w:r w:rsidR="00C53889" w:rsidRPr="00C53889">
        <w:rPr>
          <w:sz w:val="28"/>
          <w:szCs w:val="28"/>
        </w:rPr>
        <w:t>-ОЗ "О бюджете Московской области на 202 год и на плановый период 202</w:t>
      </w:r>
      <w:r w:rsidR="00E102D9">
        <w:rPr>
          <w:sz w:val="28"/>
          <w:szCs w:val="28"/>
        </w:rPr>
        <w:t>2</w:t>
      </w:r>
      <w:r w:rsidR="00C53889" w:rsidRPr="00C53889">
        <w:rPr>
          <w:sz w:val="28"/>
          <w:szCs w:val="28"/>
        </w:rPr>
        <w:t xml:space="preserve"> и 202</w:t>
      </w:r>
      <w:r w:rsidR="00E102D9">
        <w:rPr>
          <w:sz w:val="28"/>
          <w:szCs w:val="28"/>
        </w:rPr>
        <w:t>3</w:t>
      </w:r>
      <w:r w:rsidR="00C53889" w:rsidRPr="00C53889">
        <w:rPr>
          <w:sz w:val="28"/>
          <w:szCs w:val="28"/>
        </w:rPr>
        <w:t xml:space="preserve"> годов"</w:t>
      </w:r>
      <w:r w:rsidR="002F37A7">
        <w:rPr>
          <w:sz w:val="28"/>
          <w:szCs w:val="28"/>
        </w:rPr>
        <w:t>;</w:t>
      </w:r>
    </w:p>
    <w:p w:rsidR="00C53889" w:rsidRPr="00C53889" w:rsidRDefault="00C53889" w:rsidP="00F27DCA">
      <w:pPr>
        <w:ind w:firstLine="709"/>
        <w:jc w:val="both"/>
        <w:rPr>
          <w:sz w:val="28"/>
          <w:szCs w:val="28"/>
        </w:rPr>
      </w:pPr>
      <w:r w:rsidRPr="00C53889">
        <w:rPr>
          <w:sz w:val="28"/>
          <w:szCs w:val="28"/>
        </w:rPr>
        <w:t xml:space="preserve"> </w:t>
      </w:r>
      <w:r w:rsidR="00F27DCA"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.2. Доходы бюджета городского округа Зарайск Московской области сформированы в соответствии с законодательством о налогах и сборах и статьями 61.2., 62 Бюджетного кодекса </w:t>
      </w:r>
      <w:r w:rsidR="00084B70">
        <w:rPr>
          <w:sz w:val="28"/>
          <w:szCs w:val="28"/>
        </w:rPr>
        <w:t>РФ</w:t>
      </w:r>
      <w:r w:rsidR="002F37A7">
        <w:rPr>
          <w:sz w:val="28"/>
          <w:szCs w:val="28"/>
        </w:rPr>
        <w:t xml:space="preserve"> и исполнены за </w:t>
      </w:r>
      <w:r w:rsidR="00E102D9">
        <w:rPr>
          <w:sz w:val="28"/>
          <w:szCs w:val="28"/>
        </w:rPr>
        <w:t xml:space="preserve">1 </w:t>
      </w:r>
      <w:r w:rsidR="00D101BB">
        <w:rPr>
          <w:sz w:val="28"/>
          <w:szCs w:val="28"/>
        </w:rPr>
        <w:t>полугодие</w:t>
      </w:r>
      <w:r w:rsidR="002F37A7">
        <w:rPr>
          <w:sz w:val="28"/>
          <w:szCs w:val="28"/>
        </w:rPr>
        <w:t xml:space="preserve"> 202</w:t>
      </w:r>
      <w:r w:rsidR="00F32D45">
        <w:rPr>
          <w:sz w:val="28"/>
          <w:szCs w:val="28"/>
        </w:rPr>
        <w:t>1</w:t>
      </w:r>
      <w:r w:rsidR="002F37A7">
        <w:rPr>
          <w:sz w:val="28"/>
          <w:szCs w:val="28"/>
        </w:rPr>
        <w:t xml:space="preserve"> года в сумме </w:t>
      </w:r>
      <w:r w:rsidR="00D101BB">
        <w:rPr>
          <w:sz w:val="28"/>
          <w:szCs w:val="28"/>
        </w:rPr>
        <w:t>1117957,1</w:t>
      </w:r>
      <w:r w:rsidR="002F37A7">
        <w:rPr>
          <w:sz w:val="28"/>
          <w:szCs w:val="28"/>
        </w:rPr>
        <w:t xml:space="preserve"> тыс. рублей. Расходы бюджета городского округа Зарайск Московской области, осуществляемые в соответствии со Сводной бюджетной росписью, составили </w:t>
      </w:r>
      <w:r w:rsidR="00D101BB">
        <w:rPr>
          <w:sz w:val="28"/>
          <w:szCs w:val="28"/>
        </w:rPr>
        <w:t>997247,3</w:t>
      </w:r>
      <w:r w:rsidR="002F37A7">
        <w:rPr>
          <w:sz w:val="28"/>
          <w:szCs w:val="28"/>
        </w:rPr>
        <w:t xml:space="preserve"> тыс. рублей. Результатом исполнения бюджета городского округа Зарайск Московской области является профицит в сумме </w:t>
      </w:r>
      <w:r w:rsidR="00D101BB">
        <w:rPr>
          <w:sz w:val="28"/>
          <w:szCs w:val="28"/>
        </w:rPr>
        <w:t>120709,8</w:t>
      </w:r>
      <w:r w:rsidR="002F37A7">
        <w:rPr>
          <w:sz w:val="28"/>
          <w:szCs w:val="28"/>
        </w:rPr>
        <w:t xml:space="preserve"> тыс. рублей</w:t>
      </w:r>
      <w:r w:rsidR="00F27DCA">
        <w:rPr>
          <w:sz w:val="28"/>
          <w:szCs w:val="28"/>
        </w:rPr>
        <w:t>;</w:t>
      </w:r>
      <w:r w:rsidR="002F37A7">
        <w:rPr>
          <w:sz w:val="28"/>
          <w:szCs w:val="28"/>
        </w:rPr>
        <w:t xml:space="preserve"> </w:t>
      </w:r>
    </w:p>
    <w:p w:rsidR="00E8023A" w:rsidRDefault="00F27DC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1</w:t>
      </w:r>
      <w:r w:rsidR="00557D94" w:rsidRPr="003A4967">
        <w:rPr>
          <w:sz w:val="28"/>
          <w:szCs w:val="28"/>
        </w:rPr>
        <w:t>.</w:t>
      </w:r>
      <w:r w:rsidR="004A12EE">
        <w:rPr>
          <w:sz w:val="28"/>
          <w:szCs w:val="28"/>
        </w:rPr>
        <w:t>3</w:t>
      </w:r>
      <w:r w:rsidR="00557D94" w:rsidRPr="003A4967">
        <w:rPr>
          <w:sz w:val="28"/>
          <w:szCs w:val="28"/>
        </w:rPr>
        <w:t xml:space="preserve">. </w:t>
      </w:r>
      <w:r w:rsidR="00315863" w:rsidRPr="003A4967">
        <w:rPr>
          <w:sz w:val="28"/>
          <w:szCs w:val="28"/>
        </w:rPr>
        <w:t xml:space="preserve">Контрольно-счетная палата городского округа Зарайск Московской </w:t>
      </w:r>
      <w:r w:rsidR="00315863">
        <w:rPr>
          <w:sz w:val="28"/>
          <w:szCs w:val="28"/>
        </w:rPr>
        <w:t xml:space="preserve">области подтверждает </w:t>
      </w:r>
      <w:r w:rsidR="00315863" w:rsidRPr="00315863">
        <w:rPr>
          <w:sz w:val="28"/>
          <w:szCs w:val="28"/>
        </w:rPr>
        <w:t>полнот</w:t>
      </w:r>
      <w:r w:rsidR="00315863">
        <w:rPr>
          <w:sz w:val="28"/>
          <w:szCs w:val="28"/>
        </w:rPr>
        <w:t>у</w:t>
      </w:r>
      <w:r w:rsidR="00315863" w:rsidRPr="00315863">
        <w:rPr>
          <w:sz w:val="28"/>
          <w:szCs w:val="28"/>
        </w:rPr>
        <w:t xml:space="preserve"> и достоверност</w:t>
      </w:r>
      <w:r w:rsidR="00315863">
        <w:rPr>
          <w:sz w:val="28"/>
          <w:szCs w:val="28"/>
        </w:rPr>
        <w:t>ь</w:t>
      </w:r>
      <w:r w:rsidR="00315863"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F32D45">
        <w:rPr>
          <w:sz w:val="28"/>
          <w:szCs w:val="28"/>
        </w:rPr>
        <w:t xml:space="preserve">1 </w:t>
      </w:r>
      <w:r w:rsidR="00D101BB">
        <w:rPr>
          <w:sz w:val="28"/>
          <w:szCs w:val="28"/>
        </w:rPr>
        <w:t>полугодие</w:t>
      </w:r>
      <w:r w:rsidR="00315863" w:rsidRPr="00315863">
        <w:rPr>
          <w:sz w:val="28"/>
          <w:szCs w:val="28"/>
        </w:rPr>
        <w:t xml:space="preserve"> 20</w:t>
      </w:r>
      <w:r w:rsidR="002F37A7">
        <w:rPr>
          <w:sz w:val="28"/>
          <w:szCs w:val="28"/>
        </w:rPr>
        <w:t>2</w:t>
      </w:r>
      <w:r w:rsidR="00F32D45">
        <w:rPr>
          <w:sz w:val="28"/>
          <w:szCs w:val="28"/>
        </w:rPr>
        <w:t>1</w:t>
      </w:r>
      <w:r w:rsidR="00315863" w:rsidRPr="00315863">
        <w:rPr>
          <w:sz w:val="28"/>
          <w:szCs w:val="28"/>
        </w:rPr>
        <w:t xml:space="preserve"> года</w:t>
      </w:r>
      <w:r w:rsidR="00315863"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="00315863" w:rsidRPr="00315863">
        <w:rPr>
          <w:sz w:val="28"/>
          <w:szCs w:val="28"/>
        </w:rPr>
        <w:t xml:space="preserve"> </w:t>
      </w:r>
    </w:p>
    <w:p w:rsidR="00685763" w:rsidRPr="00315863" w:rsidRDefault="00E8023A" w:rsidP="00315863">
      <w:pPr>
        <w:ind w:firstLine="709"/>
        <w:jc w:val="both"/>
        <w:rPr>
          <w:sz w:val="28"/>
          <w:szCs w:val="28"/>
        </w:rPr>
      </w:pPr>
      <w:r w:rsidRPr="00E8023A">
        <w:rPr>
          <w:sz w:val="28"/>
          <w:szCs w:val="28"/>
        </w:rPr>
        <w:t xml:space="preserve">                                                                       </w:t>
      </w:r>
      <w:r w:rsidR="00F044FB" w:rsidRPr="00F044FB">
        <w:rPr>
          <w:sz w:val="28"/>
          <w:szCs w:val="28"/>
        </w:rPr>
        <w:t xml:space="preserve">                 </w:t>
      </w:r>
    </w:p>
    <w:p w:rsidR="0008275D" w:rsidRDefault="00110CB4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12EE">
        <w:rPr>
          <w:b/>
          <w:sz w:val="28"/>
          <w:szCs w:val="28"/>
        </w:rPr>
        <w:t>2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F27D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исполнения бюджета городского округа Зарайск Московской области за </w:t>
      </w:r>
      <w:r w:rsidR="00F32D45">
        <w:rPr>
          <w:sz w:val="28"/>
          <w:szCs w:val="28"/>
        </w:rPr>
        <w:t xml:space="preserve">1 </w:t>
      </w:r>
      <w:r w:rsidR="00D101B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F32D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КСП городского округа Зарайск предлагает:</w:t>
      </w:r>
    </w:p>
    <w:p w:rsidR="002F37A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2F37A7">
        <w:rPr>
          <w:sz w:val="28"/>
          <w:szCs w:val="28"/>
        </w:rPr>
        <w:t>.1. Рассмотреть результаты экспертно-аналитического мероприятия;</w:t>
      </w:r>
    </w:p>
    <w:p w:rsidR="008C20D7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.2.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 w:rsidR="0065210A">
        <w:rPr>
          <w:sz w:val="28"/>
          <w:szCs w:val="28"/>
        </w:rPr>
        <w:t>2</w:t>
      </w:r>
      <w:r w:rsidR="00F32D45">
        <w:rPr>
          <w:sz w:val="28"/>
          <w:szCs w:val="28"/>
        </w:rPr>
        <w:t>1</w:t>
      </w:r>
      <w:r w:rsidR="000F6E99">
        <w:rPr>
          <w:sz w:val="28"/>
          <w:szCs w:val="28"/>
        </w:rPr>
        <w:t xml:space="preserve"> году</w:t>
      </w:r>
      <w:r w:rsidR="0065210A">
        <w:rPr>
          <w:sz w:val="28"/>
          <w:szCs w:val="28"/>
        </w:rPr>
        <w:t>;</w:t>
      </w:r>
    </w:p>
    <w:p w:rsidR="0065210A" w:rsidRDefault="00110CB4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12EE">
        <w:rPr>
          <w:sz w:val="28"/>
          <w:szCs w:val="28"/>
        </w:rPr>
        <w:t>2</w:t>
      </w:r>
      <w:r w:rsidR="0065210A">
        <w:rPr>
          <w:sz w:val="28"/>
          <w:szCs w:val="28"/>
        </w:rPr>
        <w:t>.3. Финансовому управлению</w:t>
      </w:r>
      <w:r w:rsidR="0065210A" w:rsidRPr="0065210A">
        <w:t xml:space="preserve"> </w:t>
      </w:r>
      <w:r w:rsidR="0065210A" w:rsidRPr="0065210A">
        <w:rPr>
          <w:sz w:val="28"/>
          <w:szCs w:val="28"/>
        </w:rPr>
        <w:t>администрации городского округа Зарайск Московской области</w:t>
      </w:r>
      <w:r w:rsidR="0065210A"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 w:rsidR="0065210A">
        <w:rPr>
          <w:sz w:val="28"/>
          <w:szCs w:val="28"/>
        </w:rPr>
        <w:t>контроль за</w:t>
      </w:r>
      <w:proofErr w:type="gramEnd"/>
      <w:r w:rsidR="0065210A"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</w:t>
      </w:r>
      <w:r w:rsidR="00F32D45">
        <w:rPr>
          <w:sz w:val="28"/>
          <w:szCs w:val="28"/>
        </w:rPr>
        <w:t>1</w:t>
      </w:r>
      <w:r w:rsidR="0065210A">
        <w:rPr>
          <w:sz w:val="28"/>
          <w:szCs w:val="28"/>
        </w:rPr>
        <w:t xml:space="preserve"> год.</w:t>
      </w:r>
    </w:p>
    <w:p w:rsidR="0065210A" w:rsidRDefault="0065210A" w:rsidP="00F27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направлено главе городского округа Зарайск Московской области и в </w:t>
      </w:r>
      <w:r w:rsidR="00F27DCA">
        <w:rPr>
          <w:sz w:val="28"/>
          <w:szCs w:val="28"/>
        </w:rPr>
        <w:t>С</w:t>
      </w:r>
      <w:r>
        <w:rPr>
          <w:sz w:val="28"/>
          <w:szCs w:val="28"/>
        </w:rPr>
        <w:t>овет депутатов городского округа Зарайск Московской области.</w:t>
      </w:r>
    </w:p>
    <w:p w:rsidR="008C20D7" w:rsidRDefault="008C20D7" w:rsidP="00F27DCA">
      <w:pPr>
        <w:jc w:val="both"/>
        <w:rPr>
          <w:sz w:val="28"/>
          <w:szCs w:val="28"/>
        </w:rPr>
      </w:pPr>
    </w:p>
    <w:p w:rsidR="00941C81" w:rsidRPr="008C20D7" w:rsidRDefault="00941C81" w:rsidP="00F27DCA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42066"/>
    <w:rsid w:val="00056503"/>
    <w:rsid w:val="00060BE4"/>
    <w:rsid w:val="0006325D"/>
    <w:rsid w:val="000637F9"/>
    <w:rsid w:val="00066817"/>
    <w:rsid w:val="00073D13"/>
    <w:rsid w:val="0007416B"/>
    <w:rsid w:val="00077EAA"/>
    <w:rsid w:val="0008275D"/>
    <w:rsid w:val="00082EAE"/>
    <w:rsid w:val="00082F70"/>
    <w:rsid w:val="00084B70"/>
    <w:rsid w:val="00087D91"/>
    <w:rsid w:val="00095049"/>
    <w:rsid w:val="00095367"/>
    <w:rsid w:val="00096DF8"/>
    <w:rsid w:val="000A6CD0"/>
    <w:rsid w:val="000B49B8"/>
    <w:rsid w:val="000B6E11"/>
    <w:rsid w:val="000D0AA1"/>
    <w:rsid w:val="000D44EC"/>
    <w:rsid w:val="000D6D9D"/>
    <w:rsid w:val="000E3EDA"/>
    <w:rsid w:val="000E426D"/>
    <w:rsid w:val="000E4D94"/>
    <w:rsid w:val="000E7ED1"/>
    <w:rsid w:val="000F0E35"/>
    <w:rsid w:val="000F46C8"/>
    <w:rsid w:val="000F6E99"/>
    <w:rsid w:val="00100297"/>
    <w:rsid w:val="001011B3"/>
    <w:rsid w:val="001040B0"/>
    <w:rsid w:val="00110CB4"/>
    <w:rsid w:val="0011222E"/>
    <w:rsid w:val="0011523D"/>
    <w:rsid w:val="00115BD9"/>
    <w:rsid w:val="001278CE"/>
    <w:rsid w:val="00134486"/>
    <w:rsid w:val="001446BA"/>
    <w:rsid w:val="00145756"/>
    <w:rsid w:val="00150626"/>
    <w:rsid w:val="001573C4"/>
    <w:rsid w:val="00163B68"/>
    <w:rsid w:val="001677AF"/>
    <w:rsid w:val="0017212C"/>
    <w:rsid w:val="001807BE"/>
    <w:rsid w:val="00184601"/>
    <w:rsid w:val="001A2671"/>
    <w:rsid w:val="001A5C62"/>
    <w:rsid w:val="001A67A9"/>
    <w:rsid w:val="001B38A3"/>
    <w:rsid w:val="001C176B"/>
    <w:rsid w:val="001C2910"/>
    <w:rsid w:val="001C71A9"/>
    <w:rsid w:val="001D3C8C"/>
    <w:rsid w:val="001D4335"/>
    <w:rsid w:val="001E07FF"/>
    <w:rsid w:val="001F035D"/>
    <w:rsid w:val="001F21D0"/>
    <w:rsid w:val="001F37CB"/>
    <w:rsid w:val="001F3A99"/>
    <w:rsid w:val="001F6100"/>
    <w:rsid w:val="00204EBD"/>
    <w:rsid w:val="0021466E"/>
    <w:rsid w:val="00225502"/>
    <w:rsid w:val="002316DA"/>
    <w:rsid w:val="00233600"/>
    <w:rsid w:val="00240D5E"/>
    <w:rsid w:val="00243F4C"/>
    <w:rsid w:val="0024519F"/>
    <w:rsid w:val="0025363B"/>
    <w:rsid w:val="00256239"/>
    <w:rsid w:val="00260834"/>
    <w:rsid w:val="00272AEC"/>
    <w:rsid w:val="00281164"/>
    <w:rsid w:val="0029223C"/>
    <w:rsid w:val="002A0C28"/>
    <w:rsid w:val="002A4972"/>
    <w:rsid w:val="002A5FB8"/>
    <w:rsid w:val="002B2496"/>
    <w:rsid w:val="002B6DBA"/>
    <w:rsid w:val="002D148A"/>
    <w:rsid w:val="002E76E7"/>
    <w:rsid w:val="002F03DC"/>
    <w:rsid w:val="002F37A7"/>
    <w:rsid w:val="002F5D61"/>
    <w:rsid w:val="002F7535"/>
    <w:rsid w:val="00301017"/>
    <w:rsid w:val="003107A7"/>
    <w:rsid w:val="003111CD"/>
    <w:rsid w:val="00315863"/>
    <w:rsid w:val="003250FB"/>
    <w:rsid w:val="00331016"/>
    <w:rsid w:val="00335633"/>
    <w:rsid w:val="00353470"/>
    <w:rsid w:val="003535E2"/>
    <w:rsid w:val="00354FEF"/>
    <w:rsid w:val="00355DB2"/>
    <w:rsid w:val="00362DF9"/>
    <w:rsid w:val="003679D0"/>
    <w:rsid w:val="00377342"/>
    <w:rsid w:val="003806EE"/>
    <w:rsid w:val="003820E6"/>
    <w:rsid w:val="00386E4A"/>
    <w:rsid w:val="00393162"/>
    <w:rsid w:val="00394C2A"/>
    <w:rsid w:val="003A024D"/>
    <w:rsid w:val="003A4967"/>
    <w:rsid w:val="003A4E00"/>
    <w:rsid w:val="003A6180"/>
    <w:rsid w:val="003B24BD"/>
    <w:rsid w:val="003B443F"/>
    <w:rsid w:val="003B55E6"/>
    <w:rsid w:val="003C1766"/>
    <w:rsid w:val="003C48A4"/>
    <w:rsid w:val="003C5B46"/>
    <w:rsid w:val="003C6E45"/>
    <w:rsid w:val="003C6F98"/>
    <w:rsid w:val="003D603C"/>
    <w:rsid w:val="003D65EB"/>
    <w:rsid w:val="003E1767"/>
    <w:rsid w:val="003E55DD"/>
    <w:rsid w:val="003F0E54"/>
    <w:rsid w:val="004060A2"/>
    <w:rsid w:val="004173AC"/>
    <w:rsid w:val="0041787B"/>
    <w:rsid w:val="00427730"/>
    <w:rsid w:val="00431372"/>
    <w:rsid w:val="004323C2"/>
    <w:rsid w:val="004339D5"/>
    <w:rsid w:val="004341B7"/>
    <w:rsid w:val="00435323"/>
    <w:rsid w:val="00436D94"/>
    <w:rsid w:val="00437EC2"/>
    <w:rsid w:val="00444051"/>
    <w:rsid w:val="00454EA5"/>
    <w:rsid w:val="00457D36"/>
    <w:rsid w:val="0046405B"/>
    <w:rsid w:val="00471A0B"/>
    <w:rsid w:val="00476C9C"/>
    <w:rsid w:val="00482D5A"/>
    <w:rsid w:val="00482F1A"/>
    <w:rsid w:val="00492D22"/>
    <w:rsid w:val="00497A59"/>
    <w:rsid w:val="004A12EE"/>
    <w:rsid w:val="004A41F2"/>
    <w:rsid w:val="004A4479"/>
    <w:rsid w:val="004A518C"/>
    <w:rsid w:val="004B5008"/>
    <w:rsid w:val="004C1F57"/>
    <w:rsid w:val="004D0EF2"/>
    <w:rsid w:val="004D311A"/>
    <w:rsid w:val="004E522E"/>
    <w:rsid w:val="004E6272"/>
    <w:rsid w:val="004E6D4B"/>
    <w:rsid w:val="005023E4"/>
    <w:rsid w:val="00507293"/>
    <w:rsid w:val="00511805"/>
    <w:rsid w:val="00512365"/>
    <w:rsid w:val="00515581"/>
    <w:rsid w:val="00515981"/>
    <w:rsid w:val="005246BD"/>
    <w:rsid w:val="00531B92"/>
    <w:rsid w:val="0053444F"/>
    <w:rsid w:val="005448A1"/>
    <w:rsid w:val="00557D94"/>
    <w:rsid w:val="00557DF2"/>
    <w:rsid w:val="0056020A"/>
    <w:rsid w:val="00564C78"/>
    <w:rsid w:val="00565925"/>
    <w:rsid w:val="00565D94"/>
    <w:rsid w:val="00574815"/>
    <w:rsid w:val="00576BD4"/>
    <w:rsid w:val="005779A8"/>
    <w:rsid w:val="0058197A"/>
    <w:rsid w:val="0058268C"/>
    <w:rsid w:val="00596738"/>
    <w:rsid w:val="005A5605"/>
    <w:rsid w:val="005B3D15"/>
    <w:rsid w:val="005B7CCE"/>
    <w:rsid w:val="005C4161"/>
    <w:rsid w:val="005D4BFA"/>
    <w:rsid w:val="005E4142"/>
    <w:rsid w:val="0060198F"/>
    <w:rsid w:val="006045CB"/>
    <w:rsid w:val="006112FF"/>
    <w:rsid w:val="00613573"/>
    <w:rsid w:val="00614E45"/>
    <w:rsid w:val="006260CA"/>
    <w:rsid w:val="00630F45"/>
    <w:rsid w:val="00631474"/>
    <w:rsid w:val="00637D58"/>
    <w:rsid w:val="00642A2F"/>
    <w:rsid w:val="0064373E"/>
    <w:rsid w:val="00646D8E"/>
    <w:rsid w:val="00647959"/>
    <w:rsid w:val="0065157B"/>
    <w:rsid w:val="0065210A"/>
    <w:rsid w:val="00657522"/>
    <w:rsid w:val="006673F9"/>
    <w:rsid w:val="00667A68"/>
    <w:rsid w:val="00677E68"/>
    <w:rsid w:val="00684F4A"/>
    <w:rsid w:val="00685763"/>
    <w:rsid w:val="00692F55"/>
    <w:rsid w:val="00694777"/>
    <w:rsid w:val="00695CDB"/>
    <w:rsid w:val="006A05DD"/>
    <w:rsid w:val="006A0891"/>
    <w:rsid w:val="006A5337"/>
    <w:rsid w:val="006A53B0"/>
    <w:rsid w:val="006A656B"/>
    <w:rsid w:val="006A776D"/>
    <w:rsid w:val="006A77A9"/>
    <w:rsid w:val="006B0874"/>
    <w:rsid w:val="006B2030"/>
    <w:rsid w:val="006B4E21"/>
    <w:rsid w:val="006B7734"/>
    <w:rsid w:val="006C25A5"/>
    <w:rsid w:val="006C2FDF"/>
    <w:rsid w:val="006D0499"/>
    <w:rsid w:val="006D5383"/>
    <w:rsid w:val="006E10CC"/>
    <w:rsid w:val="006F37EF"/>
    <w:rsid w:val="00703435"/>
    <w:rsid w:val="00711198"/>
    <w:rsid w:val="0072484C"/>
    <w:rsid w:val="00725945"/>
    <w:rsid w:val="0072637D"/>
    <w:rsid w:val="00726EE2"/>
    <w:rsid w:val="0072762B"/>
    <w:rsid w:val="00732F32"/>
    <w:rsid w:val="00736F78"/>
    <w:rsid w:val="00737793"/>
    <w:rsid w:val="007426E7"/>
    <w:rsid w:val="00745ACA"/>
    <w:rsid w:val="007519C4"/>
    <w:rsid w:val="0075328F"/>
    <w:rsid w:val="0076425A"/>
    <w:rsid w:val="00777F88"/>
    <w:rsid w:val="007800A1"/>
    <w:rsid w:val="0078193A"/>
    <w:rsid w:val="0079021C"/>
    <w:rsid w:val="007A69C7"/>
    <w:rsid w:val="007C6F95"/>
    <w:rsid w:val="007D1BA0"/>
    <w:rsid w:val="007D2272"/>
    <w:rsid w:val="007E0209"/>
    <w:rsid w:val="007E26CF"/>
    <w:rsid w:val="007E29A7"/>
    <w:rsid w:val="007E52D8"/>
    <w:rsid w:val="007F3E7C"/>
    <w:rsid w:val="00802797"/>
    <w:rsid w:val="008031AA"/>
    <w:rsid w:val="00807F7C"/>
    <w:rsid w:val="00815578"/>
    <w:rsid w:val="0082003A"/>
    <w:rsid w:val="00824B62"/>
    <w:rsid w:val="00840228"/>
    <w:rsid w:val="00842165"/>
    <w:rsid w:val="00844660"/>
    <w:rsid w:val="00851D74"/>
    <w:rsid w:val="008713E9"/>
    <w:rsid w:val="008753B0"/>
    <w:rsid w:val="00875509"/>
    <w:rsid w:val="00876042"/>
    <w:rsid w:val="00885644"/>
    <w:rsid w:val="00886B01"/>
    <w:rsid w:val="00891290"/>
    <w:rsid w:val="0089562C"/>
    <w:rsid w:val="008963C9"/>
    <w:rsid w:val="008A5405"/>
    <w:rsid w:val="008B213E"/>
    <w:rsid w:val="008C0F3E"/>
    <w:rsid w:val="008C20D7"/>
    <w:rsid w:val="008C3391"/>
    <w:rsid w:val="008D4677"/>
    <w:rsid w:val="008E06EC"/>
    <w:rsid w:val="008E5DB4"/>
    <w:rsid w:val="008E739D"/>
    <w:rsid w:val="008F676C"/>
    <w:rsid w:val="008F74D0"/>
    <w:rsid w:val="00900E2D"/>
    <w:rsid w:val="00901794"/>
    <w:rsid w:val="00902EE4"/>
    <w:rsid w:val="009206CC"/>
    <w:rsid w:val="009212A5"/>
    <w:rsid w:val="00925700"/>
    <w:rsid w:val="00930025"/>
    <w:rsid w:val="0093021D"/>
    <w:rsid w:val="009314B6"/>
    <w:rsid w:val="00932E13"/>
    <w:rsid w:val="00932F38"/>
    <w:rsid w:val="00936D88"/>
    <w:rsid w:val="00941C81"/>
    <w:rsid w:val="00944649"/>
    <w:rsid w:val="00947AC5"/>
    <w:rsid w:val="00947D3A"/>
    <w:rsid w:val="009542B6"/>
    <w:rsid w:val="00962D4E"/>
    <w:rsid w:val="009708DD"/>
    <w:rsid w:val="00971007"/>
    <w:rsid w:val="00977885"/>
    <w:rsid w:val="009822C9"/>
    <w:rsid w:val="0098286B"/>
    <w:rsid w:val="00984B7B"/>
    <w:rsid w:val="009866D1"/>
    <w:rsid w:val="00994186"/>
    <w:rsid w:val="009A1473"/>
    <w:rsid w:val="009A206F"/>
    <w:rsid w:val="009A7095"/>
    <w:rsid w:val="009A78AE"/>
    <w:rsid w:val="009B0E4F"/>
    <w:rsid w:val="009B3759"/>
    <w:rsid w:val="009B416D"/>
    <w:rsid w:val="009B59F3"/>
    <w:rsid w:val="009C0708"/>
    <w:rsid w:val="009C13F7"/>
    <w:rsid w:val="009C18A2"/>
    <w:rsid w:val="009C3979"/>
    <w:rsid w:val="009C4E63"/>
    <w:rsid w:val="009C7AF0"/>
    <w:rsid w:val="009D5368"/>
    <w:rsid w:val="009D743D"/>
    <w:rsid w:val="009E0287"/>
    <w:rsid w:val="009E5D19"/>
    <w:rsid w:val="009E698C"/>
    <w:rsid w:val="009F41EC"/>
    <w:rsid w:val="00A07ACE"/>
    <w:rsid w:val="00A158F3"/>
    <w:rsid w:val="00A15F7F"/>
    <w:rsid w:val="00A2169B"/>
    <w:rsid w:val="00A25AD2"/>
    <w:rsid w:val="00A41AD9"/>
    <w:rsid w:val="00A41B0B"/>
    <w:rsid w:val="00A42BF6"/>
    <w:rsid w:val="00A47868"/>
    <w:rsid w:val="00A52D83"/>
    <w:rsid w:val="00A53F0F"/>
    <w:rsid w:val="00A6126B"/>
    <w:rsid w:val="00A63BC2"/>
    <w:rsid w:val="00A6428C"/>
    <w:rsid w:val="00A65637"/>
    <w:rsid w:val="00A678CC"/>
    <w:rsid w:val="00A77789"/>
    <w:rsid w:val="00AA78B1"/>
    <w:rsid w:val="00AB606D"/>
    <w:rsid w:val="00AB667C"/>
    <w:rsid w:val="00AC3AEA"/>
    <w:rsid w:val="00AC5636"/>
    <w:rsid w:val="00AC796C"/>
    <w:rsid w:val="00AD102D"/>
    <w:rsid w:val="00AD16DF"/>
    <w:rsid w:val="00AD1C62"/>
    <w:rsid w:val="00AE4887"/>
    <w:rsid w:val="00AE5DBC"/>
    <w:rsid w:val="00AF2162"/>
    <w:rsid w:val="00AF28FD"/>
    <w:rsid w:val="00B04FEA"/>
    <w:rsid w:val="00B1417F"/>
    <w:rsid w:val="00B20133"/>
    <w:rsid w:val="00B32BF0"/>
    <w:rsid w:val="00B47BED"/>
    <w:rsid w:val="00B53CA7"/>
    <w:rsid w:val="00B560A0"/>
    <w:rsid w:val="00B60415"/>
    <w:rsid w:val="00B63CAB"/>
    <w:rsid w:val="00B65E43"/>
    <w:rsid w:val="00B733DA"/>
    <w:rsid w:val="00B74367"/>
    <w:rsid w:val="00B74AD2"/>
    <w:rsid w:val="00B74E14"/>
    <w:rsid w:val="00B80F3C"/>
    <w:rsid w:val="00B84174"/>
    <w:rsid w:val="00B90D60"/>
    <w:rsid w:val="00BA2BB1"/>
    <w:rsid w:val="00BA3B65"/>
    <w:rsid w:val="00BA41C0"/>
    <w:rsid w:val="00BA6455"/>
    <w:rsid w:val="00BB0FBD"/>
    <w:rsid w:val="00BD2598"/>
    <w:rsid w:val="00BD39C5"/>
    <w:rsid w:val="00BE4413"/>
    <w:rsid w:val="00BE5423"/>
    <w:rsid w:val="00BE5BC2"/>
    <w:rsid w:val="00BE62B5"/>
    <w:rsid w:val="00BF550F"/>
    <w:rsid w:val="00C16D58"/>
    <w:rsid w:val="00C23AC6"/>
    <w:rsid w:val="00C26BF6"/>
    <w:rsid w:val="00C33844"/>
    <w:rsid w:val="00C35B61"/>
    <w:rsid w:val="00C44435"/>
    <w:rsid w:val="00C46849"/>
    <w:rsid w:val="00C521FE"/>
    <w:rsid w:val="00C53889"/>
    <w:rsid w:val="00C55F44"/>
    <w:rsid w:val="00C61FB6"/>
    <w:rsid w:val="00C636F5"/>
    <w:rsid w:val="00C6436C"/>
    <w:rsid w:val="00C773FC"/>
    <w:rsid w:val="00C777A5"/>
    <w:rsid w:val="00C77C2C"/>
    <w:rsid w:val="00C80976"/>
    <w:rsid w:val="00C80DFB"/>
    <w:rsid w:val="00C815CC"/>
    <w:rsid w:val="00C85DD3"/>
    <w:rsid w:val="00C90850"/>
    <w:rsid w:val="00C9748D"/>
    <w:rsid w:val="00CA0AFA"/>
    <w:rsid w:val="00CA4990"/>
    <w:rsid w:val="00CA5ED7"/>
    <w:rsid w:val="00CB45F4"/>
    <w:rsid w:val="00CB4DB9"/>
    <w:rsid w:val="00CB55EE"/>
    <w:rsid w:val="00CC183F"/>
    <w:rsid w:val="00CC4693"/>
    <w:rsid w:val="00CD02A2"/>
    <w:rsid w:val="00CE272E"/>
    <w:rsid w:val="00CE59A9"/>
    <w:rsid w:val="00CE78EA"/>
    <w:rsid w:val="00CF6951"/>
    <w:rsid w:val="00CF701D"/>
    <w:rsid w:val="00D101BB"/>
    <w:rsid w:val="00D14C54"/>
    <w:rsid w:val="00D2146F"/>
    <w:rsid w:val="00D35F45"/>
    <w:rsid w:val="00D4003E"/>
    <w:rsid w:val="00D56E8E"/>
    <w:rsid w:val="00D63E26"/>
    <w:rsid w:val="00D65677"/>
    <w:rsid w:val="00D71115"/>
    <w:rsid w:val="00D754A5"/>
    <w:rsid w:val="00D972D1"/>
    <w:rsid w:val="00DA6FF2"/>
    <w:rsid w:val="00DB29B3"/>
    <w:rsid w:val="00DC5785"/>
    <w:rsid w:val="00DC6D43"/>
    <w:rsid w:val="00DD7A02"/>
    <w:rsid w:val="00DE5626"/>
    <w:rsid w:val="00E00804"/>
    <w:rsid w:val="00E102D9"/>
    <w:rsid w:val="00E16609"/>
    <w:rsid w:val="00E16921"/>
    <w:rsid w:val="00E20E8C"/>
    <w:rsid w:val="00E27321"/>
    <w:rsid w:val="00E32A4B"/>
    <w:rsid w:val="00E34D4A"/>
    <w:rsid w:val="00E363E2"/>
    <w:rsid w:val="00E4073A"/>
    <w:rsid w:val="00E428B2"/>
    <w:rsid w:val="00E45166"/>
    <w:rsid w:val="00E51DCC"/>
    <w:rsid w:val="00E56C3D"/>
    <w:rsid w:val="00E622FF"/>
    <w:rsid w:val="00E63419"/>
    <w:rsid w:val="00E63BB6"/>
    <w:rsid w:val="00E73000"/>
    <w:rsid w:val="00E773D8"/>
    <w:rsid w:val="00E8023A"/>
    <w:rsid w:val="00E87445"/>
    <w:rsid w:val="00E9044C"/>
    <w:rsid w:val="00EB0181"/>
    <w:rsid w:val="00EB1D3B"/>
    <w:rsid w:val="00EB369A"/>
    <w:rsid w:val="00EB3B13"/>
    <w:rsid w:val="00EB50A9"/>
    <w:rsid w:val="00EB7F21"/>
    <w:rsid w:val="00EC0072"/>
    <w:rsid w:val="00EC2CC9"/>
    <w:rsid w:val="00ED1D57"/>
    <w:rsid w:val="00ED3F44"/>
    <w:rsid w:val="00ED6ABD"/>
    <w:rsid w:val="00EE4EDB"/>
    <w:rsid w:val="00EF37DD"/>
    <w:rsid w:val="00EF45BF"/>
    <w:rsid w:val="00F00B0D"/>
    <w:rsid w:val="00F00BF5"/>
    <w:rsid w:val="00F044FB"/>
    <w:rsid w:val="00F07DD0"/>
    <w:rsid w:val="00F1157E"/>
    <w:rsid w:val="00F16FFB"/>
    <w:rsid w:val="00F24C35"/>
    <w:rsid w:val="00F27DCA"/>
    <w:rsid w:val="00F32160"/>
    <w:rsid w:val="00F32D45"/>
    <w:rsid w:val="00F375D1"/>
    <w:rsid w:val="00F41585"/>
    <w:rsid w:val="00F4197B"/>
    <w:rsid w:val="00F458EE"/>
    <w:rsid w:val="00F465D4"/>
    <w:rsid w:val="00F543A4"/>
    <w:rsid w:val="00F61185"/>
    <w:rsid w:val="00F66C04"/>
    <w:rsid w:val="00F70AAC"/>
    <w:rsid w:val="00F74E11"/>
    <w:rsid w:val="00F75800"/>
    <w:rsid w:val="00F75825"/>
    <w:rsid w:val="00F8346D"/>
    <w:rsid w:val="00F83AF6"/>
    <w:rsid w:val="00F8459E"/>
    <w:rsid w:val="00F875BA"/>
    <w:rsid w:val="00F87760"/>
    <w:rsid w:val="00F95ED2"/>
    <w:rsid w:val="00FA092C"/>
    <w:rsid w:val="00FB333E"/>
    <w:rsid w:val="00FB394A"/>
    <w:rsid w:val="00FB3FF8"/>
    <w:rsid w:val="00FB45EA"/>
    <w:rsid w:val="00FC22E5"/>
    <w:rsid w:val="00FC6024"/>
    <w:rsid w:val="00FD32EF"/>
    <w:rsid w:val="00FE1933"/>
    <w:rsid w:val="00FE25A2"/>
    <w:rsid w:val="00FE2F13"/>
    <w:rsid w:val="00FE7148"/>
    <w:rsid w:val="00FF0F0A"/>
    <w:rsid w:val="00FF5BF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D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0.32600000000000001</c:v>
                </c:pt>
                <c:pt idx="1">
                  <c:v>4.2000000000000003E-2</c:v>
                </c:pt>
                <c:pt idx="2">
                  <c:v>0.63200000000000001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ЕНВД,%</c:v>
                </c:pt>
                <c:pt idx="4">
                  <c:v>патент, %</c:v>
                </c:pt>
                <c:pt idx="5">
                  <c:v>имущество физических лиц,%</c:v>
                </c:pt>
                <c:pt idx="6">
                  <c:v>земельный налог,%</c:v>
                </c:pt>
                <c:pt idx="7">
                  <c:v>госпошлина,%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78.5</c:v>
                </c:pt>
                <c:pt idx="1">
                  <c:v>5.5</c:v>
                </c:pt>
                <c:pt idx="2">
                  <c:v>6.9</c:v>
                </c:pt>
                <c:pt idx="3">
                  <c:v>0.9</c:v>
                </c:pt>
                <c:pt idx="4">
                  <c:v>1.6</c:v>
                </c:pt>
                <c:pt idx="5">
                  <c:v>1.3</c:v>
                </c:pt>
                <c:pt idx="6" formatCode="0.0">
                  <c:v>4.5999999999999996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платежи при пользовании природными ресурсами,%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60.1</c:v>
                </c:pt>
                <c:pt idx="1">
                  <c:v>2</c:v>
                </c:pt>
                <c:pt idx="2">
                  <c:v>14.8</c:v>
                </c:pt>
                <c:pt idx="3">
                  <c:v>19.7</c:v>
                </c:pt>
                <c:pt idx="4">
                  <c:v>2.7</c:v>
                </c:pt>
                <c:pt idx="5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13.5</c:v>
                </c:pt>
                <c:pt idx="2">
                  <c:v>50.7</c:v>
                </c:pt>
                <c:pt idx="3">
                  <c:v>-3.2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5960921551473"/>
          <c:y val="1.9698787651543558E-2"/>
          <c:w val="0.4154039078448527"/>
          <c:h val="0.958637045369328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3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Развитие сельского хозяйства%</c:v>
                </c:pt>
                <c:pt idx="5">
                  <c:v>Безопасность и обеспечение безопасности жизнедеятельности населения,%</c:v>
                </c:pt>
                <c:pt idx="6">
                  <c:v>Жилище,%</c:v>
                </c:pt>
                <c:pt idx="7">
                  <c:v>Развитие инженерной  инфраструктуры и энергоэффективности,%</c:v>
                </c:pt>
                <c:pt idx="8">
                  <c:v>Управление имуществом и муниципальными финансами,%</c:v>
                </c:pt>
                <c:pt idx="9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0">
                  <c:v>Развитие и функционирование дорожно-транспортного комплекса,%</c:v>
                </c:pt>
                <c:pt idx="11">
                  <c:v>Цифровое муниципальное образование,%</c:v>
                </c:pt>
                <c:pt idx="12">
                  <c:v>Формирование современной комфортной городской среды,%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0.0">
                  <c:v>8.8000000000000007</c:v>
                </c:pt>
                <c:pt idx="1">
                  <c:v>45.8</c:v>
                </c:pt>
                <c:pt idx="2">
                  <c:v>4.9000000000000004</c:v>
                </c:pt>
                <c:pt idx="3">
                  <c:v>2.8</c:v>
                </c:pt>
                <c:pt idx="4">
                  <c:v>0.2</c:v>
                </c:pt>
                <c:pt idx="5" formatCode="0.0">
                  <c:v>1.4</c:v>
                </c:pt>
                <c:pt idx="6">
                  <c:v>2.1</c:v>
                </c:pt>
                <c:pt idx="7">
                  <c:v>0.4</c:v>
                </c:pt>
                <c:pt idx="8">
                  <c:v>13.7</c:v>
                </c:pt>
                <c:pt idx="9">
                  <c:v>0.5</c:v>
                </c:pt>
                <c:pt idx="10">
                  <c:v>8.1</c:v>
                </c:pt>
                <c:pt idx="11">
                  <c:v>2.1</c:v>
                </c:pt>
                <c:pt idx="12" formatCode="0.0">
                  <c:v>9.1999999999999993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B66-19A4-41A4-8DF8-B6774F2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9978</TotalTime>
  <Pages>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Я</cp:lastModifiedBy>
  <cp:revision>23</cp:revision>
  <cp:lastPrinted>2021-08-20T07:54:00Z</cp:lastPrinted>
  <dcterms:created xsi:type="dcterms:W3CDTF">2018-04-09T08:40:00Z</dcterms:created>
  <dcterms:modified xsi:type="dcterms:W3CDTF">2021-08-20T07:54:00Z</dcterms:modified>
</cp:coreProperties>
</file>