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F" w:rsidRDefault="0011088F" w:rsidP="0011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8B3EF" wp14:editId="180BA993">
            <wp:extent cx="645459" cy="79129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ЗАРАЙСК</w:t>
      </w:r>
    </w:p>
    <w:p w:rsid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11088F" w:rsidRP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AFA" w:rsidRPr="00425E65" w:rsidRDefault="00181AFA" w:rsidP="00981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E6D79" w:rsidRPr="0011652F" w:rsidRDefault="008376F8" w:rsidP="00981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81AFA" w:rsidRPr="00425E65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 городского округа Зарайск</w:t>
      </w:r>
      <w:r w:rsidR="00304E6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181AFA" w:rsidRPr="0042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946C1C">
        <w:rPr>
          <w:rFonts w:ascii="Times New Roman" w:hAnsi="Times New Roman" w:cs="Times New Roman"/>
          <w:b/>
          <w:sz w:val="24"/>
          <w:szCs w:val="24"/>
        </w:rPr>
        <w:t>5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.12.20</w:t>
      </w:r>
      <w:r w:rsidR="00331299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2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946C1C">
        <w:rPr>
          <w:rFonts w:ascii="Times New Roman" w:hAnsi="Times New Roman" w:cs="Times New Roman"/>
          <w:b/>
          <w:sz w:val="24"/>
          <w:szCs w:val="24"/>
        </w:rPr>
        <w:t>6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/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3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853C22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4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5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772E6" w:rsidRPr="004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0D083C" w:rsidRPr="00425E65" w:rsidRDefault="00703E87" w:rsidP="009810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г.</w:t>
      </w:r>
      <w:r w:rsidR="00303D34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="00D166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468F">
        <w:rPr>
          <w:rFonts w:ascii="Times New Roman" w:hAnsi="Times New Roman" w:cs="Times New Roman"/>
          <w:sz w:val="24"/>
          <w:szCs w:val="24"/>
        </w:rPr>
        <w:t xml:space="preserve">    </w:t>
      </w:r>
      <w:r w:rsidR="00F8567E">
        <w:rPr>
          <w:rFonts w:ascii="Times New Roman" w:hAnsi="Times New Roman" w:cs="Times New Roman"/>
          <w:sz w:val="24"/>
          <w:szCs w:val="24"/>
        </w:rPr>
        <w:t>2</w:t>
      </w:r>
      <w:r w:rsidR="00AA60FB">
        <w:rPr>
          <w:rFonts w:ascii="Times New Roman" w:hAnsi="Times New Roman" w:cs="Times New Roman"/>
          <w:sz w:val="24"/>
          <w:szCs w:val="24"/>
        </w:rPr>
        <w:t>4</w:t>
      </w:r>
      <w:r w:rsidR="00172362">
        <w:rPr>
          <w:rFonts w:ascii="Times New Roman" w:hAnsi="Times New Roman" w:cs="Times New Roman"/>
          <w:sz w:val="24"/>
          <w:szCs w:val="24"/>
        </w:rPr>
        <w:t xml:space="preserve"> </w:t>
      </w:r>
      <w:r w:rsidR="006563EA">
        <w:rPr>
          <w:rFonts w:ascii="Times New Roman" w:hAnsi="Times New Roman" w:cs="Times New Roman"/>
          <w:sz w:val="24"/>
          <w:szCs w:val="24"/>
        </w:rPr>
        <w:t>ию</w:t>
      </w:r>
      <w:r w:rsidR="00AA60FB">
        <w:rPr>
          <w:rFonts w:ascii="Times New Roman" w:hAnsi="Times New Roman" w:cs="Times New Roman"/>
          <w:sz w:val="24"/>
          <w:szCs w:val="24"/>
        </w:rPr>
        <w:t>л</w:t>
      </w:r>
      <w:r w:rsidR="006563EA">
        <w:rPr>
          <w:rFonts w:ascii="Times New Roman" w:hAnsi="Times New Roman" w:cs="Times New Roman"/>
          <w:sz w:val="24"/>
          <w:szCs w:val="24"/>
        </w:rPr>
        <w:t>я</w:t>
      </w:r>
      <w:r w:rsidR="00946C1C">
        <w:rPr>
          <w:rFonts w:ascii="Times New Roman" w:hAnsi="Times New Roman" w:cs="Times New Roman"/>
          <w:sz w:val="24"/>
          <w:szCs w:val="24"/>
        </w:rPr>
        <w:t xml:space="preserve"> </w:t>
      </w:r>
      <w:r w:rsidR="00181AFA" w:rsidRPr="00425E65">
        <w:rPr>
          <w:rFonts w:ascii="Times New Roman" w:hAnsi="Times New Roman" w:cs="Times New Roman"/>
          <w:sz w:val="24"/>
          <w:szCs w:val="24"/>
        </w:rPr>
        <w:t>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793640">
        <w:rPr>
          <w:rFonts w:ascii="Times New Roman" w:hAnsi="Times New Roman" w:cs="Times New Roman"/>
          <w:sz w:val="24"/>
          <w:szCs w:val="24"/>
        </w:rPr>
        <w:t>3</w:t>
      </w:r>
      <w:r w:rsidR="00181AFA" w:rsidRPr="00425E65">
        <w:rPr>
          <w:rFonts w:ascii="Times New Roman" w:hAnsi="Times New Roman" w:cs="Times New Roman"/>
          <w:sz w:val="24"/>
          <w:szCs w:val="24"/>
        </w:rPr>
        <w:t xml:space="preserve"> г</w:t>
      </w:r>
      <w:r w:rsidR="00F37614">
        <w:rPr>
          <w:rFonts w:ascii="Times New Roman" w:hAnsi="Times New Roman" w:cs="Times New Roman"/>
          <w:sz w:val="24"/>
          <w:szCs w:val="24"/>
        </w:rPr>
        <w:t>ода</w:t>
      </w:r>
    </w:p>
    <w:p w:rsidR="008376F8" w:rsidRDefault="00181AFA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Основание для проведения экспертизы: </w:t>
      </w:r>
      <w:proofErr w:type="gramStart"/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Распоряжение Контрольно-счетной палаты от </w:t>
      </w:r>
      <w:r w:rsidR="00821B9A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130FC8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.0</w:t>
      </w:r>
      <w:r w:rsidR="00AA60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.2023 № </w:t>
      </w:r>
      <w:r w:rsidR="00130FC8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AA60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«О проведении финансово-экономической экспертизы проекта Решения Совета депутатов городского округа Зарайск Московской области «О внесении изменений в решение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</w:t>
      </w:r>
      <w:r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 пункт </w:t>
      </w:r>
      <w:r w:rsidR="00853C22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53C22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раздела</w:t>
      </w:r>
      <w:r w:rsidR="00EC3DD1">
        <w:rPr>
          <w:rFonts w:ascii="Times New Roman" w:hAnsi="Times New Roman" w:cs="Times New Roman"/>
          <w:sz w:val="24"/>
          <w:szCs w:val="24"/>
        </w:rPr>
        <w:t xml:space="preserve"> 3 </w:t>
      </w:r>
      <w:r w:rsidRPr="00425E65">
        <w:rPr>
          <w:rFonts w:ascii="Times New Roman" w:hAnsi="Times New Roman" w:cs="Times New Roman"/>
          <w:sz w:val="24"/>
          <w:szCs w:val="24"/>
        </w:rPr>
        <w:t>Плана работы Контрольно-счетной палаты</w:t>
      </w:r>
      <w:proofErr w:type="gramEnd"/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793640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</w:t>
      </w:r>
      <w:r w:rsidR="00EC3DD1">
        <w:rPr>
          <w:rFonts w:ascii="Times New Roman" w:hAnsi="Times New Roman" w:cs="Times New Roman"/>
          <w:sz w:val="24"/>
          <w:szCs w:val="24"/>
        </w:rPr>
        <w:t>, утвержденного распоряжением Контрольно-счетной палаты Городского округа Зарайск Московской области от 26.12.2022 № 34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</w:p>
    <w:p w:rsidR="008376F8" w:rsidRDefault="008376F8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Предмет экспертизы: Проект </w:t>
      </w:r>
      <w:r w:rsidR="0040278E">
        <w:rPr>
          <w:rFonts w:ascii="Times New Roman" w:hAnsi="Times New Roman" w:cs="Times New Roman"/>
          <w:sz w:val="24"/>
          <w:szCs w:val="24"/>
        </w:rPr>
        <w:t>Р</w:t>
      </w:r>
      <w:r w:rsidRPr="00425E65">
        <w:rPr>
          <w:rFonts w:ascii="Times New Roman" w:hAnsi="Times New Roman" w:cs="Times New Roman"/>
          <w:sz w:val="24"/>
          <w:szCs w:val="24"/>
        </w:rPr>
        <w:t>ешения Совета депутатов городского округа Зарайск Московской области «О внесении изменений в решение Совета депутатов городского округа Зарайск Московской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E65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425E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8376F8" w:rsidRDefault="008376F8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экспертизы: Администрация городского округа Зарайск Московской области.</w:t>
      </w:r>
    </w:p>
    <w:p w:rsidR="008376F8" w:rsidRPr="00425E65" w:rsidRDefault="008376F8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экспертизы: с </w:t>
      </w:r>
      <w:r w:rsidR="00821B9A">
        <w:rPr>
          <w:rFonts w:ascii="Times New Roman" w:hAnsi="Times New Roman" w:cs="Times New Roman"/>
          <w:sz w:val="24"/>
          <w:szCs w:val="24"/>
        </w:rPr>
        <w:t>1</w:t>
      </w:r>
      <w:r w:rsidR="006563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60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 по 2</w:t>
      </w:r>
      <w:r w:rsidR="00AA60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60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181AFA" w:rsidRDefault="00181AFA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Цель экспертизы: Определение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соответстви</w:t>
      </w:r>
      <w:r w:rsidR="00D5302A">
        <w:rPr>
          <w:rFonts w:ascii="Times New Roman" w:hAnsi="Times New Roman" w:cs="Times New Roman"/>
          <w:sz w:val="24"/>
          <w:szCs w:val="24"/>
        </w:rPr>
        <w:t>я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06734C" w:rsidRPr="00425E65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1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 № </w:t>
      </w:r>
      <w:r w:rsidR="00946C1C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требованиям бюджетного законодательства.</w:t>
      </w:r>
    </w:p>
    <w:p w:rsidR="008376F8" w:rsidRDefault="008376F8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Заключение Контрольно-счетной палаты городского округа Зарайск Московской области на проект</w:t>
      </w:r>
      <w:r w:rsidR="00466846"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округа Зарайск Московской области</w:t>
      </w:r>
      <w:r w:rsidR="0040278E" w:rsidRPr="0040278E">
        <w:rPr>
          <w:rFonts w:ascii="Times New Roman" w:hAnsi="Times New Roman" w:cs="Times New Roman"/>
          <w:sz w:val="24"/>
          <w:szCs w:val="24"/>
        </w:rPr>
        <w:t xml:space="preserve"> </w:t>
      </w:r>
      <w:r w:rsidR="0040278E">
        <w:rPr>
          <w:rFonts w:ascii="Times New Roman" w:hAnsi="Times New Roman" w:cs="Times New Roman"/>
          <w:sz w:val="24"/>
          <w:szCs w:val="24"/>
        </w:rPr>
        <w:t>«</w:t>
      </w:r>
      <w:r w:rsidR="0040278E" w:rsidRPr="00425E6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Зарайск Московской области от 1</w:t>
      </w:r>
      <w:r w:rsidR="0040278E">
        <w:rPr>
          <w:rFonts w:ascii="Times New Roman" w:hAnsi="Times New Roman" w:cs="Times New Roman"/>
          <w:sz w:val="24"/>
          <w:szCs w:val="24"/>
        </w:rPr>
        <w:t>5</w:t>
      </w:r>
      <w:r w:rsidR="0040278E" w:rsidRPr="00425E65">
        <w:rPr>
          <w:rFonts w:ascii="Times New Roman" w:hAnsi="Times New Roman" w:cs="Times New Roman"/>
          <w:sz w:val="24"/>
          <w:szCs w:val="24"/>
        </w:rPr>
        <w:t>.12.20</w:t>
      </w:r>
      <w:r w:rsidR="0040278E">
        <w:rPr>
          <w:rFonts w:ascii="Times New Roman" w:hAnsi="Times New Roman" w:cs="Times New Roman"/>
          <w:sz w:val="24"/>
          <w:szCs w:val="24"/>
        </w:rPr>
        <w:t>22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 № </w:t>
      </w:r>
      <w:r w:rsidR="0040278E">
        <w:rPr>
          <w:rFonts w:ascii="Times New Roman" w:hAnsi="Times New Roman" w:cs="Times New Roman"/>
          <w:sz w:val="24"/>
          <w:szCs w:val="24"/>
        </w:rPr>
        <w:t>6</w:t>
      </w:r>
      <w:r w:rsidR="0040278E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40278E">
        <w:rPr>
          <w:rFonts w:ascii="Times New Roman" w:hAnsi="Times New Roman" w:cs="Times New Roman"/>
          <w:sz w:val="24"/>
          <w:szCs w:val="24"/>
        </w:rPr>
        <w:t>23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0278E">
        <w:rPr>
          <w:rFonts w:ascii="Times New Roman" w:hAnsi="Times New Roman" w:cs="Times New Roman"/>
          <w:sz w:val="24"/>
          <w:szCs w:val="24"/>
        </w:rPr>
        <w:t>24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40278E">
        <w:rPr>
          <w:rFonts w:ascii="Times New Roman" w:hAnsi="Times New Roman" w:cs="Times New Roman"/>
          <w:sz w:val="24"/>
          <w:szCs w:val="24"/>
        </w:rPr>
        <w:t>5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0278E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</w:t>
      </w:r>
      <w:proofErr w:type="gramEnd"/>
      <w:r w:rsidR="004027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278E">
        <w:rPr>
          <w:rFonts w:ascii="Times New Roman" w:hAnsi="Times New Roman" w:cs="Times New Roman"/>
          <w:sz w:val="24"/>
          <w:szCs w:val="24"/>
        </w:rPr>
        <w:t xml:space="preserve">далее – БК РФ), Положением «О бюджетном процессе в </w:t>
      </w:r>
      <w:r w:rsidR="0040278E">
        <w:rPr>
          <w:rFonts w:ascii="Times New Roman" w:hAnsi="Times New Roman" w:cs="Times New Roman"/>
          <w:sz w:val="24"/>
          <w:szCs w:val="24"/>
        </w:rPr>
        <w:lastRenderedPageBreak/>
        <w:t>городском округе Зарайск Московской области», утвержденным Решением Совета депутатов городского округа Зарайск Московской области  от 2</w:t>
      </w:r>
      <w:r w:rsidR="00130FC8">
        <w:rPr>
          <w:rFonts w:ascii="Times New Roman" w:hAnsi="Times New Roman" w:cs="Times New Roman"/>
          <w:sz w:val="24"/>
          <w:szCs w:val="24"/>
        </w:rPr>
        <w:t>5</w:t>
      </w:r>
      <w:r w:rsidR="0040278E">
        <w:rPr>
          <w:rFonts w:ascii="Times New Roman" w:hAnsi="Times New Roman" w:cs="Times New Roman"/>
          <w:sz w:val="24"/>
          <w:szCs w:val="24"/>
        </w:rPr>
        <w:t>.</w:t>
      </w:r>
      <w:r w:rsidR="00130FC8">
        <w:rPr>
          <w:rFonts w:ascii="Times New Roman" w:hAnsi="Times New Roman" w:cs="Times New Roman"/>
          <w:sz w:val="24"/>
          <w:szCs w:val="24"/>
        </w:rPr>
        <w:t>05</w:t>
      </w:r>
      <w:r w:rsidR="0040278E">
        <w:rPr>
          <w:rFonts w:ascii="Times New Roman" w:hAnsi="Times New Roman" w:cs="Times New Roman"/>
          <w:sz w:val="24"/>
          <w:szCs w:val="24"/>
        </w:rPr>
        <w:t>.20</w:t>
      </w:r>
      <w:r w:rsidR="00130FC8">
        <w:rPr>
          <w:rFonts w:ascii="Times New Roman" w:hAnsi="Times New Roman" w:cs="Times New Roman"/>
          <w:sz w:val="24"/>
          <w:szCs w:val="24"/>
        </w:rPr>
        <w:t>23</w:t>
      </w:r>
      <w:r w:rsidR="0040278E">
        <w:rPr>
          <w:rFonts w:ascii="Times New Roman" w:hAnsi="Times New Roman" w:cs="Times New Roman"/>
          <w:sz w:val="24"/>
          <w:szCs w:val="24"/>
        </w:rPr>
        <w:t xml:space="preserve"> № 1</w:t>
      </w:r>
      <w:r w:rsidR="00130FC8">
        <w:rPr>
          <w:rFonts w:ascii="Times New Roman" w:hAnsi="Times New Roman" w:cs="Times New Roman"/>
          <w:sz w:val="24"/>
          <w:szCs w:val="24"/>
        </w:rPr>
        <w:t>2</w:t>
      </w:r>
      <w:r w:rsidR="0040278E">
        <w:rPr>
          <w:rFonts w:ascii="Times New Roman" w:hAnsi="Times New Roman" w:cs="Times New Roman"/>
          <w:sz w:val="24"/>
          <w:szCs w:val="24"/>
        </w:rPr>
        <w:t>/3,</w:t>
      </w:r>
      <w:r w:rsidR="0040278E" w:rsidRPr="0040278E">
        <w:rPr>
          <w:rFonts w:ascii="Times New Roman" w:hAnsi="Times New Roman" w:cs="Times New Roman"/>
          <w:sz w:val="24"/>
          <w:szCs w:val="24"/>
        </w:rPr>
        <w:t xml:space="preserve"> </w:t>
      </w:r>
      <w:r w:rsidR="0040278E">
        <w:rPr>
          <w:rFonts w:ascii="Times New Roman" w:hAnsi="Times New Roman" w:cs="Times New Roman"/>
          <w:sz w:val="24"/>
          <w:szCs w:val="24"/>
        </w:rPr>
        <w:t xml:space="preserve"> </w:t>
      </w:r>
      <w:r w:rsidR="0040278E" w:rsidRPr="00425E65">
        <w:rPr>
          <w:rFonts w:ascii="Times New Roman" w:hAnsi="Times New Roman" w:cs="Times New Roman"/>
          <w:sz w:val="24"/>
          <w:szCs w:val="24"/>
        </w:rPr>
        <w:t>Положение</w:t>
      </w:r>
      <w:r w:rsidR="0040278E">
        <w:rPr>
          <w:rFonts w:ascii="Times New Roman" w:hAnsi="Times New Roman" w:cs="Times New Roman"/>
          <w:sz w:val="24"/>
          <w:szCs w:val="24"/>
        </w:rPr>
        <w:t>м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Зарайск Московской области, утверждённ</w:t>
      </w:r>
      <w:r w:rsidR="0040278E">
        <w:rPr>
          <w:rFonts w:ascii="Times New Roman" w:hAnsi="Times New Roman" w:cs="Times New Roman"/>
          <w:sz w:val="24"/>
          <w:szCs w:val="24"/>
        </w:rPr>
        <w:t>ым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Зарайск Московской области от </w:t>
      </w:r>
      <w:r w:rsidR="0040278E">
        <w:rPr>
          <w:rFonts w:ascii="Times New Roman" w:hAnsi="Times New Roman" w:cs="Times New Roman"/>
          <w:sz w:val="24"/>
          <w:szCs w:val="24"/>
        </w:rPr>
        <w:t>25</w:t>
      </w:r>
      <w:r w:rsidR="0040278E" w:rsidRPr="00425E65">
        <w:rPr>
          <w:rFonts w:ascii="Times New Roman" w:hAnsi="Times New Roman" w:cs="Times New Roman"/>
          <w:sz w:val="24"/>
          <w:szCs w:val="24"/>
        </w:rPr>
        <w:t>.08.20</w:t>
      </w:r>
      <w:r w:rsidR="0040278E">
        <w:rPr>
          <w:rFonts w:ascii="Times New Roman" w:hAnsi="Times New Roman" w:cs="Times New Roman"/>
          <w:sz w:val="24"/>
          <w:szCs w:val="24"/>
        </w:rPr>
        <w:t>22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№ </w:t>
      </w:r>
      <w:r w:rsidR="0040278E">
        <w:rPr>
          <w:rFonts w:ascii="Times New Roman" w:hAnsi="Times New Roman" w:cs="Times New Roman"/>
          <w:sz w:val="24"/>
          <w:szCs w:val="24"/>
        </w:rPr>
        <w:t>95</w:t>
      </w:r>
      <w:r w:rsidR="0040278E" w:rsidRPr="00425E65">
        <w:rPr>
          <w:rFonts w:ascii="Times New Roman" w:hAnsi="Times New Roman" w:cs="Times New Roman"/>
          <w:sz w:val="24"/>
          <w:szCs w:val="24"/>
        </w:rPr>
        <w:t>/</w:t>
      </w:r>
      <w:r w:rsidR="0040278E">
        <w:rPr>
          <w:rFonts w:ascii="Times New Roman" w:hAnsi="Times New Roman" w:cs="Times New Roman"/>
          <w:sz w:val="24"/>
          <w:szCs w:val="24"/>
        </w:rPr>
        <w:t>2, Стандартом внешнего муниципального финансового контроля «Проведение</w:t>
      </w:r>
      <w:r w:rsidR="00AA60FB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40278E">
        <w:rPr>
          <w:rFonts w:ascii="Times New Roman" w:hAnsi="Times New Roman" w:cs="Times New Roman"/>
          <w:sz w:val="24"/>
          <w:szCs w:val="24"/>
        </w:rPr>
        <w:t xml:space="preserve"> </w:t>
      </w:r>
      <w:r w:rsidR="00AA60FB">
        <w:rPr>
          <w:rFonts w:ascii="Times New Roman" w:hAnsi="Times New Roman" w:cs="Times New Roman"/>
          <w:sz w:val="24"/>
          <w:szCs w:val="24"/>
        </w:rPr>
        <w:t>проектов муниципальных нормативно правовых актов</w:t>
      </w:r>
      <w:proofErr w:type="gramEnd"/>
      <w:r w:rsidR="0040278E">
        <w:rPr>
          <w:rFonts w:ascii="Times New Roman" w:hAnsi="Times New Roman" w:cs="Times New Roman"/>
          <w:sz w:val="24"/>
          <w:szCs w:val="24"/>
        </w:rPr>
        <w:t xml:space="preserve">», утвержденным распоряжением Контрольно-счетной палаты городского округа Зарайск Московской области от </w:t>
      </w:r>
      <w:r w:rsidR="00EC3DD1">
        <w:rPr>
          <w:rFonts w:ascii="Times New Roman" w:hAnsi="Times New Roman" w:cs="Times New Roman"/>
          <w:sz w:val="24"/>
          <w:szCs w:val="24"/>
        </w:rPr>
        <w:t xml:space="preserve"> 2</w:t>
      </w:r>
      <w:r w:rsidR="00AA60FB">
        <w:rPr>
          <w:rFonts w:ascii="Times New Roman" w:hAnsi="Times New Roman" w:cs="Times New Roman"/>
          <w:sz w:val="24"/>
          <w:szCs w:val="24"/>
        </w:rPr>
        <w:t>2</w:t>
      </w:r>
      <w:r w:rsidR="00EC3DD1">
        <w:rPr>
          <w:rFonts w:ascii="Times New Roman" w:hAnsi="Times New Roman" w:cs="Times New Roman"/>
          <w:sz w:val="24"/>
          <w:szCs w:val="24"/>
        </w:rPr>
        <w:t>.</w:t>
      </w:r>
      <w:r w:rsidR="00AA60FB">
        <w:rPr>
          <w:rFonts w:ascii="Times New Roman" w:hAnsi="Times New Roman" w:cs="Times New Roman"/>
          <w:sz w:val="24"/>
          <w:szCs w:val="24"/>
        </w:rPr>
        <w:t>05</w:t>
      </w:r>
      <w:r w:rsidR="00EC3DD1">
        <w:rPr>
          <w:rFonts w:ascii="Times New Roman" w:hAnsi="Times New Roman" w:cs="Times New Roman"/>
          <w:sz w:val="24"/>
          <w:szCs w:val="24"/>
        </w:rPr>
        <w:t>.20</w:t>
      </w:r>
      <w:r w:rsidR="00AA60FB">
        <w:rPr>
          <w:rFonts w:ascii="Times New Roman" w:hAnsi="Times New Roman" w:cs="Times New Roman"/>
          <w:sz w:val="24"/>
          <w:szCs w:val="24"/>
        </w:rPr>
        <w:t>23</w:t>
      </w:r>
      <w:r w:rsidR="00EC3DD1">
        <w:rPr>
          <w:rFonts w:ascii="Times New Roman" w:hAnsi="Times New Roman" w:cs="Times New Roman"/>
          <w:sz w:val="24"/>
          <w:szCs w:val="24"/>
        </w:rPr>
        <w:t xml:space="preserve"> № </w:t>
      </w:r>
      <w:r w:rsidR="00AA60FB">
        <w:rPr>
          <w:rFonts w:ascii="Times New Roman" w:hAnsi="Times New Roman" w:cs="Times New Roman"/>
          <w:sz w:val="24"/>
          <w:szCs w:val="24"/>
        </w:rPr>
        <w:t>3</w:t>
      </w:r>
      <w:r w:rsidR="00EC3DD1">
        <w:rPr>
          <w:rFonts w:ascii="Times New Roman" w:hAnsi="Times New Roman" w:cs="Times New Roman"/>
          <w:sz w:val="24"/>
          <w:szCs w:val="24"/>
        </w:rPr>
        <w:t>0.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E6" w:rsidRPr="00A22DE6" w:rsidRDefault="00A22DE6" w:rsidP="00A22DE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E6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632C89" w:rsidRDefault="00EC3DD1" w:rsidP="0086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городского округа Зарайск Московской </w:t>
      </w:r>
      <w:r w:rsidRPr="008953F9">
        <w:rPr>
          <w:rFonts w:ascii="Times New Roman" w:hAnsi="Times New Roman" w:cs="Times New Roman"/>
          <w:sz w:val="24"/>
          <w:szCs w:val="24"/>
        </w:rPr>
        <w:t>области</w:t>
      </w:r>
      <w:r w:rsidR="00632C89" w:rsidRPr="008953F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563EA" w:rsidRPr="008953F9">
        <w:rPr>
          <w:rFonts w:ascii="Times New Roman" w:hAnsi="Times New Roman" w:cs="Times New Roman"/>
          <w:sz w:val="24"/>
          <w:szCs w:val="24"/>
        </w:rPr>
        <w:t>П</w:t>
      </w:r>
      <w:r w:rsidR="00632C89" w:rsidRPr="008953F9">
        <w:rPr>
          <w:rFonts w:ascii="Times New Roman" w:hAnsi="Times New Roman" w:cs="Times New Roman"/>
          <w:sz w:val="24"/>
          <w:szCs w:val="24"/>
        </w:rPr>
        <w:t xml:space="preserve">роект решения) предлагается </w:t>
      </w:r>
      <w:r w:rsidR="00632C89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AA60FB">
        <w:rPr>
          <w:rFonts w:ascii="Times New Roman" w:hAnsi="Times New Roman" w:cs="Times New Roman"/>
          <w:sz w:val="24"/>
          <w:szCs w:val="24"/>
        </w:rPr>
        <w:t>в текстовую часть</w:t>
      </w:r>
      <w:r w:rsidR="00473357">
        <w:rPr>
          <w:rFonts w:ascii="Times New Roman" w:hAnsi="Times New Roman" w:cs="Times New Roman"/>
          <w:sz w:val="24"/>
          <w:szCs w:val="24"/>
        </w:rPr>
        <w:t xml:space="preserve"> решения Совета депутатов</w:t>
      </w:r>
      <w:r w:rsidR="00632C89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15.12.2022 № 6</w:t>
      </w:r>
      <w:r w:rsidR="00632C89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32C89">
        <w:rPr>
          <w:rFonts w:ascii="Times New Roman" w:hAnsi="Times New Roman" w:cs="Times New Roman"/>
          <w:sz w:val="24"/>
          <w:szCs w:val="24"/>
        </w:rPr>
        <w:t>23</w:t>
      </w:r>
      <w:r w:rsidR="00632C89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32C89">
        <w:rPr>
          <w:rFonts w:ascii="Times New Roman" w:hAnsi="Times New Roman" w:cs="Times New Roman"/>
          <w:sz w:val="24"/>
          <w:szCs w:val="24"/>
        </w:rPr>
        <w:t>24</w:t>
      </w:r>
      <w:r w:rsidR="00632C89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632C89">
        <w:rPr>
          <w:rFonts w:ascii="Times New Roman" w:hAnsi="Times New Roman" w:cs="Times New Roman"/>
          <w:sz w:val="24"/>
          <w:szCs w:val="24"/>
        </w:rPr>
        <w:t>5</w:t>
      </w:r>
      <w:r w:rsidR="00632C89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73357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632C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357" w:rsidRDefault="00473357" w:rsidP="0086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дополнить Решение пунктом 21.1 следующего содержания:</w:t>
      </w:r>
    </w:p>
    <w:p w:rsidR="00473357" w:rsidRDefault="00473357" w:rsidP="00473357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«21.1.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Pr="00473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казначейскому сопровождению подлежат средства, источником финансового обеспечения которых являются средства, предоставляемые из бюджета городского 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3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Зарайск Московской области на обеспечение авансовых платежей по муниципальным контрактам на выполнение работ по строительству объектов муниципальной собственности городского округа Зарайск Московской области в сфере образования.</w:t>
      </w:r>
      <w:proofErr w:type="gramEnd"/>
    </w:p>
    <w:p w:rsidR="00473357" w:rsidRPr="00473357" w:rsidRDefault="00473357" w:rsidP="00473357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настоящего пункта не распространяются  на средства:</w:t>
      </w:r>
    </w:p>
    <w:p w:rsidR="00473357" w:rsidRPr="00473357" w:rsidRDefault="00473357" w:rsidP="00473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определенные статьей 242.27 Бюджетного кодекса Российской Федерации;</w:t>
      </w:r>
    </w:p>
    <w:p w:rsidR="00473357" w:rsidRDefault="00473357" w:rsidP="00A51F6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1F64" w:rsidRPr="00473357" w:rsidRDefault="00A51F64" w:rsidP="00A51F6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1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51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51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18.03.2023 N 56-ФЗ "О внесении изменений в Федеральный закон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введена часть 3.1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10:</w:t>
      </w:r>
    </w:p>
    <w:p w:rsidR="00A51F64" w:rsidRDefault="00A51F64" w:rsidP="00A51F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Установить, что в 2023 году территориальные органы Федерального казначейства осуществляют в порядке, предусмотренном </w:t>
      </w:r>
      <w:hyperlink r:id="rId8" w:history="1">
        <w:r w:rsidRPr="00A51F64">
          <w:rPr>
            <w:rFonts w:ascii="Times New Roman" w:hAnsi="Times New Roman" w:cs="Times New Roman"/>
            <w:sz w:val="24"/>
            <w:szCs w:val="24"/>
          </w:rPr>
          <w:t>пунктом 3 статьи 242.23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0963DD">
        <w:rPr>
          <w:rFonts w:ascii="Times New Roman" w:hAnsi="Times New Roman" w:cs="Times New Roman"/>
          <w:sz w:val="24"/>
          <w:szCs w:val="24"/>
        </w:rPr>
        <w:t>казначейское сопровождение расчетов по государственным (муниципальным) контрактам о поставке товаров, выполнении работ, оказании услуг, заключаемым на сумму 100 000,0 тыс. рублей и более для обеспечения государственных нужд субъекта Российской Федерации (муниципальных нужд),</w:t>
      </w:r>
      <w:r>
        <w:rPr>
          <w:rFonts w:ascii="Times New Roman" w:hAnsi="Times New Roman" w:cs="Times New Roman"/>
          <w:sz w:val="24"/>
          <w:szCs w:val="24"/>
        </w:rPr>
        <w:t xml:space="preserve"> расчетов по контрактам (договорам) о поставке товаров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выполнении работ, оказании услуг, заключаемым на сумму 100 000,0 тыс. рублей и более бюджетными и автономными учреждениями субъекта Российской Федерации (муниципальными бюджетными и автономными учреждениями), субсидий юридическим лицам (за исключением субсидий бюджетным и автономным учреждениям субъекта Российской Федерации и муниципальным бюджетным и автономным учреждениям), бюджетных инвестиций юридическим лицам, предоставляемых в </w:t>
      </w:r>
      <w:r w:rsidRPr="00A51F64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A51F64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субсидий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затрат в соответствии с концессионными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соглашениями и соглашениями о государственно-частном партнерстве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партнерстве), бюджетных инвестиций в соответствии с концессионными соглашениями, предоставляемых из бюджета субъекта Российской Федерации (местного бюджета), источником финансового обеспечения которых являются бюджетные кредиты, </w:t>
      </w:r>
      <w:r w:rsidRPr="00A51F64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0" w:history="1">
        <w:r w:rsidRPr="00A51F64">
          <w:rPr>
            <w:rFonts w:ascii="Times New Roman" w:hAnsi="Times New Roman" w:cs="Times New Roman"/>
            <w:sz w:val="24"/>
            <w:szCs w:val="24"/>
          </w:rPr>
          <w:t>частями 36</w:t>
        </w:r>
      </w:hyperlink>
      <w:r w:rsidRPr="00A51F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A51F64">
          <w:rPr>
            <w:rFonts w:ascii="Times New Roman" w:hAnsi="Times New Roman" w:cs="Times New Roman"/>
            <w:sz w:val="24"/>
            <w:szCs w:val="24"/>
          </w:rPr>
          <w:t>41 статьи 9</w:t>
        </w:r>
      </w:hyperlink>
      <w:r w:rsidRPr="00A51F64"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ящего Федерального закона, а также расчетов по контрактам (договорам) о поставке товаров, выполнении работ, оказании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заключаемым на сумму более 3 000,0 тыс. рублей исполнителями и соисполнителями в рамках исполнения указанных государственных (муниципальных) контрактов (контрактов, договоров) о поставке товаров, выполнении работ, оказании услуг, договоров (соглашений) о предоставлении субсидий (бюджетных инвестиций), концессионных соглашений, соглашений о государственно-частном партнерстве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партнерстве)</w:t>
      </w:r>
      <w:r w:rsidR="00F161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357" w:rsidRDefault="008953F9" w:rsidP="00A51F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3F9">
        <w:rPr>
          <w:rFonts w:ascii="Times New Roman" w:hAnsi="Times New Roman" w:cs="Times New Roman"/>
          <w:sz w:val="24"/>
          <w:szCs w:val="24"/>
        </w:rPr>
        <w:t>В соответствии со статьей 242.26 Бюджетного кодекса Российской Федерации средства, предоставляемые из бюджета субъекта Российской Федерации (местного бюджета), подлежащие казначейскому сопровождению, могут быть определены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бюджете).</w:t>
      </w:r>
      <w:proofErr w:type="gramEnd"/>
    </w:p>
    <w:p w:rsidR="00B90A44" w:rsidRPr="00B90A44" w:rsidRDefault="008953F9" w:rsidP="00A51F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0A44" w:rsidRPr="00B9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</w:t>
      </w:r>
    </w:p>
    <w:p w:rsidR="00B90A44" w:rsidRDefault="00B90A44" w:rsidP="0098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Представленный </w:t>
      </w:r>
      <w:r w:rsidR="008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решения Совета депутатов городского округа Зарайск Московской области 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 изменений в решение Совета депутатов городского округа Зарайск Московской области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городского округа Зарайск Московской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требованиям </w:t>
      </w:r>
      <w:r w:rsid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законодательства Российской Федерации.</w:t>
      </w:r>
    </w:p>
    <w:p w:rsidR="00CA4EBE" w:rsidRDefault="00CA4EBE" w:rsidP="0098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7E92" w:rsidRPr="00087E92" w:rsidRDefault="008953F9" w:rsidP="00087E9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87E92" w:rsidRPr="0008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Предложения</w:t>
      </w:r>
    </w:p>
    <w:p w:rsidR="00087E92" w:rsidRDefault="00087E92" w:rsidP="0098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8" w:rsidRPr="00087E92" w:rsidRDefault="00C33548" w:rsidP="00D24BC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Совета депутатов городского округа Зарайск Московской области «О внесении  изменений в решение Совета депутатов городского округа Зарайск Московской области от 1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городского округа Зарайск Московской области на 202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может быть принят к рассмотрению</w:t>
      </w:r>
      <w:r w:rsidR="00C47D4B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548" w:rsidRDefault="00C33548" w:rsidP="0098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направлено в Совет депутатов городского округа Зарайск Московской области и главе городского округа Зарайск Московской области.</w:t>
      </w:r>
    </w:p>
    <w:p w:rsidR="006C6F86" w:rsidRDefault="006C6F86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00" w:rsidRDefault="0020230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090" w:rsidRPr="00425E65" w:rsidRDefault="0016109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90" w:rsidRPr="00425E65" w:rsidRDefault="0016109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палаты городского округа Зарайск </w:t>
      </w:r>
    </w:p>
    <w:p w:rsidR="00161090" w:rsidRPr="00425E65" w:rsidRDefault="00161090" w:rsidP="009810F4">
      <w:pPr>
        <w:tabs>
          <w:tab w:val="left" w:pos="6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425E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107D">
        <w:rPr>
          <w:rFonts w:ascii="Times New Roman" w:hAnsi="Times New Roman" w:cs="Times New Roman"/>
          <w:sz w:val="24"/>
          <w:szCs w:val="24"/>
        </w:rPr>
        <w:t xml:space="preserve">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567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E65">
        <w:rPr>
          <w:rFonts w:ascii="Times New Roman" w:hAnsi="Times New Roman" w:cs="Times New Roman"/>
          <w:sz w:val="24"/>
          <w:szCs w:val="24"/>
        </w:rPr>
        <w:t>Е.Н.Коротаева</w:t>
      </w:r>
      <w:proofErr w:type="spellEnd"/>
    </w:p>
    <w:sectPr w:rsidR="00161090" w:rsidRPr="00425E65" w:rsidSect="00326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147B"/>
    <w:multiLevelType w:val="hybridMultilevel"/>
    <w:tmpl w:val="D95EA9EE"/>
    <w:lvl w:ilvl="0" w:tplc="73CC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93BCF"/>
    <w:multiLevelType w:val="hybridMultilevel"/>
    <w:tmpl w:val="83EEC1AE"/>
    <w:lvl w:ilvl="0" w:tplc="E2DA7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6013DA"/>
    <w:multiLevelType w:val="hybridMultilevel"/>
    <w:tmpl w:val="0E9269CC"/>
    <w:lvl w:ilvl="0" w:tplc="FEC22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A"/>
    <w:rsid w:val="00001A7C"/>
    <w:rsid w:val="00006B2D"/>
    <w:rsid w:val="000103EA"/>
    <w:rsid w:val="00023D4E"/>
    <w:rsid w:val="00027036"/>
    <w:rsid w:val="00027D3F"/>
    <w:rsid w:val="000324F0"/>
    <w:rsid w:val="00032EFF"/>
    <w:rsid w:val="00035FED"/>
    <w:rsid w:val="0004539B"/>
    <w:rsid w:val="00050415"/>
    <w:rsid w:val="0006293A"/>
    <w:rsid w:val="00064DAE"/>
    <w:rsid w:val="00065523"/>
    <w:rsid w:val="00066F42"/>
    <w:rsid w:val="0006734C"/>
    <w:rsid w:val="00070B10"/>
    <w:rsid w:val="000719DE"/>
    <w:rsid w:val="0007341D"/>
    <w:rsid w:val="000752F3"/>
    <w:rsid w:val="00075C88"/>
    <w:rsid w:val="000772E6"/>
    <w:rsid w:val="0008046F"/>
    <w:rsid w:val="00080D55"/>
    <w:rsid w:val="00082BAA"/>
    <w:rsid w:val="00084905"/>
    <w:rsid w:val="00087E92"/>
    <w:rsid w:val="00091C69"/>
    <w:rsid w:val="00094C53"/>
    <w:rsid w:val="0009615A"/>
    <w:rsid w:val="000963DD"/>
    <w:rsid w:val="000A00C0"/>
    <w:rsid w:val="000A440B"/>
    <w:rsid w:val="000A4E13"/>
    <w:rsid w:val="000B3E69"/>
    <w:rsid w:val="000B46DB"/>
    <w:rsid w:val="000B5637"/>
    <w:rsid w:val="000C2910"/>
    <w:rsid w:val="000C3E5E"/>
    <w:rsid w:val="000C5ED2"/>
    <w:rsid w:val="000C5F2B"/>
    <w:rsid w:val="000D05DA"/>
    <w:rsid w:val="000D083C"/>
    <w:rsid w:val="000D55DD"/>
    <w:rsid w:val="000E1DCA"/>
    <w:rsid w:val="000E6C3A"/>
    <w:rsid w:val="000E6C63"/>
    <w:rsid w:val="000F00F9"/>
    <w:rsid w:val="000F51B9"/>
    <w:rsid w:val="00104CD7"/>
    <w:rsid w:val="0010535C"/>
    <w:rsid w:val="00105F3B"/>
    <w:rsid w:val="00107575"/>
    <w:rsid w:val="0011088F"/>
    <w:rsid w:val="0011104C"/>
    <w:rsid w:val="0011161D"/>
    <w:rsid w:val="001133B2"/>
    <w:rsid w:val="00114FC2"/>
    <w:rsid w:val="00115EA6"/>
    <w:rsid w:val="0011652F"/>
    <w:rsid w:val="0011658F"/>
    <w:rsid w:val="00117180"/>
    <w:rsid w:val="00117D55"/>
    <w:rsid w:val="001223F3"/>
    <w:rsid w:val="00124085"/>
    <w:rsid w:val="001260DA"/>
    <w:rsid w:val="001273C2"/>
    <w:rsid w:val="001308A3"/>
    <w:rsid w:val="00130FC8"/>
    <w:rsid w:val="00132F9E"/>
    <w:rsid w:val="00134ADD"/>
    <w:rsid w:val="00134CA7"/>
    <w:rsid w:val="00136EB9"/>
    <w:rsid w:val="00137AB6"/>
    <w:rsid w:val="0014226B"/>
    <w:rsid w:val="00142FF6"/>
    <w:rsid w:val="0015157A"/>
    <w:rsid w:val="0015220D"/>
    <w:rsid w:val="00152EF4"/>
    <w:rsid w:val="00156BD7"/>
    <w:rsid w:val="00156F89"/>
    <w:rsid w:val="00157505"/>
    <w:rsid w:val="001578A3"/>
    <w:rsid w:val="00160B62"/>
    <w:rsid w:val="00161090"/>
    <w:rsid w:val="00161271"/>
    <w:rsid w:val="00163CFB"/>
    <w:rsid w:val="001640FB"/>
    <w:rsid w:val="001644DC"/>
    <w:rsid w:val="00170D92"/>
    <w:rsid w:val="00170DA3"/>
    <w:rsid w:val="00170F0B"/>
    <w:rsid w:val="00172362"/>
    <w:rsid w:val="0017307F"/>
    <w:rsid w:val="0017726A"/>
    <w:rsid w:val="001776F7"/>
    <w:rsid w:val="0018022B"/>
    <w:rsid w:val="00180D41"/>
    <w:rsid w:val="00181AFA"/>
    <w:rsid w:val="00182C70"/>
    <w:rsid w:val="00183E17"/>
    <w:rsid w:val="001849A4"/>
    <w:rsid w:val="001851EC"/>
    <w:rsid w:val="001852C1"/>
    <w:rsid w:val="00193A07"/>
    <w:rsid w:val="001A2D6B"/>
    <w:rsid w:val="001A3703"/>
    <w:rsid w:val="001B0A38"/>
    <w:rsid w:val="001B34DB"/>
    <w:rsid w:val="001B6A97"/>
    <w:rsid w:val="001B7912"/>
    <w:rsid w:val="001C0963"/>
    <w:rsid w:val="001C4A43"/>
    <w:rsid w:val="001C5598"/>
    <w:rsid w:val="001C6DBE"/>
    <w:rsid w:val="001C7088"/>
    <w:rsid w:val="001D0640"/>
    <w:rsid w:val="001D157D"/>
    <w:rsid w:val="001D19C4"/>
    <w:rsid w:val="001D48C2"/>
    <w:rsid w:val="001E1E63"/>
    <w:rsid w:val="001F059D"/>
    <w:rsid w:val="001F39C0"/>
    <w:rsid w:val="001F3B3E"/>
    <w:rsid w:val="001F73FA"/>
    <w:rsid w:val="00202300"/>
    <w:rsid w:val="00211D6B"/>
    <w:rsid w:val="00211E44"/>
    <w:rsid w:val="00212DF5"/>
    <w:rsid w:val="0021360A"/>
    <w:rsid w:val="00214D27"/>
    <w:rsid w:val="00222531"/>
    <w:rsid w:val="0022432A"/>
    <w:rsid w:val="0022491A"/>
    <w:rsid w:val="00226119"/>
    <w:rsid w:val="00233267"/>
    <w:rsid w:val="00236783"/>
    <w:rsid w:val="00243AF8"/>
    <w:rsid w:val="002441B0"/>
    <w:rsid w:val="002441D0"/>
    <w:rsid w:val="00247AB3"/>
    <w:rsid w:val="002558CC"/>
    <w:rsid w:val="00256966"/>
    <w:rsid w:val="00264BDA"/>
    <w:rsid w:val="00265189"/>
    <w:rsid w:val="00265F29"/>
    <w:rsid w:val="00267185"/>
    <w:rsid w:val="0027057B"/>
    <w:rsid w:val="00273EB6"/>
    <w:rsid w:val="00276D2A"/>
    <w:rsid w:val="0028730C"/>
    <w:rsid w:val="002901CC"/>
    <w:rsid w:val="0029167D"/>
    <w:rsid w:val="002959A2"/>
    <w:rsid w:val="00295B80"/>
    <w:rsid w:val="002A1192"/>
    <w:rsid w:val="002A3665"/>
    <w:rsid w:val="002A3700"/>
    <w:rsid w:val="002A4083"/>
    <w:rsid w:val="002B1172"/>
    <w:rsid w:val="002B667B"/>
    <w:rsid w:val="002C45D6"/>
    <w:rsid w:val="002C59A8"/>
    <w:rsid w:val="002D0BC7"/>
    <w:rsid w:val="002D2701"/>
    <w:rsid w:val="002D2C61"/>
    <w:rsid w:val="002D5282"/>
    <w:rsid w:val="002D5E64"/>
    <w:rsid w:val="002D5EF2"/>
    <w:rsid w:val="002D612D"/>
    <w:rsid w:val="002D62BC"/>
    <w:rsid w:val="002D69DC"/>
    <w:rsid w:val="002D6BAA"/>
    <w:rsid w:val="002D70D4"/>
    <w:rsid w:val="002E344D"/>
    <w:rsid w:val="002E4ADC"/>
    <w:rsid w:val="002E5F45"/>
    <w:rsid w:val="002F3F04"/>
    <w:rsid w:val="002F6102"/>
    <w:rsid w:val="003038AE"/>
    <w:rsid w:val="00303D34"/>
    <w:rsid w:val="00304E6B"/>
    <w:rsid w:val="003056F4"/>
    <w:rsid w:val="00313030"/>
    <w:rsid w:val="00314D8E"/>
    <w:rsid w:val="00326519"/>
    <w:rsid w:val="00326FDF"/>
    <w:rsid w:val="003271A5"/>
    <w:rsid w:val="00330468"/>
    <w:rsid w:val="00330991"/>
    <w:rsid w:val="00330A64"/>
    <w:rsid w:val="00330EFF"/>
    <w:rsid w:val="00331299"/>
    <w:rsid w:val="00331988"/>
    <w:rsid w:val="0033384D"/>
    <w:rsid w:val="00337D2E"/>
    <w:rsid w:val="00340C68"/>
    <w:rsid w:val="00343D6C"/>
    <w:rsid w:val="00345679"/>
    <w:rsid w:val="00350836"/>
    <w:rsid w:val="0035224C"/>
    <w:rsid w:val="00353C02"/>
    <w:rsid w:val="00353C7A"/>
    <w:rsid w:val="003567D1"/>
    <w:rsid w:val="00361601"/>
    <w:rsid w:val="00362628"/>
    <w:rsid w:val="003641AF"/>
    <w:rsid w:val="00364AEF"/>
    <w:rsid w:val="00370419"/>
    <w:rsid w:val="00372035"/>
    <w:rsid w:val="003741A0"/>
    <w:rsid w:val="003743A7"/>
    <w:rsid w:val="00374FE6"/>
    <w:rsid w:val="0038141B"/>
    <w:rsid w:val="00381DCA"/>
    <w:rsid w:val="003825D1"/>
    <w:rsid w:val="00393729"/>
    <w:rsid w:val="00394A3B"/>
    <w:rsid w:val="00396208"/>
    <w:rsid w:val="003A2613"/>
    <w:rsid w:val="003A4782"/>
    <w:rsid w:val="003B0F05"/>
    <w:rsid w:val="003B5129"/>
    <w:rsid w:val="003B5761"/>
    <w:rsid w:val="003B7EF0"/>
    <w:rsid w:val="003C01E3"/>
    <w:rsid w:val="003C32A5"/>
    <w:rsid w:val="003C4A7C"/>
    <w:rsid w:val="003C5530"/>
    <w:rsid w:val="003D554E"/>
    <w:rsid w:val="003E2447"/>
    <w:rsid w:val="003E32A9"/>
    <w:rsid w:val="003E3852"/>
    <w:rsid w:val="003E3BBB"/>
    <w:rsid w:val="003E6E7E"/>
    <w:rsid w:val="003F0A66"/>
    <w:rsid w:val="003F1421"/>
    <w:rsid w:val="00401131"/>
    <w:rsid w:val="0040278E"/>
    <w:rsid w:val="004034F8"/>
    <w:rsid w:val="00403D17"/>
    <w:rsid w:val="00405E90"/>
    <w:rsid w:val="00407DD4"/>
    <w:rsid w:val="00415C37"/>
    <w:rsid w:val="0042043E"/>
    <w:rsid w:val="004220DE"/>
    <w:rsid w:val="00422CD9"/>
    <w:rsid w:val="004246B3"/>
    <w:rsid w:val="00424F86"/>
    <w:rsid w:val="00425E65"/>
    <w:rsid w:val="004260E1"/>
    <w:rsid w:val="004317CF"/>
    <w:rsid w:val="00433A8A"/>
    <w:rsid w:val="00443EE7"/>
    <w:rsid w:val="00460647"/>
    <w:rsid w:val="00465D7A"/>
    <w:rsid w:val="00466846"/>
    <w:rsid w:val="00471B7A"/>
    <w:rsid w:val="004724C6"/>
    <w:rsid w:val="00473357"/>
    <w:rsid w:val="00474B60"/>
    <w:rsid w:val="00476BFD"/>
    <w:rsid w:val="00485DAB"/>
    <w:rsid w:val="00495986"/>
    <w:rsid w:val="0049679C"/>
    <w:rsid w:val="00497CDF"/>
    <w:rsid w:val="004A0C37"/>
    <w:rsid w:val="004A0EC2"/>
    <w:rsid w:val="004A2EFD"/>
    <w:rsid w:val="004A31E6"/>
    <w:rsid w:val="004A4125"/>
    <w:rsid w:val="004B01E4"/>
    <w:rsid w:val="004B549A"/>
    <w:rsid w:val="004C5D9C"/>
    <w:rsid w:val="004D7673"/>
    <w:rsid w:val="004E0923"/>
    <w:rsid w:val="004E0B0D"/>
    <w:rsid w:val="004E3BCF"/>
    <w:rsid w:val="004E5A23"/>
    <w:rsid w:val="004E6D79"/>
    <w:rsid w:val="004F3FA2"/>
    <w:rsid w:val="004F4907"/>
    <w:rsid w:val="004F5053"/>
    <w:rsid w:val="004F5F64"/>
    <w:rsid w:val="004F609D"/>
    <w:rsid w:val="004F64AC"/>
    <w:rsid w:val="004F6F61"/>
    <w:rsid w:val="00500C0D"/>
    <w:rsid w:val="00505F10"/>
    <w:rsid w:val="005065FC"/>
    <w:rsid w:val="005164C3"/>
    <w:rsid w:val="00521323"/>
    <w:rsid w:val="005309E4"/>
    <w:rsid w:val="005329A3"/>
    <w:rsid w:val="00544BA3"/>
    <w:rsid w:val="00547C56"/>
    <w:rsid w:val="00551E26"/>
    <w:rsid w:val="00552257"/>
    <w:rsid w:val="005523BF"/>
    <w:rsid w:val="00553AFA"/>
    <w:rsid w:val="00555987"/>
    <w:rsid w:val="00562998"/>
    <w:rsid w:val="005676E9"/>
    <w:rsid w:val="00573DF5"/>
    <w:rsid w:val="0057798C"/>
    <w:rsid w:val="0058009E"/>
    <w:rsid w:val="00580BEF"/>
    <w:rsid w:val="00584644"/>
    <w:rsid w:val="005853EF"/>
    <w:rsid w:val="005877BC"/>
    <w:rsid w:val="00590764"/>
    <w:rsid w:val="005970DE"/>
    <w:rsid w:val="005A2FB8"/>
    <w:rsid w:val="005A73A3"/>
    <w:rsid w:val="005A7F6B"/>
    <w:rsid w:val="005B04F4"/>
    <w:rsid w:val="005B6CF1"/>
    <w:rsid w:val="005B7E1B"/>
    <w:rsid w:val="005C1C4E"/>
    <w:rsid w:val="005C736E"/>
    <w:rsid w:val="005D22A9"/>
    <w:rsid w:val="005D422F"/>
    <w:rsid w:val="005D473E"/>
    <w:rsid w:val="005D6E5D"/>
    <w:rsid w:val="005E1B3E"/>
    <w:rsid w:val="005E59DE"/>
    <w:rsid w:val="005E6D4D"/>
    <w:rsid w:val="005F1D07"/>
    <w:rsid w:val="005F3AE4"/>
    <w:rsid w:val="005F4B40"/>
    <w:rsid w:val="005F6053"/>
    <w:rsid w:val="005F6AAE"/>
    <w:rsid w:val="00601B80"/>
    <w:rsid w:val="006076F7"/>
    <w:rsid w:val="0061379C"/>
    <w:rsid w:val="00620182"/>
    <w:rsid w:val="00632C89"/>
    <w:rsid w:val="00634B8C"/>
    <w:rsid w:val="00636E83"/>
    <w:rsid w:val="00640EF6"/>
    <w:rsid w:val="00642B77"/>
    <w:rsid w:val="00642D82"/>
    <w:rsid w:val="00643062"/>
    <w:rsid w:val="00652CBC"/>
    <w:rsid w:val="006563EA"/>
    <w:rsid w:val="00657988"/>
    <w:rsid w:val="00662CF4"/>
    <w:rsid w:val="00663106"/>
    <w:rsid w:val="0067043D"/>
    <w:rsid w:val="0067107D"/>
    <w:rsid w:val="00672449"/>
    <w:rsid w:val="00672B28"/>
    <w:rsid w:val="00677F73"/>
    <w:rsid w:val="00683150"/>
    <w:rsid w:val="00686FB7"/>
    <w:rsid w:val="00687B5C"/>
    <w:rsid w:val="00690E21"/>
    <w:rsid w:val="00691507"/>
    <w:rsid w:val="006971F4"/>
    <w:rsid w:val="00697EBD"/>
    <w:rsid w:val="006A02C7"/>
    <w:rsid w:val="006A082C"/>
    <w:rsid w:val="006A0C1B"/>
    <w:rsid w:val="006A534B"/>
    <w:rsid w:val="006B11F9"/>
    <w:rsid w:val="006B4B06"/>
    <w:rsid w:val="006B5174"/>
    <w:rsid w:val="006B5537"/>
    <w:rsid w:val="006B6545"/>
    <w:rsid w:val="006B6819"/>
    <w:rsid w:val="006B6F39"/>
    <w:rsid w:val="006B70FF"/>
    <w:rsid w:val="006B7FE0"/>
    <w:rsid w:val="006C419B"/>
    <w:rsid w:val="006C6967"/>
    <w:rsid w:val="006C6F86"/>
    <w:rsid w:val="006D3A0B"/>
    <w:rsid w:val="006D6AF7"/>
    <w:rsid w:val="006D75C8"/>
    <w:rsid w:val="006E08B4"/>
    <w:rsid w:val="006E52DD"/>
    <w:rsid w:val="006F25A4"/>
    <w:rsid w:val="006F76CA"/>
    <w:rsid w:val="00702C2D"/>
    <w:rsid w:val="00703E87"/>
    <w:rsid w:val="0070515D"/>
    <w:rsid w:val="00705EDB"/>
    <w:rsid w:val="00710A82"/>
    <w:rsid w:val="0071199E"/>
    <w:rsid w:val="00712060"/>
    <w:rsid w:val="00712EC6"/>
    <w:rsid w:val="00722AB5"/>
    <w:rsid w:val="007231EB"/>
    <w:rsid w:val="00726FBC"/>
    <w:rsid w:val="007338C7"/>
    <w:rsid w:val="0073499F"/>
    <w:rsid w:val="00736344"/>
    <w:rsid w:val="00741653"/>
    <w:rsid w:val="0074507C"/>
    <w:rsid w:val="00747303"/>
    <w:rsid w:val="0074784D"/>
    <w:rsid w:val="00747D50"/>
    <w:rsid w:val="00751308"/>
    <w:rsid w:val="00753720"/>
    <w:rsid w:val="00755C1C"/>
    <w:rsid w:val="00756C02"/>
    <w:rsid w:val="00756F02"/>
    <w:rsid w:val="00760C73"/>
    <w:rsid w:val="00782FAA"/>
    <w:rsid w:val="00786271"/>
    <w:rsid w:val="007920E4"/>
    <w:rsid w:val="00793640"/>
    <w:rsid w:val="00794096"/>
    <w:rsid w:val="00794CA3"/>
    <w:rsid w:val="00795142"/>
    <w:rsid w:val="00797988"/>
    <w:rsid w:val="007A1219"/>
    <w:rsid w:val="007B2F4A"/>
    <w:rsid w:val="007B4532"/>
    <w:rsid w:val="007B782F"/>
    <w:rsid w:val="007C2FD4"/>
    <w:rsid w:val="007D0D48"/>
    <w:rsid w:val="007D1D21"/>
    <w:rsid w:val="007D1F70"/>
    <w:rsid w:val="007D211C"/>
    <w:rsid w:val="007D4534"/>
    <w:rsid w:val="007D7353"/>
    <w:rsid w:val="007D7B7B"/>
    <w:rsid w:val="007E2D64"/>
    <w:rsid w:val="007E65F6"/>
    <w:rsid w:val="007E70B0"/>
    <w:rsid w:val="007F3D49"/>
    <w:rsid w:val="007F553C"/>
    <w:rsid w:val="00800426"/>
    <w:rsid w:val="0080180E"/>
    <w:rsid w:val="00804D77"/>
    <w:rsid w:val="00805ABF"/>
    <w:rsid w:val="00820002"/>
    <w:rsid w:val="00820952"/>
    <w:rsid w:val="00821B9A"/>
    <w:rsid w:val="00821C9C"/>
    <w:rsid w:val="00822414"/>
    <w:rsid w:val="00830351"/>
    <w:rsid w:val="008331C9"/>
    <w:rsid w:val="008376F8"/>
    <w:rsid w:val="00847F97"/>
    <w:rsid w:val="008538F3"/>
    <w:rsid w:val="00853C22"/>
    <w:rsid w:val="00854D26"/>
    <w:rsid w:val="00854ECA"/>
    <w:rsid w:val="00857BF1"/>
    <w:rsid w:val="008623BE"/>
    <w:rsid w:val="0086468F"/>
    <w:rsid w:val="00864E54"/>
    <w:rsid w:val="008671F3"/>
    <w:rsid w:val="00867599"/>
    <w:rsid w:val="00867F5A"/>
    <w:rsid w:val="00870280"/>
    <w:rsid w:val="00874DED"/>
    <w:rsid w:val="00880941"/>
    <w:rsid w:val="00880E2F"/>
    <w:rsid w:val="0088363B"/>
    <w:rsid w:val="00883EA8"/>
    <w:rsid w:val="00884A07"/>
    <w:rsid w:val="00891F87"/>
    <w:rsid w:val="008943A7"/>
    <w:rsid w:val="00894FB4"/>
    <w:rsid w:val="00895371"/>
    <w:rsid w:val="008953F9"/>
    <w:rsid w:val="008A03E1"/>
    <w:rsid w:val="008A0A0A"/>
    <w:rsid w:val="008A1783"/>
    <w:rsid w:val="008A2CEA"/>
    <w:rsid w:val="008A47E5"/>
    <w:rsid w:val="008A51B7"/>
    <w:rsid w:val="008A5A0C"/>
    <w:rsid w:val="008B27B0"/>
    <w:rsid w:val="008B32CC"/>
    <w:rsid w:val="008B43CF"/>
    <w:rsid w:val="008B71C1"/>
    <w:rsid w:val="008B767D"/>
    <w:rsid w:val="008B780E"/>
    <w:rsid w:val="008C3932"/>
    <w:rsid w:val="008D608D"/>
    <w:rsid w:val="008D796C"/>
    <w:rsid w:val="008E67FC"/>
    <w:rsid w:val="008E708F"/>
    <w:rsid w:val="008F0962"/>
    <w:rsid w:val="008F1E7D"/>
    <w:rsid w:val="008F30C1"/>
    <w:rsid w:val="00901499"/>
    <w:rsid w:val="00902182"/>
    <w:rsid w:val="00904186"/>
    <w:rsid w:val="009041EA"/>
    <w:rsid w:val="0090501C"/>
    <w:rsid w:val="009056BD"/>
    <w:rsid w:val="00905843"/>
    <w:rsid w:val="00907B9E"/>
    <w:rsid w:val="00914C99"/>
    <w:rsid w:val="009212BA"/>
    <w:rsid w:val="009214A0"/>
    <w:rsid w:val="009218CB"/>
    <w:rsid w:val="00926639"/>
    <w:rsid w:val="00932679"/>
    <w:rsid w:val="00936E6B"/>
    <w:rsid w:val="00940FFA"/>
    <w:rsid w:val="00944D53"/>
    <w:rsid w:val="00946A2C"/>
    <w:rsid w:val="00946C1C"/>
    <w:rsid w:val="009530CC"/>
    <w:rsid w:val="00955E72"/>
    <w:rsid w:val="009570C1"/>
    <w:rsid w:val="00957B80"/>
    <w:rsid w:val="00960972"/>
    <w:rsid w:val="009644EC"/>
    <w:rsid w:val="00967211"/>
    <w:rsid w:val="00967B37"/>
    <w:rsid w:val="00971A64"/>
    <w:rsid w:val="009810F4"/>
    <w:rsid w:val="009812FE"/>
    <w:rsid w:val="009814F0"/>
    <w:rsid w:val="0098157E"/>
    <w:rsid w:val="00984E70"/>
    <w:rsid w:val="009877C7"/>
    <w:rsid w:val="009941DE"/>
    <w:rsid w:val="009946F2"/>
    <w:rsid w:val="00996E7C"/>
    <w:rsid w:val="009A1345"/>
    <w:rsid w:val="009A3C49"/>
    <w:rsid w:val="009A5F4F"/>
    <w:rsid w:val="009A6568"/>
    <w:rsid w:val="009B3229"/>
    <w:rsid w:val="009B5883"/>
    <w:rsid w:val="009B7D1F"/>
    <w:rsid w:val="009C46C8"/>
    <w:rsid w:val="009C774D"/>
    <w:rsid w:val="009D02F8"/>
    <w:rsid w:val="009D0890"/>
    <w:rsid w:val="009D1FDE"/>
    <w:rsid w:val="009D2E32"/>
    <w:rsid w:val="009D68F4"/>
    <w:rsid w:val="009E009C"/>
    <w:rsid w:val="009E034A"/>
    <w:rsid w:val="009E393F"/>
    <w:rsid w:val="009E4C02"/>
    <w:rsid w:val="00A02412"/>
    <w:rsid w:val="00A049F5"/>
    <w:rsid w:val="00A05E60"/>
    <w:rsid w:val="00A05F29"/>
    <w:rsid w:val="00A10064"/>
    <w:rsid w:val="00A12FDD"/>
    <w:rsid w:val="00A1455E"/>
    <w:rsid w:val="00A162DD"/>
    <w:rsid w:val="00A1679B"/>
    <w:rsid w:val="00A17166"/>
    <w:rsid w:val="00A21CEC"/>
    <w:rsid w:val="00A22DE6"/>
    <w:rsid w:val="00A27C7C"/>
    <w:rsid w:val="00A353F7"/>
    <w:rsid w:val="00A37026"/>
    <w:rsid w:val="00A40435"/>
    <w:rsid w:val="00A436C1"/>
    <w:rsid w:val="00A51F64"/>
    <w:rsid w:val="00A56112"/>
    <w:rsid w:val="00A57020"/>
    <w:rsid w:val="00A64BE7"/>
    <w:rsid w:val="00A71805"/>
    <w:rsid w:val="00A723CB"/>
    <w:rsid w:val="00A74810"/>
    <w:rsid w:val="00A7569F"/>
    <w:rsid w:val="00A77B63"/>
    <w:rsid w:val="00A824C6"/>
    <w:rsid w:val="00A853B5"/>
    <w:rsid w:val="00A90FA5"/>
    <w:rsid w:val="00A93232"/>
    <w:rsid w:val="00A967A8"/>
    <w:rsid w:val="00A971A2"/>
    <w:rsid w:val="00AA0E87"/>
    <w:rsid w:val="00AA44FC"/>
    <w:rsid w:val="00AA60FB"/>
    <w:rsid w:val="00AB129D"/>
    <w:rsid w:val="00AB6E8F"/>
    <w:rsid w:val="00AC02FE"/>
    <w:rsid w:val="00AC2431"/>
    <w:rsid w:val="00AC4585"/>
    <w:rsid w:val="00AC6EA4"/>
    <w:rsid w:val="00AD6AFF"/>
    <w:rsid w:val="00AE2BE8"/>
    <w:rsid w:val="00AE322E"/>
    <w:rsid w:val="00AF5AA1"/>
    <w:rsid w:val="00B04ACE"/>
    <w:rsid w:val="00B05D4E"/>
    <w:rsid w:val="00B072F4"/>
    <w:rsid w:val="00B10F46"/>
    <w:rsid w:val="00B145DA"/>
    <w:rsid w:val="00B16033"/>
    <w:rsid w:val="00B2042A"/>
    <w:rsid w:val="00B2368E"/>
    <w:rsid w:val="00B27A86"/>
    <w:rsid w:val="00B32875"/>
    <w:rsid w:val="00B34C4C"/>
    <w:rsid w:val="00B35692"/>
    <w:rsid w:val="00B43538"/>
    <w:rsid w:val="00B4495F"/>
    <w:rsid w:val="00B46134"/>
    <w:rsid w:val="00B54E0C"/>
    <w:rsid w:val="00B55ECA"/>
    <w:rsid w:val="00B60575"/>
    <w:rsid w:val="00B60FE3"/>
    <w:rsid w:val="00B615E1"/>
    <w:rsid w:val="00B662E5"/>
    <w:rsid w:val="00B71707"/>
    <w:rsid w:val="00B73C49"/>
    <w:rsid w:val="00B74798"/>
    <w:rsid w:val="00B74FEC"/>
    <w:rsid w:val="00B76982"/>
    <w:rsid w:val="00B836C2"/>
    <w:rsid w:val="00B84091"/>
    <w:rsid w:val="00B85CD7"/>
    <w:rsid w:val="00B8693C"/>
    <w:rsid w:val="00B90A44"/>
    <w:rsid w:val="00BA01B8"/>
    <w:rsid w:val="00BA1810"/>
    <w:rsid w:val="00BA5B31"/>
    <w:rsid w:val="00BB07C7"/>
    <w:rsid w:val="00BB4150"/>
    <w:rsid w:val="00BB5258"/>
    <w:rsid w:val="00BB7CC5"/>
    <w:rsid w:val="00BC289C"/>
    <w:rsid w:val="00BC2EE8"/>
    <w:rsid w:val="00BD3547"/>
    <w:rsid w:val="00BE1F0E"/>
    <w:rsid w:val="00BE23A2"/>
    <w:rsid w:val="00BE38FA"/>
    <w:rsid w:val="00BE3972"/>
    <w:rsid w:val="00BF02D1"/>
    <w:rsid w:val="00BF0B2B"/>
    <w:rsid w:val="00BF1689"/>
    <w:rsid w:val="00BF1CC0"/>
    <w:rsid w:val="00BF643C"/>
    <w:rsid w:val="00BF6B21"/>
    <w:rsid w:val="00BF7FF0"/>
    <w:rsid w:val="00C0115A"/>
    <w:rsid w:val="00C01E2D"/>
    <w:rsid w:val="00C12355"/>
    <w:rsid w:val="00C12915"/>
    <w:rsid w:val="00C13510"/>
    <w:rsid w:val="00C13C5E"/>
    <w:rsid w:val="00C1452D"/>
    <w:rsid w:val="00C1690E"/>
    <w:rsid w:val="00C212D0"/>
    <w:rsid w:val="00C2366B"/>
    <w:rsid w:val="00C26088"/>
    <w:rsid w:val="00C27441"/>
    <w:rsid w:val="00C33548"/>
    <w:rsid w:val="00C33562"/>
    <w:rsid w:val="00C423B5"/>
    <w:rsid w:val="00C452E4"/>
    <w:rsid w:val="00C457C8"/>
    <w:rsid w:val="00C47D4B"/>
    <w:rsid w:val="00C51037"/>
    <w:rsid w:val="00C5292C"/>
    <w:rsid w:val="00C530B7"/>
    <w:rsid w:val="00C62935"/>
    <w:rsid w:val="00C6642F"/>
    <w:rsid w:val="00C67384"/>
    <w:rsid w:val="00C72006"/>
    <w:rsid w:val="00C75A16"/>
    <w:rsid w:val="00C85705"/>
    <w:rsid w:val="00C92A11"/>
    <w:rsid w:val="00C954CD"/>
    <w:rsid w:val="00CA148C"/>
    <w:rsid w:val="00CA16D0"/>
    <w:rsid w:val="00CA2BB2"/>
    <w:rsid w:val="00CA310E"/>
    <w:rsid w:val="00CA4D8B"/>
    <w:rsid w:val="00CA4EBE"/>
    <w:rsid w:val="00CA5D87"/>
    <w:rsid w:val="00CA7E40"/>
    <w:rsid w:val="00CB279F"/>
    <w:rsid w:val="00CC0846"/>
    <w:rsid w:val="00CC16F3"/>
    <w:rsid w:val="00CC17E9"/>
    <w:rsid w:val="00CC298C"/>
    <w:rsid w:val="00CC2FDE"/>
    <w:rsid w:val="00CC4178"/>
    <w:rsid w:val="00CC56E1"/>
    <w:rsid w:val="00CC7DD7"/>
    <w:rsid w:val="00CD0AA3"/>
    <w:rsid w:val="00CD0E6C"/>
    <w:rsid w:val="00CD3B3F"/>
    <w:rsid w:val="00CD3E24"/>
    <w:rsid w:val="00CD61F4"/>
    <w:rsid w:val="00CD7EA6"/>
    <w:rsid w:val="00CE03C7"/>
    <w:rsid w:val="00CE509C"/>
    <w:rsid w:val="00CE7BA9"/>
    <w:rsid w:val="00CF1208"/>
    <w:rsid w:val="00CF1D0C"/>
    <w:rsid w:val="00CF1F95"/>
    <w:rsid w:val="00CF4543"/>
    <w:rsid w:val="00CF465B"/>
    <w:rsid w:val="00CF487B"/>
    <w:rsid w:val="00CF6866"/>
    <w:rsid w:val="00CF7198"/>
    <w:rsid w:val="00D01475"/>
    <w:rsid w:val="00D017CA"/>
    <w:rsid w:val="00D103A6"/>
    <w:rsid w:val="00D1086A"/>
    <w:rsid w:val="00D11137"/>
    <w:rsid w:val="00D1579F"/>
    <w:rsid w:val="00D16645"/>
    <w:rsid w:val="00D22028"/>
    <w:rsid w:val="00D231FA"/>
    <w:rsid w:val="00D24BC1"/>
    <w:rsid w:val="00D30773"/>
    <w:rsid w:val="00D37543"/>
    <w:rsid w:val="00D41826"/>
    <w:rsid w:val="00D465D2"/>
    <w:rsid w:val="00D520FC"/>
    <w:rsid w:val="00D5302A"/>
    <w:rsid w:val="00D570BB"/>
    <w:rsid w:val="00D628C3"/>
    <w:rsid w:val="00D70E20"/>
    <w:rsid w:val="00D7552B"/>
    <w:rsid w:val="00D75880"/>
    <w:rsid w:val="00D75FE6"/>
    <w:rsid w:val="00D828BC"/>
    <w:rsid w:val="00D909C2"/>
    <w:rsid w:val="00D952DC"/>
    <w:rsid w:val="00D96073"/>
    <w:rsid w:val="00DA048C"/>
    <w:rsid w:val="00DA0CAA"/>
    <w:rsid w:val="00DA17E4"/>
    <w:rsid w:val="00DA2576"/>
    <w:rsid w:val="00DA578E"/>
    <w:rsid w:val="00DB3349"/>
    <w:rsid w:val="00DB6036"/>
    <w:rsid w:val="00DC1B67"/>
    <w:rsid w:val="00DC2FAD"/>
    <w:rsid w:val="00DC4847"/>
    <w:rsid w:val="00DC4ED7"/>
    <w:rsid w:val="00DC6580"/>
    <w:rsid w:val="00DD32BB"/>
    <w:rsid w:val="00DD48F8"/>
    <w:rsid w:val="00DD5FC1"/>
    <w:rsid w:val="00DE6AE5"/>
    <w:rsid w:val="00DF0245"/>
    <w:rsid w:val="00DF20DE"/>
    <w:rsid w:val="00DF20EA"/>
    <w:rsid w:val="00DF465A"/>
    <w:rsid w:val="00DF70FB"/>
    <w:rsid w:val="00E00CBA"/>
    <w:rsid w:val="00E030FF"/>
    <w:rsid w:val="00E06CB1"/>
    <w:rsid w:val="00E120C5"/>
    <w:rsid w:val="00E128AE"/>
    <w:rsid w:val="00E222ED"/>
    <w:rsid w:val="00E22395"/>
    <w:rsid w:val="00E236CC"/>
    <w:rsid w:val="00E2522D"/>
    <w:rsid w:val="00E321CF"/>
    <w:rsid w:val="00E336D7"/>
    <w:rsid w:val="00E36658"/>
    <w:rsid w:val="00E41D0E"/>
    <w:rsid w:val="00E42EE0"/>
    <w:rsid w:val="00E4608C"/>
    <w:rsid w:val="00E53407"/>
    <w:rsid w:val="00E55A15"/>
    <w:rsid w:val="00E55B16"/>
    <w:rsid w:val="00E55EA6"/>
    <w:rsid w:val="00E56BFD"/>
    <w:rsid w:val="00E604BA"/>
    <w:rsid w:val="00E61062"/>
    <w:rsid w:val="00E6188A"/>
    <w:rsid w:val="00E64F0C"/>
    <w:rsid w:val="00E67FC2"/>
    <w:rsid w:val="00E7163B"/>
    <w:rsid w:val="00E73303"/>
    <w:rsid w:val="00E75777"/>
    <w:rsid w:val="00E812F4"/>
    <w:rsid w:val="00E8344F"/>
    <w:rsid w:val="00E86686"/>
    <w:rsid w:val="00E94936"/>
    <w:rsid w:val="00E94F82"/>
    <w:rsid w:val="00E95DB3"/>
    <w:rsid w:val="00EA0E4C"/>
    <w:rsid w:val="00EA7A42"/>
    <w:rsid w:val="00EB1028"/>
    <w:rsid w:val="00EB2018"/>
    <w:rsid w:val="00EB4424"/>
    <w:rsid w:val="00EB6522"/>
    <w:rsid w:val="00EC055D"/>
    <w:rsid w:val="00EC16CE"/>
    <w:rsid w:val="00EC3DD1"/>
    <w:rsid w:val="00EC7F22"/>
    <w:rsid w:val="00ED3D38"/>
    <w:rsid w:val="00ED649D"/>
    <w:rsid w:val="00EE041D"/>
    <w:rsid w:val="00EE4BD2"/>
    <w:rsid w:val="00EF2AB7"/>
    <w:rsid w:val="00F010F3"/>
    <w:rsid w:val="00F01806"/>
    <w:rsid w:val="00F01FC2"/>
    <w:rsid w:val="00F020FB"/>
    <w:rsid w:val="00F0565D"/>
    <w:rsid w:val="00F12147"/>
    <w:rsid w:val="00F140A8"/>
    <w:rsid w:val="00F1431F"/>
    <w:rsid w:val="00F16116"/>
    <w:rsid w:val="00F211E1"/>
    <w:rsid w:val="00F32139"/>
    <w:rsid w:val="00F322CD"/>
    <w:rsid w:val="00F36FA9"/>
    <w:rsid w:val="00F37614"/>
    <w:rsid w:val="00F41C4F"/>
    <w:rsid w:val="00F42222"/>
    <w:rsid w:val="00F451C5"/>
    <w:rsid w:val="00F456A7"/>
    <w:rsid w:val="00F46643"/>
    <w:rsid w:val="00F46A30"/>
    <w:rsid w:val="00F52D28"/>
    <w:rsid w:val="00F53596"/>
    <w:rsid w:val="00F56712"/>
    <w:rsid w:val="00F56D7C"/>
    <w:rsid w:val="00F57F0F"/>
    <w:rsid w:val="00F67B9E"/>
    <w:rsid w:val="00F74285"/>
    <w:rsid w:val="00F74F58"/>
    <w:rsid w:val="00F7572D"/>
    <w:rsid w:val="00F75C38"/>
    <w:rsid w:val="00F75DD5"/>
    <w:rsid w:val="00F821F8"/>
    <w:rsid w:val="00F835AB"/>
    <w:rsid w:val="00F8567E"/>
    <w:rsid w:val="00F8730F"/>
    <w:rsid w:val="00F879D9"/>
    <w:rsid w:val="00F901A6"/>
    <w:rsid w:val="00F940AE"/>
    <w:rsid w:val="00F95ED1"/>
    <w:rsid w:val="00FA4E43"/>
    <w:rsid w:val="00FA5CDA"/>
    <w:rsid w:val="00FA7AE9"/>
    <w:rsid w:val="00FB2B09"/>
    <w:rsid w:val="00FB359C"/>
    <w:rsid w:val="00FB35E7"/>
    <w:rsid w:val="00FB6F24"/>
    <w:rsid w:val="00FC3B2A"/>
    <w:rsid w:val="00FC687F"/>
    <w:rsid w:val="00FC7269"/>
    <w:rsid w:val="00FD0EC7"/>
    <w:rsid w:val="00FD2A61"/>
    <w:rsid w:val="00FD5413"/>
    <w:rsid w:val="00FD5AC9"/>
    <w:rsid w:val="00FF1F2C"/>
    <w:rsid w:val="00FF4395"/>
    <w:rsid w:val="00FF47FA"/>
    <w:rsid w:val="00FF4BBA"/>
    <w:rsid w:val="00FF767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B40074BE8515231436ACBC87A670F226FDBFEC899582F7949969761F16A7454EC54CD2E46EDF3C83D1291C423AF01E8D31DDBB1E0FBF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EB40074BE8515231436ACBC87A670F2268DBFFCD9F582F7949969761F16A7454EC54CA2943EEFE946702958D74A61DECCA03DEAFE0BFE9FFF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EB40074BE8515231436ACBC87A670F2268DBFFCD9F582F7949969761F16A7454EC54CA2943EEFE9B6702958D74A61DECCA03DEAFE0BFE9FFF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EB40074BE8515231436ACBC87A670F226FDBFEC899582F7949969761F16A7454EC54CA2940EDFC9E6702958D74A61DECCA03DEAFE0BFE9FF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4D68-2348-45FF-85A6-A3ED5059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25305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190</cp:revision>
  <cp:lastPrinted>2021-09-30T06:54:00Z</cp:lastPrinted>
  <dcterms:created xsi:type="dcterms:W3CDTF">2020-06-23T11:53:00Z</dcterms:created>
  <dcterms:modified xsi:type="dcterms:W3CDTF">2023-07-25T06:51:00Z</dcterms:modified>
</cp:coreProperties>
</file>