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56" w:rsidRDefault="00484156" w:rsidP="00C87966">
      <w:pPr>
        <w:rPr>
          <w:sz w:val="28"/>
          <w:szCs w:val="28"/>
        </w:rPr>
      </w:pPr>
    </w:p>
    <w:p w:rsidR="00484156" w:rsidRDefault="00484156" w:rsidP="00484156">
      <w:pPr>
        <w:jc w:val="center"/>
        <w:rPr>
          <w:sz w:val="28"/>
          <w:szCs w:val="28"/>
        </w:rPr>
      </w:pPr>
    </w:p>
    <w:p w:rsidR="004A1369" w:rsidRPr="00273F8E" w:rsidRDefault="004A1369" w:rsidP="004A1369">
      <w:pPr>
        <w:jc w:val="center"/>
        <w:rPr>
          <w:sz w:val="28"/>
          <w:szCs w:val="28"/>
        </w:rPr>
      </w:pPr>
      <w:r w:rsidRPr="00273F8E">
        <w:rPr>
          <w:sz w:val="28"/>
          <w:szCs w:val="28"/>
        </w:rPr>
        <w:t>ОПЕРАТИВНЫЙ ОТЧЕТ</w:t>
      </w:r>
    </w:p>
    <w:p w:rsidR="007C6C9B" w:rsidRPr="00770C03" w:rsidRDefault="004A1369" w:rsidP="007C6C9B">
      <w:pPr>
        <w:jc w:val="center"/>
        <w:rPr>
          <w:sz w:val="28"/>
          <w:szCs w:val="28"/>
          <w:u w:val="single"/>
        </w:rPr>
      </w:pPr>
      <w:r w:rsidRPr="00273F8E">
        <w:rPr>
          <w:sz w:val="28"/>
          <w:szCs w:val="28"/>
        </w:rPr>
        <w:t xml:space="preserve">о реализации </w:t>
      </w:r>
      <w:r w:rsidR="007C6C9B" w:rsidRPr="00273F8E">
        <w:rPr>
          <w:sz w:val="28"/>
          <w:szCs w:val="28"/>
        </w:rPr>
        <w:t>мероприятий муниципальной</w:t>
      </w:r>
      <w:r w:rsidRPr="00273F8E">
        <w:rPr>
          <w:sz w:val="28"/>
          <w:szCs w:val="28"/>
        </w:rPr>
        <w:t xml:space="preserve"> программы городского округа Зарайск Московской области</w:t>
      </w:r>
      <w:r>
        <w:rPr>
          <w:sz w:val="28"/>
          <w:szCs w:val="28"/>
        </w:rPr>
        <w:t xml:space="preserve"> </w:t>
      </w:r>
      <w:r w:rsidR="007C6C9B" w:rsidRPr="00770C03">
        <w:rPr>
          <w:sz w:val="28"/>
          <w:szCs w:val="28"/>
          <w:u w:val="single"/>
        </w:rPr>
        <w:t>«Развитие и функционирование дорожно-транспортного комплекса»</w:t>
      </w:r>
    </w:p>
    <w:p w:rsidR="004A1369" w:rsidRDefault="009E3270" w:rsidP="007C6C9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</w:pPr>
      <w:r>
        <w:rPr>
          <w:sz w:val="28"/>
          <w:szCs w:val="28"/>
        </w:rPr>
        <w:t xml:space="preserve">на </w:t>
      </w:r>
      <w:r w:rsidR="000D7716">
        <w:rPr>
          <w:sz w:val="28"/>
          <w:szCs w:val="28"/>
        </w:rPr>
        <w:t>2020-202</w:t>
      </w:r>
      <w:r w:rsidR="007C6C9B">
        <w:rPr>
          <w:sz w:val="28"/>
          <w:szCs w:val="28"/>
        </w:rPr>
        <w:t>4</w:t>
      </w:r>
      <w:r w:rsidR="004A1369">
        <w:rPr>
          <w:sz w:val="28"/>
          <w:szCs w:val="28"/>
        </w:rPr>
        <w:t xml:space="preserve"> годы</w:t>
      </w:r>
    </w:p>
    <w:p w:rsidR="004A1369" w:rsidRPr="009E3270" w:rsidRDefault="009E3270" w:rsidP="009E3270">
      <w:pPr>
        <w:tabs>
          <w:tab w:val="left" w:pos="5977"/>
          <w:tab w:val="center" w:pos="7285"/>
        </w:tabs>
        <w:rPr>
          <w:sz w:val="28"/>
          <w:szCs w:val="28"/>
          <w:u w:val="single"/>
        </w:rPr>
      </w:pPr>
      <w:bookmarkStart w:id="0" w:name="_GoBack"/>
      <w:bookmarkEnd w:id="0"/>
      <w:r w:rsidRPr="009E3270">
        <w:rPr>
          <w:sz w:val="28"/>
          <w:szCs w:val="28"/>
        </w:rPr>
        <w:tab/>
      </w:r>
      <w:r w:rsidRPr="009E3270">
        <w:rPr>
          <w:sz w:val="28"/>
          <w:szCs w:val="28"/>
        </w:rPr>
        <w:tab/>
      </w:r>
      <w:r w:rsidR="002F2E7F" w:rsidRPr="009E3270">
        <w:rPr>
          <w:sz w:val="28"/>
          <w:szCs w:val="28"/>
          <w:u w:val="single"/>
        </w:rPr>
        <w:t xml:space="preserve">за  </w:t>
      </w:r>
      <w:r w:rsidR="00531716">
        <w:rPr>
          <w:sz w:val="28"/>
          <w:szCs w:val="28"/>
          <w:u w:val="single"/>
        </w:rPr>
        <w:t>1</w:t>
      </w:r>
      <w:r w:rsidR="003D1129">
        <w:rPr>
          <w:sz w:val="28"/>
          <w:szCs w:val="28"/>
          <w:u w:val="single"/>
        </w:rPr>
        <w:t xml:space="preserve"> квартал</w:t>
      </w:r>
      <w:r w:rsidR="00616E7B">
        <w:rPr>
          <w:sz w:val="28"/>
          <w:szCs w:val="28"/>
          <w:u w:val="single"/>
        </w:rPr>
        <w:t xml:space="preserve"> </w:t>
      </w:r>
      <w:r w:rsidR="0080682D">
        <w:rPr>
          <w:sz w:val="28"/>
          <w:szCs w:val="28"/>
          <w:u w:val="single"/>
        </w:rPr>
        <w:t>2021</w:t>
      </w:r>
      <w:r w:rsidR="004A1369" w:rsidRPr="009E3270">
        <w:rPr>
          <w:sz w:val="28"/>
          <w:szCs w:val="28"/>
          <w:u w:val="single"/>
        </w:rPr>
        <w:t>г.</w:t>
      </w:r>
    </w:p>
    <w:p w:rsidR="00A76DED" w:rsidRPr="00C87966" w:rsidRDefault="004A1369" w:rsidP="00C87966">
      <w:pPr>
        <w:jc w:val="center"/>
        <w:rPr>
          <w:sz w:val="20"/>
          <w:szCs w:val="20"/>
        </w:rPr>
      </w:pPr>
      <w:r w:rsidRPr="009E3270">
        <w:rPr>
          <w:sz w:val="20"/>
          <w:szCs w:val="20"/>
        </w:rPr>
        <w:t>(отчетный период)</w:t>
      </w:r>
    </w:p>
    <w:p w:rsidR="00A76DED" w:rsidRDefault="00A76DED" w:rsidP="004A1369">
      <w:pPr>
        <w:jc w:val="both"/>
      </w:pPr>
    </w:p>
    <w:p w:rsidR="004A1369" w:rsidRPr="001906A5" w:rsidRDefault="00C87966" w:rsidP="004A1369">
      <w:pPr>
        <w:jc w:val="both"/>
      </w:pPr>
      <w:r>
        <w:t xml:space="preserve"> </w:t>
      </w:r>
      <w:r w:rsidR="004A1369" w:rsidRPr="00514990">
        <w:t>Муниципальный заказчик</w:t>
      </w:r>
      <w:r w:rsidR="004A1369" w:rsidRPr="001906A5">
        <w:t>: _</w:t>
      </w:r>
      <w:r w:rsidR="002F2E7F">
        <w:t>Администрация городского округа Зарайск</w:t>
      </w:r>
    </w:p>
    <w:p w:rsidR="00A76DED" w:rsidRDefault="004A1369" w:rsidP="004A1369">
      <w:pPr>
        <w:jc w:val="both"/>
        <w:rPr>
          <w:sz w:val="20"/>
          <w:szCs w:val="20"/>
        </w:rPr>
      </w:pPr>
      <w:r w:rsidRPr="001906A5">
        <w:t xml:space="preserve"> Источник финансирования: _</w:t>
      </w:r>
      <w:r w:rsidR="002F2E7F" w:rsidRPr="002F2E7F">
        <w:rPr>
          <w:sz w:val="22"/>
        </w:rPr>
        <w:t xml:space="preserve"> </w:t>
      </w:r>
      <w:r w:rsidR="002F2E7F" w:rsidRPr="00156CD3">
        <w:rPr>
          <w:sz w:val="22"/>
        </w:rPr>
        <w:t>Сре</w:t>
      </w:r>
      <w:r w:rsidR="00C87966">
        <w:rPr>
          <w:sz w:val="22"/>
        </w:rPr>
        <w:t xml:space="preserve">дства бюджета </w:t>
      </w:r>
      <w:r w:rsidR="00F9130A">
        <w:rPr>
          <w:sz w:val="22"/>
        </w:rPr>
        <w:t>Московской области</w:t>
      </w:r>
    </w:p>
    <w:p w:rsidR="001A1546" w:rsidRDefault="001A1546" w:rsidP="004A1369">
      <w:pPr>
        <w:jc w:val="both"/>
        <w:rPr>
          <w:sz w:val="20"/>
          <w:szCs w:val="20"/>
        </w:rPr>
      </w:pPr>
    </w:p>
    <w:p w:rsidR="00A76DED" w:rsidRPr="00F9156B" w:rsidRDefault="00A76DED" w:rsidP="004A1369">
      <w:pPr>
        <w:jc w:val="both"/>
        <w:rPr>
          <w:sz w:val="20"/>
          <w:szCs w:val="20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4"/>
        <w:gridCol w:w="1969"/>
        <w:gridCol w:w="1907"/>
        <w:gridCol w:w="2220"/>
        <w:gridCol w:w="2297"/>
        <w:gridCol w:w="2245"/>
      </w:tblGrid>
      <w:tr w:rsidR="004A1369" w:rsidRPr="00902C05" w:rsidTr="00F9130A">
        <w:tc>
          <w:tcPr>
            <w:tcW w:w="4354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Наименование подпрограммы, основного мероприятия, мероприятия (с указанием порядкового номера)</w:t>
            </w:r>
          </w:p>
        </w:tc>
        <w:tc>
          <w:tcPr>
            <w:tcW w:w="1969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Объем финансирования </w:t>
            </w:r>
            <w:r w:rsidRPr="00902C05">
              <w:rPr>
                <w:color w:val="000000"/>
              </w:rPr>
              <w:br/>
              <w:t>20</w:t>
            </w:r>
            <w:r w:rsidR="00531716">
              <w:rPr>
                <w:color w:val="000000"/>
              </w:rPr>
              <w:t>21</w:t>
            </w:r>
            <w:r w:rsidRPr="00902C05">
              <w:rPr>
                <w:color w:val="000000"/>
              </w:rPr>
              <w:t xml:space="preserve"> год </w:t>
            </w:r>
            <w:r w:rsidRPr="00902C05">
              <w:rPr>
                <w:color w:val="000000"/>
              </w:rPr>
              <w:br/>
              <w:t xml:space="preserve"> (тыс. руб.) </w:t>
            </w:r>
          </w:p>
        </w:tc>
        <w:tc>
          <w:tcPr>
            <w:tcW w:w="1907" w:type="dxa"/>
            <w:vAlign w:val="center"/>
          </w:tcPr>
          <w:p w:rsidR="004A1369" w:rsidRPr="00902C05" w:rsidRDefault="004A1369" w:rsidP="003D1129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Выполнено за </w:t>
            </w:r>
            <w:r w:rsidR="00531716">
              <w:rPr>
                <w:color w:val="000000"/>
              </w:rPr>
              <w:t>1</w:t>
            </w:r>
            <w:r w:rsidR="003D1129">
              <w:rPr>
                <w:color w:val="000000"/>
              </w:rPr>
              <w:t xml:space="preserve"> квартал</w:t>
            </w:r>
            <w:r w:rsidR="00616E7B">
              <w:rPr>
                <w:color w:val="000000"/>
              </w:rPr>
              <w:t xml:space="preserve"> </w:t>
            </w:r>
            <w:r w:rsidR="00531716">
              <w:rPr>
                <w:color w:val="000000"/>
              </w:rPr>
              <w:t>2021</w:t>
            </w:r>
            <w:r w:rsidR="00E370EF">
              <w:rPr>
                <w:color w:val="000000"/>
              </w:rPr>
              <w:t>г.</w:t>
            </w:r>
            <w:r w:rsidRPr="00902C05">
              <w:rPr>
                <w:color w:val="000000"/>
              </w:rPr>
              <w:br/>
              <w:t xml:space="preserve"> (тыс. руб.) </w:t>
            </w:r>
          </w:p>
        </w:tc>
        <w:tc>
          <w:tcPr>
            <w:tcW w:w="2220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Профинансировано </w:t>
            </w:r>
            <w:r w:rsidR="00616E7B" w:rsidRPr="00902C05">
              <w:rPr>
                <w:color w:val="000000"/>
              </w:rPr>
              <w:t xml:space="preserve">за </w:t>
            </w:r>
            <w:r w:rsidR="00531716">
              <w:rPr>
                <w:color w:val="000000"/>
              </w:rPr>
              <w:t>1 квартал 2021</w:t>
            </w:r>
            <w:r w:rsidR="003D1129">
              <w:rPr>
                <w:color w:val="000000"/>
              </w:rPr>
              <w:t>г</w:t>
            </w:r>
            <w:r w:rsidR="00E370EF">
              <w:rPr>
                <w:color w:val="000000"/>
              </w:rPr>
              <w:t>.</w:t>
            </w:r>
            <w:r w:rsidRPr="00902C05">
              <w:rPr>
                <w:color w:val="000000"/>
              </w:rPr>
              <w:t xml:space="preserve"> (тыс. руб.)</w:t>
            </w:r>
          </w:p>
        </w:tc>
        <w:tc>
          <w:tcPr>
            <w:tcW w:w="2297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Степень и результаты выполнения  мероприятия </w:t>
            </w:r>
          </w:p>
        </w:tc>
        <w:tc>
          <w:tcPr>
            <w:tcW w:w="2245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Причины невыполнения/ несвоевременного выполнения/ текущая стадия выполнения</w:t>
            </w:r>
          </w:p>
        </w:tc>
      </w:tr>
      <w:tr w:rsidR="004A1369" w:rsidRPr="00902C05" w:rsidTr="00F9130A">
        <w:tc>
          <w:tcPr>
            <w:tcW w:w="4354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1</w:t>
            </w:r>
          </w:p>
        </w:tc>
        <w:tc>
          <w:tcPr>
            <w:tcW w:w="1969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2</w:t>
            </w:r>
          </w:p>
        </w:tc>
        <w:tc>
          <w:tcPr>
            <w:tcW w:w="1907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3</w:t>
            </w:r>
          </w:p>
        </w:tc>
        <w:tc>
          <w:tcPr>
            <w:tcW w:w="2220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4</w:t>
            </w:r>
          </w:p>
        </w:tc>
        <w:tc>
          <w:tcPr>
            <w:tcW w:w="2297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5</w:t>
            </w:r>
          </w:p>
        </w:tc>
        <w:tc>
          <w:tcPr>
            <w:tcW w:w="2245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6</w:t>
            </w:r>
          </w:p>
        </w:tc>
      </w:tr>
      <w:tr w:rsidR="00131B56" w:rsidRPr="00902C05" w:rsidTr="00E73C11">
        <w:tc>
          <w:tcPr>
            <w:tcW w:w="14992" w:type="dxa"/>
            <w:gridSpan w:val="6"/>
            <w:vAlign w:val="center"/>
          </w:tcPr>
          <w:p w:rsidR="007C6C9B" w:rsidRDefault="007C6C9B" w:rsidP="007C6C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D7716">
              <w:rPr>
                <w:b/>
                <w:color w:val="000000"/>
                <w:sz w:val="28"/>
                <w:szCs w:val="28"/>
              </w:rPr>
              <w:t>Подпрограмма 1 «</w:t>
            </w:r>
            <w:r w:rsidRPr="00637B22">
              <w:rPr>
                <w:b/>
                <w:color w:val="000000"/>
                <w:sz w:val="28"/>
                <w:szCs w:val="28"/>
              </w:rPr>
              <w:t>Пассажирский транспорт общего пользования</w:t>
            </w:r>
            <w:r w:rsidRPr="000D7716">
              <w:rPr>
                <w:b/>
                <w:color w:val="000000"/>
                <w:sz w:val="28"/>
                <w:szCs w:val="28"/>
              </w:rPr>
              <w:t>»</w:t>
            </w:r>
          </w:p>
          <w:p w:rsidR="00A76DED" w:rsidRPr="000D7716" w:rsidRDefault="00A76DED" w:rsidP="00131B56">
            <w:pPr>
              <w:jc w:val="center"/>
              <w:rPr>
                <w:b/>
              </w:rPr>
            </w:pPr>
          </w:p>
        </w:tc>
      </w:tr>
      <w:tr w:rsidR="00F9130A" w:rsidRPr="00902C05" w:rsidTr="00F9130A">
        <w:trPr>
          <w:trHeight w:val="1932"/>
        </w:trPr>
        <w:tc>
          <w:tcPr>
            <w:tcW w:w="4354" w:type="dxa"/>
            <w:vAlign w:val="center"/>
          </w:tcPr>
          <w:p w:rsidR="00F9130A" w:rsidRPr="000D7716" w:rsidRDefault="00F9130A" w:rsidP="00F9130A">
            <w:pPr>
              <w:ind w:left="-73"/>
              <w:rPr>
                <w:b/>
                <w:sz w:val="28"/>
                <w:szCs w:val="28"/>
              </w:rPr>
            </w:pPr>
            <w:r w:rsidRPr="000D7716">
              <w:rPr>
                <w:b/>
                <w:sz w:val="28"/>
                <w:szCs w:val="28"/>
              </w:rPr>
              <w:t xml:space="preserve">Основное мероприятие </w:t>
            </w:r>
            <w:r>
              <w:rPr>
                <w:b/>
                <w:sz w:val="28"/>
                <w:szCs w:val="28"/>
              </w:rPr>
              <w:t>02</w:t>
            </w:r>
            <w:r w:rsidRPr="000D7716">
              <w:rPr>
                <w:b/>
                <w:sz w:val="28"/>
                <w:szCs w:val="28"/>
              </w:rPr>
              <w:t>.</w:t>
            </w:r>
          </w:p>
          <w:p w:rsidR="00F9130A" w:rsidRDefault="00F9130A" w:rsidP="00F9130A">
            <w:pPr>
              <w:rPr>
                <w:rFonts w:eastAsia="Calibri"/>
              </w:rPr>
            </w:pPr>
            <w:r w:rsidRPr="00637B22">
              <w:rPr>
                <w:rFonts w:eastAsia="Calibri"/>
              </w:rPr>
              <w:t>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</w:t>
            </w:r>
            <w:r>
              <w:rPr>
                <w:rFonts w:eastAsia="Calibri"/>
              </w:rPr>
              <w:t>ие работ по перевозке пассажиров</w:t>
            </w:r>
          </w:p>
          <w:p w:rsidR="00F9130A" w:rsidRDefault="00F9130A" w:rsidP="00F9130A">
            <w:pPr>
              <w:rPr>
                <w:rFonts w:eastAsia="Calibri"/>
              </w:rPr>
            </w:pPr>
          </w:p>
          <w:p w:rsidR="00F9130A" w:rsidRDefault="00F9130A" w:rsidP="00F9130A">
            <w:pPr>
              <w:rPr>
                <w:rFonts w:eastAsia="Calibri"/>
              </w:rPr>
            </w:pPr>
          </w:p>
          <w:p w:rsidR="00F9130A" w:rsidRPr="00902C05" w:rsidRDefault="00F9130A" w:rsidP="00F913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9" w:type="dxa"/>
          </w:tcPr>
          <w:p w:rsidR="00F9130A" w:rsidRPr="00902C05" w:rsidRDefault="00F9130A" w:rsidP="00F9130A">
            <w:pPr>
              <w:jc w:val="center"/>
            </w:pPr>
            <w:r>
              <w:t>62 401,00</w:t>
            </w:r>
          </w:p>
        </w:tc>
        <w:tc>
          <w:tcPr>
            <w:tcW w:w="1907" w:type="dxa"/>
          </w:tcPr>
          <w:p w:rsidR="00F9130A" w:rsidRPr="00902C05" w:rsidRDefault="00F9130A" w:rsidP="00F9130A">
            <w:pPr>
              <w:jc w:val="center"/>
            </w:pPr>
            <w:r>
              <w:t>18 720,17</w:t>
            </w:r>
          </w:p>
        </w:tc>
        <w:tc>
          <w:tcPr>
            <w:tcW w:w="2220" w:type="dxa"/>
          </w:tcPr>
          <w:p w:rsidR="00F9130A" w:rsidRPr="00902C05" w:rsidRDefault="00F9130A" w:rsidP="00F9130A">
            <w:pPr>
              <w:jc w:val="center"/>
            </w:pPr>
            <w:r>
              <w:t>18 720,17</w:t>
            </w:r>
          </w:p>
        </w:tc>
        <w:tc>
          <w:tcPr>
            <w:tcW w:w="2297" w:type="dxa"/>
          </w:tcPr>
          <w:p w:rsidR="00F9130A" w:rsidRPr="00902C05" w:rsidRDefault="00F9130A" w:rsidP="00F9130A">
            <w:pPr>
              <w:jc w:val="center"/>
            </w:pPr>
            <w:r>
              <w:t>30,00 %</w:t>
            </w:r>
          </w:p>
        </w:tc>
        <w:tc>
          <w:tcPr>
            <w:tcW w:w="2245" w:type="dxa"/>
          </w:tcPr>
          <w:p w:rsidR="00F9130A" w:rsidRDefault="00F9130A" w:rsidP="00F9130A">
            <w:pPr>
              <w:jc w:val="both"/>
            </w:pPr>
            <w:r w:rsidRPr="003057C6">
              <w:t xml:space="preserve">Пассажирские перевозки осуществляются в течение года </w:t>
            </w:r>
          </w:p>
          <w:p w:rsidR="00F9130A" w:rsidRPr="003057C6" w:rsidRDefault="00F9130A" w:rsidP="00F9130A">
            <w:pPr>
              <w:jc w:val="both"/>
            </w:pPr>
          </w:p>
        </w:tc>
      </w:tr>
      <w:tr w:rsidR="00F9130A" w:rsidRPr="00902C05" w:rsidTr="00F9130A">
        <w:tc>
          <w:tcPr>
            <w:tcW w:w="4354" w:type="dxa"/>
          </w:tcPr>
          <w:p w:rsidR="00F9130A" w:rsidRPr="000D7716" w:rsidRDefault="00F9130A" w:rsidP="00F9130A">
            <w:pPr>
              <w:ind w:left="-7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 2</w:t>
            </w:r>
            <w:r w:rsidRPr="000D7716">
              <w:rPr>
                <w:b/>
                <w:sz w:val="28"/>
                <w:szCs w:val="28"/>
              </w:rPr>
              <w:t>.1</w:t>
            </w:r>
          </w:p>
          <w:p w:rsidR="00F9130A" w:rsidRDefault="00F9130A" w:rsidP="00F9130A">
            <w:pPr>
              <w:jc w:val="both"/>
              <w:rPr>
                <w:sz w:val="28"/>
                <w:szCs w:val="28"/>
              </w:rPr>
            </w:pPr>
            <w:r w:rsidRPr="00B523F8">
              <w:rPr>
                <w:rFonts w:eastAsia="Calibri"/>
                <w:sz w:val="18"/>
                <w:szCs w:val="18"/>
              </w:rPr>
              <w:lastRenderedPageBreak/>
              <w:t xml:space="preserve"> </w:t>
            </w:r>
            <w:r w:rsidRPr="00637B22">
              <w:t>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</w:t>
            </w:r>
          </w:p>
          <w:p w:rsidR="00F9130A" w:rsidRPr="00902C05" w:rsidRDefault="00F9130A" w:rsidP="00F913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F9130A" w:rsidRPr="00902C05" w:rsidRDefault="00F9130A" w:rsidP="00F9130A">
            <w:pPr>
              <w:jc w:val="center"/>
            </w:pPr>
            <w:r>
              <w:lastRenderedPageBreak/>
              <w:t>62 401,00</w:t>
            </w:r>
          </w:p>
        </w:tc>
        <w:tc>
          <w:tcPr>
            <w:tcW w:w="1907" w:type="dxa"/>
          </w:tcPr>
          <w:p w:rsidR="00F9130A" w:rsidRPr="00902C05" w:rsidRDefault="00F9130A" w:rsidP="00F9130A">
            <w:pPr>
              <w:jc w:val="center"/>
            </w:pPr>
            <w:r>
              <w:t>18 720,17</w:t>
            </w:r>
          </w:p>
        </w:tc>
        <w:tc>
          <w:tcPr>
            <w:tcW w:w="2220" w:type="dxa"/>
          </w:tcPr>
          <w:p w:rsidR="00F9130A" w:rsidRPr="00902C05" w:rsidRDefault="00F9130A" w:rsidP="00F9130A">
            <w:pPr>
              <w:jc w:val="center"/>
            </w:pPr>
            <w:r>
              <w:t>18 720,17</w:t>
            </w:r>
          </w:p>
        </w:tc>
        <w:tc>
          <w:tcPr>
            <w:tcW w:w="2297" w:type="dxa"/>
          </w:tcPr>
          <w:p w:rsidR="00F9130A" w:rsidRPr="00902C05" w:rsidRDefault="00F9130A" w:rsidP="00F9130A">
            <w:pPr>
              <w:jc w:val="center"/>
            </w:pPr>
            <w:r>
              <w:t>30,00 %</w:t>
            </w:r>
          </w:p>
        </w:tc>
        <w:tc>
          <w:tcPr>
            <w:tcW w:w="2245" w:type="dxa"/>
          </w:tcPr>
          <w:p w:rsidR="00F9130A" w:rsidRPr="003057C6" w:rsidRDefault="00F9130A" w:rsidP="00F9130A">
            <w:pPr>
              <w:jc w:val="both"/>
            </w:pPr>
          </w:p>
        </w:tc>
      </w:tr>
      <w:tr w:rsidR="00F9130A" w:rsidRPr="00902C05" w:rsidTr="003057C6">
        <w:trPr>
          <w:trHeight w:val="680"/>
        </w:trPr>
        <w:tc>
          <w:tcPr>
            <w:tcW w:w="14992" w:type="dxa"/>
            <w:gridSpan w:val="6"/>
          </w:tcPr>
          <w:p w:rsidR="00F9130A" w:rsidRPr="007C6C9B" w:rsidRDefault="00F9130A" w:rsidP="00F9130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color w:val="26282F"/>
              </w:rPr>
            </w:pPr>
            <w:r w:rsidRPr="000D7716">
              <w:rPr>
                <w:b/>
                <w:color w:val="000000"/>
                <w:sz w:val="28"/>
                <w:szCs w:val="28"/>
              </w:rPr>
              <w:lastRenderedPageBreak/>
              <w:t xml:space="preserve">Подпрограммы 2 </w:t>
            </w:r>
            <w:r w:rsidRPr="000A2997">
              <w:rPr>
                <w:rFonts w:eastAsiaTheme="minorEastAsia"/>
                <w:b/>
                <w:bCs/>
                <w:color w:val="26282F"/>
              </w:rPr>
              <w:t>«</w:t>
            </w:r>
            <w:r>
              <w:rPr>
                <w:b/>
                <w:color w:val="000000"/>
                <w:sz w:val="28"/>
                <w:szCs w:val="28"/>
              </w:rPr>
              <w:t>Дороги Подмосковья</w:t>
            </w:r>
            <w:r w:rsidRPr="000A2997">
              <w:rPr>
                <w:rFonts w:eastAsiaTheme="minorEastAsia"/>
                <w:b/>
                <w:bCs/>
                <w:color w:val="26282F"/>
              </w:rPr>
              <w:t>»</w:t>
            </w:r>
          </w:p>
        </w:tc>
      </w:tr>
      <w:tr w:rsidR="00F9130A" w:rsidRPr="003057C6" w:rsidTr="00F9130A">
        <w:trPr>
          <w:trHeight w:val="1409"/>
        </w:trPr>
        <w:tc>
          <w:tcPr>
            <w:tcW w:w="4354" w:type="dxa"/>
          </w:tcPr>
          <w:p w:rsidR="00F9130A" w:rsidRPr="003057C6" w:rsidRDefault="00F9130A" w:rsidP="00F9130A">
            <w:r w:rsidRPr="003057C6">
              <w:rPr>
                <w:b/>
              </w:rPr>
              <w:t>Основное мероприятие 05</w:t>
            </w:r>
            <w:r w:rsidRPr="003057C6">
              <w:t xml:space="preserve"> «Ремонт, капитальный ремонт сети автомобильных дорог, мостов и путепроводов местного значения»  </w:t>
            </w:r>
          </w:p>
        </w:tc>
        <w:tc>
          <w:tcPr>
            <w:tcW w:w="1969" w:type="dxa"/>
          </w:tcPr>
          <w:p w:rsidR="00F9130A" w:rsidRPr="00F9130A" w:rsidRDefault="00F9130A" w:rsidP="00F9130A">
            <w:pPr>
              <w:jc w:val="center"/>
            </w:pPr>
            <w:r w:rsidRPr="00F9130A">
              <w:t>62 734,00</w:t>
            </w:r>
          </w:p>
        </w:tc>
        <w:tc>
          <w:tcPr>
            <w:tcW w:w="1907" w:type="dxa"/>
          </w:tcPr>
          <w:p w:rsidR="00F9130A" w:rsidRPr="00F9130A" w:rsidRDefault="00F9130A" w:rsidP="00F9130A">
            <w:pPr>
              <w:jc w:val="center"/>
            </w:pPr>
            <w:r w:rsidRPr="00F9130A">
              <w:t>0,00</w:t>
            </w:r>
          </w:p>
        </w:tc>
        <w:tc>
          <w:tcPr>
            <w:tcW w:w="2220" w:type="dxa"/>
          </w:tcPr>
          <w:p w:rsidR="00F9130A" w:rsidRPr="00F9130A" w:rsidRDefault="00F9130A" w:rsidP="00F9130A">
            <w:pPr>
              <w:jc w:val="center"/>
            </w:pPr>
            <w:r w:rsidRPr="00F9130A">
              <w:t>0</w:t>
            </w:r>
          </w:p>
        </w:tc>
        <w:tc>
          <w:tcPr>
            <w:tcW w:w="2297" w:type="dxa"/>
          </w:tcPr>
          <w:p w:rsidR="00F9130A" w:rsidRPr="00F9130A" w:rsidRDefault="00F9130A" w:rsidP="00F9130A">
            <w:pPr>
              <w:jc w:val="center"/>
            </w:pPr>
            <w:r w:rsidRPr="00F9130A">
              <w:t>0</w:t>
            </w:r>
          </w:p>
        </w:tc>
        <w:tc>
          <w:tcPr>
            <w:tcW w:w="2245" w:type="dxa"/>
          </w:tcPr>
          <w:p w:rsidR="00F9130A" w:rsidRPr="003057C6" w:rsidRDefault="00F9130A" w:rsidP="00F9130A">
            <w:pPr>
              <w:jc w:val="both"/>
            </w:pPr>
          </w:p>
        </w:tc>
      </w:tr>
      <w:tr w:rsidR="00F9130A" w:rsidRPr="003057C6" w:rsidTr="00F9130A">
        <w:trPr>
          <w:trHeight w:val="140"/>
        </w:trPr>
        <w:tc>
          <w:tcPr>
            <w:tcW w:w="4354" w:type="dxa"/>
            <w:vMerge w:val="restart"/>
            <w:vAlign w:val="center"/>
          </w:tcPr>
          <w:p w:rsidR="00F9130A" w:rsidRPr="003057C6" w:rsidRDefault="00F9130A" w:rsidP="00F9130A">
            <w:pPr>
              <w:rPr>
                <w:b/>
              </w:rPr>
            </w:pPr>
            <w:r w:rsidRPr="003057C6">
              <w:rPr>
                <w:b/>
              </w:rPr>
              <w:t>Мероприятие 5.1</w:t>
            </w:r>
          </w:p>
          <w:p w:rsidR="00F9130A" w:rsidRPr="003057C6" w:rsidRDefault="00F9130A" w:rsidP="00F9130A">
            <w:r w:rsidRPr="003057C6">
              <w:t>«</w:t>
            </w:r>
            <w:proofErr w:type="spellStart"/>
            <w:r w:rsidRPr="003057C6">
              <w:t>Софинансирование</w:t>
            </w:r>
            <w:proofErr w:type="spellEnd"/>
            <w:r w:rsidRPr="003057C6">
              <w:t xml:space="preserve"> работ по капитальному ремонту и ремонту автомобильных дорог местного значения»</w:t>
            </w:r>
          </w:p>
        </w:tc>
        <w:tc>
          <w:tcPr>
            <w:tcW w:w="1969" w:type="dxa"/>
            <w:tcBorders>
              <w:bottom w:val="nil"/>
            </w:tcBorders>
          </w:tcPr>
          <w:p w:rsidR="00F9130A" w:rsidRPr="00F9130A" w:rsidRDefault="00F9130A" w:rsidP="00F9130A">
            <w:pPr>
              <w:jc w:val="center"/>
            </w:pPr>
            <w:r w:rsidRPr="00F9130A">
              <w:t>62 734,00</w:t>
            </w:r>
          </w:p>
        </w:tc>
        <w:tc>
          <w:tcPr>
            <w:tcW w:w="1907" w:type="dxa"/>
            <w:vMerge w:val="restart"/>
          </w:tcPr>
          <w:p w:rsidR="00F9130A" w:rsidRPr="00F9130A" w:rsidRDefault="00F9130A" w:rsidP="00F9130A">
            <w:pPr>
              <w:jc w:val="center"/>
            </w:pPr>
            <w:r w:rsidRPr="00F9130A">
              <w:t>0,00</w:t>
            </w:r>
          </w:p>
        </w:tc>
        <w:tc>
          <w:tcPr>
            <w:tcW w:w="2220" w:type="dxa"/>
            <w:vMerge w:val="restart"/>
          </w:tcPr>
          <w:p w:rsidR="00F9130A" w:rsidRPr="00F9130A" w:rsidRDefault="00F9130A" w:rsidP="00F9130A">
            <w:pPr>
              <w:jc w:val="center"/>
            </w:pPr>
            <w:r w:rsidRPr="00F9130A">
              <w:t>0</w:t>
            </w:r>
          </w:p>
        </w:tc>
        <w:tc>
          <w:tcPr>
            <w:tcW w:w="2297" w:type="dxa"/>
            <w:vMerge w:val="restart"/>
          </w:tcPr>
          <w:p w:rsidR="00F9130A" w:rsidRPr="00F9130A" w:rsidRDefault="00F9130A" w:rsidP="00F9130A">
            <w:pPr>
              <w:jc w:val="center"/>
            </w:pPr>
            <w:r w:rsidRPr="00F9130A">
              <w:t>0</w:t>
            </w:r>
          </w:p>
        </w:tc>
        <w:tc>
          <w:tcPr>
            <w:tcW w:w="2245" w:type="dxa"/>
            <w:vMerge w:val="restart"/>
          </w:tcPr>
          <w:p w:rsidR="00F9130A" w:rsidRPr="003057C6" w:rsidRDefault="00F9130A" w:rsidP="00F9130A">
            <w:pPr>
              <w:jc w:val="both"/>
            </w:pPr>
            <w:r w:rsidRPr="003057C6">
              <w:t>Выполнение работ – 2-4 квартал 2021 г.</w:t>
            </w:r>
          </w:p>
        </w:tc>
      </w:tr>
      <w:tr w:rsidR="00F9130A" w:rsidRPr="003057C6" w:rsidTr="00F9130A">
        <w:trPr>
          <w:trHeight w:val="638"/>
        </w:trPr>
        <w:tc>
          <w:tcPr>
            <w:tcW w:w="4354" w:type="dxa"/>
            <w:vMerge/>
            <w:vAlign w:val="center"/>
          </w:tcPr>
          <w:p w:rsidR="00F9130A" w:rsidRPr="003057C6" w:rsidRDefault="00F9130A" w:rsidP="00F9130A">
            <w:pPr>
              <w:autoSpaceDE w:val="0"/>
              <w:autoSpaceDN w:val="0"/>
              <w:adjustRightInd w:val="0"/>
              <w:ind w:left="-108"/>
              <w:rPr>
                <w:b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F9130A" w:rsidRPr="003057C6" w:rsidRDefault="00F9130A" w:rsidP="00F9130A">
            <w:pPr>
              <w:jc w:val="center"/>
            </w:pPr>
          </w:p>
        </w:tc>
        <w:tc>
          <w:tcPr>
            <w:tcW w:w="1907" w:type="dxa"/>
            <w:vMerge/>
          </w:tcPr>
          <w:p w:rsidR="00F9130A" w:rsidRPr="003057C6" w:rsidRDefault="00F9130A" w:rsidP="00F9130A">
            <w:pPr>
              <w:jc w:val="both"/>
            </w:pPr>
          </w:p>
        </w:tc>
        <w:tc>
          <w:tcPr>
            <w:tcW w:w="2220" w:type="dxa"/>
            <w:vMerge/>
          </w:tcPr>
          <w:p w:rsidR="00F9130A" w:rsidRPr="003057C6" w:rsidRDefault="00F9130A" w:rsidP="00F9130A">
            <w:pPr>
              <w:jc w:val="both"/>
            </w:pPr>
          </w:p>
        </w:tc>
        <w:tc>
          <w:tcPr>
            <w:tcW w:w="2297" w:type="dxa"/>
            <w:vMerge/>
          </w:tcPr>
          <w:p w:rsidR="00F9130A" w:rsidRPr="003057C6" w:rsidRDefault="00F9130A" w:rsidP="00F9130A">
            <w:pPr>
              <w:jc w:val="both"/>
            </w:pPr>
          </w:p>
        </w:tc>
        <w:tc>
          <w:tcPr>
            <w:tcW w:w="2245" w:type="dxa"/>
            <w:vMerge/>
          </w:tcPr>
          <w:p w:rsidR="00F9130A" w:rsidRPr="003057C6" w:rsidRDefault="00F9130A" w:rsidP="00F9130A">
            <w:pPr>
              <w:jc w:val="both"/>
            </w:pPr>
          </w:p>
        </w:tc>
      </w:tr>
      <w:tr w:rsidR="00F9130A" w:rsidRPr="003057C6" w:rsidTr="00F9130A">
        <w:trPr>
          <w:trHeight w:val="788"/>
        </w:trPr>
        <w:tc>
          <w:tcPr>
            <w:tcW w:w="4354" w:type="dxa"/>
            <w:vMerge/>
            <w:vAlign w:val="center"/>
          </w:tcPr>
          <w:p w:rsidR="00F9130A" w:rsidRPr="003057C6" w:rsidRDefault="00F9130A" w:rsidP="00F9130A">
            <w:pPr>
              <w:autoSpaceDE w:val="0"/>
              <w:autoSpaceDN w:val="0"/>
              <w:adjustRightInd w:val="0"/>
              <w:ind w:left="-108"/>
              <w:rPr>
                <w:b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F9130A" w:rsidRPr="003057C6" w:rsidRDefault="00F9130A" w:rsidP="00F9130A">
            <w:pPr>
              <w:jc w:val="center"/>
            </w:pPr>
          </w:p>
        </w:tc>
        <w:tc>
          <w:tcPr>
            <w:tcW w:w="1907" w:type="dxa"/>
            <w:vMerge/>
          </w:tcPr>
          <w:p w:rsidR="00F9130A" w:rsidRPr="003057C6" w:rsidRDefault="00F9130A" w:rsidP="00F9130A">
            <w:pPr>
              <w:jc w:val="both"/>
            </w:pPr>
          </w:p>
        </w:tc>
        <w:tc>
          <w:tcPr>
            <w:tcW w:w="2220" w:type="dxa"/>
            <w:vMerge/>
          </w:tcPr>
          <w:p w:rsidR="00F9130A" w:rsidRPr="003057C6" w:rsidRDefault="00F9130A" w:rsidP="00F9130A">
            <w:pPr>
              <w:jc w:val="both"/>
            </w:pPr>
          </w:p>
        </w:tc>
        <w:tc>
          <w:tcPr>
            <w:tcW w:w="2297" w:type="dxa"/>
            <w:vMerge/>
          </w:tcPr>
          <w:p w:rsidR="00F9130A" w:rsidRPr="003057C6" w:rsidRDefault="00F9130A" w:rsidP="00F9130A">
            <w:pPr>
              <w:jc w:val="both"/>
            </w:pPr>
          </w:p>
        </w:tc>
        <w:tc>
          <w:tcPr>
            <w:tcW w:w="2245" w:type="dxa"/>
            <w:vMerge/>
          </w:tcPr>
          <w:p w:rsidR="00F9130A" w:rsidRPr="003057C6" w:rsidRDefault="00F9130A" w:rsidP="00F9130A">
            <w:pPr>
              <w:jc w:val="both"/>
            </w:pPr>
          </w:p>
        </w:tc>
      </w:tr>
      <w:tr w:rsidR="00F9130A" w:rsidRPr="003057C6" w:rsidTr="00F9130A">
        <w:trPr>
          <w:trHeight w:val="70"/>
        </w:trPr>
        <w:tc>
          <w:tcPr>
            <w:tcW w:w="4354" w:type="dxa"/>
            <w:vMerge/>
            <w:vAlign w:val="center"/>
          </w:tcPr>
          <w:p w:rsidR="00F9130A" w:rsidRPr="003057C6" w:rsidRDefault="00F9130A" w:rsidP="00F9130A">
            <w:pPr>
              <w:autoSpaceDE w:val="0"/>
              <w:autoSpaceDN w:val="0"/>
              <w:adjustRightInd w:val="0"/>
              <w:ind w:left="-108"/>
              <w:rPr>
                <w:b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F9130A" w:rsidRPr="003057C6" w:rsidRDefault="00F9130A" w:rsidP="00F9130A">
            <w:pPr>
              <w:jc w:val="center"/>
            </w:pPr>
          </w:p>
        </w:tc>
        <w:tc>
          <w:tcPr>
            <w:tcW w:w="1907" w:type="dxa"/>
            <w:vMerge/>
          </w:tcPr>
          <w:p w:rsidR="00F9130A" w:rsidRPr="003057C6" w:rsidRDefault="00F9130A" w:rsidP="00F9130A">
            <w:pPr>
              <w:jc w:val="both"/>
            </w:pPr>
          </w:p>
        </w:tc>
        <w:tc>
          <w:tcPr>
            <w:tcW w:w="2220" w:type="dxa"/>
            <w:vMerge/>
          </w:tcPr>
          <w:p w:rsidR="00F9130A" w:rsidRPr="003057C6" w:rsidRDefault="00F9130A" w:rsidP="00F9130A">
            <w:pPr>
              <w:jc w:val="both"/>
            </w:pPr>
          </w:p>
        </w:tc>
        <w:tc>
          <w:tcPr>
            <w:tcW w:w="2297" w:type="dxa"/>
            <w:vMerge/>
          </w:tcPr>
          <w:p w:rsidR="00F9130A" w:rsidRPr="003057C6" w:rsidRDefault="00F9130A" w:rsidP="00F9130A">
            <w:pPr>
              <w:jc w:val="both"/>
            </w:pPr>
          </w:p>
        </w:tc>
        <w:tc>
          <w:tcPr>
            <w:tcW w:w="2245" w:type="dxa"/>
            <w:vMerge/>
          </w:tcPr>
          <w:p w:rsidR="00F9130A" w:rsidRPr="003057C6" w:rsidRDefault="00F9130A" w:rsidP="00F9130A">
            <w:pPr>
              <w:jc w:val="both"/>
            </w:pPr>
          </w:p>
        </w:tc>
      </w:tr>
      <w:tr w:rsidR="00F9130A" w:rsidRPr="003057C6" w:rsidTr="00F9130A">
        <w:tc>
          <w:tcPr>
            <w:tcW w:w="4354" w:type="dxa"/>
            <w:vAlign w:val="center"/>
          </w:tcPr>
          <w:p w:rsidR="00F9130A" w:rsidRPr="003057C6" w:rsidRDefault="00F9130A" w:rsidP="00F9130A">
            <w:pPr>
              <w:rPr>
                <w:b/>
              </w:rPr>
            </w:pPr>
            <w:r w:rsidRPr="003057C6">
              <w:rPr>
                <w:b/>
              </w:rPr>
              <w:t>Итого по муниципальной программе</w:t>
            </w:r>
          </w:p>
        </w:tc>
        <w:tc>
          <w:tcPr>
            <w:tcW w:w="1969" w:type="dxa"/>
          </w:tcPr>
          <w:p w:rsidR="00F9130A" w:rsidRPr="00F9130A" w:rsidRDefault="00F9130A" w:rsidP="00F9130A">
            <w:pPr>
              <w:jc w:val="center"/>
            </w:pPr>
            <w:r w:rsidRPr="00F9130A">
              <w:t>125 135,00</w:t>
            </w:r>
          </w:p>
        </w:tc>
        <w:tc>
          <w:tcPr>
            <w:tcW w:w="1907" w:type="dxa"/>
          </w:tcPr>
          <w:p w:rsidR="00F9130A" w:rsidRPr="00F9130A" w:rsidRDefault="00F9130A" w:rsidP="00F9130A">
            <w:pPr>
              <w:jc w:val="center"/>
            </w:pPr>
            <w:r w:rsidRPr="00F9130A">
              <w:t>18 720,17</w:t>
            </w:r>
          </w:p>
        </w:tc>
        <w:tc>
          <w:tcPr>
            <w:tcW w:w="2220" w:type="dxa"/>
          </w:tcPr>
          <w:p w:rsidR="00F9130A" w:rsidRPr="00F9130A" w:rsidRDefault="00F9130A" w:rsidP="00F9130A">
            <w:pPr>
              <w:jc w:val="center"/>
            </w:pPr>
            <w:r w:rsidRPr="00F9130A">
              <w:t>18 720,17</w:t>
            </w:r>
          </w:p>
        </w:tc>
        <w:tc>
          <w:tcPr>
            <w:tcW w:w="2297" w:type="dxa"/>
          </w:tcPr>
          <w:p w:rsidR="00F9130A" w:rsidRPr="003057C6" w:rsidRDefault="00F9130A" w:rsidP="00F9130A">
            <w:pPr>
              <w:jc w:val="center"/>
            </w:pPr>
            <w:r>
              <w:t>14,95 %</w:t>
            </w:r>
          </w:p>
        </w:tc>
        <w:tc>
          <w:tcPr>
            <w:tcW w:w="2245" w:type="dxa"/>
          </w:tcPr>
          <w:p w:rsidR="00F9130A" w:rsidRPr="003057C6" w:rsidRDefault="00F9130A" w:rsidP="00F9130A">
            <w:pPr>
              <w:jc w:val="both"/>
            </w:pPr>
          </w:p>
        </w:tc>
      </w:tr>
    </w:tbl>
    <w:p w:rsidR="00F603C2" w:rsidRPr="003057C6" w:rsidRDefault="00F603C2"/>
    <w:p w:rsidR="00AF177D" w:rsidRDefault="00AF177D"/>
    <w:p w:rsidR="00AF177D" w:rsidRDefault="00AF177D"/>
    <w:p w:rsidR="001D7E57" w:rsidRDefault="001D7E57" w:rsidP="001D7E57">
      <w:r>
        <w:t xml:space="preserve">Заместитель главы администрации городского округа Зарайск </w:t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                             А.В. Шолохов</w:t>
      </w:r>
    </w:p>
    <w:p w:rsidR="00F603C2" w:rsidRDefault="00F603C2" w:rsidP="001D7E57"/>
    <w:sectPr w:rsidR="00F603C2" w:rsidSect="00C879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05"/>
    <w:rsid w:val="0005695D"/>
    <w:rsid w:val="000A5015"/>
    <w:rsid w:val="000D7716"/>
    <w:rsid w:val="00131B56"/>
    <w:rsid w:val="001A1546"/>
    <w:rsid w:val="001D3FFE"/>
    <w:rsid w:val="001D7E57"/>
    <w:rsid w:val="0021017E"/>
    <w:rsid w:val="002B4E05"/>
    <w:rsid w:val="002F2E7F"/>
    <w:rsid w:val="003057C6"/>
    <w:rsid w:val="003265D3"/>
    <w:rsid w:val="003D1129"/>
    <w:rsid w:val="00484156"/>
    <w:rsid w:val="004A1369"/>
    <w:rsid w:val="004C071A"/>
    <w:rsid w:val="004C121E"/>
    <w:rsid w:val="00531716"/>
    <w:rsid w:val="00616E7B"/>
    <w:rsid w:val="007C6C9B"/>
    <w:rsid w:val="0080682D"/>
    <w:rsid w:val="008E0FAE"/>
    <w:rsid w:val="009E3270"/>
    <w:rsid w:val="00A535CB"/>
    <w:rsid w:val="00A668E8"/>
    <w:rsid w:val="00A76DED"/>
    <w:rsid w:val="00AF177D"/>
    <w:rsid w:val="00C87966"/>
    <w:rsid w:val="00C9556E"/>
    <w:rsid w:val="00CC7CEF"/>
    <w:rsid w:val="00E370EF"/>
    <w:rsid w:val="00ED23FA"/>
    <w:rsid w:val="00F36680"/>
    <w:rsid w:val="00F603C2"/>
    <w:rsid w:val="00F6369C"/>
    <w:rsid w:val="00F9130A"/>
    <w:rsid w:val="00FB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2</cp:lastModifiedBy>
  <cp:revision>5</cp:revision>
  <cp:lastPrinted>2021-04-08T11:24:00Z</cp:lastPrinted>
  <dcterms:created xsi:type="dcterms:W3CDTF">2021-04-09T08:51:00Z</dcterms:created>
  <dcterms:modified xsi:type="dcterms:W3CDTF">2021-04-12T13:49:00Z</dcterms:modified>
</cp:coreProperties>
</file>