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257" w:rsidRPr="009B463D" w:rsidRDefault="00AD0CEC" w:rsidP="00116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9B463D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9B463D">
        <w:rPr>
          <w:rFonts w:ascii="Times New Roman" w:hAnsi="Times New Roman" w:cs="Times New Roman"/>
          <w:sz w:val="26"/>
          <w:szCs w:val="26"/>
        </w:rPr>
        <w:t>ной</w:t>
      </w:r>
      <w:r w:rsidRPr="009B463D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9B463D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9B463D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9B463D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57FB9" w:rsidRDefault="00116257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за </w:t>
      </w:r>
      <w:r w:rsidR="00513BF0">
        <w:rPr>
          <w:rFonts w:ascii="Times New Roman" w:hAnsi="Times New Roman" w:cs="Times New Roman"/>
          <w:sz w:val="26"/>
          <w:szCs w:val="26"/>
        </w:rPr>
        <w:t>январь-март 2021</w:t>
      </w:r>
      <w:r w:rsidR="00E7780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F502F" w:rsidRPr="005F502F" w:rsidRDefault="005F502F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DC14BF">
        <w:tc>
          <w:tcPr>
            <w:tcW w:w="14786" w:type="dxa"/>
            <w:gridSpan w:val="11"/>
          </w:tcPr>
          <w:p w:rsidR="005F502F" w:rsidRPr="005F502F" w:rsidRDefault="007E686D" w:rsidP="00E77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  Московской области, не менее чем на 5% ежегодно</w:t>
            </w:r>
          </w:p>
        </w:tc>
        <w:tc>
          <w:tcPr>
            <w:tcW w:w="980" w:type="dxa"/>
          </w:tcPr>
          <w:p w:rsidR="00FB57E5" w:rsidRPr="00F719F9" w:rsidRDefault="00301CC9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51" w:type="dxa"/>
          </w:tcPr>
          <w:p w:rsidR="00FB57E5" w:rsidRPr="00F719F9" w:rsidRDefault="0047086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8" w:type="dxa"/>
          </w:tcPr>
          <w:p w:rsidR="00FB57E5" w:rsidRPr="00F719F9" w:rsidRDefault="00513BF0" w:rsidP="00EA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1107" w:type="dxa"/>
          </w:tcPr>
          <w:p w:rsidR="00FB57E5" w:rsidRPr="00F719F9" w:rsidRDefault="00513BF0" w:rsidP="00E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(АППГ-110) увел. на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</w:tcPr>
          <w:p w:rsidR="00FB57E5" w:rsidRPr="00F719F9" w:rsidRDefault="005308D3" w:rsidP="0017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 w:rsidR="00172448" w:rsidRPr="00172448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(АППГ-110)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</w:tcPr>
          <w:p w:rsidR="00FB57E5" w:rsidRPr="00F719F9" w:rsidRDefault="00EC57D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57E5" w:rsidRDefault="00F47374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24335</w:t>
            </w: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F47374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95" w:type="dxa"/>
          </w:tcPr>
          <w:p w:rsidR="008F033F" w:rsidRDefault="00323616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3749,4</w:t>
            </w: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74" w:rsidRDefault="00F47374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F47374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7502E1" w:rsidP="00E77808"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61AAE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788" w:type="dxa"/>
          </w:tcPr>
          <w:p w:rsidR="00FB57E5" w:rsidRPr="00F719F9" w:rsidRDefault="00061AAE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B57E5" w:rsidRPr="00F719F9" w:rsidRDefault="00E53957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FB57E5" w:rsidRPr="00F719F9" w:rsidRDefault="00513BF0" w:rsidP="0051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7" w:type="dxa"/>
          </w:tcPr>
          <w:p w:rsidR="00FB57E5" w:rsidRPr="00F719F9" w:rsidRDefault="00513B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представленной информации управления образования и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физической культуре, спорту, работе с детьми и молодежью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АТЗ 42 объекта образования, 31 объект культуры и 2 объекта спорта.</w:t>
            </w:r>
          </w:p>
        </w:tc>
        <w:tc>
          <w:tcPr>
            <w:tcW w:w="2127" w:type="dxa"/>
          </w:tcPr>
          <w:p w:rsidR="00FB57E5" w:rsidRPr="00F719F9" w:rsidRDefault="00E050D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1.Повышение степени антитеррористической защищенности социально </w:t>
            </w: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объектов и мест с массовым пребыванием людей</w:t>
            </w:r>
          </w:p>
        </w:tc>
        <w:tc>
          <w:tcPr>
            <w:tcW w:w="1275" w:type="dxa"/>
          </w:tcPr>
          <w:p w:rsidR="00FB57E5" w:rsidRPr="00F719F9" w:rsidRDefault="007E66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28296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34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57E5" w:rsidRPr="00F719F9" w:rsidRDefault="00FB57E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8296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633E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</w:p>
          <w:p w:rsidR="00A605BB" w:rsidRPr="00E050D5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A605BB" w:rsidRDefault="002B43DC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7" w:type="dxa"/>
          </w:tcPr>
          <w:p w:rsidR="00D54D0B" w:rsidRPr="00F719F9" w:rsidRDefault="00D54D0B" w:rsidP="00E9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составе народной дружины городского округа Зарайск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(АППГ-7). </w:t>
            </w:r>
          </w:p>
        </w:tc>
        <w:tc>
          <w:tcPr>
            <w:tcW w:w="2127" w:type="dxa"/>
          </w:tcPr>
          <w:p w:rsidR="00A605BB" w:rsidRPr="00F719F9" w:rsidRDefault="00E050D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E050D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E77808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E77808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E7780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513BF0" w:rsidP="00E778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07" w:type="dxa"/>
          </w:tcPr>
          <w:p w:rsidR="00F32E61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A605BB" w:rsidRPr="00F719F9" w:rsidRDefault="00D54D0B" w:rsidP="005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о данным ОМВД России по город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скому округу Зарайск совершение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не допущены</w:t>
            </w:r>
          </w:p>
        </w:tc>
        <w:tc>
          <w:tcPr>
            <w:tcW w:w="2127" w:type="dxa"/>
          </w:tcPr>
          <w:p w:rsidR="00A605BB" w:rsidRPr="00F719F9" w:rsidRDefault="00E050D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605BB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5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A605BB" w:rsidRPr="00F719F9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605BB" w:rsidRPr="00F719F9" w:rsidRDefault="00513BF0" w:rsidP="005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333/105</w:t>
            </w:r>
          </w:p>
        </w:tc>
        <w:tc>
          <w:tcPr>
            <w:tcW w:w="1107" w:type="dxa"/>
          </w:tcPr>
          <w:p w:rsidR="00A605BB" w:rsidRPr="00F719F9" w:rsidRDefault="00513BF0" w:rsidP="00E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7" w:type="dxa"/>
          </w:tcPr>
          <w:p w:rsidR="00A605BB" w:rsidRPr="00F719F9" w:rsidRDefault="00301CC9" w:rsidP="0030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01.01.2021г.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</w:t>
            </w: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«Безопасный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317 объектов городского округа Зарайск. В 1 кв.2021 года новые объекты не подключались.</w:t>
            </w:r>
          </w:p>
        </w:tc>
        <w:tc>
          <w:tcPr>
            <w:tcW w:w="2127" w:type="dxa"/>
          </w:tcPr>
          <w:p w:rsidR="00A605BB" w:rsidRPr="00F719F9" w:rsidRDefault="00E050D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Развертывание </w:t>
            </w: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0F077C" w:rsidP="003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Pr="00F719F9" w:rsidRDefault="00323616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992,8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</w:tcPr>
          <w:p w:rsidR="002D692D" w:rsidRPr="00F719F9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7" w:type="dxa"/>
          </w:tcPr>
          <w:p w:rsidR="002D692D" w:rsidRPr="00F719F9" w:rsidRDefault="002D692D" w:rsidP="0030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ГБУЗ МО «Зарайская ЦРБ» на учете на 31.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14 человек (АППГ- 1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</w:t>
            </w:r>
            <w:r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3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2D692D" w:rsidRPr="00F719F9" w:rsidRDefault="002D692D" w:rsidP="000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083BB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88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D692D" w:rsidRPr="005516B9" w:rsidRDefault="002D692D" w:rsidP="00E778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1138" w:type="dxa"/>
            <w:shd w:val="clear" w:color="auto" w:fill="auto"/>
          </w:tcPr>
          <w:p w:rsidR="002D692D" w:rsidRPr="005516B9" w:rsidRDefault="00301CC9" w:rsidP="00E778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75,63</w:t>
            </w:r>
          </w:p>
        </w:tc>
        <w:tc>
          <w:tcPr>
            <w:tcW w:w="1107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007" w:type="dxa"/>
          </w:tcPr>
          <w:p w:rsidR="002D692D" w:rsidRPr="00F719F9" w:rsidRDefault="002D692D" w:rsidP="0030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01.2021г.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МВК ГУРБ МО принято 9 кладбищ, соответствующих Региональному стандарту.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 В 1 кв.2021г. кладбища городского округа Зарайск на МВК ГУРБ МО не принимались.</w:t>
            </w:r>
          </w:p>
        </w:tc>
        <w:tc>
          <w:tcPr>
            <w:tcW w:w="2127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2D692D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2D692D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D30" w:rsidRDefault="00083BB6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19495</w:t>
            </w: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Pr="00F719F9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D2D30" w:rsidRDefault="00F47374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2756,6</w:t>
            </w: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0" w:rsidRPr="00F719F9" w:rsidRDefault="00FD2D3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2D692D" w:rsidRPr="00F719F9" w:rsidRDefault="00083BB6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D692D" w:rsidRPr="00F719F9" w:rsidRDefault="00083BB6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93,68</w:t>
            </w:r>
          </w:p>
        </w:tc>
        <w:tc>
          <w:tcPr>
            <w:tcW w:w="2007" w:type="dxa"/>
          </w:tcPr>
          <w:p w:rsidR="002D692D" w:rsidRPr="00F719F9" w:rsidRDefault="00083BB6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МКУ «Зарайский ритуал»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площадь зоны захоронения, на которых проведена инвентаризация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39 га, из общей площади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 на кладбищах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41,63 га.</w:t>
            </w:r>
          </w:p>
        </w:tc>
        <w:tc>
          <w:tcPr>
            <w:tcW w:w="2127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EA2695" w:rsidRPr="00083BB6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показатель не учитывается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C50208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EA2695" w:rsidRPr="00DA705C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МКУ «Зарайский ритуал» обращений и жалоб о нарушениях порядка транспортировки умерших в морг не поступало. Всего в отчетном периоде осуществлено 44 транспортировки</w:t>
            </w:r>
          </w:p>
        </w:tc>
        <w:tc>
          <w:tcPr>
            <w:tcW w:w="212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95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EA2695" w:rsidRPr="00F719F9" w:rsidTr="00443EF7">
        <w:tc>
          <w:tcPr>
            <w:tcW w:w="14786" w:type="dxa"/>
            <w:gridSpan w:val="11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>Процент готовности  муниципально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80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11.01.2018  № 12; от 13.11.2012 № 1522 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95" w:rsidRPr="008D0EB2" w:rsidRDefault="00EA2695" w:rsidP="00EA2695">
            <w:pPr>
              <w:jc w:val="center"/>
              <w:rPr>
                <w:rFonts w:ascii="Times New Roman" w:hAnsi="Times New Roman" w:cs="Times New Roman"/>
              </w:rPr>
            </w:pPr>
            <w:r w:rsidRPr="008D0E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95" w:rsidRPr="008D0EB2" w:rsidRDefault="00EA2695" w:rsidP="00EA269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7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00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</w:t>
            </w:r>
            <w:r w:rsidRPr="0032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 с медицинскими и продовольственными запасами. Низкий уровень накопления  финансового резервного фонда.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Осуществление мероприятий по защите и смягчению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95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A2695" w:rsidRPr="00F719F9" w:rsidTr="00513BF0">
        <w:trPr>
          <w:trHeight w:val="4148"/>
        </w:trPr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</w:t>
            </w:r>
          </w:p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полномочия по обеспечению безопасности 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людей на воде</w:t>
            </w:r>
          </w:p>
        </w:tc>
        <w:tc>
          <w:tcPr>
            <w:tcW w:w="980" w:type="dxa"/>
          </w:tcPr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Pr="00C609C0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EA2695" w:rsidRPr="00F719F9" w:rsidRDefault="00EA70FD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кв.2021г. места отдыха людей у воды не оборудовались (в баз.2019г.- 1). 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утонувших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Зарайск не было (в базовом 2019г.-1).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95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</w:p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времени совместного реагирования нескольких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</w:t>
            </w:r>
          </w:p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на </w:t>
            </w:r>
          </w:p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EA2695" w:rsidRPr="00A27C47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95" w:rsidRPr="00A27C47" w:rsidRDefault="00EA2695" w:rsidP="00EA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95" w:rsidRPr="00A27C47" w:rsidRDefault="00EA2695" w:rsidP="00EA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80,0</w:t>
            </w:r>
          </w:p>
        </w:tc>
        <w:tc>
          <w:tcPr>
            <w:tcW w:w="1107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00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По данным МКУ "ЕДДС ГОЗ", согласно отчету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среднее время 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кв.2021 год - 84 сек.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Осуществление мероприятий по защите и смягчению последствий от чрезвычайных ситуаций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323616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495" w:type="dxa"/>
          </w:tcPr>
          <w:p w:rsidR="00EA2695" w:rsidRPr="00F719F9" w:rsidRDefault="00323616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2206,8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4</w:t>
            </w:r>
            <w:r w:rsidRPr="00EA3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2695" w:rsidRPr="00EA37FB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80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03.12.2014 № 2446-р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показатель не учитывается 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F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695" w:rsidRPr="00F719F9" w:rsidTr="004A517C">
        <w:tc>
          <w:tcPr>
            <w:tcW w:w="14786" w:type="dxa"/>
            <w:gridSpan w:val="11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Pr="00C609C0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EA2695" w:rsidRP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организовано оповещение населения путем местной системы оповещения (МСО), которая включает в себя 7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. Также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приобретены 12 громкоговорителей. С ОМВД России по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заключено соглашение о взаимодействии на оповещение населения в случае ЧС.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Охват средствами оповещения населения городского округа Зарайск составляет 100%.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Создание, развитие и поддержание в постоянной готовности систем оповещения населения об опасностях, возникающих при военных конфликтах или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5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A2695" w:rsidRPr="00F719F9" w:rsidTr="00184022">
        <w:tc>
          <w:tcPr>
            <w:tcW w:w="14786" w:type="dxa"/>
            <w:gridSpan w:val="11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80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EA2695" w:rsidRPr="00F719F9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" w:type="dxa"/>
          </w:tcPr>
          <w:p w:rsidR="00EA2695" w:rsidRPr="00F719F9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007" w:type="dxa"/>
          </w:tcPr>
          <w:p w:rsidR="00EA2695" w:rsidRPr="00F719F9" w:rsidRDefault="00EA2695" w:rsidP="00F4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зарегистрировано 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пожаров (АППГ-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погибших и травмированных на пожарах 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(АППГ-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с населением о правилах разведения костров.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патрулирование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аселенных пунктов межведомственной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695" w:rsidRPr="00F719F9" w:rsidRDefault="00F771DF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95" w:type="dxa"/>
          </w:tcPr>
          <w:p w:rsidR="00EA2695" w:rsidRPr="00F719F9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95" w:rsidRPr="00F719F9" w:rsidTr="00C15B80">
        <w:tc>
          <w:tcPr>
            <w:tcW w:w="14786" w:type="dxa"/>
            <w:gridSpan w:val="11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980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A2695" w:rsidRPr="00A9103B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медицинскими и продовольственными запасами.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695" w:rsidRPr="00F719F9" w:rsidTr="00513BF0">
        <w:tc>
          <w:tcPr>
            <w:tcW w:w="1742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3B">
              <w:rPr>
                <w:rFonts w:ascii="Times New Roman" w:eastAsia="Calibri" w:hAnsi="Times New Roman" w:cs="Times New Roman"/>
                <w:b/>
              </w:rPr>
              <w:t>Показатель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EA2695" w:rsidRPr="00A9103B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EA2695" w:rsidRPr="00F719F9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A2695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EA2695" w:rsidRDefault="00EA2695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EA2695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Проведено комиссионное обследование 55 ЗСГО.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направлены в ГУ МЧС МО для исключения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374">
              <w:rPr>
                <w:rFonts w:ascii="Times New Roman" w:hAnsi="Times New Roman" w:cs="Times New Roman"/>
                <w:sz w:val="24"/>
                <w:szCs w:val="24"/>
              </w:rPr>
              <w:t xml:space="preserve"> Ответ не поступал.</w:t>
            </w:r>
          </w:p>
        </w:tc>
        <w:tc>
          <w:tcPr>
            <w:tcW w:w="2127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EA2695" w:rsidRPr="00F719F9" w:rsidRDefault="00EA2695" w:rsidP="00E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2695" w:rsidRPr="00F719F9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</w:tcPr>
          <w:p w:rsidR="00EA2695" w:rsidRPr="00F719F9" w:rsidRDefault="00F47374" w:rsidP="00E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7E5" w:rsidRPr="00F719F9" w:rsidRDefault="00AD0CEC" w:rsidP="00E77808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19F9">
        <w:rPr>
          <w:rFonts w:ascii="Times New Roman" w:hAnsi="Times New Roman" w:cs="Times New Roman"/>
          <w:sz w:val="18"/>
          <w:szCs w:val="18"/>
        </w:rPr>
        <w:t>*При наличии</w:t>
      </w:r>
    </w:p>
    <w:p w:rsidR="00C46B3B" w:rsidRDefault="00AD0CEC" w:rsidP="00E77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F9">
        <w:rPr>
          <w:rFonts w:ascii="Times New Roman" w:hAnsi="Times New Roman" w:cs="Times New Roman"/>
          <w:sz w:val="18"/>
          <w:szCs w:val="18"/>
        </w:rPr>
        <w:t>**Кассовые расходы</w:t>
      </w:r>
      <w:r w:rsidR="00DB1672" w:rsidRPr="00DF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92" w:rsidRPr="00C46B3B" w:rsidRDefault="00DA705C" w:rsidP="00E77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Г.А. </w:t>
      </w:r>
      <w:proofErr w:type="spellStart"/>
      <w:r w:rsidRPr="00C46B3B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</w:p>
    <w:sectPr w:rsidR="00876B92" w:rsidRPr="00C46B3B" w:rsidSect="005F50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6D39"/>
    <w:rsid w:val="000249BC"/>
    <w:rsid w:val="0004579B"/>
    <w:rsid w:val="00061AAE"/>
    <w:rsid w:val="00065569"/>
    <w:rsid w:val="00076CFD"/>
    <w:rsid w:val="00077D26"/>
    <w:rsid w:val="00083BB6"/>
    <w:rsid w:val="00086BF5"/>
    <w:rsid w:val="000B1501"/>
    <w:rsid w:val="000C4347"/>
    <w:rsid w:val="000F077C"/>
    <w:rsid w:val="00105D23"/>
    <w:rsid w:val="00113CBB"/>
    <w:rsid w:val="00116257"/>
    <w:rsid w:val="00157FB9"/>
    <w:rsid w:val="00167A07"/>
    <w:rsid w:val="00167D6E"/>
    <w:rsid w:val="00172448"/>
    <w:rsid w:val="00172EB5"/>
    <w:rsid w:val="00174915"/>
    <w:rsid w:val="00175447"/>
    <w:rsid w:val="00180E43"/>
    <w:rsid w:val="001906A5"/>
    <w:rsid w:val="001A274C"/>
    <w:rsid w:val="001D7C70"/>
    <w:rsid w:val="001F3AB4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A6B53"/>
    <w:rsid w:val="002B0F4D"/>
    <w:rsid w:val="002B43DC"/>
    <w:rsid w:val="002C0185"/>
    <w:rsid w:val="002D40B5"/>
    <w:rsid w:val="002D457D"/>
    <w:rsid w:val="002D692D"/>
    <w:rsid w:val="002E54A7"/>
    <w:rsid w:val="00301CC9"/>
    <w:rsid w:val="00312E20"/>
    <w:rsid w:val="00315BF9"/>
    <w:rsid w:val="00322C2F"/>
    <w:rsid w:val="00323616"/>
    <w:rsid w:val="00323F72"/>
    <w:rsid w:val="00325A80"/>
    <w:rsid w:val="003671BF"/>
    <w:rsid w:val="0038569F"/>
    <w:rsid w:val="003C4BE0"/>
    <w:rsid w:val="003F5777"/>
    <w:rsid w:val="003F7771"/>
    <w:rsid w:val="00410B54"/>
    <w:rsid w:val="004329DB"/>
    <w:rsid w:val="004443D8"/>
    <w:rsid w:val="0045574A"/>
    <w:rsid w:val="0046316A"/>
    <w:rsid w:val="00470865"/>
    <w:rsid w:val="00482303"/>
    <w:rsid w:val="00496AE5"/>
    <w:rsid w:val="004A694A"/>
    <w:rsid w:val="0050633E"/>
    <w:rsid w:val="00513BF0"/>
    <w:rsid w:val="00514990"/>
    <w:rsid w:val="00521DCF"/>
    <w:rsid w:val="005308D3"/>
    <w:rsid w:val="00531437"/>
    <w:rsid w:val="00536C71"/>
    <w:rsid w:val="005441E7"/>
    <w:rsid w:val="00550C5F"/>
    <w:rsid w:val="00584E3F"/>
    <w:rsid w:val="00585DFE"/>
    <w:rsid w:val="00591B5F"/>
    <w:rsid w:val="005C0C10"/>
    <w:rsid w:val="005F502F"/>
    <w:rsid w:val="005F5EAB"/>
    <w:rsid w:val="00604F3C"/>
    <w:rsid w:val="0061165A"/>
    <w:rsid w:val="006160B3"/>
    <w:rsid w:val="00627E27"/>
    <w:rsid w:val="006A379B"/>
    <w:rsid w:val="006A71E7"/>
    <w:rsid w:val="006D21E9"/>
    <w:rsid w:val="00737ECA"/>
    <w:rsid w:val="007502E1"/>
    <w:rsid w:val="0076387C"/>
    <w:rsid w:val="00764945"/>
    <w:rsid w:val="0077535F"/>
    <w:rsid w:val="007B68C0"/>
    <w:rsid w:val="007C473C"/>
    <w:rsid w:val="007E55B2"/>
    <w:rsid w:val="007E66F0"/>
    <w:rsid w:val="007E686D"/>
    <w:rsid w:val="007F3933"/>
    <w:rsid w:val="008127B4"/>
    <w:rsid w:val="00823811"/>
    <w:rsid w:val="008503EE"/>
    <w:rsid w:val="00852BA7"/>
    <w:rsid w:val="0085622F"/>
    <w:rsid w:val="008662B8"/>
    <w:rsid w:val="008723C9"/>
    <w:rsid w:val="00873D64"/>
    <w:rsid w:val="00876B92"/>
    <w:rsid w:val="008A4D9B"/>
    <w:rsid w:val="008A6F93"/>
    <w:rsid w:val="008B3556"/>
    <w:rsid w:val="008B63FE"/>
    <w:rsid w:val="008D0EB2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7C47"/>
    <w:rsid w:val="00A44B84"/>
    <w:rsid w:val="00A52E5B"/>
    <w:rsid w:val="00A53C47"/>
    <w:rsid w:val="00A605BB"/>
    <w:rsid w:val="00A639C7"/>
    <w:rsid w:val="00A85EBA"/>
    <w:rsid w:val="00A9006F"/>
    <w:rsid w:val="00A9103B"/>
    <w:rsid w:val="00A9419F"/>
    <w:rsid w:val="00A95154"/>
    <w:rsid w:val="00AA099B"/>
    <w:rsid w:val="00AA3E0C"/>
    <w:rsid w:val="00AC1E43"/>
    <w:rsid w:val="00AC600B"/>
    <w:rsid w:val="00AD0CEC"/>
    <w:rsid w:val="00AF267F"/>
    <w:rsid w:val="00AF3579"/>
    <w:rsid w:val="00AF757B"/>
    <w:rsid w:val="00B051AC"/>
    <w:rsid w:val="00B0673A"/>
    <w:rsid w:val="00B14FC1"/>
    <w:rsid w:val="00B2377F"/>
    <w:rsid w:val="00B314E5"/>
    <w:rsid w:val="00B37ACF"/>
    <w:rsid w:val="00B41506"/>
    <w:rsid w:val="00B55ECA"/>
    <w:rsid w:val="00B9775D"/>
    <w:rsid w:val="00BA09FB"/>
    <w:rsid w:val="00BA0A11"/>
    <w:rsid w:val="00BA3AA2"/>
    <w:rsid w:val="00BC39A4"/>
    <w:rsid w:val="00C06CE8"/>
    <w:rsid w:val="00C27586"/>
    <w:rsid w:val="00C46B3B"/>
    <w:rsid w:val="00C50208"/>
    <w:rsid w:val="00C609C0"/>
    <w:rsid w:val="00C761C6"/>
    <w:rsid w:val="00C91EAA"/>
    <w:rsid w:val="00CA726B"/>
    <w:rsid w:val="00CB031E"/>
    <w:rsid w:val="00CB05FC"/>
    <w:rsid w:val="00CB5397"/>
    <w:rsid w:val="00CC7FD2"/>
    <w:rsid w:val="00CF0AEC"/>
    <w:rsid w:val="00D13CEC"/>
    <w:rsid w:val="00D439A6"/>
    <w:rsid w:val="00D456F6"/>
    <w:rsid w:val="00D52856"/>
    <w:rsid w:val="00D53349"/>
    <w:rsid w:val="00D54D0B"/>
    <w:rsid w:val="00D72898"/>
    <w:rsid w:val="00DA6F87"/>
    <w:rsid w:val="00DA705C"/>
    <w:rsid w:val="00DB1672"/>
    <w:rsid w:val="00DB6A3C"/>
    <w:rsid w:val="00DC0B0F"/>
    <w:rsid w:val="00DD3066"/>
    <w:rsid w:val="00DD4787"/>
    <w:rsid w:val="00DD6A7B"/>
    <w:rsid w:val="00DD7763"/>
    <w:rsid w:val="00DF5143"/>
    <w:rsid w:val="00E050D5"/>
    <w:rsid w:val="00E17617"/>
    <w:rsid w:val="00E30748"/>
    <w:rsid w:val="00E35F01"/>
    <w:rsid w:val="00E43CAE"/>
    <w:rsid w:val="00E53957"/>
    <w:rsid w:val="00E6202D"/>
    <w:rsid w:val="00E7346B"/>
    <w:rsid w:val="00E77808"/>
    <w:rsid w:val="00E80B25"/>
    <w:rsid w:val="00E828C6"/>
    <w:rsid w:val="00E93B71"/>
    <w:rsid w:val="00E95204"/>
    <w:rsid w:val="00E9645F"/>
    <w:rsid w:val="00EA2695"/>
    <w:rsid w:val="00EA3677"/>
    <w:rsid w:val="00EA37FB"/>
    <w:rsid w:val="00EA70FD"/>
    <w:rsid w:val="00EC57D5"/>
    <w:rsid w:val="00EC6E93"/>
    <w:rsid w:val="00EE1282"/>
    <w:rsid w:val="00EE171C"/>
    <w:rsid w:val="00EE2D62"/>
    <w:rsid w:val="00EF15F6"/>
    <w:rsid w:val="00EF6D16"/>
    <w:rsid w:val="00F00340"/>
    <w:rsid w:val="00F144A6"/>
    <w:rsid w:val="00F32E61"/>
    <w:rsid w:val="00F422E3"/>
    <w:rsid w:val="00F44E5D"/>
    <w:rsid w:val="00F47374"/>
    <w:rsid w:val="00F65CEE"/>
    <w:rsid w:val="00F719F9"/>
    <w:rsid w:val="00F771DF"/>
    <w:rsid w:val="00F8212D"/>
    <w:rsid w:val="00F827DE"/>
    <w:rsid w:val="00F900DC"/>
    <w:rsid w:val="00F9156B"/>
    <w:rsid w:val="00F93B3F"/>
    <w:rsid w:val="00FA23AC"/>
    <w:rsid w:val="00FB57E5"/>
    <w:rsid w:val="00FD2D30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1C0-055F-4E6C-A609-50414559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2021-04-08T11:22:00Z</cp:lastPrinted>
  <dcterms:created xsi:type="dcterms:W3CDTF">2021-04-12T13:58:00Z</dcterms:created>
  <dcterms:modified xsi:type="dcterms:W3CDTF">2021-04-12T13:58:00Z</dcterms:modified>
</cp:coreProperties>
</file>