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1" w:rsidRDefault="00597AF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AF1" w:rsidRDefault="00597AF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0EC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</w:p>
    <w:p w:rsidR="00E64CED" w:rsidRDefault="0013291E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10EC" w:rsidRDefault="00A510EC" w:rsidP="00A51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 2 квартал 2022 года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6243A9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6243A9">
        <w:rPr>
          <w:rFonts w:ascii="Times New Roman" w:hAnsi="Times New Roman" w:cs="Times New Roman"/>
          <w:sz w:val="24"/>
          <w:szCs w:val="24"/>
        </w:rPr>
        <w:t>»</w:t>
      </w:r>
      <w:r w:rsidR="00B6415F" w:rsidRPr="006243A9">
        <w:rPr>
          <w:rFonts w:ascii="Times New Roman" w:hAnsi="Times New Roman" w:cs="Times New Roman"/>
          <w:sz w:val="24"/>
          <w:szCs w:val="24"/>
        </w:rPr>
        <w:t xml:space="preserve"> (далее-Программа) </w:t>
      </w:r>
      <w:r w:rsidRPr="006243A9">
        <w:rPr>
          <w:rFonts w:ascii="Times New Roman" w:hAnsi="Times New Roman" w:cs="Times New Roman"/>
          <w:sz w:val="24"/>
          <w:szCs w:val="24"/>
        </w:rPr>
        <w:t>утверждена постановлением главы</w:t>
      </w:r>
      <w:r w:rsidR="002C5782" w:rsidRPr="006243A9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6243A9">
        <w:rPr>
          <w:rFonts w:ascii="Times New Roman" w:hAnsi="Times New Roman" w:cs="Times New Roman"/>
          <w:sz w:val="24"/>
          <w:szCs w:val="24"/>
        </w:rPr>
        <w:t xml:space="preserve">20.11.2019 №2020/11 </w:t>
      </w:r>
      <w:r w:rsidRPr="006243A9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597AF1" w:rsidRDefault="00597AF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AF1" w:rsidRPr="006243A9" w:rsidRDefault="00597AF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6243A9" w:rsidRDefault="009828D8" w:rsidP="006243A9">
      <w:pPr>
        <w:pStyle w:val="ConsPlusCell"/>
        <w:ind w:left="-567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43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6243A9" w:rsidRDefault="009828D8" w:rsidP="006243A9">
      <w:pPr>
        <w:pStyle w:val="ConsPlusCell"/>
        <w:ind w:left="-567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6243A9" w:rsidRDefault="002C5782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 w:rsidRPr="006243A9">
        <w:rPr>
          <w:rFonts w:ascii="Times New Roman" w:hAnsi="Times New Roman" w:cs="Times New Roman"/>
          <w:sz w:val="24"/>
          <w:szCs w:val="24"/>
        </w:rPr>
        <w:t>.</w:t>
      </w:r>
    </w:p>
    <w:p w:rsidR="001D6101" w:rsidRPr="006243A9" w:rsidRDefault="001D6101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D8" w:rsidRPr="006243A9" w:rsidRDefault="009828D8" w:rsidP="00624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A9">
        <w:rPr>
          <w:rFonts w:ascii="Times New Roman" w:hAnsi="Times New Roman" w:cs="Times New Roman"/>
          <w:b/>
          <w:sz w:val="24"/>
          <w:szCs w:val="24"/>
        </w:rPr>
        <w:t>Муни</w:t>
      </w:r>
      <w:r w:rsidR="001C4176" w:rsidRPr="006243A9">
        <w:rPr>
          <w:rFonts w:ascii="Times New Roman" w:hAnsi="Times New Roman" w:cs="Times New Roman"/>
          <w:b/>
          <w:sz w:val="24"/>
          <w:szCs w:val="24"/>
        </w:rPr>
        <w:t xml:space="preserve">ципальная программа состоит из 3 </w:t>
      </w:r>
      <w:r w:rsidRPr="006243A9">
        <w:rPr>
          <w:rFonts w:ascii="Times New Roman" w:hAnsi="Times New Roman" w:cs="Times New Roman"/>
          <w:b/>
          <w:sz w:val="24"/>
          <w:szCs w:val="24"/>
        </w:rPr>
        <w:t xml:space="preserve">подпрограмм: </w:t>
      </w:r>
    </w:p>
    <w:p w:rsidR="002C5782" w:rsidRPr="006243A9" w:rsidRDefault="002C5782" w:rsidP="006243A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 w:rsidRPr="006243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05D6" w:rsidRPr="006243A9">
        <w:rPr>
          <w:rFonts w:ascii="Times New Roman" w:hAnsi="Times New Roman" w:cs="Times New Roman"/>
          <w:sz w:val="24"/>
          <w:szCs w:val="24"/>
        </w:rPr>
        <w:t>далее – Подпрограмма 1)</w:t>
      </w:r>
      <w:r w:rsidR="00A14E84" w:rsidRPr="006243A9">
        <w:rPr>
          <w:rFonts w:ascii="Times New Roman" w:hAnsi="Times New Roman" w:cs="Times New Roman"/>
          <w:sz w:val="24"/>
          <w:szCs w:val="24"/>
        </w:rPr>
        <w:t>;</w:t>
      </w:r>
    </w:p>
    <w:p w:rsidR="006C49E0" w:rsidRPr="006243A9" w:rsidRDefault="002C5782" w:rsidP="0084544C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 w:rsidRPr="006243A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466FE" w:rsidRPr="006243A9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 w:rsidRPr="006243A9">
        <w:rPr>
          <w:rFonts w:ascii="Times New Roman" w:hAnsi="Times New Roman" w:cs="Times New Roman"/>
          <w:sz w:val="24"/>
          <w:szCs w:val="24"/>
        </w:rPr>
        <w:t>)</w:t>
      </w:r>
      <w:r w:rsidR="00A14E84" w:rsidRPr="006243A9">
        <w:rPr>
          <w:rFonts w:ascii="Times New Roman" w:hAnsi="Times New Roman" w:cs="Times New Roman"/>
          <w:sz w:val="24"/>
          <w:szCs w:val="24"/>
        </w:rPr>
        <w:t>;</w:t>
      </w:r>
    </w:p>
    <w:p w:rsidR="00C823ED" w:rsidRDefault="00DE4CEC" w:rsidP="006243A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4C01A3" w:rsidRPr="006243A9"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1F6A00" w:rsidRDefault="001F6A00" w:rsidP="006243A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>Финансовое обеспечение  муниципальной программы  направлено на выполнение</w:t>
      </w:r>
      <w:r w:rsidRPr="00B95708">
        <w:rPr>
          <w:rFonts w:ascii="Times New Roman" w:hAnsi="Times New Roman" w:cs="Times New Roman"/>
          <w:b/>
          <w:sz w:val="24"/>
          <w:szCs w:val="24"/>
        </w:rPr>
        <w:t xml:space="preserve"> мероприятий 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1F6A00" w:rsidRPr="006C49E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Pr="00B95708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0B5599">
        <w:rPr>
          <w:rFonts w:ascii="Times New Roman" w:hAnsi="Times New Roman" w:cs="Times New Roman"/>
          <w:sz w:val="24"/>
          <w:szCs w:val="24"/>
        </w:rPr>
        <w:t>22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финансирование Под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 и Подпрограммы 2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F6A00" w:rsidRDefault="001F6A00" w:rsidP="001F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Default="001F6A00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</w:t>
      </w:r>
      <w:r w:rsidRPr="00B9570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4"/>
        </w:rPr>
        <w:t>Подпрограммы 3 на 2022г. составляет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6881,76 </w:t>
      </w:r>
      <w:r w:rsidRPr="00B95708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5461A5">
        <w:rPr>
          <w:rFonts w:ascii="Times New Roman" w:hAnsi="Times New Roman" w:cs="Times New Roman"/>
          <w:sz w:val="24"/>
          <w:szCs w:val="24"/>
        </w:rPr>
        <w:t xml:space="preserve">(в Программу вносятся изменения) </w:t>
      </w:r>
      <w:r w:rsidRPr="00B95708">
        <w:rPr>
          <w:rFonts w:ascii="Times New Roman" w:hAnsi="Times New Roman" w:cs="Times New Roman"/>
          <w:sz w:val="24"/>
          <w:szCs w:val="24"/>
        </w:rPr>
        <w:t>в том числе: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5619,82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1F6A00" w:rsidRPr="00B95708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1261,94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1F6A00" w:rsidRDefault="001F6A00" w:rsidP="001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0B5599" w:rsidRDefault="000B5599" w:rsidP="000B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00" w:rsidRPr="008E4E99" w:rsidRDefault="00A510EC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="0084544C">
        <w:rPr>
          <w:rFonts w:ascii="Times New Roman" w:hAnsi="Times New Roman" w:cs="Times New Roman"/>
          <w:sz w:val="24"/>
          <w:szCs w:val="24"/>
        </w:rPr>
        <w:t xml:space="preserve"> </w:t>
      </w:r>
      <w:r w:rsidR="005461A5">
        <w:rPr>
          <w:rFonts w:ascii="Times New Roman" w:hAnsi="Times New Roman" w:cs="Times New Roman"/>
          <w:sz w:val="24"/>
          <w:szCs w:val="24"/>
        </w:rPr>
        <w:t>за 1 полугодие 2022 г. составляе</w:t>
      </w:r>
      <w:r w:rsidR="0084544C">
        <w:rPr>
          <w:rFonts w:ascii="Times New Roman" w:hAnsi="Times New Roman" w:cs="Times New Roman"/>
          <w:sz w:val="24"/>
          <w:szCs w:val="24"/>
        </w:rPr>
        <w:t>т</w:t>
      </w:r>
      <w:r w:rsidR="000B5599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597AF1">
        <w:rPr>
          <w:rFonts w:ascii="Times New Roman" w:hAnsi="Times New Roman" w:cs="Times New Roman"/>
          <w:sz w:val="24"/>
          <w:szCs w:val="24"/>
        </w:rPr>
        <w:t xml:space="preserve"> </w:t>
      </w:r>
      <w:r w:rsidR="000B5599">
        <w:rPr>
          <w:rFonts w:ascii="Times New Roman" w:hAnsi="Times New Roman" w:cs="Times New Roman"/>
          <w:sz w:val="24"/>
          <w:szCs w:val="24"/>
        </w:rPr>
        <w:t>4703,4</w:t>
      </w:r>
      <w:bookmarkStart w:id="0" w:name="_GoBack"/>
      <w:bookmarkEnd w:id="0"/>
      <w:r w:rsidR="000B5599">
        <w:rPr>
          <w:rFonts w:ascii="Times New Roman" w:hAnsi="Times New Roman" w:cs="Times New Roman"/>
          <w:sz w:val="24"/>
          <w:szCs w:val="24"/>
        </w:rPr>
        <w:t>9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тыс. рублей</w:t>
      </w:r>
      <w:r w:rsidR="0084544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454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544C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F6A00" w:rsidRPr="00B95708" w:rsidRDefault="0084544C" w:rsidP="0084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Федерального бюджета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8E4E99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0 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A00" w:rsidRDefault="0084544C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Московской области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3441,55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61,24% от плана; </w:t>
      </w:r>
    </w:p>
    <w:p w:rsidR="001F6A00" w:rsidRPr="008E4E99" w:rsidRDefault="0084544C" w:rsidP="008454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1261,94 тыс. рубле</w:t>
      </w:r>
      <w:r>
        <w:rPr>
          <w:rFonts w:ascii="Times New Roman" w:hAnsi="Times New Roman" w:cs="Times New Roman"/>
          <w:sz w:val="24"/>
          <w:szCs w:val="24"/>
        </w:rPr>
        <w:t>й, что составляет 100% от плана;</w:t>
      </w:r>
    </w:p>
    <w:p w:rsidR="001F6A00" w:rsidRDefault="0084544C" w:rsidP="0084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6A00" w:rsidRPr="00B95708">
        <w:rPr>
          <w:rFonts w:ascii="Times New Roman" w:hAnsi="Times New Roman" w:cs="Times New Roman"/>
          <w:sz w:val="24"/>
          <w:szCs w:val="24"/>
        </w:rPr>
        <w:t>небюджетные источники</w:t>
      </w:r>
      <w:r w:rsidR="001F6A00">
        <w:rPr>
          <w:rFonts w:ascii="Times New Roman" w:hAnsi="Times New Roman" w:cs="Times New Roman"/>
          <w:sz w:val="24"/>
          <w:szCs w:val="24"/>
        </w:rPr>
        <w:t xml:space="preserve"> – 0  тыс. руб.</w:t>
      </w:r>
    </w:p>
    <w:p w:rsidR="001F6A00" w:rsidRDefault="001F6A00" w:rsidP="0084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A2" w:rsidRDefault="005F0EA2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0" w:rsidRDefault="001F6A00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083"/>
        <w:gridCol w:w="1950"/>
      </w:tblGrid>
      <w:tr w:rsidR="00C823ED" w:rsidRPr="006243A9" w:rsidTr="004C01A3">
        <w:trPr>
          <w:trHeight w:val="570"/>
        </w:trPr>
        <w:tc>
          <w:tcPr>
            <w:tcW w:w="3868" w:type="dxa"/>
          </w:tcPr>
          <w:p w:rsidR="00C823ED" w:rsidRPr="006243A9" w:rsidRDefault="00C823ED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Pr="006243A9" w:rsidRDefault="00C823ED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83" w:type="dxa"/>
          </w:tcPr>
          <w:p w:rsidR="00C823ED" w:rsidRPr="006243A9" w:rsidRDefault="00EC364B" w:rsidP="00893319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Плановый показатель </w:t>
            </w:r>
            <w:r w:rsidR="00DE4CEC" w:rsidRPr="006243A9">
              <w:rPr>
                <w:rFonts w:ascii="Times New Roman" w:hAnsi="Times New Roman" w:cs="Times New Roman"/>
              </w:rPr>
              <w:t>2022</w:t>
            </w:r>
            <w:r w:rsidR="00C823ED" w:rsidRPr="006243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C823ED" w:rsidRPr="006243A9" w:rsidRDefault="00C823ED" w:rsidP="008E48FD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Фактический показатель за </w:t>
            </w:r>
            <w:r w:rsidR="00E755B3">
              <w:rPr>
                <w:rFonts w:ascii="Times New Roman" w:hAnsi="Times New Roman" w:cs="Times New Roman"/>
              </w:rPr>
              <w:t xml:space="preserve"> 2</w:t>
            </w:r>
            <w:r w:rsidR="00DE4CEC" w:rsidRPr="006243A9">
              <w:rPr>
                <w:rFonts w:ascii="Times New Roman" w:hAnsi="Times New Roman" w:cs="Times New Roman"/>
              </w:rPr>
              <w:t xml:space="preserve"> квартал 2022</w:t>
            </w:r>
            <w:r w:rsidR="00A70F31" w:rsidRPr="006243A9">
              <w:rPr>
                <w:rFonts w:ascii="Times New Roman" w:hAnsi="Times New Roman" w:cs="Times New Roman"/>
              </w:rPr>
              <w:t xml:space="preserve"> г</w:t>
            </w:r>
            <w:r w:rsidRPr="006243A9">
              <w:rPr>
                <w:rFonts w:ascii="Times New Roman" w:hAnsi="Times New Roman" w:cs="Times New Roman"/>
              </w:rPr>
              <w:t>.</w:t>
            </w:r>
          </w:p>
        </w:tc>
      </w:tr>
      <w:tr w:rsidR="00C823ED" w:rsidRPr="006243A9" w:rsidTr="002C0B1D">
        <w:trPr>
          <w:trHeight w:val="570"/>
        </w:trPr>
        <w:tc>
          <w:tcPr>
            <w:tcW w:w="10172" w:type="dxa"/>
            <w:gridSpan w:val="4"/>
          </w:tcPr>
          <w:p w:rsidR="00C823ED" w:rsidRPr="006243A9" w:rsidRDefault="00C823ED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  <w:b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4C01A3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1</w:t>
            </w:r>
          </w:p>
          <w:p w:rsidR="00C823ED" w:rsidRPr="006243A9" w:rsidRDefault="00DE4CEC" w:rsidP="004C01A3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71" w:type="dxa"/>
          </w:tcPr>
          <w:p w:rsidR="00C823ED" w:rsidRPr="006243A9" w:rsidRDefault="00C823ED">
            <w:pPr>
              <w:rPr>
                <w:rFonts w:ascii="Times New Roman" w:hAnsi="Times New Roman" w:cs="Times New Roman"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8656A0" w:rsidRDefault="008656A0" w:rsidP="004C01A3">
            <w:pPr>
              <w:jc w:val="both"/>
              <w:rPr>
                <w:rFonts w:ascii="Times New Roman" w:hAnsi="Times New Roman" w:cs="Times New Roman"/>
              </w:rPr>
            </w:pPr>
            <w:r w:rsidRPr="008656A0">
              <w:rPr>
                <w:rFonts w:ascii="Times New Roman" w:hAnsi="Times New Roman" w:cs="Times New Roman"/>
              </w:rPr>
              <w:t xml:space="preserve">Целевой показатель 1 </w:t>
            </w:r>
          </w:p>
          <w:p w:rsidR="00C823ED" w:rsidRPr="006243A9" w:rsidRDefault="008656A0" w:rsidP="004C01A3">
            <w:pPr>
              <w:jc w:val="both"/>
              <w:rPr>
                <w:rFonts w:ascii="Times New Roman" w:hAnsi="Times New Roman" w:cs="Times New Roman"/>
              </w:rPr>
            </w:pPr>
            <w:r w:rsidRPr="008656A0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71" w:type="dxa"/>
          </w:tcPr>
          <w:p w:rsidR="00C823ED" w:rsidRPr="006243A9" w:rsidRDefault="008656A0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C2722E">
        <w:trPr>
          <w:trHeight w:val="570"/>
        </w:trPr>
        <w:tc>
          <w:tcPr>
            <w:tcW w:w="10172" w:type="dxa"/>
            <w:gridSpan w:val="4"/>
          </w:tcPr>
          <w:p w:rsidR="00C823ED" w:rsidRPr="006243A9" w:rsidRDefault="00C823ED" w:rsidP="004A791F">
            <w:pPr>
              <w:jc w:val="both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  <w:b/>
              </w:rPr>
              <w:t xml:space="preserve">Подпрограмма № 2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C823ED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Количество квадратных метров расселенного аварийного жилищного фонда за счет средств внебюджетных источников </w:t>
            </w:r>
          </w:p>
        </w:tc>
        <w:tc>
          <w:tcPr>
            <w:tcW w:w="2271" w:type="dxa"/>
          </w:tcPr>
          <w:p w:rsidR="00C823ED" w:rsidRPr="006243A9" w:rsidRDefault="008656A0" w:rsidP="00893319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  <w:hideMark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hideMark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3ED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2</w:t>
            </w:r>
          </w:p>
          <w:p w:rsidR="00C823ED" w:rsidRPr="006243A9" w:rsidRDefault="00DE4CEC" w:rsidP="00DE4CEC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2271" w:type="dxa"/>
          </w:tcPr>
          <w:p w:rsidR="00C823ED" w:rsidRPr="006243A9" w:rsidRDefault="00C823ED" w:rsidP="00893319">
            <w:pPr>
              <w:rPr>
                <w:rFonts w:ascii="Times New Roman" w:hAnsi="Times New Roman" w:cs="Times New Roman"/>
                <w:highlight w:val="yellow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hideMark/>
          </w:tcPr>
          <w:p w:rsidR="00C823ED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AC494B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3 </w:t>
            </w:r>
          </w:p>
          <w:p w:rsidR="004C01A3" w:rsidRPr="006243A9" w:rsidRDefault="00DE4CEC" w:rsidP="00AC494B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2271" w:type="dxa"/>
          </w:tcPr>
          <w:p w:rsidR="004C01A3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4 </w:t>
            </w:r>
          </w:p>
          <w:p w:rsidR="004C01A3" w:rsidRPr="006243A9" w:rsidRDefault="00DE4CEC" w:rsidP="004A791F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2271" w:type="dxa"/>
          </w:tcPr>
          <w:p w:rsidR="004C01A3" w:rsidRPr="006243A9" w:rsidRDefault="004C01A3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1A3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5  </w:t>
            </w:r>
          </w:p>
          <w:p w:rsidR="00CA24C4" w:rsidRPr="006243A9" w:rsidRDefault="00DE4CEC" w:rsidP="004A791F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2271" w:type="dxa"/>
          </w:tcPr>
          <w:p w:rsidR="004C01A3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4C01A3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4C01A3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6</w:t>
            </w:r>
          </w:p>
          <w:p w:rsidR="00DE4CEC" w:rsidRPr="006243A9" w:rsidRDefault="00DE4CEC" w:rsidP="006243A9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</w:t>
            </w:r>
          </w:p>
        </w:tc>
        <w:tc>
          <w:tcPr>
            <w:tcW w:w="2271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7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2271" w:type="dxa"/>
          </w:tcPr>
          <w:p w:rsidR="00DE4CEC" w:rsidRPr="006243A9" w:rsidRDefault="008656A0" w:rsidP="0089331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8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2271" w:type="dxa"/>
          </w:tcPr>
          <w:p w:rsidR="00DE4CEC" w:rsidRPr="006243A9" w:rsidRDefault="00DE4CEC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lastRenderedPageBreak/>
              <w:t>Целевой показатель 9</w:t>
            </w:r>
          </w:p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2271" w:type="dxa"/>
          </w:tcPr>
          <w:p w:rsidR="00DE4CEC" w:rsidRPr="006243A9" w:rsidRDefault="008656A0" w:rsidP="00F57DA9">
            <w:pPr>
              <w:rPr>
                <w:rFonts w:ascii="Times New Roman" w:hAnsi="Times New Roman" w:cs="Times New Roman"/>
                <w:strike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4C01A3">
        <w:trPr>
          <w:trHeight w:val="570"/>
        </w:trPr>
        <w:tc>
          <w:tcPr>
            <w:tcW w:w="3868" w:type="dxa"/>
          </w:tcPr>
          <w:p w:rsidR="00DE4CEC" w:rsidRPr="006243A9" w:rsidRDefault="00DE4CEC" w:rsidP="00DE4CEC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10</w:t>
            </w:r>
          </w:p>
          <w:p w:rsidR="00DE4CEC" w:rsidRPr="006243A9" w:rsidRDefault="00DE4CEC" w:rsidP="006243A9">
            <w:pPr>
              <w:ind w:left="-63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2271" w:type="dxa"/>
          </w:tcPr>
          <w:p w:rsidR="00DE4CEC" w:rsidRPr="006243A9" w:rsidRDefault="00DE4CEC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DE4CEC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DE4CEC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CEC" w:rsidRPr="006243A9" w:rsidTr="00384504">
        <w:trPr>
          <w:trHeight w:val="570"/>
        </w:trPr>
        <w:tc>
          <w:tcPr>
            <w:tcW w:w="10172" w:type="dxa"/>
            <w:gridSpan w:val="4"/>
          </w:tcPr>
          <w:p w:rsidR="00DE4CEC" w:rsidRPr="006243A9" w:rsidRDefault="00DE4CEC" w:rsidP="001D6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3A9">
              <w:rPr>
                <w:rFonts w:ascii="Times New Roman" w:eastAsia="Times New Roman" w:hAnsi="Times New Roman" w:cs="Times New Roman"/>
                <w:b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  <w:p w:rsidR="00DE4CEC" w:rsidRPr="006243A9" w:rsidRDefault="00DE4CEC" w:rsidP="001D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7E1" w:rsidRPr="006243A9" w:rsidTr="006243A9">
        <w:trPr>
          <w:trHeight w:val="1501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9E17E1" w:rsidRPr="006243A9" w:rsidRDefault="009E17E1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2 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Целевой показатель 3 </w:t>
            </w:r>
          </w:p>
          <w:p w:rsidR="009E17E1" w:rsidRPr="006243A9" w:rsidRDefault="009E17E1" w:rsidP="006243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2271" w:type="dxa"/>
          </w:tcPr>
          <w:p w:rsidR="009E17E1" w:rsidRPr="006243A9" w:rsidRDefault="009E17E1" w:rsidP="0089331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4C01A3">
        <w:trPr>
          <w:trHeight w:val="570"/>
        </w:trPr>
        <w:tc>
          <w:tcPr>
            <w:tcW w:w="3868" w:type="dxa"/>
          </w:tcPr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4</w:t>
            </w:r>
          </w:p>
          <w:p w:rsidR="009E17E1" w:rsidRPr="006243A9" w:rsidRDefault="009E17E1" w:rsidP="003C2425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 xml:space="preserve">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1D6101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E17E1" w:rsidRPr="006243A9" w:rsidRDefault="005461A5" w:rsidP="001D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17E1" w:rsidRPr="006243A9" w:rsidTr="00E755B3">
        <w:trPr>
          <w:trHeight w:val="1328"/>
        </w:trPr>
        <w:tc>
          <w:tcPr>
            <w:tcW w:w="3868" w:type="dxa"/>
          </w:tcPr>
          <w:p w:rsidR="009E17E1" w:rsidRPr="006243A9" w:rsidRDefault="009E17E1" w:rsidP="009E17E1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Целевой показатель 5</w:t>
            </w:r>
          </w:p>
          <w:p w:rsidR="009E17E1" w:rsidRPr="006243A9" w:rsidRDefault="009E17E1" w:rsidP="00624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2271" w:type="dxa"/>
          </w:tcPr>
          <w:p w:rsidR="009E17E1" w:rsidRPr="006243A9" w:rsidRDefault="009E17E1" w:rsidP="00F57DA9">
            <w:pPr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2083" w:type="dxa"/>
          </w:tcPr>
          <w:p w:rsidR="009E17E1" w:rsidRPr="006243A9" w:rsidRDefault="001E43EA" w:rsidP="001D6101">
            <w:pPr>
              <w:jc w:val="center"/>
              <w:rPr>
                <w:rFonts w:ascii="Times New Roman" w:hAnsi="Times New Roman" w:cs="Times New Roman"/>
              </w:rPr>
            </w:pPr>
            <w:r w:rsidRPr="006243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9E17E1" w:rsidRPr="00422B4D" w:rsidRDefault="00422B4D" w:rsidP="001D6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422B4D" w:rsidRPr="0084544C" w:rsidRDefault="00422B4D" w:rsidP="00422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5B3" w:rsidRDefault="00422B4D" w:rsidP="00422B4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 xml:space="preserve">В плановое значение </w:t>
      </w:r>
      <w:r w:rsidR="00E45154">
        <w:rPr>
          <w:rFonts w:ascii="Times New Roman" w:hAnsi="Times New Roman" w:cs="Times New Roman"/>
          <w:sz w:val="24"/>
          <w:szCs w:val="24"/>
        </w:rPr>
        <w:t>показателя «</w:t>
      </w:r>
      <w:r w:rsidR="00E45154" w:rsidRPr="00E45154">
        <w:rPr>
          <w:rFonts w:ascii="Times New Roman" w:hAnsi="Times New Roman" w:cs="Times New Roman"/>
          <w:sz w:val="24"/>
          <w:szCs w:val="24"/>
        </w:rPr>
        <w:t>Количество граждан, переселенных из аварийного жилищного фонда, признанного таковым до 01.01.2017, переселенных по адресной программе</w:t>
      </w:r>
      <w:r w:rsidR="00E45154">
        <w:rPr>
          <w:rFonts w:ascii="Times New Roman" w:hAnsi="Times New Roman" w:cs="Times New Roman"/>
          <w:sz w:val="24"/>
          <w:szCs w:val="24"/>
        </w:rPr>
        <w:t>»</w:t>
      </w:r>
      <w:r w:rsidR="00E45154" w:rsidRPr="00422B4D">
        <w:rPr>
          <w:rFonts w:ascii="Times New Roman" w:hAnsi="Times New Roman" w:cs="Times New Roman"/>
          <w:sz w:val="24"/>
          <w:szCs w:val="24"/>
        </w:rPr>
        <w:t xml:space="preserve"> </w:t>
      </w:r>
      <w:r w:rsidR="00E45154">
        <w:rPr>
          <w:rFonts w:ascii="Times New Roman" w:hAnsi="Times New Roman" w:cs="Times New Roman"/>
          <w:sz w:val="24"/>
          <w:szCs w:val="24"/>
        </w:rPr>
        <w:t xml:space="preserve">подпрограммы 3 Программы </w:t>
      </w:r>
      <w:r w:rsidRPr="00422B4D">
        <w:rPr>
          <w:rFonts w:ascii="Times New Roman" w:hAnsi="Times New Roman" w:cs="Times New Roman"/>
          <w:sz w:val="24"/>
          <w:szCs w:val="24"/>
        </w:rPr>
        <w:t>вносятся изменения (0,082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2B4D">
        <w:rPr>
          <w:rFonts w:ascii="Times New Roman" w:hAnsi="Times New Roman" w:cs="Times New Roman"/>
          <w:sz w:val="24"/>
          <w:szCs w:val="24"/>
        </w:rPr>
        <w:t xml:space="preserve">чел.). Достижение показателя планируется до конца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422B4D">
        <w:rPr>
          <w:rFonts w:ascii="Times New Roman" w:hAnsi="Times New Roman" w:cs="Times New Roman"/>
          <w:sz w:val="24"/>
          <w:szCs w:val="24"/>
        </w:rPr>
        <w:t>года.</w:t>
      </w:r>
    </w:p>
    <w:p w:rsidR="00E45154" w:rsidRDefault="00E45154" w:rsidP="00E755B3">
      <w:pPr>
        <w:rPr>
          <w:rFonts w:ascii="Times New Roman" w:hAnsi="Times New Roman" w:cs="Times New Roman"/>
          <w:sz w:val="24"/>
          <w:szCs w:val="24"/>
        </w:rPr>
      </w:pPr>
    </w:p>
    <w:p w:rsidR="00691209" w:rsidRPr="00691209" w:rsidRDefault="00691209" w:rsidP="00E755B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69120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755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3A9">
        <w:rPr>
          <w:rFonts w:ascii="Times New Roman" w:hAnsi="Times New Roman" w:cs="Times New Roman"/>
          <w:sz w:val="24"/>
          <w:szCs w:val="24"/>
        </w:rPr>
        <w:t>А.В. Шолохов</w:t>
      </w:r>
    </w:p>
    <w:sectPr w:rsidR="00691209" w:rsidRPr="00691209" w:rsidSect="00FF56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029"/>
    <w:multiLevelType w:val="hybridMultilevel"/>
    <w:tmpl w:val="5066D206"/>
    <w:lvl w:ilvl="0" w:tplc="4946893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6C64C9"/>
    <w:multiLevelType w:val="hybridMultilevel"/>
    <w:tmpl w:val="9E1AE45E"/>
    <w:lvl w:ilvl="0" w:tplc="49468936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3B2F84"/>
    <w:multiLevelType w:val="hybridMultilevel"/>
    <w:tmpl w:val="29749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B5599"/>
    <w:rsid w:val="000D3968"/>
    <w:rsid w:val="0013291E"/>
    <w:rsid w:val="001C4176"/>
    <w:rsid w:val="001D6101"/>
    <w:rsid w:val="001E43EA"/>
    <w:rsid w:val="001F6A00"/>
    <w:rsid w:val="00235F71"/>
    <w:rsid w:val="0029010E"/>
    <w:rsid w:val="002A6606"/>
    <w:rsid w:val="002B1AFF"/>
    <w:rsid w:val="002C5782"/>
    <w:rsid w:val="002D3852"/>
    <w:rsid w:val="00304CC9"/>
    <w:rsid w:val="003543B6"/>
    <w:rsid w:val="00365EB0"/>
    <w:rsid w:val="003F4929"/>
    <w:rsid w:val="0041315E"/>
    <w:rsid w:val="00422B4D"/>
    <w:rsid w:val="00435F2D"/>
    <w:rsid w:val="004A0A47"/>
    <w:rsid w:val="004A791F"/>
    <w:rsid w:val="004C01A3"/>
    <w:rsid w:val="004C2A5D"/>
    <w:rsid w:val="004C43BE"/>
    <w:rsid w:val="004F67B9"/>
    <w:rsid w:val="005461A5"/>
    <w:rsid w:val="00593744"/>
    <w:rsid w:val="00597AF1"/>
    <w:rsid w:val="005C6CBA"/>
    <w:rsid w:val="005E4EFF"/>
    <w:rsid w:val="005F0EA2"/>
    <w:rsid w:val="006243A9"/>
    <w:rsid w:val="00625DE1"/>
    <w:rsid w:val="006511AE"/>
    <w:rsid w:val="00667E58"/>
    <w:rsid w:val="00691209"/>
    <w:rsid w:val="006C49E0"/>
    <w:rsid w:val="006E21E7"/>
    <w:rsid w:val="0072783C"/>
    <w:rsid w:val="00734363"/>
    <w:rsid w:val="0077711D"/>
    <w:rsid w:val="007E05D6"/>
    <w:rsid w:val="008411F3"/>
    <w:rsid w:val="0084544C"/>
    <w:rsid w:val="008656A0"/>
    <w:rsid w:val="00872F09"/>
    <w:rsid w:val="00874DA6"/>
    <w:rsid w:val="00897341"/>
    <w:rsid w:val="008B352A"/>
    <w:rsid w:val="008B6D72"/>
    <w:rsid w:val="008D2B75"/>
    <w:rsid w:val="008E48FD"/>
    <w:rsid w:val="008E4E99"/>
    <w:rsid w:val="008F4BD1"/>
    <w:rsid w:val="00916020"/>
    <w:rsid w:val="009466FE"/>
    <w:rsid w:val="009828D8"/>
    <w:rsid w:val="009C3800"/>
    <w:rsid w:val="009E17E1"/>
    <w:rsid w:val="009F3F6A"/>
    <w:rsid w:val="00A04D13"/>
    <w:rsid w:val="00A14E84"/>
    <w:rsid w:val="00A32BB5"/>
    <w:rsid w:val="00A4735F"/>
    <w:rsid w:val="00A510EC"/>
    <w:rsid w:val="00A5739A"/>
    <w:rsid w:val="00A6082E"/>
    <w:rsid w:val="00A70F31"/>
    <w:rsid w:val="00A74CCC"/>
    <w:rsid w:val="00A82FBB"/>
    <w:rsid w:val="00AB61D0"/>
    <w:rsid w:val="00AB6BB4"/>
    <w:rsid w:val="00AC494B"/>
    <w:rsid w:val="00AD4659"/>
    <w:rsid w:val="00B6415F"/>
    <w:rsid w:val="00B95708"/>
    <w:rsid w:val="00BE5B1B"/>
    <w:rsid w:val="00BF692D"/>
    <w:rsid w:val="00C34FF7"/>
    <w:rsid w:val="00C3707E"/>
    <w:rsid w:val="00C578E3"/>
    <w:rsid w:val="00C823ED"/>
    <w:rsid w:val="00C94CF5"/>
    <w:rsid w:val="00CA24C4"/>
    <w:rsid w:val="00CA42FA"/>
    <w:rsid w:val="00CB6694"/>
    <w:rsid w:val="00CC2601"/>
    <w:rsid w:val="00CE570D"/>
    <w:rsid w:val="00D22F05"/>
    <w:rsid w:val="00D64D7C"/>
    <w:rsid w:val="00D66DE3"/>
    <w:rsid w:val="00D855B7"/>
    <w:rsid w:val="00DE4CEC"/>
    <w:rsid w:val="00E45154"/>
    <w:rsid w:val="00E64CED"/>
    <w:rsid w:val="00E755B3"/>
    <w:rsid w:val="00E846A3"/>
    <w:rsid w:val="00EC364B"/>
    <w:rsid w:val="00F54DF5"/>
    <w:rsid w:val="00FC0FDA"/>
    <w:rsid w:val="00FC2682"/>
    <w:rsid w:val="00FD15C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52C5-056D-401E-9E46-992B6DDB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15</cp:revision>
  <cp:lastPrinted>2022-01-17T07:56:00Z</cp:lastPrinted>
  <dcterms:created xsi:type="dcterms:W3CDTF">2022-07-11T13:27:00Z</dcterms:created>
  <dcterms:modified xsi:type="dcterms:W3CDTF">2022-07-25T05:19:00Z</dcterms:modified>
</cp:coreProperties>
</file>