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98" w:rsidRDefault="00C50198" w:rsidP="00C50198">
      <w:pPr>
        <w:spacing w:after="0" w:line="360" w:lineRule="auto"/>
        <w:ind w:firstLine="709"/>
        <w:jc w:val="both"/>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Инструкция для сотрудников учреждений и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764DA8" w:rsidRDefault="00FA596F" w:rsidP="000E02A3">
      <w:pPr>
        <w:spacing w:after="0" w:line="360" w:lineRule="auto"/>
        <w:contextualSpacing/>
        <w:jc w:val="center"/>
        <w:rPr>
          <w:rFonts w:ascii="Times New Roman" w:eastAsia="Calibri" w:hAnsi="Times New Roman" w:cs="Times New Roman"/>
          <w:b/>
          <w:sz w:val="28"/>
          <w:szCs w:val="28"/>
        </w:rPr>
      </w:pPr>
      <w:r w:rsidRPr="00F30A86">
        <w:rPr>
          <w:rFonts w:ascii="Times New Roman" w:hAnsi="Times New Roman" w:cs="Times New Roman"/>
          <w:sz w:val="24"/>
          <w:szCs w:val="24"/>
        </w:rPr>
        <w:t xml:space="preserve">Федеральный закон от </w:t>
      </w:r>
      <w:r w:rsidRPr="00F30A86">
        <w:rPr>
          <w:rFonts w:ascii="Times New Roman" w:hAnsi="Times New Roman"/>
          <w:sz w:val="24"/>
          <w:szCs w:val="24"/>
          <w:lang w:eastAsia="ru-RU"/>
        </w:rPr>
        <w:t>24 ноября 1995 г.</w:t>
      </w:r>
      <w:r w:rsidRPr="00F30A86">
        <w:rPr>
          <w:rFonts w:ascii="Times New Roman" w:hAnsi="Times New Roman" w:cs="Times New Roman"/>
          <w:sz w:val="24"/>
          <w:szCs w:val="24"/>
        </w:rPr>
        <w:t xml:space="preserve"> № 181-ФЗ «О социальной защите инвалидов в Российской Федерации»</w:t>
      </w:r>
    </w:p>
    <w:p w:rsidR="00FA596F" w:rsidRDefault="00781C99" w:rsidP="00F7182B">
      <w:pPr>
        <w:tabs>
          <w:tab w:val="center" w:pos="4677"/>
        </w:tabs>
        <w:spacing w:after="0" w:line="360" w:lineRule="auto"/>
        <w:contextualSpacing/>
        <w:rPr>
          <w:rFonts w:ascii="Times New Roman" w:eastAsia="Calibri" w:hAnsi="Times New Roman" w:cs="Times New Roman"/>
          <w:b/>
          <w:sz w:val="28"/>
          <w:szCs w:val="28"/>
        </w:rPr>
      </w:pPr>
      <w:r w:rsidRPr="00F30A86">
        <w:rPr>
          <w:rFonts w:ascii="Times New Roman" w:hAnsi="Times New Roman" w:cs="Times New Roman"/>
          <w:sz w:val="24"/>
          <w:szCs w:val="24"/>
        </w:rPr>
        <w:t>Федеральный закон от 29 декабря 1994 г. № 78-ФЗ «О библиотечном деле»</w:t>
      </w:r>
    </w:p>
    <w:p w:rsidR="00FA596F" w:rsidRDefault="00507318" w:rsidP="00507318">
      <w:pPr>
        <w:spacing w:after="0" w:line="360" w:lineRule="auto"/>
        <w:contextualSpacing/>
        <w:rPr>
          <w:rFonts w:ascii="Times New Roman" w:eastAsia="Calibri" w:hAnsi="Times New Roman" w:cs="Times New Roman"/>
          <w:b/>
          <w:sz w:val="28"/>
          <w:szCs w:val="28"/>
        </w:rPr>
      </w:pPr>
      <w:r w:rsidRPr="00F30A86">
        <w:rPr>
          <w:rStyle w:val="blk3"/>
          <w:rFonts w:ascii="Times New Roman" w:hAnsi="Times New Roman"/>
          <w:sz w:val="24"/>
          <w:szCs w:val="24"/>
          <w:specVanish w:val="0"/>
        </w:rPr>
        <w:t xml:space="preserve">СП 59.13330.2012. «Доступность зданий и сооружений для маломобильных групп населения. Актуализированная редакция СНиП 35-01-2001», утвержденный Приказом </w:t>
      </w:r>
      <w:proofErr w:type="spellStart"/>
      <w:r w:rsidRPr="00F30A86">
        <w:rPr>
          <w:rStyle w:val="blk3"/>
          <w:rFonts w:ascii="Times New Roman" w:hAnsi="Times New Roman"/>
          <w:sz w:val="24"/>
          <w:szCs w:val="24"/>
          <w:specVanish w:val="0"/>
        </w:rPr>
        <w:t>Минрегиона</w:t>
      </w:r>
      <w:proofErr w:type="spellEnd"/>
      <w:r w:rsidRPr="00F30A86">
        <w:rPr>
          <w:rStyle w:val="blk3"/>
          <w:rFonts w:ascii="Times New Roman" w:hAnsi="Times New Roman"/>
          <w:sz w:val="24"/>
          <w:szCs w:val="24"/>
          <w:specVanish w:val="0"/>
        </w:rPr>
        <w:t xml:space="preserve"> России от 27 декабря 2011 г. № 605</w:t>
      </w:r>
    </w:p>
    <w:p w:rsidR="00F7182B" w:rsidRDefault="00F7182B" w:rsidP="00F7182B">
      <w:pPr>
        <w:tabs>
          <w:tab w:val="left" w:pos="0"/>
          <w:tab w:val="left" w:pos="142"/>
        </w:tabs>
        <w:spacing w:after="0" w:line="360" w:lineRule="auto"/>
        <w:contextualSpacing/>
        <w:rPr>
          <w:rFonts w:ascii="Times New Roman" w:eastAsia="Calibri" w:hAnsi="Times New Roman" w:cs="Times New Roman"/>
          <w:b/>
          <w:sz w:val="28"/>
          <w:szCs w:val="28"/>
        </w:rPr>
      </w:pPr>
      <w:r w:rsidRPr="00F30A86">
        <w:rPr>
          <w:rFonts w:ascii="Times New Roman" w:eastAsia="Times New Roman" w:hAnsi="Times New Roman"/>
          <w:sz w:val="24"/>
          <w:szCs w:val="24"/>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w:t>
      </w:r>
    </w:p>
    <w:p w:rsidR="000E02A3" w:rsidRPr="000E02A3" w:rsidRDefault="00C50198" w:rsidP="000E02A3">
      <w:pPr>
        <w:spacing w:after="0"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r w:rsidR="000E02A3" w:rsidRPr="000E02A3">
        <w:rPr>
          <w:rFonts w:ascii="Times New Roman" w:eastAsia="Calibri" w:hAnsi="Times New Roman" w:cs="Times New Roman"/>
          <w:b/>
          <w:sz w:val="28"/>
          <w:szCs w:val="28"/>
        </w:rPr>
        <w:t>Обеспечение доступности для инвалидов услуг организаций культуры и библиотечного обслуживания</w:t>
      </w:r>
    </w:p>
    <w:p w:rsidR="000E02A3" w:rsidRPr="000E02A3" w:rsidRDefault="000E02A3" w:rsidP="000E02A3">
      <w:pPr>
        <w:spacing w:after="0" w:line="360" w:lineRule="auto"/>
        <w:contextualSpacing/>
        <w:jc w:val="both"/>
        <w:rPr>
          <w:rFonts w:ascii="Times New Roman" w:eastAsia="Calibri" w:hAnsi="Times New Roman" w:cs="Times New Roman"/>
          <w:sz w:val="28"/>
          <w:szCs w:val="28"/>
        </w:rPr>
      </w:pPr>
    </w:p>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 xml:space="preserve">При приспособлении для </w:t>
      </w:r>
      <w:r w:rsidRPr="000E02A3">
        <w:rPr>
          <w:rFonts w:ascii="Times New Roman" w:eastAsia="Times New Roman" w:hAnsi="Times New Roman" w:cs="Times New Roman"/>
          <w:color w:val="000000"/>
          <w:sz w:val="28"/>
          <w:szCs w:val="28"/>
          <w:lang w:eastAsia="ru-RU"/>
        </w:rPr>
        <w:t>инвалидов зданий и сооружений, в которых располагаются организации культуры,</w:t>
      </w:r>
      <w:r w:rsidRPr="000E02A3">
        <w:rPr>
          <w:rFonts w:ascii="Times New Roman" w:eastAsia="Calibri" w:hAnsi="Times New Roman" w:cs="Times New Roman"/>
          <w:sz w:val="28"/>
          <w:szCs w:val="28"/>
        </w:rPr>
        <w:t xml:space="preserve"> необходимо пользоваться </w:t>
      </w:r>
      <w:r w:rsidRPr="000E02A3">
        <w:rPr>
          <w:rFonts w:ascii="Times New Roman" w:eastAsia="Calibri" w:hAnsi="Times New Roman" w:cs="Times New Roman"/>
          <w:color w:val="000000"/>
          <w:sz w:val="28"/>
          <w:szCs w:val="28"/>
        </w:rPr>
        <w:t xml:space="preserve">СП 59.13330.2012.  «Доступность зданий и сооружений для маломобильных групп населения. Актуализированная редакция СНиП 35-01-2001», который носит обязательный характер, и </w:t>
      </w:r>
      <w:r w:rsidRPr="000E02A3">
        <w:rPr>
          <w:rFonts w:ascii="Times New Roman" w:eastAsia="Times New Roman" w:hAnsi="Times New Roman" w:cs="Times New Roman"/>
          <w:color w:val="000000"/>
          <w:sz w:val="28"/>
          <w:szCs w:val="28"/>
          <w:lang w:eastAsia="ru-RU"/>
        </w:rPr>
        <w:t xml:space="preserve">СП 138.13330.2012 </w:t>
      </w:r>
      <w:r w:rsidRPr="000E02A3">
        <w:rPr>
          <w:rFonts w:ascii="Times New Roman" w:eastAsia="Calibri" w:hAnsi="Times New Roman" w:cs="Times New Roman"/>
          <w:sz w:val="28"/>
          <w:szCs w:val="28"/>
        </w:rPr>
        <w:t xml:space="preserve">«Общественные здания и сооружения, доступные маломобильным группам населения. Правила проектирования», применение которого носит добровольный характер.                       </w:t>
      </w:r>
    </w:p>
    <w:p w:rsidR="000E02A3" w:rsidRPr="000E02A3" w:rsidRDefault="000E02A3" w:rsidP="000E02A3">
      <w:pPr>
        <w:spacing w:after="0" w:line="360" w:lineRule="auto"/>
        <w:ind w:firstLine="708"/>
        <w:contextualSpacing/>
        <w:jc w:val="both"/>
        <w:rPr>
          <w:rFonts w:ascii="Times New Roman" w:eastAsia="Times New Roman" w:hAnsi="Times New Roman" w:cs="Times New Roman"/>
          <w:color w:val="000000"/>
          <w:sz w:val="28"/>
          <w:szCs w:val="28"/>
          <w:lang w:eastAsia="ru-RU"/>
        </w:rPr>
      </w:pPr>
    </w:p>
    <w:p w:rsidR="000E02A3" w:rsidRPr="000E02A3" w:rsidRDefault="000E02A3" w:rsidP="000E02A3">
      <w:pPr>
        <w:spacing w:after="0" w:line="360" w:lineRule="auto"/>
        <w:ind w:firstLine="708"/>
        <w:contextualSpacing/>
        <w:jc w:val="both"/>
        <w:rPr>
          <w:rFonts w:ascii="Times New Roman" w:eastAsia="Calibri" w:hAnsi="Times New Roman" w:cs="Times New Roman"/>
          <w:b/>
          <w:sz w:val="28"/>
          <w:szCs w:val="28"/>
        </w:rPr>
      </w:pPr>
      <w:r w:rsidRPr="000E02A3">
        <w:rPr>
          <w:rFonts w:ascii="Times New Roman" w:eastAsia="Calibri" w:hAnsi="Times New Roman" w:cs="Times New Roman"/>
          <w:b/>
          <w:sz w:val="28"/>
          <w:szCs w:val="28"/>
        </w:rPr>
        <w:t>1.Музеи</w:t>
      </w:r>
    </w:p>
    <w:p w:rsidR="000E02A3" w:rsidRPr="000E02A3" w:rsidRDefault="000E02A3" w:rsidP="000E02A3">
      <w:pPr>
        <w:spacing w:after="0" w:line="360" w:lineRule="auto"/>
        <w:ind w:firstLine="567"/>
        <w:jc w:val="both"/>
        <w:rPr>
          <w:rFonts w:ascii="Times New Roman" w:eastAsia="Times New Roman" w:hAnsi="Times New Roman" w:cs="Times New Roman"/>
          <w:sz w:val="28"/>
          <w:szCs w:val="28"/>
          <w:lang w:eastAsia="ru-RU"/>
        </w:rPr>
      </w:pPr>
      <w:r w:rsidRPr="000E02A3">
        <w:rPr>
          <w:rFonts w:ascii="Times New Roman" w:eastAsia="Times New Roman" w:hAnsi="Times New Roman" w:cs="Times New Roman"/>
          <w:sz w:val="28"/>
          <w:szCs w:val="28"/>
          <w:lang w:eastAsia="ru-RU"/>
        </w:rPr>
        <w:t xml:space="preserve">Применительно к музеям </w:t>
      </w:r>
      <w:r w:rsidRPr="000E02A3">
        <w:rPr>
          <w:rFonts w:ascii="Times New Roman" w:eastAsia="Calibri" w:hAnsi="Times New Roman" w:cs="Times New Roman"/>
          <w:color w:val="000000"/>
          <w:sz w:val="28"/>
          <w:szCs w:val="28"/>
        </w:rPr>
        <w:t>СП 59.13330.2012. содержит следующие требования.</w:t>
      </w:r>
    </w:p>
    <w:p w:rsidR="000E02A3" w:rsidRPr="000E02A3" w:rsidRDefault="000E02A3" w:rsidP="000E02A3">
      <w:pPr>
        <w:spacing w:after="0" w:line="360" w:lineRule="auto"/>
        <w:ind w:firstLine="567"/>
        <w:jc w:val="both"/>
        <w:rPr>
          <w:rFonts w:ascii="Times New Roman" w:eastAsia="Times New Roman" w:hAnsi="Times New Roman" w:cs="Times New Roman"/>
          <w:sz w:val="28"/>
          <w:szCs w:val="28"/>
          <w:lang w:eastAsia="ru-RU"/>
        </w:rPr>
      </w:pPr>
      <w:r w:rsidRPr="000E02A3">
        <w:rPr>
          <w:rFonts w:ascii="Times New Roman" w:eastAsia="Times New Roman" w:hAnsi="Times New Roman" w:cs="Times New Roman"/>
          <w:sz w:val="28"/>
          <w:szCs w:val="28"/>
          <w:lang w:eastAsia="ru-RU"/>
        </w:rPr>
        <w:t>С учетом потребностей посетителей-инвалидов для музеев с выставочной площадью до 2000 м</w:t>
      </w:r>
      <w:r>
        <w:rPr>
          <w:rFonts w:ascii="Times New Roman" w:eastAsia="Times New Roman" w:hAnsi="Times New Roman" w:cs="Times New Roman"/>
          <w:noProof/>
          <w:sz w:val="28"/>
          <w:szCs w:val="28"/>
          <w:lang w:eastAsia="ru-RU"/>
        </w:rPr>
        <mc:AlternateContent>
          <mc:Choice Requires="wps">
            <w:drawing>
              <wp:inline distT="0" distB="0" distL="0" distR="0">
                <wp:extent cx="106680" cy="222250"/>
                <wp:effectExtent l="3810" t="0" r="3810" b="0"/>
                <wp:docPr id="6" name="Прямоугольник 6"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СП 59.13330.2012 Доступность зданий и сооружений для маломобильных групп населения. Актуализированная редакция СНиП 35-01-2001" style="width:8.4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" filled="f" stroked="f">
                <o:lock v:ext="edit" aspectratio="t"/>
                <w10:anchorlock/>
              </v:rect>
            </w:pict>
          </mc:Fallback>
        </mc:AlternateContent>
      </w:r>
      <w:r w:rsidRPr="000E02A3">
        <w:rPr>
          <w:rFonts w:ascii="Times New Roman" w:eastAsia="Times New Roman" w:hAnsi="Times New Roman" w:cs="Times New Roman"/>
          <w:sz w:val="28"/>
          <w:szCs w:val="28"/>
          <w:lang w:eastAsia="ru-RU"/>
        </w:rPr>
        <w:t xml:space="preserve"> рекомендуется расположение экспозиции в одном уровне.</w:t>
      </w:r>
    </w:p>
    <w:p w:rsidR="000E02A3" w:rsidRPr="000E02A3" w:rsidRDefault="000E02A3" w:rsidP="000E02A3">
      <w:pPr>
        <w:spacing w:after="0" w:line="360" w:lineRule="auto"/>
        <w:ind w:firstLine="567"/>
        <w:jc w:val="both"/>
        <w:rPr>
          <w:rFonts w:ascii="Times New Roman" w:eastAsia="Times New Roman" w:hAnsi="Times New Roman" w:cs="Times New Roman"/>
          <w:sz w:val="28"/>
          <w:szCs w:val="28"/>
          <w:lang w:eastAsia="ru-RU"/>
        </w:rPr>
      </w:pPr>
      <w:r w:rsidRPr="000E02A3">
        <w:rPr>
          <w:rFonts w:ascii="Times New Roman" w:eastAsia="Times New Roman" w:hAnsi="Times New Roman" w:cs="Times New Roman"/>
          <w:sz w:val="28"/>
          <w:szCs w:val="28"/>
          <w:lang w:eastAsia="ru-RU"/>
        </w:rPr>
        <w:t>Зону постоянной экспозиции рекомендуется создавать с анфиладным или кольцевым маршрутом движения. Тупиковая планировка нежелательна.</w:t>
      </w:r>
    </w:p>
    <w:p w:rsidR="000E02A3" w:rsidRPr="000E02A3" w:rsidRDefault="000E02A3" w:rsidP="000E02A3">
      <w:pPr>
        <w:spacing w:after="0" w:line="360" w:lineRule="auto"/>
        <w:ind w:firstLine="567"/>
        <w:jc w:val="both"/>
        <w:rPr>
          <w:rFonts w:ascii="Times New Roman" w:eastAsia="Times New Roman" w:hAnsi="Times New Roman" w:cs="Times New Roman"/>
          <w:sz w:val="28"/>
          <w:szCs w:val="28"/>
          <w:lang w:eastAsia="ru-RU"/>
        </w:rPr>
      </w:pPr>
      <w:r w:rsidRPr="000E02A3">
        <w:rPr>
          <w:rFonts w:ascii="Times New Roman" w:eastAsia="Times New Roman" w:hAnsi="Times New Roman" w:cs="Times New Roman"/>
          <w:sz w:val="28"/>
          <w:szCs w:val="28"/>
          <w:lang w:eastAsia="ru-RU"/>
        </w:rPr>
        <w:lastRenderedPageBreak/>
        <w:t>Пандусы следует использовать для организации последовательного движения и одновременного осмотра экспозиции.</w:t>
      </w:r>
    </w:p>
    <w:p w:rsidR="000E02A3" w:rsidRPr="000E02A3" w:rsidRDefault="000E02A3" w:rsidP="000E02A3">
      <w:pPr>
        <w:spacing w:after="0" w:line="360" w:lineRule="auto"/>
        <w:ind w:firstLine="567"/>
        <w:jc w:val="both"/>
        <w:rPr>
          <w:rFonts w:ascii="Times New Roman" w:eastAsia="Times New Roman" w:hAnsi="Times New Roman" w:cs="Times New Roman"/>
          <w:sz w:val="28"/>
          <w:szCs w:val="28"/>
          <w:lang w:eastAsia="ru-RU"/>
        </w:rPr>
      </w:pPr>
      <w:r w:rsidRPr="000E02A3">
        <w:rPr>
          <w:rFonts w:ascii="Times New Roman" w:eastAsia="Times New Roman" w:hAnsi="Times New Roman" w:cs="Times New Roman"/>
          <w:sz w:val="28"/>
          <w:szCs w:val="28"/>
          <w:lang w:eastAsia="ru-RU"/>
        </w:rPr>
        <w:t xml:space="preserve">При невозможности использовать визуальную информацию </w:t>
      </w:r>
      <w:proofErr w:type="gramStart"/>
      <w:r w:rsidRPr="000E02A3">
        <w:rPr>
          <w:rFonts w:ascii="Times New Roman" w:eastAsia="Times New Roman" w:hAnsi="Times New Roman" w:cs="Times New Roman"/>
          <w:sz w:val="28"/>
          <w:szCs w:val="28"/>
          <w:lang w:eastAsia="ru-RU"/>
        </w:rPr>
        <w:t>для инвалидов по зрению в помещениях с особыми требованиями к художественному решению</w:t>
      </w:r>
      <w:proofErr w:type="gramEnd"/>
      <w:r w:rsidRPr="000E02A3">
        <w:rPr>
          <w:rFonts w:ascii="Times New Roman" w:eastAsia="Times New Roman" w:hAnsi="Times New Roman" w:cs="Times New Roman"/>
          <w:sz w:val="28"/>
          <w:szCs w:val="28"/>
          <w:lang w:eastAsia="ru-RU"/>
        </w:rPr>
        <w:t xml:space="preserve"> интерьеров, в экспозиционных залах художественных музеев, выставок и т.п. допускается применять другие компенсирующие мероприятия.</w:t>
      </w:r>
    </w:p>
    <w:p w:rsidR="000E02A3" w:rsidRPr="000E02A3" w:rsidRDefault="000E02A3" w:rsidP="000E02A3">
      <w:pPr>
        <w:spacing w:after="0" w:line="360" w:lineRule="auto"/>
        <w:ind w:firstLine="567"/>
        <w:jc w:val="both"/>
        <w:rPr>
          <w:rFonts w:ascii="Times New Roman" w:eastAsia="Times New Roman" w:hAnsi="Times New Roman" w:cs="Times New Roman"/>
          <w:sz w:val="28"/>
          <w:szCs w:val="28"/>
          <w:lang w:eastAsia="ru-RU"/>
        </w:rPr>
      </w:pPr>
      <w:r w:rsidRPr="000E02A3">
        <w:rPr>
          <w:rFonts w:ascii="Times New Roman" w:eastAsia="Times New Roman" w:hAnsi="Times New Roman" w:cs="Times New Roman"/>
          <w:sz w:val="28"/>
          <w:szCs w:val="28"/>
          <w:lang w:eastAsia="ru-RU"/>
        </w:rPr>
        <w:t>Навесная витрина должна находиться на высоте, доступной для визуального восприятия с кресла-коляски (низ на отметке не более 0,85 м от уровня пола). Горизонтальная витрина должна иметь под собой пространство для подъезда инвалида в кресле-коляске. У витрин на высоте 0,8 м необходимо устройство горизонтального поручня со скругленными углами. Для инвалидов с дефектами зрения вокруг экспозиционного стола следует предусмотреть предупредительную фактурную цветную полосу шириной от 0,6 до 0,8 м в уровне пола.</w:t>
      </w:r>
    </w:p>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 xml:space="preserve">Повышенные требования к доступности музеев установлены </w:t>
      </w:r>
      <w:r w:rsidRPr="000E02A3">
        <w:rPr>
          <w:rFonts w:ascii="Times New Roman" w:eastAsia="Times New Roman" w:hAnsi="Times New Roman" w:cs="Times New Roman"/>
          <w:color w:val="000000"/>
          <w:sz w:val="28"/>
          <w:szCs w:val="28"/>
          <w:lang w:eastAsia="ru-RU"/>
        </w:rPr>
        <w:t>СП 138.13330.2012.</w:t>
      </w:r>
    </w:p>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Все виды музеев должны быть доступны для всех категорий посетителей, включая инвалидов. В отдельных случаях, когда мемориальные и другие типы музеев невозможно адаптировать для посетителей инвалидов (на креслах-колясках, слепых), следует создавать специальные экспозиционные зоны вне здания или помещения, дающие представление указанным категориям инвалидов о содержании основной экспозиции.</w:t>
      </w:r>
    </w:p>
    <w:p w:rsidR="000E02A3" w:rsidRPr="000E02A3" w:rsidRDefault="000E02A3" w:rsidP="000E02A3">
      <w:pPr>
        <w:spacing w:after="0" w:line="360" w:lineRule="auto"/>
        <w:ind w:firstLine="698"/>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 xml:space="preserve">Для посетителей-инвалидов рекомендуется обеспечивать доступность основных функциональных блоков музеев в соответствии с </w:t>
      </w:r>
      <w:proofErr w:type="gramStart"/>
      <w:r w:rsidRPr="000E02A3">
        <w:rPr>
          <w:rFonts w:ascii="Times New Roman" w:eastAsia="Calibri" w:hAnsi="Times New Roman" w:cs="Times New Roman"/>
          <w:sz w:val="28"/>
          <w:szCs w:val="28"/>
        </w:rPr>
        <w:t>приведенной</w:t>
      </w:r>
      <w:proofErr w:type="gramEnd"/>
      <w:r w:rsidRPr="000E02A3">
        <w:rPr>
          <w:rFonts w:ascii="Times New Roman" w:eastAsia="Calibri" w:hAnsi="Times New Roman" w:cs="Times New Roman"/>
          <w:sz w:val="28"/>
          <w:szCs w:val="28"/>
        </w:rPr>
        <w:t xml:space="preserve"> ниже табл. 14.</w:t>
      </w:r>
    </w:p>
    <w:p w:rsidR="000E02A3" w:rsidRPr="000E02A3" w:rsidRDefault="000E02A3" w:rsidP="000E02A3">
      <w:pPr>
        <w:spacing w:after="0" w:line="360" w:lineRule="auto"/>
        <w:jc w:val="right"/>
        <w:rPr>
          <w:rFonts w:ascii="Times New Roman" w:eastAsia="Calibri" w:hAnsi="Times New Roman" w:cs="Times New Roman"/>
          <w:sz w:val="28"/>
          <w:szCs w:val="28"/>
        </w:rPr>
      </w:pPr>
      <w:r w:rsidRPr="000E02A3">
        <w:rPr>
          <w:rFonts w:ascii="Times New Roman" w:eastAsia="Calibri" w:hAnsi="Times New Roman" w:cs="Times New Roman"/>
          <w:sz w:val="28"/>
          <w:szCs w:val="28"/>
        </w:rPr>
        <w:t xml:space="preserve">Таблица 14 </w:t>
      </w:r>
    </w:p>
    <w:p w:rsidR="000E02A3" w:rsidRPr="000E02A3" w:rsidRDefault="000E02A3" w:rsidP="000E02A3">
      <w:pPr>
        <w:spacing w:after="0" w:line="360" w:lineRule="auto"/>
        <w:jc w:val="center"/>
        <w:rPr>
          <w:rFonts w:ascii="Times New Roman" w:eastAsia="Calibri" w:hAnsi="Times New Roman" w:cs="Times New Roman"/>
          <w:sz w:val="28"/>
          <w:szCs w:val="28"/>
        </w:rPr>
      </w:pPr>
      <w:r w:rsidRPr="000E02A3">
        <w:rPr>
          <w:rFonts w:ascii="Times New Roman" w:eastAsia="Calibri" w:hAnsi="Times New Roman" w:cs="Times New Roman"/>
          <w:sz w:val="28"/>
          <w:szCs w:val="28"/>
        </w:rPr>
        <w:t>Доступность основных функциональных блоков музеев</w:t>
      </w:r>
    </w:p>
    <w:tbl>
      <w:tblPr>
        <w:tblW w:w="101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3569"/>
        <w:gridCol w:w="3310"/>
      </w:tblGrid>
      <w:tr w:rsidR="000E02A3" w:rsidRPr="000E02A3" w:rsidTr="00D41BEA">
        <w:tc>
          <w:tcPr>
            <w:tcW w:w="3261" w:type="dxa"/>
            <w:tcBorders>
              <w:top w:val="single" w:sz="4" w:space="0" w:color="auto"/>
              <w:bottom w:val="single" w:sz="4" w:space="0" w:color="auto"/>
              <w:right w:val="single" w:sz="4" w:space="0" w:color="auto"/>
            </w:tcBorders>
            <w:shd w:val="clear" w:color="auto" w:fill="BDD6EE"/>
          </w:tcPr>
          <w:p w:rsidR="000E02A3" w:rsidRPr="000E02A3" w:rsidRDefault="000E02A3" w:rsidP="000E02A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E02A3">
              <w:rPr>
                <w:rFonts w:ascii="Times New Roman" w:eastAsia="Times New Roman" w:hAnsi="Times New Roman" w:cs="Times New Roman"/>
                <w:b/>
                <w:sz w:val="26"/>
                <w:szCs w:val="26"/>
                <w:lang w:eastAsia="ru-RU"/>
              </w:rPr>
              <w:t>Функция</w:t>
            </w:r>
          </w:p>
        </w:tc>
        <w:tc>
          <w:tcPr>
            <w:tcW w:w="3569" w:type="dxa"/>
            <w:tcBorders>
              <w:top w:val="single" w:sz="4" w:space="0" w:color="auto"/>
              <w:left w:val="single" w:sz="4" w:space="0" w:color="auto"/>
              <w:bottom w:val="single" w:sz="4" w:space="0" w:color="auto"/>
              <w:right w:val="single" w:sz="4" w:space="0" w:color="auto"/>
            </w:tcBorders>
            <w:shd w:val="clear" w:color="auto" w:fill="BDD6EE"/>
          </w:tcPr>
          <w:p w:rsidR="000E02A3" w:rsidRPr="000E02A3" w:rsidRDefault="000E02A3" w:rsidP="000E02A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E02A3">
              <w:rPr>
                <w:rFonts w:ascii="Times New Roman" w:eastAsia="Times New Roman" w:hAnsi="Times New Roman" w:cs="Times New Roman"/>
                <w:b/>
                <w:sz w:val="26"/>
                <w:szCs w:val="26"/>
                <w:lang w:eastAsia="ru-RU"/>
              </w:rPr>
              <w:t>Место</w:t>
            </w:r>
          </w:p>
        </w:tc>
        <w:tc>
          <w:tcPr>
            <w:tcW w:w="3310" w:type="dxa"/>
            <w:tcBorders>
              <w:top w:val="single" w:sz="4" w:space="0" w:color="auto"/>
              <w:left w:val="single" w:sz="4" w:space="0" w:color="auto"/>
              <w:bottom w:val="single" w:sz="4" w:space="0" w:color="auto"/>
            </w:tcBorders>
            <w:shd w:val="clear" w:color="auto" w:fill="BDD6EE"/>
          </w:tcPr>
          <w:p w:rsidR="000E02A3" w:rsidRPr="000E02A3" w:rsidRDefault="000E02A3" w:rsidP="000E02A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E02A3">
              <w:rPr>
                <w:rFonts w:ascii="Times New Roman" w:eastAsia="Times New Roman" w:hAnsi="Times New Roman" w:cs="Times New Roman"/>
                <w:b/>
                <w:sz w:val="26"/>
                <w:szCs w:val="26"/>
                <w:lang w:eastAsia="ru-RU"/>
              </w:rPr>
              <w:t>Доступность для инвалидов</w:t>
            </w:r>
          </w:p>
        </w:tc>
      </w:tr>
      <w:tr w:rsidR="000E02A3" w:rsidRPr="000E02A3" w:rsidTr="00D41BEA">
        <w:tc>
          <w:tcPr>
            <w:tcW w:w="3261" w:type="dxa"/>
            <w:tcBorders>
              <w:top w:val="single" w:sz="4" w:space="0" w:color="auto"/>
              <w:bottom w:val="nil"/>
              <w:right w:val="single" w:sz="4" w:space="0" w:color="auto"/>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t>Содержание экспонатов:</w:t>
            </w:r>
          </w:p>
        </w:tc>
        <w:tc>
          <w:tcPr>
            <w:tcW w:w="3569" w:type="dxa"/>
            <w:tcBorders>
              <w:top w:val="single" w:sz="4" w:space="0" w:color="auto"/>
              <w:left w:val="single" w:sz="4" w:space="0" w:color="auto"/>
              <w:bottom w:val="nil"/>
              <w:right w:val="single" w:sz="4" w:space="0" w:color="auto"/>
            </w:tcBorders>
          </w:tcPr>
          <w:p w:rsidR="000E02A3" w:rsidRPr="000E02A3" w:rsidRDefault="000E02A3" w:rsidP="000E02A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3310" w:type="dxa"/>
            <w:tcBorders>
              <w:top w:val="single" w:sz="4" w:space="0" w:color="auto"/>
              <w:left w:val="single" w:sz="4" w:space="0" w:color="auto"/>
              <w:bottom w:val="nil"/>
            </w:tcBorders>
          </w:tcPr>
          <w:p w:rsidR="000E02A3" w:rsidRPr="000E02A3" w:rsidRDefault="000E02A3" w:rsidP="000E02A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0E02A3" w:rsidRPr="000E02A3" w:rsidTr="00D41BEA">
        <w:tc>
          <w:tcPr>
            <w:tcW w:w="3261" w:type="dxa"/>
            <w:tcBorders>
              <w:top w:val="nil"/>
              <w:bottom w:val="nil"/>
              <w:right w:val="single" w:sz="4" w:space="0" w:color="auto"/>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lastRenderedPageBreak/>
              <w:t>Показ</w:t>
            </w:r>
          </w:p>
        </w:tc>
        <w:tc>
          <w:tcPr>
            <w:tcW w:w="3569" w:type="dxa"/>
            <w:vMerge w:val="restart"/>
            <w:tcBorders>
              <w:top w:val="nil"/>
              <w:left w:val="single" w:sz="4" w:space="0" w:color="auto"/>
              <w:bottom w:val="nil"/>
              <w:right w:val="single" w:sz="4" w:space="0" w:color="auto"/>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t>Экспозиционные и выставочные залы</w:t>
            </w:r>
          </w:p>
        </w:tc>
        <w:tc>
          <w:tcPr>
            <w:tcW w:w="3310" w:type="dxa"/>
            <w:vMerge w:val="restart"/>
            <w:tcBorders>
              <w:top w:val="nil"/>
              <w:left w:val="single" w:sz="4" w:space="0" w:color="auto"/>
              <w:bottom w:val="nil"/>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t>Для всех групп</w:t>
            </w:r>
          </w:p>
        </w:tc>
      </w:tr>
      <w:tr w:rsidR="000E02A3" w:rsidRPr="000E02A3" w:rsidTr="00D41BEA">
        <w:tc>
          <w:tcPr>
            <w:tcW w:w="3261" w:type="dxa"/>
            <w:tcBorders>
              <w:top w:val="nil"/>
              <w:bottom w:val="nil"/>
              <w:right w:val="single" w:sz="4" w:space="0" w:color="auto"/>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t>Сбор и хранение</w:t>
            </w:r>
          </w:p>
        </w:tc>
        <w:tc>
          <w:tcPr>
            <w:tcW w:w="3569" w:type="dxa"/>
            <w:tcBorders>
              <w:top w:val="nil"/>
              <w:left w:val="single" w:sz="4" w:space="0" w:color="auto"/>
              <w:bottom w:val="nil"/>
              <w:right w:val="single" w:sz="4" w:space="0" w:color="auto"/>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t>Фондохранилища и реставрационные мастерские</w:t>
            </w:r>
          </w:p>
        </w:tc>
        <w:tc>
          <w:tcPr>
            <w:tcW w:w="3310" w:type="dxa"/>
            <w:tcBorders>
              <w:top w:val="nil"/>
              <w:left w:val="single" w:sz="4" w:space="0" w:color="auto"/>
              <w:bottom w:val="nil"/>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t>В исключительных случаях</w:t>
            </w:r>
          </w:p>
        </w:tc>
      </w:tr>
      <w:tr w:rsidR="000E02A3" w:rsidRPr="000E02A3" w:rsidTr="00D41BEA">
        <w:tc>
          <w:tcPr>
            <w:tcW w:w="3261" w:type="dxa"/>
            <w:tcBorders>
              <w:top w:val="nil"/>
              <w:bottom w:val="single" w:sz="4" w:space="0" w:color="auto"/>
              <w:right w:val="single" w:sz="4" w:space="0" w:color="auto"/>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t>Изучение</w:t>
            </w:r>
          </w:p>
        </w:tc>
        <w:tc>
          <w:tcPr>
            <w:tcW w:w="3569" w:type="dxa"/>
            <w:vMerge w:val="restart"/>
            <w:tcBorders>
              <w:top w:val="nil"/>
              <w:left w:val="single" w:sz="4" w:space="0" w:color="auto"/>
              <w:bottom w:val="single" w:sz="4" w:space="0" w:color="auto"/>
              <w:right w:val="single" w:sz="4" w:space="0" w:color="auto"/>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t>Рабочие комнаты</w:t>
            </w:r>
          </w:p>
        </w:tc>
        <w:tc>
          <w:tcPr>
            <w:tcW w:w="3310" w:type="dxa"/>
            <w:vMerge w:val="restart"/>
            <w:tcBorders>
              <w:top w:val="nil"/>
              <w:left w:val="single" w:sz="4" w:space="0" w:color="auto"/>
              <w:bottom w:val="single" w:sz="4" w:space="0" w:color="auto"/>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t>Желательно оборудование специальных комнат</w:t>
            </w:r>
          </w:p>
        </w:tc>
      </w:tr>
      <w:tr w:rsidR="000E02A3" w:rsidRPr="000E02A3" w:rsidTr="00D41BEA">
        <w:tc>
          <w:tcPr>
            <w:tcW w:w="3261" w:type="dxa"/>
            <w:tcBorders>
              <w:top w:val="single" w:sz="4" w:space="0" w:color="auto"/>
              <w:bottom w:val="nil"/>
              <w:right w:val="single" w:sz="4" w:space="0" w:color="auto"/>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t>Обслуживание посетителей:</w:t>
            </w:r>
          </w:p>
        </w:tc>
        <w:tc>
          <w:tcPr>
            <w:tcW w:w="3569" w:type="dxa"/>
            <w:tcBorders>
              <w:top w:val="single" w:sz="4" w:space="0" w:color="auto"/>
              <w:left w:val="single" w:sz="4" w:space="0" w:color="auto"/>
              <w:bottom w:val="nil"/>
              <w:right w:val="single" w:sz="4" w:space="0" w:color="auto"/>
            </w:tcBorders>
          </w:tcPr>
          <w:p w:rsidR="000E02A3" w:rsidRPr="000E02A3" w:rsidRDefault="000E02A3" w:rsidP="000E02A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3310" w:type="dxa"/>
            <w:tcBorders>
              <w:top w:val="single" w:sz="4" w:space="0" w:color="auto"/>
              <w:left w:val="single" w:sz="4" w:space="0" w:color="auto"/>
              <w:bottom w:val="nil"/>
            </w:tcBorders>
          </w:tcPr>
          <w:p w:rsidR="000E02A3" w:rsidRPr="000E02A3" w:rsidRDefault="000E02A3" w:rsidP="000E02A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0E02A3" w:rsidRPr="000E02A3" w:rsidTr="00D41BEA">
        <w:tc>
          <w:tcPr>
            <w:tcW w:w="3261" w:type="dxa"/>
            <w:tcBorders>
              <w:top w:val="nil"/>
              <w:bottom w:val="nil"/>
              <w:right w:val="single" w:sz="4" w:space="0" w:color="auto"/>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t>Прием</w:t>
            </w:r>
          </w:p>
        </w:tc>
        <w:tc>
          <w:tcPr>
            <w:tcW w:w="3569" w:type="dxa"/>
            <w:tcBorders>
              <w:top w:val="nil"/>
              <w:left w:val="single" w:sz="4" w:space="0" w:color="auto"/>
              <w:bottom w:val="nil"/>
              <w:right w:val="single" w:sz="4" w:space="0" w:color="auto"/>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t xml:space="preserve">Вестибюль, </w:t>
            </w:r>
            <w:proofErr w:type="spellStart"/>
            <w:r w:rsidRPr="000E02A3">
              <w:rPr>
                <w:rFonts w:ascii="Times New Roman" w:eastAsia="Times New Roman" w:hAnsi="Times New Roman" w:cs="Times New Roman"/>
                <w:sz w:val="26"/>
                <w:szCs w:val="26"/>
                <w:lang w:eastAsia="ru-RU"/>
              </w:rPr>
              <w:t>кинолекционный</w:t>
            </w:r>
            <w:proofErr w:type="spellEnd"/>
            <w:r w:rsidRPr="000E02A3">
              <w:rPr>
                <w:rFonts w:ascii="Times New Roman" w:eastAsia="Times New Roman" w:hAnsi="Times New Roman" w:cs="Times New Roman"/>
                <w:sz w:val="26"/>
                <w:szCs w:val="26"/>
                <w:lang w:eastAsia="ru-RU"/>
              </w:rPr>
              <w:t xml:space="preserve"> зал, кружковые комнаты</w:t>
            </w:r>
          </w:p>
        </w:tc>
        <w:tc>
          <w:tcPr>
            <w:tcW w:w="3310" w:type="dxa"/>
            <w:tcBorders>
              <w:top w:val="nil"/>
              <w:left w:val="single" w:sz="4" w:space="0" w:color="auto"/>
              <w:bottom w:val="nil"/>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t>Для всех групп</w:t>
            </w:r>
          </w:p>
        </w:tc>
      </w:tr>
      <w:tr w:rsidR="000E02A3" w:rsidRPr="000E02A3" w:rsidTr="00D41BEA">
        <w:tc>
          <w:tcPr>
            <w:tcW w:w="3261" w:type="dxa"/>
            <w:tcBorders>
              <w:top w:val="nil"/>
              <w:bottom w:val="nil"/>
              <w:right w:val="single" w:sz="4" w:space="0" w:color="auto"/>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t>Показ</w:t>
            </w:r>
          </w:p>
        </w:tc>
        <w:tc>
          <w:tcPr>
            <w:tcW w:w="3569" w:type="dxa"/>
            <w:vMerge w:val="restart"/>
            <w:tcBorders>
              <w:top w:val="nil"/>
              <w:left w:val="single" w:sz="4" w:space="0" w:color="auto"/>
              <w:bottom w:val="nil"/>
              <w:right w:val="single" w:sz="4" w:space="0" w:color="auto"/>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t>Экспозиционные и выставочные залы</w:t>
            </w:r>
          </w:p>
        </w:tc>
        <w:tc>
          <w:tcPr>
            <w:tcW w:w="3310" w:type="dxa"/>
            <w:vMerge w:val="restart"/>
            <w:tcBorders>
              <w:top w:val="nil"/>
              <w:left w:val="single" w:sz="4" w:space="0" w:color="auto"/>
              <w:bottom w:val="nil"/>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t>Для всех групп</w:t>
            </w:r>
          </w:p>
        </w:tc>
      </w:tr>
      <w:tr w:rsidR="000E02A3" w:rsidRPr="000E02A3" w:rsidTr="00D41BEA">
        <w:tc>
          <w:tcPr>
            <w:tcW w:w="3261" w:type="dxa"/>
            <w:tcBorders>
              <w:top w:val="nil"/>
              <w:bottom w:val="single" w:sz="4" w:space="0" w:color="auto"/>
              <w:right w:val="single" w:sz="4" w:space="0" w:color="auto"/>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t>Информация</w:t>
            </w:r>
          </w:p>
        </w:tc>
        <w:tc>
          <w:tcPr>
            <w:tcW w:w="3569" w:type="dxa"/>
            <w:tcBorders>
              <w:top w:val="nil"/>
              <w:left w:val="single" w:sz="4" w:space="0" w:color="auto"/>
              <w:bottom w:val="single" w:sz="4" w:space="0" w:color="auto"/>
              <w:right w:val="single" w:sz="4" w:space="0" w:color="auto"/>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t>Информационные службы, библиотека</w:t>
            </w:r>
          </w:p>
        </w:tc>
        <w:tc>
          <w:tcPr>
            <w:tcW w:w="3310" w:type="dxa"/>
            <w:tcBorders>
              <w:top w:val="nil"/>
              <w:left w:val="single" w:sz="4" w:space="0" w:color="auto"/>
              <w:bottom w:val="single" w:sz="4" w:space="0" w:color="auto"/>
            </w:tcBorders>
          </w:tcPr>
          <w:p w:rsidR="000E02A3" w:rsidRPr="000E02A3" w:rsidRDefault="000E02A3" w:rsidP="000E02A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0E02A3">
              <w:rPr>
                <w:rFonts w:ascii="Times New Roman" w:eastAsia="Times New Roman" w:hAnsi="Times New Roman" w:cs="Times New Roman"/>
                <w:sz w:val="26"/>
                <w:szCs w:val="26"/>
                <w:lang w:eastAsia="ru-RU"/>
              </w:rPr>
              <w:t>Для всех групп (с использованием специального оборудования)</w:t>
            </w:r>
          </w:p>
        </w:tc>
      </w:tr>
    </w:tbl>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p>
    <w:p w:rsidR="000E02A3" w:rsidRPr="000E02A3" w:rsidRDefault="000E02A3" w:rsidP="000E02A3">
      <w:pPr>
        <w:spacing w:after="0" w:line="360" w:lineRule="auto"/>
        <w:ind w:firstLine="708"/>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В крупных музеях в уровне вестибюля должен быть предусмотрен медпункт для оказания экстренней помощи посетителям, в том числе маломобильным.</w:t>
      </w:r>
    </w:p>
    <w:p w:rsidR="000E02A3" w:rsidRPr="000E02A3" w:rsidRDefault="000E02A3" w:rsidP="000E02A3">
      <w:pPr>
        <w:spacing w:after="0" w:line="360" w:lineRule="auto"/>
        <w:ind w:firstLine="708"/>
        <w:jc w:val="both"/>
        <w:rPr>
          <w:rFonts w:ascii="Times New Roman" w:eastAsia="Calibri" w:hAnsi="Times New Roman" w:cs="Times New Roman"/>
          <w:b/>
          <w:sz w:val="28"/>
          <w:szCs w:val="28"/>
        </w:rPr>
      </w:pPr>
      <w:r w:rsidRPr="000E02A3">
        <w:rPr>
          <w:rFonts w:ascii="Times New Roman" w:eastAsia="Calibri" w:hAnsi="Times New Roman" w:cs="Times New Roman"/>
          <w:b/>
          <w:sz w:val="28"/>
          <w:szCs w:val="28"/>
        </w:rPr>
        <w:t>2.Театры, театры-студии, цирки.</w:t>
      </w:r>
    </w:p>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 xml:space="preserve">Основные требования к доступности помещений данной группы организаций культуры установлены </w:t>
      </w:r>
      <w:r w:rsidRPr="000E02A3">
        <w:rPr>
          <w:rFonts w:ascii="Times New Roman" w:eastAsia="Times New Roman" w:hAnsi="Times New Roman" w:cs="Times New Roman"/>
          <w:color w:val="000000"/>
          <w:sz w:val="28"/>
          <w:szCs w:val="28"/>
          <w:lang w:eastAsia="ru-RU"/>
        </w:rPr>
        <w:t>СП 138.13330.2012.</w:t>
      </w:r>
    </w:p>
    <w:p w:rsidR="000E02A3" w:rsidRPr="000E02A3" w:rsidRDefault="000E02A3" w:rsidP="000E02A3">
      <w:pPr>
        <w:spacing w:after="0" w:line="360" w:lineRule="auto"/>
        <w:ind w:firstLine="708"/>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 xml:space="preserve">Главные входы в театр (цирк, театр-студию) для зрителей следует предусматривать </w:t>
      </w:r>
      <w:proofErr w:type="gramStart"/>
      <w:r w:rsidRPr="000E02A3">
        <w:rPr>
          <w:rFonts w:ascii="Times New Roman" w:eastAsia="Calibri" w:hAnsi="Times New Roman" w:cs="Times New Roman"/>
          <w:sz w:val="28"/>
          <w:szCs w:val="28"/>
        </w:rPr>
        <w:t>доступными</w:t>
      </w:r>
      <w:proofErr w:type="gramEnd"/>
      <w:r w:rsidRPr="000E02A3">
        <w:rPr>
          <w:rFonts w:ascii="Times New Roman" w:eastAsia="Calibri" w:hAnsi="Times New Roman" w:cs="Times New Roman"/>
          <w:sz w:val="28"/>
          <w:szCs w:val="28"/>
        </w:rPr>
        <w:t xml:space="preserve"> для всех категорий посетителей.</w:t>
      </w:r>
      <w:bookmarkStart w:id="1" w:name="sub_835"/>
      <w:r w:rsidRPr="000E02A3">
        <w:rPr>
          <w:rFonts w:ascii="Times New Roman" w:eastAsia="Calibri" w:hAnsi="Times New Roman" w:cs="Times New Roman"/>
          <w:sz w:val="28"/>
          <w:szCs w:val="28"/>
        </w:rPr>
        <w:t xml:space="preserve"> Для инвалидов рекомендуется делать доступными помещения зрительского комплекса: вестибюль, кассовый вестибюль, гардероб, санузлы, фойе, буфеты, коридоры и кулуары перед зрительным залом.</w:t>
      </w:r>
    </w:p>
    <w:bookmarkEnd w:id="1"/>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Рекомендуется в передних и по краям задних рядов зрительных залов театров предусматривать съемные секции мест, для приспособления, при необходимости, для зрителей на креслах-колясках. На стационарных местах, примыкающих к местам размещения инвалидов, рекомендуется оборудовать кресла с опускающимися подлокотниками.</w:t>
      </w:r>
    </w:p>
    <w:p w:rsidR="000E02A3" w:rsidRPr="000E02A3" w:rsidRDefault="000E02A3" w:rsidP="000E02A3">
      <w:pPr>
        <w:spacing w:after="0" w:line="360" w:lineRule="auto"/>
        <w:ind w:firstLine="567"/>
        <w:jc w:val="both"/>
        <w:rPr>
          <w:rFonts w:ascii="Times New Roman" w:eastAsia="Times New Roman" w:hAnsi="Times New Roman" w:cs="Times New Roman"/>
          <w:sz w:val="28"/>
          <w:szCs w:val="28"/>
          <w:lang w:eastAsia="ru-RU"/>
        </w:rPr>
      </w:pPr>
      <w:r w:rsidRPr="000E02A3">
        <w:rPr>
          <w:rFonts w:ascii="Times New Roman" w:eastAsia="Calibri" w:hAnsi="Times New Roman" w:cs="Times New Roman"/>
          <w:sz w:val="28"/>
          <w:szCs w:val="28"/>
        </w:rPr>
        <w:t xml:space="preserve">В соответствии с </w:t>
      </w:r>
      <w:r w:rsidRPr="000E02A3">
        <w:rPr>
          <w:rFonts w:ascii="Times New Roman" w:eastAsia="Calibri" w:hAnsi="Times New Roman" w:cs="Times New Roman"/>
          <w:color w:val="000000"/>
          <w:sz w:val="28"/>
          <w:szCs w:val="28"/>
        </w:rPr>
        <w:t>СП 59.13330.2012.</w:t>
      </w:r>
      <w:r w:rsidRPr="000E02A3">
        <w:rPr>
          <w:rFonts w:ascii="Times New Roman" w:eastAsia="Times New Roman" w:hAnsi="Times New Roman" w:cs="Times New Roman"/>
          <w:sz w:val="28"/>
          <w:szCs w:val="28"/>
          <w:lang w:eastAsia="ru-RU"/>
        </w:rPr>
        <w:t xml:space="preserve"> в зданиях цирков допускается использовать служебные входы для доступа зрителей к местам, расположенным на плоском полу перед первым рядом. Места для инвалидов </w:t>
      </w:r>
      <w:r w:rsidRPr="000E02A3">
        <w:rPr>
          <w:rFonts w:ascii="Times New Roman" w:eastAsia="Times New Roman" w:hAnsi="Times New Roman" w:cs="Times New Roman"/>
          <w:sz w:val="28"/>
          <w:szCs w:val="28"/>
          <w:lang w:eastAsia="ru-RU"/>
        </w:rPr>
        <w:lastRenderedPageBreak/>
        <w:t>в залах цирков следует размещать вблизи эвакуационных люков в тех рядах, плоскость которых находится на одном уровне с фойе. В этом случае площадь прохода должна быть увеличена не менее чем до 2,2 м (в местах, где предполагается размещение инвалидов).</w:t>
      </w:r>
    </w:p>
    <w:p w:rsidR="000E02A3" w:rsidRPr="000E02A3" w:rsidRDefault="000E02A3" w:rsidP="000E02A3">
      <w:pPr>
        <w:spacing w:after="0" w:line="360" w:lineRule="auto"/>
        <w:ind w:firstLine="708"/>
        <w:contextualSpacing/>
        <w:jc w:val="both"/>
        <w:rPr>
          <w:rFonts w:ascii="Times New Roman" w:eastAsia="Calibri" w:hAnsi="Times New Roman" w:cs="Times New Roman"/>
          <w:b/>
          <w:sz w:val="28"/>
          <w:szCs w:val="28"/>
        </w:rPr>
      </w:pPr>
      <w:r w:rsidRPr="000E02A3">
        <w:rPr>
          <w:rFonts w:ascii="Times New Roman" w:eastAsia="Calibri" w:hAnsi="Times New Roman" w:cs="Times New Roman"/>
          <w:b/>
          <w:sz w:val="28"/>
          <w:szCs w:val="28"/>
        </w:rPr>
        <w:t>3.Кинотеатры и киноконцертные залы.</w:t>
      </w:r>
    </w:p>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 xml:space="preserve">Требования к доступности кинотеатров и киноконцертных залов установлены </w:t>
      </w:r>
      <w:r w:rsidRPr="000E02A3">
        <w:rPr>
          <w:rFonts w:ascii="Times New Roman" w:eastAsia="Times New Roman" w:hAnsi="Times New Roman" w:cs="Times New Roman"/>
          <w:color w:val="000000"/>
          <w:sz w:val="28"/>
          <w:szCs w:val="28"/>
          <w:lang w:eastAsia="ru-RU"/>
        </w:rPr>
        <w:t>СП 138.13330.2012.</w:t>
      </w:r>
    </w:p>
    <w:p w:rsidR="000E02A3" w:rsidRPr="000E02A3" w:rsidRDefault="000E02A3" w:rsidP="000E02A3">
      <w:pPr>
        <w:spacing w:after="0" w:line="360" w:lineRule="auto"/>
        <w:ind w:firstLine="708"/>
        <w:jc w:val="both"/>
        <w:rPr>
          <w:rFonts w:ascii="Times New Roman" w:eastAsia="Calibri" w:hAnsi="Times New Roman" w:cs="Times New Roman"/>
          <w:sz w:val="28"/>
          <w:szCs w:val="28"/>
        </w:rPr>
      </w:pPr>
      <w:proofErr w:type="gramStart"/>
      <w:r w:rsidRPr="000E02A3">
        <w:rPr>
          <w:rFonts w:ascii="Times New Roman" w:eastAsia="Calibri" w:hAnsi="Times New Roman" w:cs="Times New Roman"/>
          <w:sz w:val="28"/>
          <w:szCs w:val="28"/>
        </w:rPr>
        <w:t>Зрительские помещения - вестибюль с кассовым вестибюлем, гостиные, игровые, буфет, гардероб, уборные, а также услуги, предоставляемые в кинотеатрах посетителям, должны быть доступны для инвалидов.</w:t>
      </w:r>
      <w:proofErr w:type="gramEnd"/>
      <w:r w:rsidRPr="000E02A3">
        <w:rPr>
          <w:rFonts w:ascii="Times New Roman" w:eastAsia="Calibri" w:hAnsi="Times New Roman" w:cs="Times New Roman"/>
          <w:sz w:val="28"/>
          <w:szCs w:val="28"/>
        </w:rPr>
        <w:t xml:space="preserve"> Помещения залов, фойе и других обслуживающих помещений рекомендуется располагать на одном уровне.</w:t>
      </w:r>
    </w:p>
    <w:p w:rsidR="000E02A3" w:rsidRPr="000E02A3" w:rsidRDefault="000E02A3" w:rsidP="000E02A3">
      <w:pPr>
        <w:spacing w:after="0" w:line="360" w:lineRule="auto"/>
        <w:ind w:firstLine="708"/>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Расчетное число зрительских мест для инвалидов рекомендуется принимать не менее 3% вместимости зала, но не менее двух мест.</w:t>
      </w:r>
    </w:p>
    <w:p w:rsidR="000E02A3" w:rsidRPr="000E02A3" w:rsidRDefault="000E02A3" w:rsidP="000E02A3">
      <w:pPr>
        <w:spacing w:after="0" w:line="360" w:lineRule="auto"/>
        <w:ind w:firstLine="708"/>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При наличии поперечного прохода, ширина которого не менее 1,2 м, а также при возможности въезда коляски на его уровень непосредственно из фойе, допускается оборудование мест для инвалидов-колясочников по бокам отрезков рядов, ограничивающих пространство прохода.</w:t>
      </w:r>
    </w:p>
    <w:p w:rsidR="000E02A3" w:rsidRPr="000E02A3" w:rsidRDefault="000E02A3" w:rsidP="000E02A3">
      <w:pPr>
        <w:spacing w:after="0" w:line="360" w:lineRule="auto"/>
        <w:ind w:firstLine="708"/>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Для инвалидов на костылях и престарелых, при уклоне пандусов свыше 5%, в местах примыкания пандуса к стенам необходимо предусмотреть перила.</w:t>
      </w:r>
    </w:p>
    <w:p w:rsidR="000E02A3" w:rsidRPr="000E02A3" w:rsidRDefault="000E02A3" w:rsidP="000E02A3">
      <w:pPr>
        <w:spacing w:after="0" w:line="360" w:lineRule="auto"/>
        <w:ind w:firstLine="708"/>
        <w:jc w:val="both"/>
        <w:rPr>
          <w:rFonts w:ascii="Times New Roman" w:eastAsia="Calibri" w:hAnsi="Times New Roman" w:cs="Times New Roman"/>
          <w:sz w:val="28"/>
          <w:szCs w:val="28"/>
        </w:rPr>
      </w:pPr>
      <w:bookmarkStart w:id="2" w:name="sub_844"/>
      <w:r w:rsidRPr="000E02A3">
        <w:rPr>
          <w:rFonts w:ascii="Times New Roman" w:eastAsia="Calibri" w:hAnsi="Times New Roman" w:cs="Times New Roman"/>
          <w:sz w:val="28"/>
          <w:szCs w:val="28"/>
        </w:rPr>
        <w:t>В крупных киноцентрах, премьерных кинотеатрах, киноконцертных залах рекомендуется места, предназначенные для инвалидов, оборудовать наушниками, связанными с внутренней системой перевода фильмов с иностранных языков. Специальные места для хранения наушников рекомендуется предусматривать в подлокотниках, для инвалидов-колясочников - в спинках кресел, впереди сидящих зрителей, а для людей с ослабленным слухом оборудовать зал индукционной системой.</w:t>
      </w:r>
    </w:p>
    <w:p w:rsidR="000E02A3" w:rsidRPr="000E02A3" w:rsidRDefault="000E02A3" w:rsidP="000E02A3">
      <w:pPr>
        <w:spacing w:after="0" w:line="360" w:lineRule="auto"/>
        <w:ind w:firstLine="708"/>
        <w:jc w:val="both"/>
        <w:rPr>
          <w:rFonts w:ascii="Times New Roman" w:eastAsia="Calibri" w:hAnsi="Times New Roman" w:cs="Times New Roman"/>
          <w:sz w:val="28"/>
          <w:szCs w:val="28"/>
        </w:rPr>
      </w:pPr>
      <w:bookmarkStart w:id="3" w:name="sub_845"/>
      <w:bookmarkEnd w:id="2"/>
      <w:r w:rsidRPr="000E02A3">
        <w:rPr>
          <w:rFonts w:ascii="Times New Roman" w:eastAsia="Calibri" w:hAnsi="Times New Roman" w:cs="Times New Roman"/>
          <w:sz w:val="28"/>
          <w:szCs w:val="28"/>
        </w:rPr>
        <w:lastRenderedPageBreak/>
        <w:t>Если зрители во время зрелищного мероприятия остаются в положении сидя для просмотра мероприятия, линии обзора для зрителей на креслах-колясках проходят поверх голов зрителей или между их головами.</w:t>
      </w:r>
    </w:p>
    <w:p w:rsidR="000E02A3" w:rsidRPr="000E02A3" w:rsidRDefault="000E02A3" w:rsidP="000E02A3">
      <w:pPr>
        <w:spacing w:after="0" w:line="360" w:lineRule="auto"/>
        <w:ind w:firstLine="708"/>
        <w:jc w:val="both"/>
        <w:rPr>
          <w:rFonts w:ascii="Times New Roman" w:eastAsia="Calibri" w:hAnsi="Times New Roman" w:cs="Times New Roman"/>
          <w:sz w:val="28"/>
          <w:szCs w:val="28"/>
        </w:rPr>
      </w:pPr>
      <w:bookmarkStart w:id="4" w:name="sub_846"/>
      <w:bookmarkEnd w:id="3"/>
      <w:r w:rsidRPr="000E02A3">
        <w:rPr>
          <w:rFonts w:ascii="Times New Roman" w:eastAsia="Calibri" w:hAnsi="Times New Roman" w:cs="Times New Roman"/>
          <w:sz w:val="28"/>
          <w:szCs w:val="28"/>
        </w:rPr>
        <w:t>Если зрители во время мероприятия встают, зрители на инвалидных креслах-колясках должны иметь линии обзора поверх их голов.</w:t>
      </w:r>
      <w:bookmarkEnd w:id="4"/>
    </w:p>
    <w:p w:rsidR="000E02A3" w:rsidRPr="000E02A3" w:rsidRDefault="000E02A3" w:rsidP="000E02A3">
      <w:pPr>
        <w:rPr>
          <w:rFonts w:ascii="Calibri" w:eastAsia="Calibri" w:hAnsi="Calibri" w:cs="Times New Roman"/>
        </w:rPr>
      </w:pPr>
    </w:p>
    <w:p w:rsidR="000E02A3" w:rsidRPr="000E02A3" w:rsidRDefault="000E02A3" w:rsidP="000E02A3">
      <w:pPr>
        <w:rPr>
          <w:rFonts w:ascii="Calibri" w:eastAsia="Calibri" w:hAnsi="Calibri" w:cs="Times New Roman"/>
        </w:rPr>
      </w:pPr>
    </w:p>
    <w:p w:rsidR="000E02A3" w:rsidRPr="000E02A3" w:rsidRDefault="000E02A3" w:rsidP="000E02A3">
      <w:pPr>
        <w:spacing w:after="0" w:line="360" w:lineRule="auto"/>
        <w:ind w:firstLine="708"/>
        <w:jc w:val="both"/>
        <w:rPr>
          <w:rFonts w:ascii="Times New Roman" w:eastAsia="Calibri" w:hAnsi="Times New Roman" w:cs="Times New Roman"/>
          <w:color w:val="000000"/>
          <w:sz w:val="28"/>
          <w:szCs w:val="28"/>
          <w:lang w:eastAsia="ru-RU"/>
        </w:rPr>
      </w:pPr>
    </w:p>
    <w:p w:rsidR="000E02A3" w:rsidRPr="000E02A3" w:rsidRDefault="000E02A3" w:rsidP="000E02A3">
      <w:pPr>
        <w:spacing w:after="0" w:line="240" w:lineRule="auto"/>
        <w:rPr>
          <w:rFonts w:ascii="Times New Roman" w:eastAsia="Calibri" w:hAnsi="Times New Roman" w:cs="Times New Roman"/>
          <w:b/>
          <w:sz w:val="28"/>
          <w:szCs w:val="28"/>
        </w:rPr>
      </w:pPr>
      <w:r w:rsidRPr="000E02A3">
        <w:rPr>
          <w:rFonts w:ascii="Times New Roman" w:eastAsia="Calibri" w:hAnsi="Times New Roman" w:cs="Times New Roman"/>
          <w:b/>
          <w:sz w:val="28"/>
          <w:szCs w:val="28"/>
        </w:rPr>
        <w:br w:type="page"/>
      </w:r>
    </w:p>
    <w:p w:rsidR="000E02A3" w:rsidRPr="000E02A3" w:rsidRDefault="000E02A3" w:rsidP="000E02A3">
      <w:pPr>
        <w:spacing w:after="0" w:line="360" w:lineRule="auto"/>
        <w:ind w:firstLine="708"/>
        <w:contextualSpacing/>
        <w:jc w:val="both"/>
        <w:rPr>
          <w:rFonts w:ascii="Times New Roman" w:eastAsia="Calibri" w:hAnsi="Times New Roman" w:cs="Times New Roman"/>
          <w:b/>
          <w:sz w:val="28"/>
          <w:szCs w:val="28"/>
        </w:rPr>
      </w:pPr>
      <w:r w:rsidRPr="000E02A3">
        <w:rPr>
          <w:rFonts w:ascii="Times New Roman" w:eastAsia="Calibri" w:hAnsi="Times New Roman" w:cs="Times New Roman"/>
          <w:b/>
          <w:sz w:val="28"/>
          <w:szCs w:val="28"/>
        </w:rPr>
        <w:lastRenderedPageBreak/>
        <w:t>4.Библиотеки</w:t>
      </w:r>
    </w:p>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 xml:space="preserve">Права инвалидов на библиотечное обслуживание, </w:t>
      </w:r>
      <w:proofErr w:type="spellStart"/>
      <w:r w:rsidRPr="000E02A3">
        <w:rPr>
          <w:rFonts w:ascii="Times New Roman" w:eastAsia="Calibri" w:hAnsi="Times New Roman" w:cs="Times New Roman"/>
          <w:sz w:val="28"/>
          <w:szCs w:val="28"/>
        </w:rPr>
        <w:t>безбарьерный</w:t>
      </w:r>
      <w:proofErr w:type="spellEnd"/>
      <w:r w:rsidRPr="000E02A3">
        <w:rPr>
          <w:rFonts w:ascii="Times New Roman" w:eastAsia="Calibri" w:hAnsi="Times New Roman" w:cs="Times New Roman"/>
          <w:sz w:val="28"/>
          <w:szCs w:val="28"/>
        </w:rPr>
        <w:t xml:space="preserve"> и беспрепятственный доступ к зданиям библиотек установлены Федеральным законом от 24 ноября 1995 г. № 181-ФЗ «О социальной защите инвалидов в Российской Федерации» и Федеральным законом от 29 декабря 1994 г. № 78-ФЗ «О библиотечном деле». Указанными законодательными актами закрепляются обязанности библиотек по обслуживанию инвалидов. </w:t>
      </w:r>
    </w:p>
    <w:p w:rsidR="000E02A3" w:rsidRPr="000E02A3" w:rsidRDefault="000E02A3" w:rsidP="000E02A3">
      <w:pPr>
        <w:spacing w:after="0" w:line="360" w:lineRule="auto"/>
        <w:ind w:firstLine="567"/>
        <w:jc w:val="both"/>
        <w:rPr>
          <w:rFonts w:ascii="Times New Roman" w:eastAsia="Times New Roman" w:hAnsi="Times New Roman" w:cs="Times New Roman"/>
          <w:sz w:val="28"/>
          <w:szCs w:val="28"/>
          <w:lang w:eastAsia="ru-RU"/>
        </w:rPr>
      </w:pPr>
      <w:proofErr w:type="gramStart"/>
      <w:r w:rsidRPr="000E02A3">
        <w:rPr>
          <w:rFonts w:ascii="Times New Roman" w:eastAsia="Times New Roman" w:hAnsi="Times New Roman" w:cs="Times New Roman"/>
          <w:sz w:val="28"/>
          <w:szCs w:val="28"/>
          <w:lang w:eastAsia="ru-RU"/>
        </w:rPr>
        <w:t xml:space="preserve">Согласно </w:t>
      </w:r>
      <w:r w:rsidRPr="000E02A3">
        <w:rPr>
          <w:rFonts w:ascii="Times New Roman" w:eastAsia="Calibri" w:hAnsi="Times New Roman" w:cs="Times New Roman"/>
          <w:color w:val="000000"/>
          <w:sz w:val="28"/>
          <w:szCs w:val="28"/>
        </w:rPr>
        <w:t>СП 59.13330.2012 п</w:t>
      </w:r>
      <w:r w:rsidRPr="000E02A3">
        <w:rPr>
          <w:rFonts w:ascii="Times New Roman" w:eastAsia="Times New Roman" w:hAnsi="Times New Roman" w:cs="Times New Roman"/>
          <w:sz w:val="28"/>
          <w:szCs w:val="28"/>
          <w:lang w:eastAsia="ru-RU"/>
        </w:rPr>
        <w:t>роходы в читальном зале библиотеки должны иметь ширину не менее 1,2 м. Размер рабочего места инвалида (без учета поверхности стола) должен быть 1,5</w:t>
      </w:r>
      <w:r>
        <w:rPr>
          <w:rFonts w:ascii="Times New Roman" w:eastAsia="Times New Roman" w:hAnsi="Times New Roman" w:cs="Times New Roman"/>
          <w:noProof/>
          <w:sz w:val="28"/>
          <w:szCs w:val="28"/>
          <w:lang w:eastAsia="ru-RU"/>
        </w:rPr>
        <mc:AlternateContent>
          <mc:Choice Requires="wps">
            <w:drawing>
              <wp:inline distT="0" distB="0" distL="0" distR="0">
                <wp:extent cx="115570" cy="124460"/>
                <wp:effectExtent l="3175" t="0" r="0" b="2540"/>
                <wp:docPr id="5" name="Прямоугольник 5"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57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СП 59.13330.2012 Доступность зданий и сооружений для маломобильных групп населения. Актуализированная редакция СНиП 35-01-2001" style="width:9.1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" filled="f" stroked="f">
                <o:lock v:ext="edit" aspectratio="t"/>
                <w10:anchorlock/>
              </v:rect>
            </w:pict>
          </mc:Fallback>
        </mc:AlternateContent>
      </w:r>
      <w:r w:rsidRPr="000E02A3">
        <w:rPr>
          <w:rFonts w:ascii="Times New Roman" w:eastAsia="Times New Roman" w:hAnsi="Times New Roman" w:cs="Times New Roman"/>
          <w:sz w:val="28"/>
          <w:szCs w:val="28"/>
          <w:lang w:eastAsia="ru-RU"/>
        </w:rPr>
        <w:t>0,9 м.</w:t>
      </w:r>
      <w:r w:rsidRPr="000E02A3">
        <w:rPr>
          <w:rFonts w:ascii="Times New Roman" w:eastAsia="Times New Roman" w:hAnsi="Times New Roman" w:cs="Times New Roman"/>
          <w:sz w:val="28"/>
          <w:szCs w:val="28"/>
          <w:lang w:eastAsia="ru-RU"/>
        </w:rPr>
        <w:br/>
        <w:t>Рекомендуются принимать оптимальные габариты площади поверхности стола читателя с недостатками зрения для работы с секретарем-чтецом - 1,5</w:t>
      </w:r>
      <w:r>
        <w:rPr>
          <w:rFonts w:ascii="Times New Roman" w:eastAsia="Times New Roman" w:hAnsi="Times New Roman" w:cs="Times New Roman"/>
          <w:noProof/>
          <w:sz w:val="28"/>
          <w:szCs w:val="28"/>
          <w:lang w:eastAsia="ru-RU"/>
        </w:rPr>
        <mc:AlternateContent>
          <mc:Choice Requires="wps">
            <w:drawing>
              <wp:inline distT="0" distB="0" distL="0" distR="0">
                <wp:extent cx="115570" cy="124460"/>
                <wp:effectExtent l="635" t="635" r="0" b="0"/>
                <wp:docPr id="4" name="Прямоугольник 4" descr="СП 59.13330.2012 Доступность зданий и сооружений для маломобильных групп населения. Актуализированная редакция СНиП 35-01-2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57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СП 59.13330.2012 Доступность зданий и сооружений для маломобильных групп населения. Актуализированная редакция СНиП 35-01-2001" style="width:9.1pt;height: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" filled="f" stroked="f">
                <o:lock v:ext="edit" aspectratio="t"/>
                <w10:anchorlock/>
              </v:rect>
            </w:pict>
          </mc:Fallback>
        </mc:AlternateContent>
      </w:r>
      <w:r w:rsidRPr="000E02A3">
        <w:rPr>
          <w:rFonts w:ascii="Times New Roman" w:eastAsia="Times New Roman" w:hAnsi="Times New Roman" w:cs="Times New Roman"/>
          <w:sz w:val="28"/>
          <w:szCs w:val="28"/>
          <w:lang w:eastAsia="ru-RU"/>
        </w:rPr>
        <w:t xml:space="preserve">0,7 м в кабинах, </w:t>
      </w:r>
      <w:proofErr w:type="spellStart"/>
      <w:r w:rsidRPr="000E02A3">
        <w:rPr>
          <w:rFonts w:ascii="Times New Roman" w:eastAsia="Times New Roman" w:hAnsi="Times New Roman" w:cs="Times New Roman"/>
          <w:sz w:val="28"/>
          <w:szCs w:val="28"/>
          <w:lang w:eastAsia="ru-RU"/>
        </w:rPr>
        <w:t>полукабинах</w:t>
      </w:r>
      <w:proofErr w:type="spellEnd"/>
      <w:r w:rsidRPr="000E02A3">
        <w:rPr>
          <w:rFonts w:ascii="Times New Roman" w:eastAsia="Times New Roman" w:hAnsi="Times New Roman" w:cs="Times New Roman"/>
          <w:sz w:val="28"/>
          <w:szCs w:val="28"/>
          <w:lang w:eastAsia="ru-RU"/>
        </w:rPr>
        <w:t xml:space="preserve"> или кабинетах.</w:t>
      </w:r>
      <w:proofErr w:type="gramEnd"/>
    </w:p>
    <w:p w:rsidR="000E02A3" w:rsidRPr="000E02A3" w:rsidRDefault="000E02A3" w:rsidP="000E02A3">
      <w:pPr>
        <w:spacing w:after="0" w:line="360" w:lineRule="auto"/>
        <w:ind w:firstLine="567"/>
        <w:jc w:val="both"/>
        <w:rPr>
          <w:rFonts w:ascii="Times New Roman" w:eastAsia="Times New Roman" w:hAnsi="Times New Roman" w:cs="Times New Roman"/>
          <w:sz w:val="28"/>
          <w:szCs w:val="28"/>
          <w:lang w:eastAsia="ru-RU"/>
        </w:rPr>
      </w:pPr>
      <w:r w:rsidRPr="000E02A3">
        <w:rPr>
          <w:rFonts w:ascii="Times New Roman" w:eastAsia="Times New Roman" w:hAnsi="Times New Roman" w:cs="Times New Roman"/>
          <w:sz w:val="28"/>
          <w:szCs w:val="28"/>
          <w:lang w:eastAsia="ru-RU"/>
        </w:rPr>
        <w:t xml:space="preserve">В зоне обслуживания лиц с недостатками зрения читательские места и стеллажи со специальной литературой рекомендуется оборудовать добавочным освещением. Необходимо предусматривать высокий уровень естественной освещенности этой читательской зоны (КЕО - 2,5%), а уровень искусственного освещения читательского стола - не менее 1000 </w:t>
      </w:r>
      <w:proofErr w:type="spellStart"/>
      <w:r w:rsidRPr="000E02A3">
        <w:rPr>
          <w:rFonts w:ascii="Times New Roman" w:eastAsia="Times New Roman" w:hAnsi="Times New Roman" w:cs="Times New Roman"/>
          <w:sz w:val="28"/>
          <w:szCs w:val="28"/>
          <w:lang w:eastAsia="ru-RU"/>
        </w:rPr>
        <w:t>лк</w:t>
      </w:r>
      <w:proofErr w:type="spellEnd"/>
      <w:r w:rsidRPr="000E02A3">
        <w:rPr>
          <w:rFonts w:ascii="Times New Roman" w:eastAsia="Times New Roman" w:hAnsi="Times New Roman" w:cs="Times New Roman"/>
          <w:sz w:val="28"/>
          <w:szCs w:val="28"/>
          <w:lang w:eastAsia="ru-RU"/>
        </w:rPr>
        <w:t>.</w:t>
      </w:r>
    </w:p>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 xml:space="preserve">В </w:t>
      </w:r>
      <w:r w:rsidRPr="000E02A3">
        <w:rPr>
          <w:rFonts w:ascii="Times New Roman" w:eastAsia="Times New Roman" w:hAnsi="Times New Roman" w:cs="Times New Roman"/>
          <w:color w:val="000000"/>
          <w:sz w:val="28"/>
          <w:szCs w:val="28"/>
          <w:lang w:eastAsia="ru-RU"/>
        </w:rPr>
        <w:t>СП 138.13330.2012.</w:t>
      </w:r>
      <w:r w:rsidRPr="000E02A3">
        <w:rPr>
          <w:rFonts w:ascii="Times New Roman" w:eastAsia="Calibri" w:hAnsi="Times New Roman" w:cs="Times New Roman"/>
          <w:sz w:val="28"/>
          <w:szCs w:val="28"/>
        </w:rPr>
        <w:t xml:space="preserve"> содержатся </w:t>
      </w:r>
      <w:proofErr w:type="gramStart"/>
      <w:r w:rsidRPr="000E02A3">
        <w:rPr>
          <w:rFonts w:ascii="Times New Roman" w:eastAsia="Calibri" w:hAnsi="Times New Roman" w:cs="Times New Roman"/>
          <w:sz w:val="28"/>
          <w:szCs w:val="28"/>
        </w:rPr>
        <w:t>рекомендации</w:t>
      </w:r>
      <w:proofErr w:type="gramEnd"/>
      <w:r w:rsidRPr="000E02A3">
        <w:rPr>
          <w:rFonts w:ascii="Times New Roman" w:eastAsia="Calibri" w:hAnsi="Times New Roman" w:cs="Times New Roman"/>
          <w:sz w:val="28"/>
          <w:szCs w:val="28"/>
        </w:rPr>
        <w:t xml:space="preserve"> как в отношении библиотек  образовательных организаций, так и для иных библиотек.</w:t>
      </w:r>
    </w:p>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 xml:space="preserve">Так, в части библиотек образовательных организаций рекомендации касаются обустройства мест в читальном зале, мест выдачи книг и книжных стеллажей. В читальном зале библиотеки следует предусматривать обособленные, но рядом с проходом, зоны для размещения специальных мест: для учащихся-инвалидов, передвигающихся в креслах-колясках и использующих иные индивидуальные средства реабилитации при ходьбе, и, отдельно, для учащихся с нарушением зрения. Рабочее место для инвалидов по зрению должно иметь дополнительное </w:t>
      </w:r>
      <w:proofErr w:type="spellStart"/>
      <w:r w:rsidRPr="000E02A3">
        <w:rPr>
          <w:rFonts w:ascii="Times New Roman" w:eastAsia="Calibri" w:hAnsi="Times New Roman" w:cs="Times New Roman"/>
          <w:sz w:val="28"/>
          <w:szCs w:val="28"/>
        </w:rPr>
        <w:t>периметральное</w:t>
      </w:r>
      <w:proofErr w:type="spellEnd"/>
      <w:r w:rsidRPr="000E02A3">
        <w:rPr>
          <w:rFonts w:ascii="Times New Roman" w:eastAsia="Calibri" w:hAnsi="Times New Roman" w:cs="Times New Roman"/>
          <w:sz w:val="28"/>
          <w:szCs w:val="28"/>
        </w:rPr>
        <w:t xml:space="preserve"> освещение, а также дополнительное место для чтеца и предусматривать возможность размещения </w:t>
      </w:r>
      <w:proofErr w:type="spellStart"/>
      <w:r w:rsidRPr="000E02A3">
        <w:rPr>
          <w:rFonts w:ascii="Times New Roman" w:eastAsia="Calibri" w:hAnsi="Times New Roman" w:cs="Times New Roman"/>
          <w:sz w:val="28"/>
          <w:szCs w:val="28"/>
        </w:rPr>
        <w:t>тифлотехнических</w:t>
      </w:r>
      <w:proofErr w:type="spellEnd"/>
      <w:r w:rsidRPr="000E02A3">
        <w:rPr>
          <w:rFonts w:ascii="Times New Roman" w:eastAsia="Calibri" w:hAnsi="Times New Roman" w:cs="Times New Roman"/>
          <w:sz w:val="28"/>
          <w:szCs w:val="28"/>
        </w:rPr>
        <w:t xml:space="preserve"> средств. Места в читальном зале для </w:t>
      </w:r>
      <w:r w:rsidRPr="000E02A3">
        <w:rPr>
          <w:rFonts w:ascii="Times New Roman" w:eastAsia="Calibri" w:hAnsi="Times New Roman" w:cs="Times New Roman"/>
          <w:sz w:val="28"/>
          <w:szCs w:val="28"/>
        </w:rPr>
        <w:lastRenderedPageBreak/>
        <w:t xml:space="preserve">учащихся-инвалидов рекомендуется предусматривать в виде индивидуальных </w:t>
      </w:r>
      <w:proofErr w:type="spellStart"/>
      <w:r w:rsidRPr="000E02A3">
        <w:rPr>
          <w:rFonts w:ascii="Times New Roman" w:eastAsia="Calibri" w:hAnsi="Times New Roman" w:cs="Times New Roman"/>
          <w:sz w:val="28"/>
          <w:szCs w:val="28"/>
        </w:rPr>
        <w:t>полукабин</w:t>
      </w:r>
      <w:proofErr w:type="spellEnd"/>
      <w:r w:rsidRPr="000E02A3">
        <w:rPr>
          <w:rFonts w:ascii="Times New Roman" w:eastAsia="Calibri" w:hAnsi="Times New Roman" w:cs="Times New Roman"/>
          <w:sz w:val="28"/>
          <w:szCs w:val="28"/>
        </w:rPr>
        <w:t>, изолированных барьерами. Размеры зоны рабочего места на одного ребенка-инвалида на кресле-коляске составляют не менее 1,8x0,9 м. Проход между рабочими столами для свободного проезда и подъезда к столу должен быть не менее 0,9 м, т.е. размеры рабочей зоны вместе с проходом – 1,8x1,8 м.</w:t>
      </w:r>
    </w:p>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Часть стойки-барьера выдачи книг в абонементе в общеобразовательных учреждениях рекомендуется устраивать высотой не более 0,7 м.</w:t>
      </w:r>
    </w:p>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Книги, находящиеся в открытом доступе, и картотеку желательно, по возможности, располагать в пределах зоны досягаемости (вытянутой руки) учащегося-инвалида на кресле-коляске, т.е. не выше 1,2 м при ширине прохода у стеллажей или у картотеки не менее 1,2 м.</w:t>
      </w:r>
    </w:p>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В отношении других библиотек в Своде правил также основное внимание уделяется обустройству читальных залов. В основу функционально-планировочного решения библиотек рекомендуется закладывать принцип совместного обслуживания всех категорий инвалидов, не выделяя специализированные помещения для какой-либо одной группы.</w:t>
      </w:r>
    </w:p>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Планировочные требования к среде обитания инвалидов заключаются в том, чтобы она способствовала социальной интеграции, реализации возможностей интеллектуальных контактов инвалидов. Помещения читальных залов библиотек следует располагать, как правило, в одном уровне, многоуровневое расположение допускается только для крупных библиотек.</w:t>
      </w:r>
    </w:p>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 xml:space="preserve">В Своде правил предполагается, что количество читательских мест для инвалидов должно составлять не менее 5% от общего числа читательских мест в библиотеках Централизованной библиотечной сети, в том числе для обслуживания инвалидов на креслах-колясках – не менее 4 специальных мест. В читальных залах и в зонах читальных залов рекомендуется места, отведенные для читателей-инвалидов, размещать в непосредственной </w:t>
      </w:r>
      <w:r w:rsidRPr="000E02A3">
        <w:rPr>
          <w:rFonts w:ascii="Times New Roman" w:eastAsia="Calibri" w:hAnsi="Times New Roman" w:cs="Times New Roman"/>
          <w:sz w:val="28"/>
          <w:szCs w:val="28"/>
        </w:rPr>
        <w:lastRenderedPageBreak/>
        <w:t>близости к кафедрам выдачи литературы или рядом с местом дежурного библиотекаря.</w:t>
      </w:r>
    </w:p>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 xml:space="preserve">В соответствии со Сводом правил специальную зону для работы инвалидов в читальных залах рекомендуется оборудовать следующим образом: четыре читательских места за одноместными столами пригодные для работы инвалидов на колясках, специальные стеллажи с наклонными полками для размещения как обычной литературы, так и книг </w:t>
      </w:r>
      <w:proofErr w:type="gramStart"/>
      <w:r w:rsidRPr="000E02A3">
        <w:rPr>
          <w:rFonts w:ascii="Times New Roman" w:eastAsia="Calibri" w:hAnsi="Times New Roman" w:cs="Times New Roman"/>
          <w:sz w:val="28"/>
          <w:szCs w:val="28"/>
        </w:rPr>
        <w:t>с</w:t>
      </w:r>
      <w:proofErr w:type="gramEnd"/>
      <w:r w:rsidRPr="000E02A3">
        <w:rPr>
          <w:rFonts w:ascii="Times New Roman" w:eastAsia="Calibri" w:hAnsi="Times New Roman" w:cs="Times New Roman"/>
          <w:sz w:val="28"/>
          <w:szCs w:val="28"/>
        </w:rPr>
        <w:t xml:space="preserve"> шрифтом Брайля (не менее двух стеллажей вблизи читательских мест). В зоне должны находиться несколько </w:t>
      </w:r>
      <w:proofErr w:type="spellStart"/>
      <w:r w:rsidRPr="000E02A3">
        <w:rPr>
          <w:rFonts w:ascii="Times New Roman" w:eastAsia="Calibri" w:hAnsi="Times New Roman" w:cs="Times New Roman"/>
          <w:sz w:val="28"/>
          <w:szCs w:val="28"/>
        </w:rPr>
        <w:t>банкеток</w:t>
      </w:r>
      <w:proofErr w:type="spellEnd"/>
      <w:r w:rsidRPr="000E02A3">
        <w:rPr>
          <w:rFonts w:ascii="Times New Roman" w:eastAsia="Calibri" w:hAnsi="Times New Roman" w:cs="Times New Roman"/>
          <w:sz w:val="28"/>
          <w:szCs w:val="28"/>
        </w:rPr>
        <w:t>, кресел или стульев. Желательно наличие одного каталожного столика с каталогом, выполненным шрифтом Брайля.</w:t>
      </w:r>
    </w:p>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proofErr w:type="gramStart"/>
      <w:r w:rsidRPr="000E02A3">
        <w:rPr>
          <w:rFonts w:ascii="Times New Roman" w:eastAsia="Calibri" w:hAnsi="Times New Roman" w:cs="Times New Roman"/>
          <w:sz w:val="28"/>
          <w:szCs w:val="28"/>
        </w:rPr>
        <w:t>В отношении читателей с нарушением зрения в Своде правил рекомендуется в отделениях городских библиотек для обслуживания читателей с нарушением зрения выделять фонд не менее 2,5 тыс. экз. литературы со шрифтом Брайля или аудиокниг, общей площадью 32 кв. м. Для обслуживания читателей - инвалидов по зрению, пользующихся специализированным книжным фондом, рекомендуется предусматривать либо специализированный отдел, либо выделять часть читального зала.</w:t>
      </w:r>
      <w:proofErr w:type="gramEnd"/>
      <w:r w:rsidRPr="000E02A3">
        <w:rPr>
          <w:rFonts w:ascii="Times New Roman" w:eastAsia="Calibri" w:hAnsi="Times New Roman" w:cs="Times New Roman"/>
          <w:sz w:val="28"/>
          <w:szCs w:val="28"/>
        </w:rPr>
        <w:t xml:space="preserve"> Количество мест для читателей с нарушением зрения рекомендуется предусматривать не менее 4 в виде кабин, кабинетов с возможностью размещения секретаря-чтеца и </w:t>
      </w:r>
      <w:proofErr w:type="spellStart"/>
      <w:r w:rsidRPr="000E02A3">
        <w:rPr>
          <w:rFonts w:ascii="Times New Roman" w:eastAsia="Calibri" w:hAnsi="Times New Roman" w:cs="Times New Roman"/>
          <w:sz w:val="28"/>
          <w:szCs w:val="28"/>
        </w:rPr>
        <w:t>тифлотехнических</w:t>
      </w:r>
      <w:proofErr w:type="spellEnd"/>
      <w:r w:rsidRPr="000E02A3">
        <w:rPr>
          <w:rFonts w:ascii="Times New Roman" w:eastAsia="Calibri" w:hAnsi="Times New Roman" w:cs="Times New Roman"/>
          <w:sz w:val="28"/>
          <w:szCs w:val="28"/>
        </w:rPr>
        <w:t xml:space="preserve"> средств (цифровые проигрыватели МР3, электронные лупы, принтеры со шрифтом Брайля, компьютеры для слепых с речевыми программами и т.п.). В зоне обслуживания слепых и слабовидящих читательские места и специальные стеллажи с литературой со шрифтом Брайля рекомендуется оборудовать добавочным освещением. При размещении читательских мест и фондов открытого доступа для читателей, обладающих слабым зрением, необходимо предусматривать высокий уровень естественной освещенности этой читательской зоны (КЕО - 2,5%), а уровень освещения читательского стола не менее 1000 </w:t>
      </w:r>
      <w:proofErr w:type="spellStart"/>
      <w:r w:rsidRPr="000E02A3">
        <w:rPr>
          <w:rFonts w:ascii="Times New Roman" w:eastAsia="Calibri" w:hAnsi="Times New Roman" w:cs="Times New Roman"/>
          <w:sz w:val="28"/>
          <w:szCs w:val="28"/>
        </w:rPr>
        <w:t>лк</w:t>
      </w:r>
      <w:proofErr w:type="spellEnd"/>
      <w:r w:rsidRPr="000E02A3">
        <w:rPr>
          <w:rFonts w:ascii="Times New Roman" w:eastAsia="Calibri" w:hAnsi="Times New Roman" w:cs="Times New Roman"/>
          <w:sz w:val="28"/>
          <w:szCs w:val="28"/>
        </w:rPr>
        <w:t>.</w:t>
      </w:r>
      <w:r w:rsidRPr="000E02A3">
        <w:rPr>
          <w:rFonts w:ascii="Times New Roman" w:eastAsia="Calibri" w:hAnsi="Times New Roman" w:cs="Times New Roman"/>
          <w:sz w:val="28"/>
          <w:szCs w:val="28"/>
        </w:rPr>
        <w:tab/>
      </w:r>
    </w:p>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lastRenderedPageBreak/>
        <w:t xml:space="preserve">В Своде правил содержатся также отдельные рекомендации относительного пространственного устройства библиотек при предоставлении услуг для читателей с нарушением слуха. Для них предлагается предусмотреть помещения аудиовизуального обслуживания и помещения для групповой работы. Данные помещения должны быть изолированы </w:t>
      </w:r>
      <w:proofErr w:type="spellStart"/>
      <w:r w:rsidRPr="000E02A3">
        <w:rPr>
          <w:rFonts w:ascii="Times New Roman" w:eastAsia="Calibri" w:hAnsi="Times New Roman" w:cs="Times New Roman"/>
          <w:sz w:val="28"/>
          <w:szCs w:val="28"/>
        </w:rPr>
        <w:t>планировочно</w:t>
      </w:r>
      <w:proofErr w:type="spellEnd"/>
      <w:r w:rsidRPr="000E02A3">
        <w:rPr>
          <w:rFonts w:ascii="Times New Roman" w:eastAsia="Calibri" w:hAnsi="Times New Roman" w:cs="Times New Roman"/>
          <w:sz w:val="28"/>
          <w:szCs w:val="28"/>
        </w:rPr>
        <w:t>, а также техническими средствами. Помещение должно быть радиофицировано, оборудовано аппаратурой для прослушивания музыки, креслами и, при необходимости, столами. Ряд кресел следует оборудовать специальным устройством для снятия мышечного напряжения с рук для инвалидов с полной потерей зрения.</w:t>
      </w:r>
    </w:p>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Согласно Своду правил в универсальных научно-технических библиотеках (областных и республиканских) рекомендуется предусматривать возможность получения в единой зоне всего необходимого инвалиду объема информационных услуг – организацию автоматизированной системы каталога, отражающего фонды библиотеки, получение необходимых справочно-библиографических данных на компьютере, размещение фонда для слепых и слабовидящих.</w:t>
      </w:r>
    </w:p>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 xml:space="preserve">Особенности библиотечного обслуживания инвалидов регулируются Федеральным законом «О библиотечном деле», который предусматривает следующее: </w:t>
      </w:r>
    </w:p>
    <w:p w:rsidR="000E02A3" w:rsidRPr="000E02A3" w:rsidRDefault="000E02A3" w:rsidP="000E02A3">
      <w:pPr>
        <w:numPr>
          <w:ilvl w:val="0"/>
          <w:numId w:val="1"/>
        </w:numPr>
        <w:spacing w:after="0" w:line="360" w:lineRule="auto"/>
        <w:ind w:left="851"/>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0E02A3" w:rsidRPr="000E02A3" w:rsidRDefault="000E02A3" w:rsidP="000E02A3">
      <w:pPr>
        <w:numPr>
          <w:ilvl w:val="0"/>
          <w:numId w:val="1"/>
        </w:numPr>
        <w:spacing w:after="0" w:line="360" w:lineRule="auto"/>
        <w:ind w:left="851"/>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 xml:space="preserve">пользователи библиотек, которые не могут посещать библиотеку в силу физических недостатков, имеют право получать документы из фондов общедоступных библиотек через заочные или </w:t>
      </w:r>
      <w:proofErr w:type="spellStart"/>
      <w:r w:rsidRPr="000E02A3">
        <w:rPr>
          <w:rFonts w:ascii="Times New Roman" w:eastAsia="Calibri" w:hAnsi="Times New Roman" w:cs="Times New Roman"/>
          <w:sz w:val="28"/>
          <w:szCs w:val="28"/>
        </w:rPr>
        <w:t>внестационарные</w:t>
      </w:r>
      <w:proofErr w:type="spellEnd"/>
      <w:r w:rsidRPr="000E02A3">
        <w:rPr>
          <w:rFonts w:ascii="Times New Roman" w:eastAsia="Calibri" w:hAnsi="Times New Roman" w:cs="Times New Roman"/>
          <w:sz w:val="28"/>
          <w:szCs w:val="28"/>
        </w:rPr>
        <w:t xml:space="preserve"> формы обслуживания, обеспечиваемые </w:t>
      </w:r>
      <w:r w:rsidRPr="000E02A3">
        <w:rPr>
          <w:rFonts w:ascii="Times New Roman" w:eastAsia="Calibri" w:hAnsi="Times New Roman" w:cs="Times New Roman"/>
          <w:sz w:val="28"/>
          <w:szCs w:val="28"/>
        </w:rPr>
        <w:lastRenderedPageBreak/>
        <w:t>финансированием за счет средств соответствующих бюджетов и средств федеральных программ.</w:t>
      </w:r>
      <w:r w:rsidRPr="000E02A3">
        <w:rPr>
          <w:rFonts w:ascii="Times New Roman" w:eastAsia="Calibri" w:hAnsi="Times New Roman" w:cs="Times New Roman"/>
          <w:sz w:val="28"/>
          <w:szCs w:val="28"/>
          <w:vertAlign w:val="superscript"/>
        </w:rPr>
        <w:footnoteReference w:id="1"/>
      </w:r>
    </w:p>
    <w:p w:rsidR="000E02A3" w:rsidRPr="000E02A3" w:rsidRDefault="000E02A3" w:rsidP="000E02A3">
      <w:pPr>
        <w:spacing w:after="0" w:line="360" w:lineRule="auto"/>
        <w:ind w:firstLine="708"/>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Следует помнить, что это не только права инвалидов, но этим правам соответствуют и определенные обязанности государства, муниципальных образований и самих библиотек. Так Российская Федерация за счет федерального бюджета обязуется обеспечивать выпуск литературы для инвалидов по зрению. В законе установлены гарантии бюджетного финансирования и приобретения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библиотек, находящихся в ведении Российской Федерации, и федеральных государственных образовательных организаций такое финансирование осуществляется за счет федерального бюджета, для библиотек, находящихся в ведении субъектов Российской Федерации, библиотек муниципальных образовательных организаций – бюджетов субъектов Российской Федерации, для муниципальных библиотек – бюджетов муниципальных образований.</w:t>
      </w:r>
      <w:r w:rsidRPr="000E02A3">
        <w:rPr>
          <w:rFonts w:ascii="Times New Roman" w:eastAsia="Calibri" w:hAnsi="Times New Roman" w:cs="Times New Roman"/>
          <w:sz w:val="28"/>
          <w:szCs w:val="28"/>
          <w:vertAlign w:val="superscript"/>
        </w:rPr>
        <w:footnoteReference w:id="2"/>
      </w:r>
      <w:r w:rsidRPr="000E02A3">
        <w:rPr>
          <w:rFonts w:ascii="Times New Roman" w:eastAsia="Calibri" w:hAnsi="Times New Roman" w:cs="Times New Roman"/>
          <w:sz w:val="28"/>
          <w:szCs w:val="28"/>
        </w:rPr>
        <w:t xml:space="preserve"> </w:t>
      </w:r>
    </w:p>
    <w:p w:rsidR="000E02A3" w:rsidRPr="000E02A3" w:rsidRDefault="000E02A3" w:rsidP="000E02A3">
      <w:pPr>
        <w:spacing w:after="0" w:line="360" w:lineRule="auto"/>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ab/>
        <w:t xml:space="preserve">Что касается </w:t>
      </w:r>
      <w:proofErr w:type="spellStart"/>
      <w:r w:rsidRPr="000E02A3">
        <w:rPr>
          <w:rFonts w:ascii="Times New Roman" w:eastAsia="Calibri" w:hAnsi="Times New Roman" w:cs="Times New Roman"/>
          <w:sz w:val="28"/>
          <w:szCs w:val="28"/>
        </w:rPr>
        <w:t>внестационарного</w:t>
      </w:r>
      <w:proofErr w:type="spellEnd"/>
      <w:r w:rsidRPr="000E02A3">
        <w:rPr>
          <w:rFonts w:ascii="Times New Roman" w:eastAsia="Calibri" w:hAnsi="Times New Roman" w:cs="Times New Roman"/>
          <w:sz w:val="28"/>
          <w:szCs w:val="28"/>
        </w:rPr>
        <w:t xml:space="preserve"> библиотечного обслуживания лиц с физическими недостатками, а к таковым, безусловно, относятся инвалиды, то, исходя из Федерального закона «О библиотечном деле», данное право является безусловным, т.е. его реализация не оговорена какими-то дополнительными основаниями. Соответственно, на основании заявления такого читателя библиотеки обязаны обеспечить заочную или надомную форму библиотечного обслуживания.</w:t>
      </w:r>
    </w:p>
    <w:p w:rsidR="000E02A3" w:rsidRPr="000E02A3" w:rsidRDefault="000E02A3" w:rsidP="000E02A3">
      <w:pPr>
        <w:spacing w:after="0" w:line="360" w:lineRule="auto"/>
        <w:contextualSpacing/>
        <w:jc w:val="both"/>
        <w:rPr>
          <w:rFonts w:ascii="Times New Roman" w:eastAsia="Calibri" w:hAnsi="Times New Roman" w:cs="Times New Roman"/>
          <w:sz w:val="28"/>
          <w:szCs w:val="28"/>
        </w:rPr>
      </w:pPr>
      <w:r w:rsidRPr="000E02A3">
        <w:rPr>
          <w:rFonts w:ascii="Times New Roman" w:eastAsia="Calibri" w:hAnsi="Times New Roman" w:cs="Times New Roman"/>
          <w:sz w:val="28"/>
          <w:szCs w:val="28"/>
        </w:rPr>
        <w:tab/>
        <w:t xml:space="preserve">Особо следует остановиться на возможности предоставления слепым и слабовидящим экземпляров произведений в цифровой форме вне читальных залов библиотек, не нарушая при этом авторские права авторов данных произведений. Согласно новой редакции ст. 1274 Гражданского кодекса РФ, </w:t>
      </w:r>
      <w:r w:rsidRPr="000E02A3">
        <w:rPr>
          <w:rFonts w:ascii="Times New Roman" w:eastAsia="Calibri" w:hAnsi="Times New Roman" w:cs="Times New Roman"/>
          <w:sz w:val="28"/>
          <w:szCs w:val="28"/>
        </w:rPr>
        <w:lastRenderedPageBreak/>
        <w:t>вступившей в силу с 01.01.2015 г., 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Правительством РФ.</w:t>
      </w:r>
    </w:p>
    <w:p w:rsidR="00C50198" w:rsidRPr="00C50198" w:rsidRDefault="00C50198" w:rsidP="00C50198">
      <w:pPr>
        <w:spacing w:after="0" w:line="360" w:lineRule="auto"/>
        <w:ind w:firstLine="567"/>
        <w:jc w:val="both"/>
        <w:rPr>
          <w:rFonts w:ascii="Times New Roman" w:eastAsia="Calibri" w:hAnsi="Times New Roman" w:cs="Times New Roman"/>
          <w:b/>
          <w:sz w:val="28"/>
          <w:szCs w:val="28"/>
        </w:rPr>
      </w:pPr>
      <w:r w:rsidRPr="00C50198">
        <w:rPr>
          <w:rFonts w:ascii="Times New Roman" w:eastAsia="Calibri" w:hAnsi="Times New Roman" w:cs="Times New Roman"/>
          <w:b/>
          <w:sz w:val="28"/>
          <w:szCs w:val="28"/>
        </w:rPr>
        <w:t>Краткая характеристика барьеров окружающей среды для инвалидов разных форм</w:t>
      </w:r>
    </w:p>
    <w:p w:rsidR="00C50198" w:rsidRPr="00C50198" w:rsidRDefault="00C50198" w:rsidP="00C50198">
      <w:pPr>
        <w:spacing w:after="0" w:line="360" w:lineRule="auto"/>
        <w:ind w:firstLine="567"/>
        <w:contextualSpacing/>
        <w:jc w:val="both"/>
        <w:rPr>
          <w:rFonts w:ascii="Times New Roman" w:eastAsia="Times New Roman" w:hAnsi="Times New Roman" w:cs="Times New Roman"/>
          <w:sz w:val="28"/>
          <w:szCs w:val="28"/>
        </w:rPr>
      </w:pPr>
      <w:r w:rsidRPr="00C50198">
        <w:rPr>
          <w:rFonts w:ascii="Times New Roman" w:eastAsia="Times New Roman" w:hAnsi="Times New Roman" w:cs="Times New Roman"/>
          <w:i/>
          <w:sz w:val="28"/>
          <w:szCs w:val="28"/>
        </w:rPr>
        <w:t>Для инвалидов, передвигающихся на креслах-колясках,</w:t>
      </w:r>
      <w:r w:rsidRPr="00C50198">
        <w:rPr>
          <w:rFonts w:ascii="Times New Roman" w:eastAsia="Times New Roman" w:hAnsi="Times New Roman" w:cs="Times New Roman"/>
          <w:sz w:val="28"/>
          <w:szCs w:val="28"/>
        </w:rPr>
        <w:t xml:space="preserve"> барьерами различной степени выраженности могут быть пороги, ступени, неровное, 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w:t>
      </w:r>
      <w:proofErr w:type="gramStart"/>
      <w:r w:rsidRPr="00C50198">
        <w:rPr>
          <w:rFonts w:ascii="Times New Roman" w:eastAsia="Times New Roman" w:hAnsi="Times New Roman" w:cs="Times New Roman"/>
          <w:sz w:val="28"/>
          <w:szCs w:val="28"/>
        </w:rPr>
        <w:t>кресло-коляске</w:t>
      </w:r>
      <w:proofErr w:type="gramEnd"/>
      <w:r w:rsidRPr="00C50198">
        <w:rPr>
          <w:rFonts w:ascii="Times New Roman" w:eastAsia="Times New Roman" w:hAnsi="Times New Roman" w:cs="Times New Roman"/>
          <w:sz w:val="28"/>
          <w:szCs w:val="28"/>
        </w:rPr>
        <w:t>,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w:rsidR="00C50198" w:rsidRPr="00C50198" w:rsidRDefault="00C50198" w:rsidP="00C50198">
      <w:pPr>
        <w:spacing w:after="0" w:line="360" w:lineRule="auto"/>
        <w:ind w:firstLine="567"/>
        <w:contextualSpacing/>
        <w:jc w:val="both"/>
        <w:rPr>
          <w:rFonts w:ascii="Times New Roman" w:eastAsia="Times New Roman" w:hAnsi="Times New Roman" w:cs="Times New Roman"/>
          <w:i/>
          <w:sz w:val="28"/>
          <w:szCs w:val="28"/>
        </w:rPr>
      </w:pPr>
      <w:r w:rsidRPr="00C50198">
        <w:rPr>
          <w:rFonts w:ascii="Times New Roman" w:eastAsia="Times New Roman" w:hAnsi="Times New Roman" w:cs="Times New Roman"/>
          <w:i/>
          <w:sz w:val="28"/>
          <w:szCs w:val="28"/>
        </w:rPr>
        <w:t xml:space="preserve">Для инвалидов с нарушениями опорно-двигательного аппарата </w:t>
      </w:r>
      <w:r w:rsidRPr="00C50198">
        <w:rPr>
          <w:rFonts w:ascii="Times New Roman" w:eastAsia="Times New Roman" w:hAnsi="Times New Roman" w:cs="Times New Roman"/>
          <w:sz w:val="28"/>
          <w:szCs w:val="28"/>
        </w:rPr>
        <w:t>барьерами различной степени выраженности могут быть:</w:t>
      </w:r>
    </w:p>
    <w:p w:rsidR="00C50198" w:rsidRPr="00C50198" w:rsidRDefault="00C50198" w:rsidP="00C50198">
      <w:pPr>
        <w:numPr>
          <w:ilvl w:val="0"/>
          <w:numId w:val="2"/>
        </w:numPr>
        <w:spacing w:after="0" w:line="360" w:lineRule="auto"/>
        <w:ind w:left="0" w:firstLine="567"/>
        <w:contextualSpacing/>
        <w:jc w:val="both"/>
        <w:rPr>
          <w:rFonts w:ascii="Times New Roman" w:eastAsia="Times New Roman" w:hAnsi="Times New Roman" w:cs="Times New Roman"/>
          <w:sz w:val="28"/>
          <w:szCs w:val="28"/>
        </w:rPr>
      </w:pPr>
      <w:proofErr w:type="gramStart"/>
      <w:r w:rsidRPr="00C50198">
        <w:rPr>
          <w:rFonts w:ascii="Times New Roman" w:eastAsia="Times New Roman" w:hAnsi="Times New Roman" w:cs="Times New Roman"/>
          <w:sz w:val="28"/>
          <w:szCs w:val="28"/>
        </w:rPr>
        <w:t xml:space="preserve">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w:t>
      </w:r>
      <w:proofErr w:type="gramEnd"/>
    </w:p>
    <w:p w:rsidR="00C50198" w:rsidRPr="00C50198" w:rsidRDefault="00C50198" w:rsidP="00C50198">
      <w:pPr>
        <w:numPr>
          <w:ilvl w:val="0"/>
          <w:numId w:val="2"/>
        </w:numPr>
        <w:spacing w:after="0" w:line="360" w:lineRule="auto"/>
        <w:ind w:left="0" w:firstLine="567"/>
        <w:contextualSpacing/>
        <w:jc w:val="both"/>
        <w:rPr>
          <w:rFonts w:ascii="Times New Roman" w:eastAsia="Times New Roman" w:hAnsi="Times New Roman" w:cs="Times New Roman"/>
          <w:sz w:val="28"/>
          <w:szCs w:val="28"/>
        </w:rPr>
      </w:pPr>
      <w:r w:rsidRPr="00C50198">
        <w:rPr>
          <w:rFonts w:ascii="Times New Roman" w:eastAsia="Times New Roman" w:hAnsi="Times New Roman" w:cs="Times New Roman"/>
          <w:sz w:val="28"/>
          <w:szCs w:val="28"/>
        </w:rPr>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w:t>
      </w:r>
    </w:p>
    <w:p w:rsidR="00C50198" w:rsidRPr="00C50198" w:rsidRDefault="00C50198" w:rsidP="00C50198">
      <w:pPr>
        <w:spacing w:after="0" w:line="360" w:lineRule="auto"/>
        <w:ind w:firstLine="567"/>
        <w:contextualSpacing/>
        <w:jc w:val="both"/>
        <w:rPr>
          <w:rFonts w:ascii="Times New Roman" w:eastAsia="Times New Roman" w:hAnsi="Times New Roman" w:cs="Times New Roman"/>
          <w:sz w:val="28"/>
          <w:szCs w:val="28"/>
        </w:rPr>
      </w:pPr>
      <w:proofErr w:type="gramStart"/>
      <w:r w:rsidRPr="00C50198">
        <w:rPr>
          <w:rFonts w:ascii="Times New Roman" w:eastAsia="Times New Roman" w:hAnsi="Times New Roman" w:cs="Times New Roman"/>
          <w:i/>
          <w:sz w:val="28"/>
          <w:szCs w:val="28"/>
        </w:rPr>
        <w:t>Для инвалидов с нарушениями  зрения</w:t>
      </w:r>
      <w:r w:rsidRPr="00C50198">
        <w:rPr>
          <w:rFonts w:ascii="Times New Roman" w:eastAsia="Times New Roman" w:hAnsi="Times New Roman" w:cs="Times New Roman"/>
          <w:sz w:val="28"/>
          <w:szCs w:val="28"/>
        </w:rPr>
        <w:t xml:space="preserve"> барьерами различной степени выраженности могут быть отсутствие тактильных указателей, в том числе </w:t>
      </w:r>
      <w:r w:rsidRPr="00C50198">
        <w:rPr>
          <w:rFonts w:ascii="Times New Roman" w:eastAsia="Times New Roman" w:hAnsi="Times New Roman" w:cs="Times New Roman"/>
          <w:sz w:val="28"/>
          <w:szCs w:val="28"/>
        </w:rPr>
        <w:lastRenderedPageBreak/>
        <w:t>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roofErr w:type="gramEnd"/>
    </w:p>
    <w:p w:rsidR="00C50198" w:rsidRPr="00C50198" w:rsidRDefault="00C50198" w:rsidP="00C50198">
      <w:pPr>
        <w:spacing w:after="0" w:line="360" w:lineRule="auto"/>
        <w:ind w:firstLine="567"/>
        <w:contextualSpacing/>
        <w:jc w:val="both"/>
        <w:rPr>
          <w:rFonts w:ascii="Times New Roman" w:eastAsia="Times New Roman" w:hAnsi="Times New Roman" w:cs="Times New Roman"/>
          <w:sz w:val="28"/>
          <w:szCs w:val="28"/>
        </w:rPr>
      </w:pPr>
      <w:proofErr w:type="gramStart"/>
      <w:r w:rsidRPr="00C50198">
        <w:rPr>
          <w:rFonts w:ascii="Times New Roman" w:eastAsia="Times New Roman" w:hAnsi="Times New Roman" w:cs="Times New Roman"/>
          <w:i/>
          <w:sz w:val="28"/>
          <w:szCs w:val="28"/>
        </w:rPr>
        <w:t xml:space="preserve">Для инвалидов с нарушениями слуха </w:t>
      </w:r>
      <w:r w:rsidRPr="00C50198">
        <w:rPr>
          <w:rFonts w:ascii="Times New Roman" w:eastAsia="Times New Roman" w:hAnsi="Times New Roman" w:cs="Times New Roman"/>
          <w:sz w:val="28"/>
          <w:szCs w:val="28"/>
        </w:rPr>
        <w:t xml:space="preserve">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w:t>
      </w:r>
      <w:proofErr w:type="spellStart"/>
      <w:r w:rsidRPr="00C50198">
        <w:rPr>
          <w:rFonts w:ascii="Times New Roman" w:eastAsia="Times New Roman" w:hAnsi="Times New Roman" w:cs="Times New Roman"/>
          <w:sz w:val="28"/>
          <w:szCs w:val="28"/>
        </w:rPr>
        <w:t>кохлеарными</w:t>
      </w:r>
      <w:proofErr w:type="spellEnd"/>
      <w:r w:rsidRPr="00C50198">
        <w:rPr>
          <w:rFonts w:ascii="Times New Roman" w:eastAsia="Times New Roman" w:hAnsi="Times New Roman" w:cs="Times New Roman"/>
          <w:sz w:val="28"/>
          <w:szCs w:val="28"/>
        </w:rPr>
        <w:t xml:space="preserve"> </w:t>
      </w:r>
      <w:proofErr w:type="spellStart"/>
      <w:r w:rsidRPr="00C50198">
        <w:rPr>
          <w:rFonts w:ascii="Times New Roman" w:eastAsia="Times New Roman" w:hAnsi="Times New Roman" w:cs="Times New Roman"/>
          <w:sz w:val="28"/>
          <w:szCs w:val="28"/>
        </w:rPr>
        <w:t>имплантами</w:t>
      </w:r>
      <w:proofErr w:type="spellEnd"/>
      <w:r w:rsidRPr="00C50198">
        <w:rPr>
          <w:rFonts w:ascii="Times New Roman" w:eastAsia="Times New Roman" w:hAnsi="Times New Roman" w:cs="Times New Roman"/>
          <w:sz w:val="28"/>
          <w:szCs w:val="28"/>
        </w:rPr>
        <w:t xml:space="preserve">, отсутствие  </w:t>
      </w:r>
      <w:proofErr w:type="spellStart"/>
      <w:r w:rsidRPr="00C50198">
        <w:rPr>
          <w:rFonts w:ascii="Times New Roman" w:eastAsia="Times New Roman" w:hAnsi="Times New Roman" w:cs="Times New Roman"/>
          <w:sz w:val="28"/>
          <w:szCs w:val="28"/>
        </w:rPr>
        <w:t>сурдопереводчика</w:t>
      </w:r>
      <w:proofErr w:type="spellEnd"/>
      <w:r w:rsidRPr="00C50198">
        <w:rPr>
          <w:rFonts w:ascii="Times New Roman" w:eastAsia="Times New Roman" w:hAnsi="Times New Roman" w:cs="Times New Roman"/>
          <w:sz w:val="28"/>
          <w:szCs w:val="28"/>
        </w:rPr>
        <w:t xml:space="preserve">, </w:t>
      </w:r>
      <w:proofErr w:type="spellStart"/>
      <w:r w:rsidRPr="00C50198">
        <w:rPr>
          <w:rFonts w:ascii="Times New Roman" w:eastAsia="Times New Roman" w:hAnsi="Times New Roman" w:cs="Times New Roman"/>
          <w:sz w:val="28"/>
          <w:szCs w:val="28"/>
        </w:rPr>
        <w:t>тифлосурдопереводчика</w:t>
      </w:r>
      <w:proofErr w:type="spellEnd"/>
      <w:r w:rsidRPr="00C50198">
        <w:rPr>
          <w:rFonts w:ascii="Times New Roman" w:eastAsia="Times New Roman" w:hAnsi="Times New Roman" w:cs="Times New Roman"/>
          <w:sz w:val="28"/>
          <w:szCs w:val="28"/>
        </w:rPr>
        <w:t xml:space="preserve"> и др. информационные барьеры.</w:t>
      </w:r>
      <w:proofErr w:type="gramEnd"/>
    </w:p>
    <w:p w:rsidR="00C50198" w:rsidRPr="00C50198" w:rsidRDefault="00C50198" w:rsidP="00C50198">
      <w:pPr>
        <w:spacing w:after="0" w:line="360" w:lineRule="auto"/>
        <w:ind w:firstLine="567"/>
        <w:contextualSpacing/>
        <w:jc w:val="both"/>
        <w:rPr>
          <w:rFonts w:ascii="Times New Roman" w:eastAsia="Times New Roman" w:hAnsi="Times New Roman" w:cs="Times New Roman"/>
          <w:sz w:val="28"/>
          <w:szCs w:val="28"/>
        </w:rPr>
      </w:pPr>
      <w:r w:rsidRPr="00C50198">
        <w:rPr>
          <w:rFonts w:ascii="Times New Roman" w:eastAsia="Times New Roman" w:hAnsi="Times New Roman" w:cs="Times New Roman"/>
          <w:i/>
          <w:sz w:val="28"/>
          <w:szCs w:val="28"/>
        </w:rPr>
        <w:t>Для инвалидов с нарушениями   умственного развития</w:t>
      </w:r>
      <w:r w:rsidRPr="00C50198">
        <w:rPr>
          <w:rFonts w:ascii="Times New Roman" w:eastAsia="Times New Roman" w:hAnsi="Times New Roman" w:cs="Times New Roman"/>
          <w:sz w:val="28"/>
          <w:szCs w:val="28"/>
        </w:rPr>
        <w:t xml:space="preserve">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F377B3" w:rsidRPr="00DA6C1B" w:rsidRDefault="00F377B3" w:rsidP="00F377B3">
      <w:pPr>
        <w:jc w:val="center"/>
        <w:rPr>
          <w:rFonts w:ascii="Times New Roman" w:eastAsia="Times New Roman" w:hAnsi="Times New Roman" w:cs="Times New Roman"/>
          <w:bCs/>
          <w:sz w:val="28"/>
          <w:szCs w:val="28"/>
          <w:lang w:eastAsia="ru-RU"/>
        </w:rPr>
      </w:pPr>
      <w:bookmarkStart w:id="5" w:name="_Toc424478815"/>
      <w:r w:rsidRPr="00DA6C1B">
        <w:rPr>
          <w:rFonts w:ascii="Times New Roman" w:eastAsia="Times New Roman" w:hAnsi="Times New Roman" w:cs="Times New Roman"/>
          <w:bCs/>
          <w:sz w:val="28"/>
          <w:szCs w:val="28"/>
          <w:lang w:eastAsia="ru-RU"/>
        </w:rPr>
        <w:t>ДЕКЛАРАЦИЯ НЕЗАВИСИМОСТИ ИНВАЛИДА</w:t>
      </w:r>
      <w:bookmarkEnd w:id="5"/>
    </w:p>
    <w:p w:rsidR="00F377B3" w:rsidRPr="00DA6C1B" w:rsidRDefault="00F377B3" w:rsidP="00F377B3">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рассматривайте мою инвалидность как проблему.  </w:t>
      </w:r>
    </w:p>
    <w:p w:rsidR="00F377B3" w:rsidRPr="00DA6C1B" w:rsidRDefault="00F377B3" w:rsidP="00F377B3">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надо меня жалеть, я не так слаб, как кажется.  </w:t>
      </w:r>
    </w:p>
    <w:p w:rsidR="00F377B3" w:rsidRPr="00DA6C1B" w:rsidRDefault="00F377B3" w:rsidP="00F377B3">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Не рассматривайте меня как пациента, так как я просто ваш соотечественник. </w:t>
      </w:r>
    </w:p>
    <w:p w:rsidR="00F377B3" w:rsidRPr="00DA6C1B" w:rsidRDefault="00F377B3" w:rsidP="00F377B3">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старайтесь изменить меня. У вас нет на это права.  </w:t>
      </w:r>
    </w:p>
    <w:p w:rsidR="00F377B3" w:rsidRPr="00DA6C1B" w:rsidRDefault="00F377B3" w:rsidP="00F377B3">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пытайтесь руководить мною. Я имею право на собственную жизнь, как любая личность.  </w:t>
      </w:r>
    </w:p>
    <w:p w:rsidR="00F377B3" w:rsidRPr="00DA6C1B" w:rsidRDefault="00F377B3" w:rsidP="00F377B3">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учите быть меня покорным, смиренным и вежливым. Не делайте мне одолжения.  </w:t>
      </w:r>
    </w:p>
    <w:p w:rsidR="00F377B3" w:rsidRPr="00DA6C1B" w:rsidRDefault="00F377B3" w:rsidP="00F377B3">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lastRenderedPageBreak/>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F377B3" w:rsidRPr="00DA6C1B" w:rsidRDefault="00F377B3" w:rsidP="00F377B3">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Поддержите меня, чтобы я мог по мере сил внести свой вклад в общество.  </w:t>
      </w:r>
    </w:p>
    <w:p w:rsidR="00F377B3" w:rsidRPr="00DA6C1B" w:rsidRDefault="00F377B3" w:rsidP="00F377B3">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Помогите мне познать то, что я хочу. </w:t>
      </w:r>
    </w:p>
    <w:p w:rsidR="00F377B3" w:rsidRPr="00DA6C1B" w:rsidRDefault="00F377B3" w:rsidP="00F377B3">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Будьте тем, кто заботится, не жалея времени, и кто не борется в попытке сделать лучше. </w:t>
      </w:r>
    </w:p>
    <w:p w:rsidR="00F377B3" w:rsidRPr="00DA6C1B" w:rsidRDefault="00F377B3" w:rsidP="00F377B3">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Будьте со мной, даже когда мы боремся друг с другом. </w:t>
      </w:r>
    </w:p>
    <w:p w:rsidR="00F377B3" w:rsidRPr="00DA6C1B" w:rsidRDefault="00F377B3" w:rsidP="00F377B3">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Не помогайте мне тогда, когда я в этом не нуждаюсь, если это даже доставляет вам удовольствие. </w:t>
      </w:r>
    </w:p>
    <w:p w:rsidR="00F377B3" w:rsidRPr="00DA6C1B" w:rsidRDefault="00F377B3" w:rsidP="00F377B3">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Не восхищайтесь мною. Желание жить полноценной жизнью не заслуживает восхищения. </w:t>
      </w:r>
    </w:p>
    <w:p w:rsidR="00F377B3" w:rsidRPr="00DA6C1B" w:rsidRDefault="00F377B3" w:rsidP="00F377B3">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Узнайте меня </w:t>
      </w:r>
      <w:proofErr w:type="gramStart"/>
      <w:r w:rsidRPr="00DA6C1B">
        <w:rPr>
          <w:rFonts w:ascii="Times New Roman" w:eastAsia="Times New Roman" w:hAnsi="Times New Roman" w:cs="Times New Roman"/>
          <w:sz w:val="28"/>
          <w:szCs w:val="28"/>
          <w:lang w:eastAsia="ru-RU"/>
        </w:rPr>
        <w:t>получше</w:t>
      </w:r>
      <w:proofErr w:type="gramEnd"/>
      <w:r w:rsidRPr="00DA6C1B">
        <w:rPr>
          <w:rFonts w:ascii="Times New Roman" w:eastAsia="Times New Roman" w:hAnsi="Times New Roman" w:cs="Times New Roman"/>
          <w:sz w:val="28"/>
          <w:szCs w:val="28"/>
          <w:lang w:eastAsia="ru-RU"/>
        </w:rPr>
        <w:t>. Мы можем стать друзьями. </w:t>
      </w:r>
    </w:p>
    <w:p w:rsidR="00F377B3" w:rsidRPr="00DA6C1B" w:rsidRDefault="00F377B3" w:rsidP="00F377B3">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Будьте союзниками в борьбе против тех, кто пользуется мною для собственного удовлетворения. </w:t>
      </w:r>
    </w:p>
    <w:p w:rsidR="00F377B3" w:rsidRPr="00DA6C1B" w:rsidRDefault="00F377B3" w:rsidP="00F377B3">
      <w:pPr>
        <w:numPr>
          <w:ilvl w:val="0"/>
          <w:numId w:val="4"/>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Давайте уважать друг друга. Ведь уважение предполагает равенство. Слушайте, поддерживайте и действуйте.  </w:t>
      </w:r>
    </w:p>
    <w:p w:rsidR="00F377B3" w:rsidRPr="00DA6C1B" w:rsidRDefault="00F377B3" w:rsidP="00F377B3">
      <w:pPr>
        <w:shd w:val="clear" w:color="auto" w:fill="FFFFFF"/>
        <w:spacing w:after="0" w:line="360" w:lineRule="auto"/>
        <w:jc w:val="both"/>
        <w:rPr>
          <w:rFonts w:ascii="Times New Roman" w:eastAsia="Times New Roman" w:hAnsi="Times New Roman" w:cs="Times New Roman"/>
          <w:sz w:val="28"/>
          <w:szCs w:val="28"/>
          <w:lang w:eastAsia="ru-RU"/>
        </w:rPr>
      </w:pPr>
    </w:p>
    <w:p w:rsidR="00F377B3" w:rsidRPr="00DA6C1B" w:rsidRDefault="00F377B3" w:rsidP="00F377B3">
      <w:pPr>
        <w:shd w:val="clear" w:color="auto" w:fill="FFFFFF"/>
        <w:spacing w:after="0" w:line="360" w:lineRule="auto"/>
        <w:ind w:left="360"/>
        <w:jc w:val="both"/>
        <w:rPr>
          <w:rFonts w:ascii="Times New Roman" w:eastAsia="Times New Roman" w:hAnsi="Times New Roman" w:cs="Times New Roman"/>
          <w:b/>
          <w:sz w:val="28"/>
          <w:szCs w:val="28"/>
          <w:lang w:eastAsia="ru-RU"/>
        </w:rPr>
      </w:pPr>
      <w:r w:rsidRPr="00DA6C1B">
        <w:rPr>
          <w:rFonts w:ascii="Times New Roman" w:eastAsia="Times New Roman" w:hAnsi="Times New Roman" w:cs="Times New Roman"/>
          <w:b/>
          <w:sz w:val="28"/>
          <w:szCs w:val="28"/>
          <w:lang w:eastAsia="ru-RU"/>
        </w:rPr>
        <w:t>2. Правила этикета при общении с инвалидами.</w:t>
      </w:r>
    </w:p>
    <w:p w:rsidR="00F377B3" w:rsidRPr="00DA6C1B" w:rsidRDefault="00F377B3" w:rsidP="00F377B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F377B3" w:rsidRPr="00DA6C1B" w:rsidRDefault="00F377B3" w:rsidP="00F377B3">
      <w:pPr>
        <w:shd w:val="clear" w:color="auto" w:fill="FFFFFF"/>
        <w:spacing w:after="0" w:line="360" w:lineRule="auto"/>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bCs/>
          <w:sz w:val="28"/>
          <w:szCs w:val="28"/>
          <w:lang w:eastAsia="ru-RU"/>
        </w:rPr>
        <w:t>Совокупность способностей, знаний и умений, необходимых для эффективного общения при оказании</w:t>
      </w:r>
      <w:r w:rsidRPr="00DA6C1B">
        <w:rPr>
          <w:rFonts w:ascii="Times New Roman" w:eastAsia="Calibri" w:hAnsi="Times New Roman" w:cs="Times New Roman"/>
          <w:sz w:val="28"/>
          <w:szCs w:val="28"/>
        </w:rPr>
        <w:t xml:space="preserve"> </w:t>
      </w:r>
      <w:r w:rsidRPr="00DA6C1B">
        <w:rPr>
          <w:rFonts w:ascii="Times New Roman" w:eastAsia="Times New Roman" w:hAnsi="Times New Roman" w:cs="Times New Roman"/>
          <w:bCs/>
          <w:sz w:val="28"/>
          <w:szCs w:val="28"/>
          <w:lang w:eastAsia="ru-RU"/>
        </w:rPr>
        <w:t>помощи инвалидам в преодолении барьеров называется</w:t>
      </w:r>
      <w:r w:rsidRPr="00DA6C1B">
        <w:rPr>
          <w:rFonts w:ascii="Times New Roman" w:eastAsia="Times New Roman" w:hAnsi="Times New Roman" w:cs="Times New Roman"/>
          <w:b/>
          <w:bCs/>
          <w:sz w:val="28"/>
          <w:szCs w:val="28"/>
          <w:lang w:eastAsia="ru-RU"/>
        </w:rPr>
        <w:t xml:space="preserve"> коммуникативная эффективность</w:t>
      </w:r>
      <w:r w:rsidRPr="00DA6C1B">
        <w:rPr>
          <w:rFonts w:ascii="Times New Roman" w:eastAsia="Times New Roman" w:hAnsi="Times New Roman" w:cs="Times New Roman"/>
          <w:sz w:val="28"/>
          <w:szCs w:val="28"/>
          <w:lang w:eastAsia="ru-RU"/>
        </w:rPr>
        <w:t>.</w:t>
      </w:r>
    </w:p>
    <w:p w:rsidR="00F377B3" w:rsidRPr="00DA6C1B" w:rsidRDefault="00F377B3" w:rsidP="00F377B3">
      <w:pPr>
        <w:shd w:val="clear" w:color="auto" w:fill="FFFFFF"/>
        <w:spacing w:after="0" w:line="360" w:lineRule="auto"/>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w:t>
      </w:r>
      <w:r w:rsidRPr="00DA6C1B">
        <w:rPr>
          <w:rFonts w:ascii="Times New Roman" w:eastAsia="Times New Roman" w:hAnsi="Times New Roman" w:cs="Times New Roman"/>
          <w:sz w:val="28"/>
          <w:szCs w:val="28"/>
          <w:lang w:eastAsia="ru-RU"/>
        </w:rPr>
        <w:lastRenderedPageBreak/>
        <w:t>понимать другого человека, грамотно оказывать услуги в учреждении или организации.   </w:t>
      </w:r>
      <w:r w:rsidRPr="00DA6C1B">
        <w:rPr>
          <w:rFonts w:ascii="Times New Roman" w:eastAsia="Times New Roman" w:hAnsi="Times New Roman" w:cs="Times New Roman"/>
          <w:b/>
          <w:bCs/>
          <w:sz w:val="28"/>
          <w:szCs w:val="28"/>
          <w:lang w:eastAsia="ru-RU"/>
        </w:rPr>
        <w:t>    </w:t>
      </w:r>
    </w:p>
    <w:p w:rsidR="00F377B3" w:rsidRPr="00DA6C1B" w:rsidRDefault="00F377B3" w:rsidP="00F377B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bCs/>
          <w:sz w:val="28"/>
          <w:szCs w:val="28"/>
          <w:lang w:eastAsia="ru-RU"/>
        </w:rPr>
        <w:t>Развитие коммуникативных умений складывается из следующих основных навыков:</w:t>
      </w:r>
    </w:p>
    <w:p w:rsidR="00F377B3" w:rsidRPr="00DA6C1B" w:rsidRDefault="00F377B3" w:rsidP="00F377B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избегать конфликтных ситуаций;</w:t>
      </w:r>
    </w:p>
    <w:p w:rsidR="00F377B3" w:rsidRPr="00DA6C1B" w:rsidRDefault="00F377B3" w:rsidP="00F377B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внимательно слушать инвалида и слышать его;</w:t>
      </w:r>
    </w:p>
    <w:p w:rsidR="00F377B3" w:rsidRPr="00DA6C1B" w:rsidRDefault="00F377B3" w:rsidP="00F377B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регулировать собственные эмоции, возникающие в процессе взаимодействия;</w:t>
      </w:r>
    </w:p>
    <w:p w:rsidR="00F377B3" w:rsidRPr="00DA6C1B" w:rsidRDefault="00F377B3" w:rsidP="00F377B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обеспечивать высокую культуру и этику взаимоотношений;</w:t>
      </w:r>
    </w:p>
    <w:p w:rsidR="00F377B3" w:rsidRPr="00DA6C1B" w:rsidRDefault="00F377B3" w:rsidP="00F377B3">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цивилизовано противостоять манипулированию.</w:t>
      </w:r>
    </w:p>
    <w:p w:rsidR="00F377B3" w:rsidRPr="00DA6C1B" w:rsidRDefault="00F377B3" w:rsidP="00F377B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 xml:space="preserve">Существуют </w:t>
      </w:r>
      <w:r w:rsidRPr="00DA6C1B">
        <w:rPr>
          <w:rFonts w:ascii="Times New Roman" w:eastAsia="Calibri" w:hAnsi="Times New Roman" w:cs="Times New Roman"/>
          <w:b/>
          <w:sz w:val="28"/>
          <w:szCs w:val="28"/>
        </w:rPr>
        <w:t>общие правила этикета при общении с инвалидами</w:t>
      </w:r>
      <w:r w:rsidRPr="00DA6C1B">
        <w:rPr>
          <w:rFonts w:ascii="Times New Roman" w:eastAsia="Calibri" w:hAnsi="Times New Roman" w:cs="Times New Roman"/>
          <w:sz w:val="28"/>
          <w:szCs w:val="28"/>
          <w:vertAlign w:val="superscript"/>
        </w:rPr>
        <w:footnoteReference w:id="3"/>
      </w:r>
      <w:r w:rsidRPr="00DA6C1B">
        <w:rPr>
          <w:rFonts w:ascii="Times New Roman" w:eastAsia="Calibri" w:hAnsi="Times New Roman" w:cs="Times New Roman"/>
          <w:sz w:val="28"/>
          <w:szCs w:val="28"/>
        </w:rPr>
        <w:t>, которыми могут воспользоваться работники организаций, предоставляющих услуги населению, в зависимости от конкретной ситуации:</w:t>
      </w:r>
    </w:p>
    <w:p w:rsidR="00F377B3" w:rsidRPr="00DA6C1B" w:rsidRDefault="00F377B3" w:rsidP="00F377B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1.Обращение к человеку</w:t>
      </w:r>
      <w:r w:rsidRPr="00DA6C1B">
        <w:rPr>
          <w:rFonts w:ascii="Times New Roman" w:eastAsia="Calibri" w:hAnsi="Times New Roman" w:cs="Times New Roman"/>
          <w:sz w:val="28"/>
          <w:szCs w:val="28"/>
        </w:rPr>
        <w:t xml:space="preserve">: когда вы разговариваете с инвалидом, обращайтесь непосредственно к нему, а не к сопровождающему или </w:t>
      </w:r>
      <w:proofErr w:type="spellStart"/>
      <w:r w:rsidRPr="00DA6C1B">
        <w:rPr>
          <w:rFonts w:ascii="Times New Roman" w:eastAsia="Calibri" w:hAnsi="Times New Roman" w:cs="Times New Roman"/>
          <w:sz w:val="28"/>
          <w:szCs w:val="28"/>
        </w:rPr>
        <w:t>сурдопереводчику</w:t>
      </w:r>
      <w:proofErr w:type="spellEnd"/>
      <w:r w:rsidRPr="00DA6C1B">
        <w:rPr>
          <w:rFonts w:ascii="Times New Roman" w:eastAsia="Calibri" w:hAnsi="Times New Roman" w:cs="Times New Roman"/>
          <w:sz w:val="28"/>
          <w:szCs w:val="28"/>
        </w:rPr>
        <w:t>, которые присутствуют при разговоре.</w:t>
      </w:r>
    </w:p>
    <w:p w:rsidR="00F377B3" w:rsidRPr="00DA6C1B" w:rsidRDefault="00F377B3" w:rsidP="00F377B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2. Пожатие руки:</w:t>
      </w:r>
      <w:r w:rsidRPr="00DA6C1B">
        <w:rPr>
          <w:rFonts w:ascii="Times New Roman" w:eastAsia="Calibri" w:hAnsi="Times New Roman" w:cs="Times New Roman"/>
          <w:sz w:val="28"/>
          <w:szCs w:val="28"/>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F377B3" w:rsidRPr="00DA6C1B" w:rsidRDefault="00F377B3" w:rsidP="00F377B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 xml:space="preserve"> 3.Называйте себя и других:</w:t>
      </w:r>
      <w:r w:rsidRPr="00DA6C1B">
        <w:rPr>
          <w:rFonts w:ascii="Times New Roman" w:eastAsia="Calibri" w:hAnsi="Times New Roman" w:cs="Times New Roman"/>
          <w:sz w:val="28"/>
          <w:szCs w:val="28"/>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F377B3" w:rsidRPr="00DA6C1B" w:rsidRDefault="00F377B3" w:rsidP="00F377B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4.Предложение помощи:</w:t>
      </w:r>
      <w:r w:rsidRPr="00DA6C1B">
        <w:rPr>
          <w:rFonts w:ascii="Times New Roman" w:eastAsia="Calibri" w:hAnsi="Times New Roman" w:cs="Times New Roman"/>
          <w:sz w:val="28"/>
          <w:szCs w:val="28"/>
        </w:rPr>
        <w:t xml:space="preserve"> если вы предлагаете помощь, ждите, пока ее примут, а затем спрашивайте, что и как делать.</w:t>
      </w:r>
    </w:p>
    <w:p w:rsidR="00F377B3" w:rsidRPr="00DA6C1B" w:rsidRDefault="00F377B3" w:rsidP="00F377B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lastRenderedPageBreak/>
        <w:t>5.</w:t>
      </w:r>
      <w:r w:rsidRPr="00DA6C1B">
        <w:rPr>
          <w:rFonts w:ascii="Times New Roman" w:eastAsia="Calibri" w:hAnsi="Times New Roman" w:cs="Times New Roman"/>
          <w:i/>
          <w:sz w:val="28"/>
          <w:szCs w:val="28"/>
        </w:rPr>
        <w:t>Адекватность и вежливость:</w:t>
      </w:r>
      <w:r w:rsidRPr="00DA6C1B">
        <w:rPr>
          <w:rFonts w:ascii="Times New Roman" w:eastAsia="Calibri" w:hAnsi="Times New Roman" w:cs="Times New Roman"/>
          <w:sz w:val="28"/>
          <w:szCs w:val="28"/>
        </w:rPr>
        <w:t xml:space="preserve"> обращайтесь с взрослыми инвалидами как с взрослыми. Обращайтесь к ним по имени и </w:t>
      </w:r>
      <w:proofErr w:type="gramStart"/>
      <w:r w:rsidRPr="00DA6C1B">
        <w:rPr>
          <w:rFonts w:ascii="Times New Roman" w:eastAsia="Calibri" w:hAnsi="Times New Roman" w:cs="Times New Roman"/>
          <w:sz w:val="28"/>
          <w:szCs w:val="28"/>
        </w:rPr>
        <w:t>на</w:t>
      </w:r>
      <w:proofErr w:type="gramEnd"/>
      <w:r w:rsidRPr="00DA6C1B">
        <w:rPr>
          <w:rFonts w:ascii="Times New Roman" w:eastAsia="Calibri" w:hAnsi="Times New Roman" w:cs="Times New Roman"/>
          <w:sz w:val="28"/>
          <w:szCs w:val="28"/>
        </w:rPr>
        <w:t xml:space="preserve"> </w:t>
      </w:r>
      <w:proofErr w:type="gramStart"/>
      <w:r w:rsidRPr="00DA6C1B">
        <w:rPr>
          <w:rFonts w:ascii="Times New Roman" w:eastAsia="Calibri" w:hAnsi="Times New Roman" w:cs="Times New Roman"/>
          <w:sz w:val="28"/>
          <w:szCs w:val="28"/>
        </w:rPr>
        <w:t>ты</w:t>
      </w:r>
      <w:proofErr w:type="gramEnd"/>
      <w:r w:rsidRPr="00DA6C1B">
        <w:rPr>
          <w:rFonts w:ascii="Times New Roman" w:eastAsia="Calibri" w:hAnsi="Times New Roman" w:cs="Times New Roman"/>
          <w:sz w:val="28"/>
          <w:szCs w:val="28"/>
        </w:rPr>
        <w:t>, только если вы хорошо знакомы.</w:t>
      </w:r>
    </w:p>
    <w:p w:rsidR="00F377B3" w:rsidRPr="00DA6C1B" w:rsidRDefault="00F377B3" w:rsidP="00F377B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 xml:space="preserve">6. </w:t>
      </w:r>
      <w:r w:rsidRPr="00DA6C1B">
        <w:rPr>
          <w:rFonts w:ascii="Times New Roman" w:eastAsia="Calibri" w:hAnsi="Times New Roman" w:cs="Times New Roman"/>
          <w:i/>
          <w:sz w:val="28"/>
          <w:szCs w:val="28"/>
        </w:rPr>
        <w:t>Не опирайтесь на кресло-коляску:</w:t>
      </w:r>
      <w:r w:rsidRPr="00DA6C1B">
        <w:rPr>
          <w:rFonts w:ascii="Times New Roman" w:eastAsia="Calibri" w:hAnsi="Times New Roman" w:cs="Times New Roman"/>
          <w:sz w:val="28"/>
          <w:szCs w:val="28"/>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F377B3" w:rsidRPr="00DA6C1B" w:rsidRDefault="00F377B3" w:rsidP="00F377B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7. Внимательность и терпеливость</w:t>
      </w:r>
      <w:r w:rsidRPr="00DA6C1B">
        <w:rPr>
          <w:rFonts w:ascii="Times New Roman" w:eastAsia="Calibri" w:hAnsi="Times New Roman" w:cs="Times New Roman"/>
          <w:sz w:val="28"/>
          <w:szCs w:val="28"/>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F377B3" w:rsidRPr="00DA6C1B" w:rsidRDefault="00F377B3" w:rsidP="00F377B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8.Расположение для беседы:</w:t>
      </w:r>
      <w:r w:rsidRPr="00DA6C1B">
        <w:rPr>
          <w:rFonts w:ascii="Times New Roman" w:eastAsia="Calibri" w:hAnsi="Times New Roman" w:cs="Times New Roman"/>
          <w:sz w:val="28"/>
          <w:szCs w:val="28"/>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Pr="00DA6C1B">
        <w:rPr>
          <w:rFonts w:ascii="Times New Roman" w:eastAsia="Calibri" w:hAnsi="Times New Roman" w:cs="Times New Roman"/>
          <w:sz w:val="28"/>
          <w:szCs w:val="28"/>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roofErr w:type="gramEnd"/>
    </w:p>
    <w:p w:rsidR="00F377B3" w:rsidRPr="00DA6C1B" w:rsidRDefault="00F377B3" w:rsidP="00F377B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9.Привлечение внимания человека:</w:t>
      </w:r>
      <w:r w:rsidRPr="00DA6C1B">
        <w:rPr>
          <w:rFonts w:ascii="Times New Roman" w:eastAsia="Calibri" w:hAnsi="Times New Roman" w:cs="Times New Roman"/>
          <w:sz w:val="28"/>
          <w:szCs w:val="28"/>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F377B3" w:rsidRPr="00DA6C1B" w:rsidRDefault="00F377B3" w:rsidP="00F377B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 xml:space="preserve">10. </w:t>
      </w:r>
      <w:r w:rsidRPr="00DA6C1B">
        <w:rPr>
          <w:rFonts w:ascii="Times New Roman" w:eastAsia="Calibri" w:hAnsi="Times New Roman" w:cs="Times New Roman"/>
          <w:i/>
          <w:sz w:val="28"/>
          <w:szCs w:val="28"/>
        </w:rPr>
        <w:t>Не смущайтесь</w:t>
      </w:r>
      <w:r w:rsidRPr="00DA6C1B">
        <w:rPr>
          <w:rFonts w:ascii="Times New Roman" w:eastAsia="Calibri" w:hAnsi="Times New Roman" w:cs="Times New Roman"/>
          <w:sz w:val="28"/>
          <w:szCs w:val="28"/>
        </w:rPr>
        <w:t>, если случайно допустили оплошность, сказав "Увидимся" или "Вы слышали об этом...?" тому, кто не может видеть или слышать.</w:t>
      </w:r>
    </w:p>
    <w:p w:rsidR="00F377B3" w:rsidRPr="00DA6C1B" w:rsidRDefault="00F377B3" w:rsidP="00F377B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Также разработаны правила этикета для лиц с разными расстройствами функций организма.</w:t>
      </w:r>
      <w:r w:rsidRPr="00DA6C1B">
        <w:rPr>
          <w:rFonts w:ascii="Times New Roman" w:eastAsia="Calibri" w:hAnsi="Times New Roman" w:cs="Times New Roman"/>
          <w:sz w:val="28"/>
          <w:szCs w:val="28"/>
          <w:vertAlign w:val="superscript"/>
        </w:rPr>
        <w:footnoteReference w:id="4"/>
      </w:r>
      <w:r w:rsidRPr="00DA6C1B">
        <w:rPr>
          <w:rFonts w:ascii="Times New Roman" w:eastAsia="Calibri" w:hAnsi="Times New Roman" w:cs="Times New Roman"/>
          <w:sz w:val="28"/>
          <w:szCs w:val="28"/>
        </w:rPr>
        <w:t xml:space="preserve"> Список правил достаточно велик. Если сомневаетесь, </w:t>
      </w:r>
      <w:r w:rsidRPr="00DA6C1B">
        <w:rPr>
          <w:rFonts w:ascii="Times New Roman" w:eastAsia="Calibri" w:hAnsi="Times New Roman" w:cs="Times New Roman"/>
          <w:sz w:val="28"/>
          <w:szCs w:val="28"/>
        </w:rPr>
        <w:lastRenderedPageBreak/>
        <w:t>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F377B3" w:rsidRPr="00DA6C1B" w:rsidRDefault="00F377B3" w:rsidP="00F377B3">
      <w:pPr>
        <w:spacing w:after="0" w:line="360" w:lineRule="auto"/>
        <w:ind w:firstLine="567"/>
        <w:jc w:val="both"/>
        <w:rPr>
          <w:rFonts w:ascii="Times New Roman" w:eastAsia="Calibri" w:hAnsi="Times New Roman" w:cs="Times New Roman"/>
          <w:b/>
          <w:i/>
          <w:sz w:val="28"/>
          <w:szCs w:val="28"/>
        </w:rPr>
      </w:pPr>
      <w:r w:rsidRPr="00DA6C1B">
        <w:rPr>
          <w:rFonts w:ascii="Times New Roman" w:eastAsia="Calibri" w:hAnsi="Times New Roman" w:cs="Times New Roman"/>
          <w:b/>
          <w:i/>
          <w:sz w:val="28"/>
          <w:szCs w:val="28"/>
        </w:rPr>
        <w:t>Правила этикета при общении с инвалидами, испытывающими трудности при передвижении:</w:t>
      </w:r>
    </w:p>
    <w:p w:rsidR="00F377B3" w:rsidRPr="00DA6C1B" w:rsidRDefault="00F377B3" w:rsidP="00F377B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F377B3" w:rsidRPr="00DA6C1B" w:rsidRDefault="00F377B3" w:rsidP="00F377B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F377B3" w:rsidRPr="00DA6C1B" w:rsidRDefault="00F377B3" w:rsidP="00F377B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ваше предложение о помощи принято, спросите, что нужно делать, и четко следуйте инструкциям.</w:t>
      </w:r>
    </w:p>
    <w:p w:rsidR="00F377B3" w:rsidRPr="00DA6C1B" w:rsidRDefault="00F377B3" w:rsidP="00F377B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F377B3" w:rsidRPr="00DA6C1B" w:rsidRDefault="00F377B3" w:rsidP="00F377B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F377B3" w:rsidRPr="00DA6C1B" w:rsidRDefault="00F377B3" w:rsidP="00F377B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надо хлопать человека, находящегося в инвалидной коляске, по спине или по плечу.</w:t>
      </w:r>
    </w:p>
    <w:p w:rsidR="00F377B3" w:rsidRPr="00DA6C1B" w:rsidRDefault="00F377B3" w:rsidP="00F377B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F377B3" w:rsidRPr="00DA6C1B" w:rsidRDefault="00F377B3" w:rsidP="00F377B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существуют архитектурные барьеры, предупредите о них, чтобы человек имел возможность принимать решения заранее.</w:t>
      </w:r>
    </w:p>
    <w:p w:rsidR="00F377B3" w:rsidRPr="00DA6C1B" w:rsidRDefault="00F377B3" w:rsidP="00F377B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Помните, что, как правило, у людей, имеющих трудности при передвижении, нет проблем со зрением, слухом и пониманием.</w:t>
      </w:r>
    </w:p>
    <w:p w:rsidR="00F377B3" w:rsidRPr="00DA6C1B" w:rsidRDefault="00F377B3" w:rsidP="00F377B3">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F377B3" w:rsidRPr="00DA6C1B" w:rsidRDefault="00F377B3" w:rsidP="00F377B3">
      <w:pPr>
        <w:spacing w:after="0" w:line="360" w:lineRule="auto"/>
        <w:ind w:firstLine="567"/>
        <w:jc w:val="both"/>
        <w:rPr>
          <w:rFonts w:ascii="Times New Roman" w:eastAsia="Calibri" w:hAnsi="Times New Roman" w:cs="Times New Roman"/>
          <w:b/>
          <w:i/>
          <w:sz w:val="28"/>
          <w:szCs w:val="28"/>
        </w:rPr>
      </w:pPr>
      <w:r w:rsidRPr="00DA6C1B">
        <w:rPr>
          <w:rFonts w:ascii="Times New Roman" w:eastAsia="Calibri" w:hAnsi="Times New Roman" w:cs="Times New Roman"/>
          <w:b/>
          <w:i/>
          <w:sz w:val="28"/>
          <w:szCs w:val="28"/>
        </w:rPr>
        <w:t>Правила этикета при общении с инвалидами, имеющими нарушение зрение или незрячими:</w:t>
      </w:r>
    </w:p>
    <w:p w:rsidR="00F377B3" w:rsidRPr="00DA6C1B" w:rsidRDefault="00F377B3" w:rsidP="00F377B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F377B3" w:rsidRPr="00DA6C1B" w:rsidRDefault="00F377B3" w:rsidP="00F377B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Опишите кратко, где вы находитесь. Предупреждайте о препятствиях: ступенях, лужах, ямах, низких притолоках, трубах и т.п.</w:t>
      </w:r>
    </w:p>
    <w:p w:rsidR="00F377B3" w:rsidRPr="00DA6C1B" w:rsidRDefault="00F377B3" w:rsidP="00F377B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 xml:space="preserve">Используйте, если это уместно, фразы, характеризующие звук, запах, расстояние. </w:t>
      </w:r>
      <w:proofErr w:type="gramStart"/>
      <w:r w:rsidRPr="00DA6C1B">
        <w:rPr>
          <w:rFonts w:ascii="Times New Roman" w:eastAsia="Times New Roman" w:hAnsi="Times New Roman" w:cs="Times New Roman"/>
          <w:sz w:val="28"/>
          <w:szCs w:val="28"/>
        </w:rPr>
        <w:t>Делитесь увиденным.</w:t>
      </w:r>
      <w:proofErr w:type="gramEnd"/>
    </w:p>
    <w:p w:rsidR="00F377B3" w:rsidRPr="00DA6C1B" w:rsidRDefault="00F377B3" w:rsidP="00F377B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Обращайтесь с собаками-поводырями не так, как с обычными домашними животными. Не командуйте, не трогайте и не играйте с собакой-поводырем.</w:t>
      </w:r>
    </w:p>
    <w:p w:rsidR="00F377B3" w:rsidRPr="00DA6C1B" w:rsidRDefault="00F377B3" w:rsidP="00F377B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F377B3" w:rsidRPr="00DA6C1B" w:rsidRDefault="00F377B3" w:rsidP="00F377B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F377B3" w:rsidRPr="00DA6C1B" w:rsidRDefault="00F377B3" w:rsidP="00F377B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Всегда обращайтесь непосредственно к человеку, даже если он вас не видит, а не к его зрячему компаньону.</w:t>
      </w:r>
    </w:p>
    <w:p w:rsidR="00F377B3" w:rsidRPr="00DA6C1B" w:rsidRDefault="00F377B3" w:rsidP="00F377B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Всегда называйте себя и представляйте других собеседников, а также остальных присутствующих. Если вы хотите пожать руку, скажите об этом.</w:t>
      </w:r>
    </w:p>
    <w:p w:rsidR="00F377B3" w:rsidRPr="00DA6C1B" w:rsidRDefault="00F377B3" w:rsidP="00F377B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F377B3" w:rsidRPr="00DA6C1B" w:rsidRDefault="00F377B3" w:rsidP="00F377B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Когда вы общаетесь с группой незрячих людей, не забывайте каждый раз называть того, к кому вы обращаетесь.</w:t>
      </w:r>
    </w:p>
    <w:p w:rsidR="00F377B3" w:rsidRPr="00DA6C1B" w:rsidRDefault="00F377B3" w:rsidP="00F377B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заставляйте вашего собеседника вещать в пустоту: если вы перемещаетесь, предупредите его.</w:t>
      </w:r>
    </w:p>
    <w:p w:rsidR="00F377B3" w:rsidRPr="00DA6C1B" w:rsidRDefault="00F377B3" w:rsidP="00F377B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Вполне нормально употреблять слово «смотреть». Для незрячего человека это означает «видеть руками», осязать.</w:t>
      </w:r>
    </w:p>
    <w:p w:rsidR="00F377B3" w:rsidRPr="00DA6C1B" w:rsidRDefault="00F377B3" w:rsidP="00F377B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F377B3" w:rsidRPr="00DA6C1B" w:rsidRDefault="00F377B3" w:rsidP="00F377B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F377B3" w:rsidRPr="00DA6C1B" w:rsidRDefault="00F377B3" w:rsidP="00F377B3">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 xml:space="preserve">При спуске или подъеме по ступенькам ведите </w:t>
      </w:r>
      <w:proofErr w:type="gramStart"/>
      <w:r w:rsidRPr="00DA6C1B">
        <w:rPr>
          <w:rFonts w:ascii="Times New Roman" w:eastAsia="Times New Roman" w:hAnsi="Times New Roman" w:cs="Times New Roman"/>
          <w:sz w:val="28"/>
          <w:szCs w:val="28"/>
        </w:rPr>
        <w:t>незрячего</w:t>
      </w:r>
      <w:proofErr w:type="gramEnd"/>
      <w:r w:rsidRPr="00DA6C1B">
        <w:rPr>
          <w:rFonts w:ascii="Times New Roman" w:eastAsia="Times New Roman" w:hAnsi="Times New Roman" w:cs="Times New Roman"/>
          <w:sz w:val="28"/>
          <w:szCs w:val="28"/>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F377B3" w:rsidRPr="00DA6C1B" w:rsidRDefault="00F377B3" w:rsidP="00F377B3">
      <w:pPr>
        <w:spacing w:after="0" w:line="360" w:lineRule="auto"/>
        <w:ind w:firstLine="567"/>
        <w:jc w:val="both"/>
        <w:rPr>
          <w:rFonts w:ascii="Times New Roman" w:eastAsia="Calibri" w:hAnsi="Times New Roman" w:cs="Times New Roman"/>
          <w:b/>
          <w:i/>
          <w:sz w:val="28"/>
          <w:szCs w:val="28"/>
        </w:rPr>
      </w:pPr>
      <w:r w:rsidRPr="00DA6C1B">
        <w:rPr>
          <w:rFonts w:ascii="Times New Roman" w:eastAsia="Calibri" w:hAnsi="Times New Roman" w:cs="Times New Roman"/>
          <w:b/>
          <w:i/>
          <w:sz w:val="28"/>
          <w:szCs w:val="28"/>
        </w:rPr>
        <w:t>Правила этикета при общении с инвалидами, имеющими  нарушение слуха:</w:t>
      </w:r>
    </w:p>
    <w:p w:rsidR="00F377B3" w:rsidRPr="00DA6C1B" w:rsidRDefault="00F377B3" w:rsidP="00F377B3">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 xml:space="preserve">Разговаривая с человеком, у которого плохой слух, смотрите прямо на него. Не затемняйте свое лицо и не загораживайте его руками, </w:t>
      </w:r>
      <w:r w:rsidRPr="00DA6C1B">
        <w:rPr>
          <w:rFonts w:ascii="Times New Roman" w:eastAsia="Times New Roman" w:hAnsi="Times New Roman" w:cs="Times New Roman"/>
          <w:sz w:val="28"/>
          <w:szCs w:val="28"/>
        </w:rPr>
        <w:lastRenderedPageBreak/>
        <w:t>волосами или какими-то предметами. Ваш собеседник должен иметь возможность следить за выражением вашего лица.</w:t>
      </w:r>
    </w:p>
    <w:p w:rsidR="00F377B3" w:rsidRPr="00DA6C1B" w:rsidRDefault="00F377B3" w:rsidP="00F377B3">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F377B3" w:rsidRPr="00DA6C1B" w:rsidRDefault="00F377B3" w:rsidP="00F377B3">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F377B3" w:rsidRPr="00DA6C1B" w:rsidRDefault="00F377B3" w:rsidP="00F377B3">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F377B3" w:rsidRPr="00DA6C1B" w:rsidRDefault="00F377B3" w:rsidP="00F377B3">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Говорите ясно и ровно. Не нужно излишне подчеркивать что-то. Кричать, особенно в ухо, тоже не надо.</w:t>
      </w:r>
    </w:p>
    <w:p w:rsidR="00F377B3" w:rsidRPr="00DA6C1B" w:rsidRDefault="00F377B3" w:rsidP="00F377B3">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вас просят повторить что-то, попробуйте перефразировать свое предложение. Используйте жесты.</w:t>
      </w:r>
    </w:p>
    <w:p w:rsidR="00F377B3" w:rsidRPr="00DA6C1B" w:rsidRDefault="00F377B3" w:rsidP="00F377B3">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Убедитесь, что вас поняли. Не стесняйтесь спросить, понял ли вас собеседник.</w:t>
      </w:r>
    </w:p>
    <w:p w:rsidR="00F377B3" w:rsidRPr="00DA6C1B" w:rsidRDefault="00F377B3" w:rsidP="00F377B3">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F377B3" w:rsidRPr="00DA6C1B" w:rsidRDefault="00F377B3" w:rsidP="00F377B3">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существуют трудности при устном общении, спросите, не будет ли проще переписываться.</w:t>
      </w:r>
    </w:p>
    <w:p w:rsidR="00F377B3" w:rsidRPr="00DA6C1B" w:rsidRDefault="00F377B3" w:rsidP="00F377B3">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F377B3" w:rsidRPr="00DA6C1B" w:rsidRDefault="00F377B3" w:rsidP="00F377B3">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F377B3" w:rsidRPr="00DA6C1B" w:rsidRDefault="00F377B3" w:rsidP="00F377B3">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F377B3" w:rsidRPr="00DA6C1B" w:rsidRDefault="00F377B3" w:rsidP="00F377B3">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Нужно смотреть в лицо собеседнику и говорить ясно и медленно, использовать простые фразы и избегать несущественных слов.</w:t>
      </w:r>
    </w:p>
    <w:p w:rsidR="00F377B3" w:rsidRPr="00DA6C1B" w:rsidRDefault="00F377B3" w:rsidP="00F377B3">
      <w:pPr>
        <w:numPr>
          <w:ilvl w:val="0"/>
          <w:numId w:val="7"/>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Нужно использовать выражение лица, жесты, телодвижения, если хотите подчеркнуть или прояснить смысл сказанного.</w:t>
      </w:r>
    </w:p>
    <w:p w:rsidR="00F377B3" w:rsidRPr="00DA6C1B" w:rsidRDefault="00F377B3" w:rsidP="00F377B3">
      <w:pPr>
        <w:spacing w:after="0" w:line="360" w:lineRule="auto"/>
        <w:ind w:firstLine="567"/>
        <w:jc w:val="both"/>
        <w:rPr>
          <w:rFonts w:ascii="Times New Roman" w:eastAsia="Calibri" w:hAnsi="Times New Roman" w:cs="Times New Roman"/>
          <w:b/>
          <w:i/>
          <w:sz w:val="28"/>
          <w:szCs w:val="28"/>
        </w:rPr>
      </w:pPr>
      <w:r w:rsidRPr="00DA6C1B">
        <w:rPr>
          <w:rFonts w:ascii="Times New Roman" w:eastAsia="Calibri" w:hAnsi="Times New Roman" w:cs="Times New Roman"/>
          <w:b/>
          <w:i/>
          <w:sz w:val="28"/>
          <w:szCs w:val="28"/>
        </w:rPr>
        <w:t>Правила этикета при общении с инвалидами, имеющими  задержку в развитии и проблемы общения,  умственные нарушения:</w:t>
      </w:r>
    </w:p>
    <w:p w:rsidR="00F377B3" w:rsidRPr="00DA6C1B" w:rsidRDefault="00F377B3" w:rsidP="00F377B3">
      <w:pPr>
        <w:numPr>
          <w:ilvl w:val="0"/>
          <w:numId w:val="8"/>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Используйте доступный язык, выражайтесь точно и по делу.</w:t>
      </w:r>
    </w:p>
    <w:p w:rsidR="00F377B3" w:rsidRPr="00DA6C1B" w:rsidRDefault="00F377B3" w:rsidP="00F377B3">
      <w:pPr>
        <w:numPr>
          <w:ilvl w:val="0"/>
          <w:numId w:val="8"/>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Избегайте словесных штампов и образных выражений, если только вы не уверены в том, что ваш собеседник с ними знаком.</w:t>
      </w:r>
    </w:p>
    <w:p w:rsidR="00F377B3" w:rsidRPr="00DA6C1B" w:rsidRDefault="00F377B3" w:rsidP="00F377B3">
      <w:pPr>
        <w:numPr>
          <w:ilvl w:val="0"/>
          <w:numId w:val="8"/>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говорите свысока. Не думайте, что вас не поймут.</w:t>
      </w:r>
    </w:p>
    <w:p w:rsidR="00F377B3" w:rsidRPr="00DA6C1B" w:rsidRDefault="00F377B3" w:rsidP="00F377B3">
      <w:pPr>
        <w:numPr>
          <w:ilvl w:val="0"/>
          <w:numId w:val="8"/>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F377B3" w:rsidRPr="00DA6C1B" w:rsidRDefault="00F377B3" w:rsidP="00F377B3">
      <w:pPr>
        <w:numPr>
          <w:ilvl w:val="0"/>
          <w:numId w:val="8"/>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Исходите из того, что взрослый человек с задержкой в развитии имеет такой же опыт, как и любой другой взрослый человек.</w:t>
      </w:r>
    </w:p>
    <w:p w:rsidR="00F377B3" w:rsidRPr="00DA6C1B" w:rsidRDefault="00F377B3" w:rsidP="00F377B3">
      <w:pPr>
        <w:numPr>
          <w:ilvl w:val="0"/>
          <w:numId w:val="8"/>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F377B3" w:rsidRPr="00DA6C1B" w:rsidRDefault="00F377B3" w:rsidP="00F377B3">
      <w:pPr>
        <w:numPr>
          <w:ilvl w:val="0"/>
          <w:numId w:val="8"/>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F377B3" w:rsidRPr="00DA6C1B" w:rsidRDefault="00F377B3" w:rsidP="00F377B3">
      <w:pPr>
        <w:numPr>
          <w:ilvl w:val="0"/>
          <w:numId w:val="8"/>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Обращайтесь непосредственно к человеку.</w:t>
      </w:r>
    </w:p>
    <w:p w:rsidR="00F377B3" w:rsidRPr="00DA6C1B" w:rsidRDefault="00F377B3" w:rsidP="00F377B3">
      <w:pPr>
        <w:numPr>
          <w:ilvl w:val="0"/>
          <w:numId w:val="8"/>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F377B3" w:rsidRPr="00DA6C1B" w:rsidRDefault="00F377B3" w:rsidP="00F377B3">
      <w:pPr>
        <w:spacing w:after="0" w:line="360" w:lineRule="auto"/>
        <w:ind w:firstLine="567"/>
        <w:jc w:val="both"/>
        <w:rPr>
          <w:rFonts w:ascii="Times New Roman" w:eastAsia="Calibri" w:hAnsi="Times New Roman" w:cs="Times New Roman"/>
          <w:b/>
          <w:i/>
          <w:sz w:val="28"/>
          <w:szCs w:val="28"/>
        </w:rPr>
      </w:pPr>
      <w:r w:rsidRPr="00DA6C1B">
        <w:rPr>
          <w:rFonts w:ascii="Times New Roman" w:eastAsia="Calibri" w:hAnsi="Times New Roman" w:cs="Times New Roman"/>
          <w:b/>
          <w:i/>
          <w:sz w:val="28"/>
          <w:szCs w:val="28"/>
        </w:rPr>
        <w:t>Правила этикета пи общении с инвалидами, имеющими психические нарушения:</w:t>
      </w:r>
    </w:p>
    <w:p w:rsidR="00F377B3" w:rsidRPr="00DA6C1B" w:rsidRDefault="00F377B3" w:rsidP="00F377B3">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F377B3" w:rsidRPr="00DA6C1B" w:rsidRDefault="00F377B3" w:rsidP="00F377B3">
      <w:pPr>
        <w:numPr>
          <w:ilvl w:val="0"/>
          <w:numId w:val="9"/>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надо думать, что люди с психическими нарушениями обязательно нуждаются в дополнительной помощи и специальном обращении.</w:t>
      </w:r>
    </w:p>
    <w:p w:rsidR="00F377B3" w:rsidRPr="00DA6C1B" w:rsidRDefault="00F377B3" w:rsidP="00F377B3">
      <w:pPr>
        <w:numPr>
          <w:ilvl w:val="0"/>
          <w:numId w:val="9"/>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F377B3" w:rsidRPr="00DA6C1B" w:rsidRDefault="00F377B3" w:rsidP="00F377B3">
      <w:pPr>
        <w:numPr>
          <w:ilvl w:val="0"/>
          <w:numId w:val="9"/>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F377B3" w:rsidRPr="00DA6C1B" w:rsidRDefault="00F377B3" w:rsidP="00F377B3">
      <w:pPr>
        <w:numPr>
          <w:ilvl w:val="0"/>
          <w:numId w:val="9"/>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Неверно, что люди с психическими нарушениями имеют проблемы в понимании или ниже по уровню интеллекта, чем большинство людей.</w:t>
      </w:r>
    </w:p>
    <w:p w:rsidR="00F377B3" w:rsidRPr="00DA6C1B" w:rsidRDefault="00F377B3" w:rsidP="00F377B3">
      <w:pPr>
        <w:numPr>
          <w:ilvl w:val="0"/>
          <w:numId w:val="9"/>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человек, имеющий психические нарушения, расстроен, спросите его спокойно, что вы можете сделать, чтобы помочь ему.</w:t>
      </w:r>
    </w:p>
    <w:p w:rsidR="00F377B3" w:rsidRPr="00DA6C1B" w:rsidRDefault="00F377B3" w:rsidP="00F377B3">
      <w:pPr>
        <w:numPr>
          <w:ilvl w:val="0"/>
          <w:numId w:val="9"/>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говорите резко с человеком, имеющим психические нарушения, даже если у вас есть для этого основания.</w:t>
      </w:r>
    </w:p>
    <w:p w:rsidR="00F377B3" w:rsidRPr="00DA6C1B" w:rsidRDefault="00F377B3" w:rsidP="00F377B3">
      <w:pPr>
        <w:spacing w:after="0" w:line="360" w:lineRule="auto"/>
        <w:ind w:firstLine="567"/>
        <w:jc w:val="both"/>
        <w:rPr>
          <w:rFonts w:ascii="Times New Roman" w:eastAsia="Calibri" w:hAnsi="Times New Roman" w:cs="Times New Roman"/>
          <w:b/>
          <w:i/>
          <w:sz w:val="28"/>
          <w:szCs w:val="28"/>
        </w:rPr>
      </w:pPr>
      <w:r w:rsidRPr="00DA6C1B">
        <w:rPr>
          <w:rFonts w:ascii="Times New Roman" w:eastAsia="Calibri" w:hAnsi="Times New Roman" w:cs="Times New Roman"/>
          <w:b/>
          <w:i/>
          <w:sz w:val="28"/>
          <w:szCs w:val="28"/>
        </w:rPr>
        <w:t>Правила этикета при общении с инвалидом, испытывающим затруднения в речи:</w:t>
      </w:r>
    </w:p>
    <w:p w:rsidR="00F377B3" w:rsidRPr="00DA6C1B" w:rsidRDefault="00F377B3" w:rsidP="00F377B3">
      <w:pPr>
        <w:numPr>
          <w:ilvl w:val="0"/>
          <w:numId w:val="10"/>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игнорируйте людей, которым трудно говорить, потому что понять их — в ваших интересах.</w:t>
      </w:r>
    </w:p>
    <w:p w:rsidR="00F377B3" w:rsidRPr="00DA6C1B" w:rsidRDefault="00F377B3" w:rsidP="00F377B3">
      <w:pPr>
        <w:numPr>
          <w:ilvl w:val="0"/>
          <w:numId w:val="10"/>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F377B3" w:rsidRPr="00DA6C1B" w:rsidRDefault="00F377B3" w:rsidP="00F377B3">
      <w:pPr>
        <w:numPr>
          <w:ilvl w:val="0"/>
          <w:numId w:val="10"/>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F377B3" w:rsidRPr="00DA6C1B" w:rsidRDefault="00F377B3" w:rsidP="00F377B3">
      <w:pPr>
        <w:numPr>
          <w:ilvl w:val="0"/>
          <w:numId w:val="10"/>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Смотрите в лицо собеседнику, поддерживайте визуальный контакт. Отдайте этой беседе все ваше внимание.</w:t>
      </w:r>
    </w:p>
    <w:p w:rsidR="00F377B3" w:rsidRPr="00DA6C1B" w:rsidRDefault="00F377B3" w:rsidP="00F377B3">
      <w:pPr>
        <w:numPr>
          <w:ilvl w:val="0"/>
          <w:numId w:val="10"/>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думайте, что затруднения в речи — показатель низкого уровня интеллекта человека.</w:t>
      </w:r>
    </w:p>
    <w:p w:rsidR="00F377B3" w:rsidRPr="00DA6C1B" w:rsidRDefault="00F377B3" w:rsidP="00F377B3">
      <w:pPr>
        <w:numPr>
          <w:ilvl w:val="0"/>
          <w:numId w:val="10"/>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Старайтесь задавать вопросы, которые требуют коротких ответов или кивка.</w:t>
      </w:r>
    </w:p>
    <w:p w:rsidR="00F377B3" w:rsidRPr="00DA6C1B" w:rsidRDefault="00F377B3" w:rsidP="00F377B3">
      <w:pPr>
        <w:numPr>
          <w:ilvl w:val="0"/>
          <w:numId w:val="10"/>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F377B3" w:rsidRPr="00DA6C1B" w:rsidRDefault="00F377B3" w:rsidP="00F377B3">
      <w:pPr>
        <w:numPr>
          <w:ilvl w:val="0"/>
          <w:numId w:val="10"/>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забывайте, что человеку с нарушенной речью тоже нужно высказаться. Не перебивайте его и не подавляйте. Не торопите говорящего.</w:t>
      </w:r>
    </w:p>
    <w:p w:rsidR="00F377B3" w:rsidRDefault="00F377B3" w:rsidP="00F377B3">
      <w:r w:rsidRPr="00DA6C1B">
        <w:rPr>
          <w:rFonts w:ascii="Times New Roman" w:eastAsia="Calibri" w:hAnsi="Times New Roman" w:cs="Times New Roman"/>
          <w:sz w:val="28"/>
          <w:szCs w:val="28"/>
        </w:rPr>
        <w:t>Если у вас возникают проблемы в общении, спросите, не хочет ли ваш собеседник использовать другой способ — написать, напечатать</w:t>
      </w:r>
    </w:p>
    <w:p w:rsidR="00BF4CC9" w:rsidRDefault="00BF4CC9"/>
    <w:sectPr w:rsidR="00BF4C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F5" w:rsidRDefault="00E730F5" w:rsidP="000E02A3">
      <w:pPr>
        <w:spacing w:after="0" w:line="240" w:lineRule="auto"/>
      </w:pPr>
      <w:r>
        <w:separator/>
      </w:r>
    </w:p>
  </w:endnote>
  <w:endnote w:type="continuationSeparator" w:id="0">
    <w:p w:rsidR="00E730F5" w:rsidRDefault="00E730F5" w:rsidP="000E0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F5" w:rsidRDefault="00E730F5" w:rsidP="000E02A3">
      <w:pPr>
        <w:spacing w:after="0" w:line="240" w:lineRule="auto"/>
      </w:pPr>
      <w:r>
        <w:separator/>
      </w:r>
    </w:p>
  </w:footnote>
  <w:footnote w:type="continuationSeparator" w:id="0">
    <w:p w:rsidR="00E730F5" w:rsidRDefault="00E730F5" w:rsidP="000E02A3">
      <w:pPr>
        <w:spacing w:after="0" w:line="240" w:lineRule="auto"/>
      </w:pPr>
      <w:r>
        <w:continuationSeparator/>
      </w:r>
    </w:p>
  </w:footnote>
  <w:footnote w:id="1">
    <w:p w:rsidR="000E02A3" w:rsidRPr="00696C13" w:rsidRDefault="000E02A3" w:rsidP="000E02A3">
      <w:pPr>
        <w:pStyle w:val="a3"/>
      </w:pPr>
      <w:r w:rsidRPr="00696C13">
        <w:rPr>
          <w:rStyle w:val="a5"/>
        </w:rPr>
        <w:footnoteRef/>
      </w:r>
      <w:r w:rsidRPr="00696C13">
        <w:t xml:space="preserve"> Ст. 8 Федерального закона «О библиотечном деле».</w:t>
      </w:r>
    </w:p>
  </w:footnote>
  <w:footnote w:id="2">
    <w:p w:rsidR="000E02A3" w:rsidRPr="00696C13" w:rsidRDefault="000E02A3" w:rsidP="000E02A3">
      <w:pPr>
        <w:pStyle w:val="a3"/>
      </w:pPr>
      <w:r w:rsidRPr="00696C13">
        <w:rPr>
          <w:rStyle w:val="a5"/>
        </w:rPr>
        <w:footnoteRef/>
      </w:r>
      <w:r w:rsidRPr="00696C13">
        <w:t xml:space="preserve"> Ст. 14 Федерального закона «О социальной защите инвалидов в Российской Федерации».</w:t>
      </w:r>
    </w:p>
  </w:footnote>
  <w:footnote w:id="3">
    <w:p w:rsidR="00F377B3" w:rsidRDefault="00F377B3" w:rsidP="00F377B3">
      <w:pPr>
        <w:pStyle w:val="a3"/>
        <w:ind w:firstLine="567"/>
      </w:pPr>
      <w:r w:rsidRPr="00396ECD">
        <w:rPr>
          <w:rStyle w:val="a5"/>
        </w:rPr>
        <w:footnoteRef/>
      </w:r>
      <w:r w:rsidRPr="00396ECD">
        <w:t xml:space="preserve"> "10 общих правил этикета" </w:t>
      </w:r>
      <w:proofErr w:type="gramStart"/>
      <w:r w:rsidRPr="00396ECD">
        <w:t>составлены</w:t>
      </w:r>
      <w:proofErr w:type="gramEnd"/>
      <w:r w:rsidRPr="00396ECD">
        <w:t xml:space="preserve"> Карен Мейер</w:t>
      </w:r>
    </w:p>
    <w:p w:rsidR="00F377B3" w:rsidRPr="007A16D6" w:rsidRDefault="00F377B3" w:rsidP="00F377B3">
      <w:pPr>
        <w:pStyle w:val="a3"/>
        <w:ind w:firstLine="567"/>
      </w:pPr>
    </w:p>
  </w:footnote>
  <w:footnote w:id="4">
    <w:p w:rsidR="00F377B3" w:rsidRPr="00AA7F98" w:rsidRDefault="00F377B3" w:rsidP="00F377B3">
      <w:pPr>
        <w:pStyle w:val="a3"/>
      </w:pPr>
      <w:r w:rsidRPr="00E54E3C">
        <w:rPr>
          <w:rStyle w:val="a5"/>
        </w:rPr>
        <w:footnoteRef/>
      </w:r>
      <w:r w:rsidRPr="00E54E3C">
        <w:t xml:space="preserve"> Татьяна </w:t>
      </w:r>
      <w:proofErr w:type="spellStart"/>
      <w:r w:rsidRPr="00E54E3C">
        <w:t>Прудинник</w:t>
      </w:r>
      <w:proofErr w:type="spellEnd"/>
      <w:r>
        <w:t>. Как правильно вести себя с инвалидом</w:t>
      </w:r>
      <w:r w:rsidRPr="00AA7F98">
        <w:t xml:space="preserve">, </w:t>
      </w:r>
      <w:hyperlink r:id="rId1" w:history="1">
        <w:r w:rsidRPr="00AA7F98">
          <w:rPr>
            <w:rStyle w:val="a8"/>
          </w:rPr>
          <w:t>http://www.interfax.by/article/56700</w:t>
        </w:r>
      </w:hyperlink>
      <w:r w:rsidRPr="00AA7F98">
        <w:t xml:space="preserve"> .</w:t>
      </w:r>
    </w:p>
    <w:p w:rsidR="00F377B3" w:rsidRPr="00AA7F98" w:rsidRDefault="00F377B3" w:rsidP="00F377B3">
      <w:pPr>
        <w:pStyle w:val="a3"/>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A4"/>
    <w:multiLevelType w:val="hybridMultilevel"/>
    <w:tmpl w:val="B1EE685E"/>
    <w:lvl w:ilvl="0" w:tplc="59F44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tentative="1">
      <w:start w:val="1"/>
      <w:numFmt w:val="bullet"/>
      <w:lvlText w:val=""/>
      <w:lvlJc w:val="left"/>
      <w:pPr>
        <w:tabs>
          <w:tab w:val="num" w:pos="1080"/>
        </w:tabs>
        <w:ind w:left="1080" w:hanging="360"/>
      </w:pPr>
      <w:rPr>
        <w:rFonts w:ascii="Symbol" w:hAnsi="Symbol" w:hint="default"/>
      </w:rPr>
    </w:lvl>
    <w:lvl w:ilvl="2" w:tplc="46FA6DFC" w:tentative="1">
      <w:start w:val="1"/>
      <w:numFmt w:val="bullet"/>
      <w:lvlText w:val=""/>
      <w:lvlJc w:val="left"/>
      <w:pPr>
        <w:tabs>
          <w:tab w:val="num" w:pos="1800"/>
        </w:tabs>
        <w:ind w:left="1800" w:hanging="360"/>
      </w:pPr>
      <w:rPr>
        <w:rFonts w:ascii="Symbol" w:hAnsi="Symbol" w:hint="default"/>
      </w:rPr>
    </w:lvl>
    <w:lvl w:ilvl="3" w:tplc="C3DC62E4" w:tentative="1">
      <w:start w:val="1"/>
      <w:numFmt w:val="bullet"/>
      <w:lvlText w:val=""/>
      <w:lvlJc w:val="left"/>
      <w:pPr>
        <w:tabs>
          <w:tab w:val="num" w:pos="2520"/>
        </w:tabs>
        <w:ind w:left="2520" w:hanging="360"/>
      </w:pPr>
      <w:rPr>
        <w:rFonts w:ascii="Symbol" w:hAnsi="Symbol" w:hint="default"/>
      </w:rPr>
    </w:lvl>
    <w:lvl w:ilvl="4" w:tplc="278EF754" w:tentative="1">
      <w:start w:val="1"/>
      <w:numFmt w:val="bullet"/>
      <w:lvlText w:val=""/>
      <w:lvlJc w:val="left"/>
      <w:pPr>
        <w:tabs>
          <w:tab w:val="num" w:pos="3240"/>
        </w:tabs>
        <w:ind w:left="3240" w:hanging="360"/>
      </w:pPr>
      <w:rPr>
        <w:rFonts w:ascii="Symbol" w:hAnsi="Symbol" w:hint="default"/>
      </w:rPr>
    </w:lvl>
    <w:lvl w:ilvl="5" w:tplc="14462404" w:tentative="1">
      <w:start w:val="1"/>
      <w:numFmt w:val="bullet"/>
      <w:lvlText w:val=""/>
      <w:lvlJc w:val="left"/>
      <w:pPr>
        <w:tabs>
          <w:tab w:val="num" w:pos="3960"/>
        </w:tabs>
        <w:ind w:left="3960" w:hanging="360"/>
      </w:pPr>
      <w:rPr>
        <w:rFonts w:ascii="Symbol" w:hAnsi="Symbol" w:hint="default"/>
      </w:rPr>
    </w:lvl>
    <w:lvl w:ilvl="6" w:tplc="03A07344" w:tentative="1">
      <w:start w:val="1"/>
      <w:numFmt w:val="bullet"/>
      <w:lvlText w:val=""/>
      <w:lvlJc w:val="left"/>
      <w:pPr>
        <w:tabs>
          <w:tab w:val="num" w:pos="4680"/>
        </w:tabs>
        <w:ind w:left="4680" w:hanging="360"/>
      </w:pPr>
      <w:rPr>
        <w:rFonts w:ascii="Symbol" w:hAnsi="Symbol" w:hint="default"/>
      </w:rPr>
    </w:lvl>
    <w:lvl w:ilvl="7" w:tplc="56F42B38" w:tentative="1">
      <w:start w:val="1"/>
      <w:numFmt w:val="bullet"/>
      <w:lvlText w:val=""/>
      <w:lvlJc w:val="left"/>
      <w:pPr>
        <w:tabs>
          <w:tab w:val="num" w:pos="5400"/>
        </w:tabs>
        <w:ind w:left="5400" w:hanging="360"/>
      </w:pPr>
      <w:rPr>
        <w:rFonts w:ascii="Symbol" w:hAnsi="Symbol" w:hint="default"/>
      </w:rPr>
    </w:lvl>
    <w:lvl w:ilvl="8" w:tplc="7E16A19A" w:tentative="1">
      <w:start w:val="1"/>
      <w:numFmt w:val="bullet"/>
      <w:lvlText w:val=""/>
      <w:lvlJc w:val="left"/>
      <w:pPr>
        <w:tabs>
          <w:tab w:val="num" w:pos="6120"/>
        </w:tabs>
        <w:ind w:left="6120" w:hanging="360"/>
      </w:pPr>
      <w:rPr>
        <w:rFonts w:ascii="Symbol" w:hAnsi="Symbol" w:hint="default"/>
      </w:rPr>
    </w:lvl>
  </w:abstractNum>
  <w:abstractNum w:abstractNumId="6">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823B61"/>
    <w:multiLevelType w:val="hybridMultilevel"/>
    <w:tmpl w:val="881878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3"/>
  </w:num>
  <w:num w:numId="6">
    <w:abstractNumId w:val="9"/>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A3"/>
    <w:rsid w:val="000E02A3"/>
    <w:rsid w:val="001F7AC4"/>
    <w:rsid w:val="00507318"/>
    <w:rsid w:val="00764DA8"/>
    <w:rsid w:val="00781C99"/>
    <w:rsid w:val="00894D5C"/>
    <w:rsid w:val="009F1AFC"/>
    <w:rsid w:val="00BF4CC9"/>
    <w:rsid w:val="00C50198"/>
    <w:rsid w:val="00D35AAE"/>
    <w:rsid w:val="00E730F5"/>
    <w:rsid w:val="00F377B3"/>
    <w:rsid w:val="00F7182B"/>
    <w:rsid w:val="00F80556"/>
    <w:rsid w:val="00FA596F"/>
    <w:rsid w:val="00FB6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E02A3"/>
    <w:pPr>
      <w:spacing w:after="0" w:line="240" w:lineRule="auto"/>
    </w:pPr>
    <w:rPr>
      <w:sz w:val="20"/>
      <w:szCs w:val="20"/>
    </w:rPr>
  </w:style>
  <w:style w:type="character" w:customStyle="1" w:styleId="a4">
    <w:name w:val="Текст сноски Знак"/>
    <w:basedOn w:val="a0"/>
    <w:link w:val="a3"/>
    <w:uiPriority w:val="99"/>
    <w:semiHidden/>
    <w:rsid w:val="000E02A3"/>
    <w:rPr>
      <w:sz w:val="20"/>
      <w:szCs w:val="20"/>
    </w:rPr>
  </w:style>
  <w:style w:type="character" w:styleId="a5">
    <w:name w:val="footnote reference"/>
    <w:aliases w:val="Знак сноски 1,Знак сноски-FN,Ciae niinee-FN,Referencia nota al pie,4_G"/>
    <w:uiPriority w:val="99"/>
    <w:unhideWhenUsed/>
    <w:rsid w:val="000E02A3"/>
    <w:rPr>
      <w:vertAlign w:val="superscript"/>
    </w:rPr>
  </w:style>
  <w:style w:type="paragraph" w:styleId="a6">
    <w:name w:val="Balloon Text"/>
    <w:basedOn w:val="a"/>
    <w:link w:val="a7"/>
    <w:uiPriority w:val="99"/>
    <w:semiHidden/>
    <w:unhideWhenUsed/>
    <w:rsid w:val="000E02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02A3"/>
    <w:rPr>
      <w:rFonts w:ascii="Tahoma" w:hAnsi="Tahoma" w:cs="Tahoma"/>
      <w:sz w:val="16"/>
      <w:szCs w:val="16"/>
    </w:rPr>
  </w:style>
  <w:style w:type="character" w:styleId="a8">
    <w:name w:val="Hyperlink"/>
    <w:uiPriority w:val="99"/>
    <w:unhideWhenUsed/>
    <w:rsid w:val="00F377B3"/>
    <w:rPr>
      <w:color w:val="0000FF"/>
      <w:u w:val="single"/>
    </w:rPr>
  </w:style>
  <w:style w:type="character" w:customStyle="1" w:styleId="blk3">
    <w:name w:val="blk3"/>
    <w:rsid w:val="00507318"/>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E02A3"/>
    <w:pPr>
      <w:spacing w:after="0" w:line="240" w:lineRule="auto"/>
    </w:pPr>
    <w:rPr>
      <w:sz w:val="20"/>
      <w:szCs w:val="20"/>
    </w:rPr>
  </w:style>
  <w:style w:type="character" w:customStyle="1" w:styleId="a4">
    <w:name w:val="Текст сноски Знак"/>
    <w:basedOn w:val="a0"/>
    <w:link w:val="a3"/>
    <w:uiPriority w:val="99"/>
    <w:semiHidden/>
    <w:rsid w:val="000E02A3"/>
    <w:rPr>
      <w:sz w:val="20"/>
      <w:szCs w:val="20"/>
    </w:rPr>
  </w:style>
  <w:style w:type="character" w:styleId="a5">
    <w:name w:val="footnote reference"/>
    <w:aliases w:val="Знак сноски 1,Знак сноски-FN,Ciae niinee-FN,Referencia nota al pie,4_G"/>
    <w:uiPriority w:val="99"/>
    <w:unhideWhenUsed/>
    <w:rsid w:val="000E02A3"/>
    <w:rPr>
      <w:vertAlign w:val="superscript"/>
    </w:rPr>
  </w:style>
  <w:style w:type="paragraph" w:styleId="a6">
    <w:name w:val="Balloon Text"/>
    <w:basedOn w:val="a"/>
    <w:link w:val="a7"/>
    <w:uiPriority w:val="99"/>
    <w:semiHidden/>
    <w:unhideWhenUsed/>
    <w:rsid w:val="000E02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02A3"/>
    <w:rPr>
      <w:rFonts w:ascii="Tahoma" w:hAnsi="Tahoma" w:cs="Tahoma"/>
      <w:sz w:val="16"/>
      <w:szCs w:val="16"/>
    </w:rPr>
  </w:style>
  <w:style w:type="character" w:styleId="a8">
    <w:name w:val="Hyperlink"/>
    <w:uiPriority w:val="99"/>
    <w:unhideWhenUsed/>
    <w:rsid w:val="00F377B3"/>
    <w:rPr>
      <w:color w:val="0000FF"/>
      <w:u w:val="single"/>
    </w:rPr>
  </w:style>
  <w:style w:type="character" w:customStyle="1" w:styleId="blk3">
    <w:name w:val="blk3"/>
    <w:rsid w:val="0050731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3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fax.by/article/56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5108</Words>
  <Characters>29117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dc:creator>
  <cp:keywords/>
  <dc:description/>
  <cp:lastModifiedBy>Semenova</cp:lastModifiedBy>
  <cp:revision>2</cp:revision>
  <dcterms:created xsi:type="dcterms:W3CDTF">2015-10-30T12:07:00Z</dcterms:created>
  <dcterms:modified xsi:type="dcterms:W3CDTF">2015-10-30T12:07:00Z</dcterms:modified>
</cp:coreProperties>
</file>