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48" w:rsidRDefault="00DF4B48" w:rsidP="00C3378F">
      <w:pPr>
        <w:jc w:val="center"/>
        <w:rPr>
          <w:rFonts w:ascii="Times New Roman" w:eastAsia="Calibri" w:hAnsi="Times New Roman" w:cs="Times New Roman"/>
          <w:b/>
          <w:sz w:val="28"/>
          <w:szCs w:val="28"/>
        </w:rPr>
      </w:pPr>
    </w:p>
    <w:p w:rsidR="00DF4B48" w:rsidRDefault="00DF4B48" w:rsidP="00C3378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13941" w:rsidRDefault="00F13941" w:rsidP="00D41D9D">
      <w:pPr>
        <w:spacing w:after="0" w:line="240" w:lineRule="auto"/>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w:t>
      </w:r>
    </w:p>
    <w:p w:rsidR="00D41D9D" w:rsidRDefault="00D41D9D" w:rsidP="00D41D9D">
      <w:pPr>
        <w:tabs>
          <w:tab w:val="left" w:pos="383"/>
        </w:tabs>
        <w:spacing w:after="0" w:line="240" w:lineRule="auto"/>
        <w:jc w:val="both"/>
        <w:rPr>
          <w:rFonts w:ascii="Times New Roman" w:hAnsi="Times New Roman"/>
          <w:sz w:val="24"/>
          <w:szCs w:val="24"/>
        </w:rPr>
      </w:pPr>
      <w:r>
        <w:rPr>
          <w:rFonts w:ascii="Times New Roman" w:eastAsia="Calibri" w:hAnsi="Times New Roman" w:cs="Times New Roman"/>
          <w:b/>
          <w:sz w:val="28"/>
          <w:szCs w:val="28"/>
        </w:rPr>
        <w:tab/>
      </w:r>
      <w:r w:rsidRPr="00F30A86">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F30A86">
        <w:rPr>
          <w:rFonts w:ascii="Times New Roman" w:hAnsi="Times New Roman"/>
          <w:sz w:val="24"/>
          <w:szCs w:val="24"/>
        </w:rPr>
        <w:t>Минобрнауки</w:t>
      </w:r>
      <w:proofErr w:type="spellEnd"/>
      <w:r w:rsidRPr="00F30A86">
        <w:rPr>
          <w:rFonts w:ascii="Times New Roman" w:hAnsi="Times New Roman"/>
          <w:sz w:val="24"/>
          <w:szCs w:val="24"/>
        </w:rPr>
        <w:t xml:space="preserve"> России от 30 августа 2013 г. № 1014</w:t>
      </w:r>
    </w:p>
    <w:p w:rsidR="00D41D9D" w:rsidRDefault="00D41D9D" w:rsidP="00D41D9D">
      <w:pPr>
        <w:tabs>
          <w:tab w:val="left" w:pos="383"/>
        </w:tabs>
        <w:spacing w:after="0" w:line="240" w:lineRule="auto"/>
        <w:jc w:val="both"/>
        <w:rPr>
          <w:rFonts w:ascii="Times New Roman" w:eastAsia="Calibri" w:hAnsi="Times New Roman" w:cs="Times New Roman"/>
          <w:sz w:val="24"/>
          <w:szCs w:val="24"/>
        </w:rPr>
      </w:pPr>
      <w:r w:rsidRPr="00D41D9D">
        <w:rPr>
          <w:rFonts w:ascii="Times New Roman" w:eastAsia="Calibri" w:hAnsi="Times New Roman" w:cs="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D41D9D">
        <w:rPr>
          <w:rFonts w:ascii="Times New Roman" w:eastAsia="Calibri" w:hAnsi="Times New Roman" w:cs="Times New Roman"/>
          <w:sz w:val="24"/>
          <w:szCs w:val="24"/>
        </w:rPr>
        <w:t>Минрегиона</w:t>
      </w:r>
      <w:proofErr w:type="spellEnd"/>
      <w:r w:rsidRPr="00D41D9D">
        <w:rPr>
          <w:rFonts w:ascii="Times New Roman" w:eastAsia="Calibri" w:hAnsi="Times New Roman" w:cs="Times New Roman"/>
          <w:sz w:val="24"/>
          <w:szCs w:val="24"/>
        </w:rPr>
        <w:t xml:space="preserve"> России от 27 декабря 2011 г. № 605</w:t>
      </w:r>
    </w:p>
    <w:p w:rsidR="00D41D9D" w:rsidRDefault="00D41D9D" w:rsidP="00D41D9D">
      <w:pPr>
        <w:tabs>
          <w:tab w:val="left" w:pos="383"/>
        </w:tabs>
        <w:spacing w:after="0" w:line="240" w:lineRule="auto"/>
        <w:jc w:val="both"/>
        <w:rPr>
          <w:rFonts w:ascii="Times New Roman" w:eastAsia="Calibri" w:hAnsi="Times New Roman" w:cs="Times New Roman"/>
          <w:b/>
          <w:sz w:val="28"/>
          <w:szCs w:val="28"/>
        </w:rPr>
      </w:pPr>
      <w:bookmarkStart w:id="0" w:name="_GoBack"/>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w:t>
      </w:r>
      <w:bookmarkEnd w:id="0"/>
      <w:r w:rsidRPr="00F30A86">
        <w:rPr>
          <w:rFonts w:ascii="Times New Roman" w:eastAsia="Times New Roman" w:hAnsi="Times New Roman"/>
          <w:sz w:val="24"/>
          <w:szCs w:val="24"/>
          <w:lang w:eastAsia="ru-RU"/>
        </w:rPr>
        <w:t xml:space="preserve">маломобильным группам населения. Правила проектирования», </w:t>
      </w:r>
      <w:proofErr w:type="gramStart"/>
      <w:r w:rsidRPr="00F30A86">
        <w:rPr>
          <w:rFonts w:ascii="Times New Roman" w:eastAsia="Times New Roman" w:hAnsi="Times New Roman"/>
          <w:sz w:val="24"/>
          <w:szCs w:val="24"/>
          <w:lang w:eastAsia="ru-RU"/>
        </w:rPr>
        <w:t>утвержденный</w:t>
      </w:r>
      <w:proofErr w:type="gramEnd"/>
      <w:r w:rsidRPr="00F30A86">
        <w:rPr>
          <w:rFonts w:ascii="Times New Roman" w:eastAsia="Times New Roman" w:hAnsi="Times New Roman"/>
          <w:sz w:val="24"/>
          <w:szCs w:val="24"/>
          <w:lang w:eastAsia="ru-RU"/>
        </w:rPr>
        <w:t xml:space="preserve"> Приказом Госстроя от 27.12.2012 N 124/ГС</w:t>
      </w:r>
    </w:p>
    <w:p w:rsidR="00F13941" w:rsidRDefault="00D41D9D" w:rsidP="00D41D9D">
      <w:pPr>
        <w:spacing w:after="0" w:line="240" w:lineRule="auto"/>
        <w:jc w:val="both"/>
        <w:rPr>
          <w:rFonts w:ascii="Times New Roman" w:eastAsia="Calibri" w:hAnsi="Times New Roman" w:cs="Times New Roman"/>
          <w:b/>
          <w:sz w:val="28"/>
          <w:szCs w:val="28"/>
        </w:rPr>
      </w:pPr>
      <w:r w:rsidRPr="00F30A86">
        <w:rPr>
          <w:rFonts w:ascii="Times New Roman" w:hAnsi="Times New Roman"/>
          <w:sz w:val="24"/>
          <w:szCs w:val="24"/>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w:t>
      </w:r>
      <w:proofErr w:type="spellStart"/>
      <w:r w:rsidRPr="00F30A86">
        <w:rPr>
          <w:rFonts w:ascii="Times New Roman" w:hAnsi="Times New Roman"/>
          <w:sz w:val="24"/>
          <w:szCs w:val="24"/>
        </w:rPr>
        <w:t>Рособрнадзора</w:t>
      </w:r>
      <w:proofErr w:type="spellEnd"/>
      <w:r w:rsidRPr="00F30A86">
        <w:rPr>
          <w:rFonts w:ascii="Times New Roman" w:hAnsi="Times New Roman"/>
          <w:sz w:val="24"/>
          <w:szCs w:val="24"/>
        </w:rPr>
        <w:t xml:space="preserve"> от 25.02.2015 № 02-60</w:t>
      </w:r>
    </w:p>
    <w:p w:rsidR="00C3378F" w:rsidRPr="00C3378F" w:rsidRDefault="00DF4B48" w:rsidP="00C3378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3378F" w:rsidRPr="00C3378F">
        <w:rPr>
          <w:rFonts w:ascii="Times New Roman" w:eastAsia="Calibri" w:hAnsi="Times New Roman" w:cs="Times New Roman"/>
          <w:b/>
          <w:sz w:val="28"/>
          <w:szCs w:val="28"/>
        </w:rPr>
        <w:t>Обеспечение доступности для инвалидов общего образования</w:t>
      </w:r>
    </w:p>
    <w:p w:rsidR="00C3378F" w:rsidRPr="00C3378F" w:rsidRDefault="00C3378F" w:rsidP="00C3378F">
      <w:pPr>
        <w:spacing w:line="360" w:lineRule="auto"/>
        <w:ind w:firstLine="544"/>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C3378F">
        <w:rPr>
          <w:rFonts w:ascii="Times New Roman" w:eastAsia="Calibri" w:hAnsi="Times New Roman" w:cs="Times New Roman"/>
          <w:sz w:val="28"/>
          <w:szCs w:val="28"/>
          <w:vertAlign w:val="superscript"/>
        </w:rPr>
        <w:footnoteReference w:id="1"/>
      </w:r>
      <w:r w:rsidRPr="00C3378F">
        <w:rPr>
          <w:rFonts w:ascii="Times New Roman" w:eastAsia="Calibri" w:hAnsi="Times New Roman" w:cs="Times New Roman"/>
          <w:sz w:val="28"/>
          <w:szCs w:val="28"/>
        </w:rPr>
        <w:t xml:space="preserve"> В данную категорию обучающихся включаются инвалиды, для обучения которых необходимо создание специальных условий.</w:t>
      </w:r>
    </w:p>
    <w:p w:rsidR="00C3378F" w:rsidRPr="00C3378F" w:rsidRDefault="00C3378F" w:rsidP="00C3378F">
      <w:pPr>
        <w:numPr>
          <w:ilvl w:val="0"/>
          <w:numId w:val="1"/>
        </w:numPr>
        <w:spacing w:after="0" w:line="360" w:lineRule="auto"/>
        <w:jc w:val="both"/>
        <w:rPr>
          <w:rFonts w:ascii="Times New Roman" w:eastAsia="Calibri" w:hAnsi="Times New Roman" w:cs="Times New Roman"/>
          <w:b/>
          <w:sz w:val="28"/>
          <w:szCs w:val="28"/>
        </w:rPr>
      </w:pPr>
      <w:r w:rsidRPr="00C3378F">
        <w:rPr>
          <w:rFonts w:ascii="Times New Roman" w:eastAsia="Calibri" w:hAnsi="Times New Roman" w:cs="Times New Roman"/>
          <w:b/>
          <w:sz w:val="28"/>
          <w:szCs w:val="28"/>
        </w:rPr>
        <w:t>Общие положения.</w:t>
      </w:r>
    </w:p>
    <w:p w:rsidR="00C3378F" w:rsidRPr="00C3378F" w:rsidRDefault="00C3378F" w:rsidP="00C3378F">
      <w:pPr>
        <w:spacing w:after="0" w:line="360" w:lineRule="auto"/>
        <w:ind w:firstLine="851"/>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Согласно статье 79 Федерального закона от 29 декабря </w:t>
      </w:r>
      <w:smartTag w:uri="urn:schemas-microsoft-com:office:smarttags" w:element="metricconverter">
        <w:smartTagPr>
          <w:attr w:name="ProductID" w:val="2012 г"/>
        </w:smartTagPr>
        <w:r w:rsidRPr="00C3378F">
          <w:rPr>
            <w:rFonts w:ascii="Times New Roman" w:eastAsia="Calibri" w:hAnsi="Times New Roman" w:cs="Times New Roman"/>
            <w:sz w:val="28"/>
            <w:szCs w:val="28"/>
          </w:rPr>
          <w:t>2012 г</w:t>
        </w:r>
      </w:smartTag>
      <w:r w:rsidRPr="00C3378F">
        <w:rPr>
          <w:rFonts w:ascii="Times New Roman" w:eastAsia="Calibri" w:hAnsi="Times New Roman" w:cs="Times New Roman"/>
          <w:sz w:val="28"/>
          <w:szCs w:val="28"/>
        </w:rPr>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rsidRPr="00C3378F">
        <w:rPr>
          <w:rFonts w:ascii="Times New Roman" w:eastAsia="Calibri" w:hAnsi="Times New Roman" w:cs="Times New Roman"/>
          <w:sz w:val="28"/>
          <w:szCs w:val="28"/>
        </w:rPr>
        <w:lastRenderedPageBreak/>
        <w:t xml:space="preserve">специальные условия для получения образования указанными обучающимися. </w:t>
      </w:r>
    </w:p>
    <w:p w:rsidR="00C3378F" w:rsidRPr="00C3378F" w:rsidRDefault="00C3378F" w:rsidP="00C3378F">
      <w:pPr>
        <w:spacing w:after="0" w:line="360" w:lineRule="auto"/>
        <w:ind w:firstLine="851"/>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Под </w:t>
      </w:r>
      <w:r w:rsidRPr="00C3378F">
        <w:rPr>
          <w:rFonts w:ascii="Times New Roman" w:eastAsia="Calibri" w:hAnsi="Times New Roman" w:cs="Times New Roman"/>
          <w:b/>
          <w:sz w:val="28"/>
          <w:szCs w:val="28"/>
        </w:rPr>
        <w:t xml:space="preserve">специальными </w:t>
      </w:r>
      <w:proofErr w:type="gramStart"/>
      <w:r w:rsidRPr="00C3378F">
        <w:rPr>
          <w:rFonts w:ascii="Times New Roman" w:eastAsia="Calibri" w:hAnsi="Times New Roman" w:cs="Times New Roman"/>
          <w:b/>
          <w:sz w:val="28"/>
          <w:szCs w:val="28"/>
        </w:rPr>
        <w:t>условиями</w:t>
      </w:r>
      <w:proofErr w:type="gramEnd"/>
      <w:r w:rsidRPr="00C3378F">
        <w:rPr>
          <w:rFonts w:ascii="Times New Roman" w:eastAsia="Calibri" w:hAnsi="Times New Roman" w:cs="Times New Roman"/>
          <w:sz w:val="28"/>
          <w:szCs w:val="28"/>
        </w:rPr>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C3378F" w:rsidRPr="00C3378F" w:rsidRDefault="00C3378F" w:rsidP="00C3378F">
      <w:pPr>
        <w:spacing w:after="0" w:line="360" w:lineRule="auto"/>
        <w:ind w:firstLine="851"/>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использование специальных образовательных программ и методов обучения и воспитания, </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использование специальных учебников, учебных пособий и дидактических материалов, </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использование специальных технических средств обучения коллективного и индивидуального пользования, </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предоставление услуг ассистента (помощника), оказывающего </w:t>
      </w:r>
      <w:proofErr w:type="gramStart"/>
      <w:r w:rsidRPr="00C3378F">
        <w:rPr>
          <w:rFonts w:ascii="Times New Roman" w:eastAsia="Calibri" w:hAnsi="Times New Roman" w:cs="Times New Roman"/>
          <w:sz w:val="28"/>
          <w:szCs w:val="28"/>
        </w:rPr>
        <w:t>обучающимся</w:t>
      </w:r>
      <w:proofErr w:type="gramEnd"/>
      <w:r w:rsidRPr="00C3378F">
        <w:rPr>
          <w:rFonts w:ascii="Times New Roman" w:eastAsia="Calibri" w:hAnsi="Times New Roman" w:cs="Times New Roman"/>
          <w:sz w:val="28"/>
          <w:szCs w:val="28"/>
        </w:rPr>
        <w:t xml:space="preserve"> необходимую техническую помощь, </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проведение групповых и индивидуальных коррекционных занятий, </w:t>
      </w:r>
    </w:p>
    <w:p w:rsidR="00C3378F" w:rsidRPr="00C3378F" w:rsidRDefault="00C3378F" w:rsidP="00C3378F">
      <w:pPr>
        <w:spacing w:after="0" w:line="360" w:lineRule="auto"/>
        <w:ind w:left="567"/>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sz w:val="28"/>
          <w:szCs w:val="28"/>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3378F" w:rsidRPr="00C3378F" w:rsidRDefault="00C3378F" w:rsidP="00C3378F">
      <w:pPr>
        <w:spacing w:after="0" w:line="360" w:lineRule="auto"/>
        <w:ind w:firstLine="851"/>
        <w:jc w:val="both"/>
        <w:rPr>
          <w:rFonts w:ascii="Times New Roman" w:eastAsia="Calibri" w:hAnsi="Times New Roman" w:cs="Times New Roman"/>
          <w:b/>
          <w:sz w:val="28"/>
          <w:szCs w:val="28"/>
        </w:rPr>
      </w:pPr>
      <w:r w:rsidRPr="00C3378F">
        <w:rPr>
          <w:rFonts w:ascii="Times New Roman" w:eastAsia="Calibri" w:hAnsi="Times New Roman" w:cs="Times New Roman"/>
          <w:b/>
          <w:sz w:val="28"/>
          <w:szCs w:val="28"/>
        </w:rPr>
        <w:t xml:space="preserve">2. Специальные условия материально-технического характера. </w:t>
      </w:r>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1. Для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 по зрению должны быть обеспечены</w:t>
      </w:r>
      <w:r w:rsidRPr="00C3378F">
        <w:rPr>
          <w:rFonts w:ascii="Times New Roman" w:eastAsia="Calibri" w:hAnsi="Times New Roman" w:cs="Times New Roman"/>
          <w:sz w:val="28"/>
          <w:szCs w:val="28"/>
          <w:vertAlign w:val="superscript"/>
        </w:rPr>
        <w:footnoteReference w:id="2"/>
      </w:r>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 адаптация официальных сайтов образовательных организаций </w:t>
      </w:r>
      <w:proofErr w:type="gramStart"/>
      <w:r w:rsidRPr="00C3378F">
        <w:rPr>
          <w:rFonts w:ascii="Times New Roman" w:eastAsia="Calibri" w:hAnsi="Times New Roman" w:cs="Times New Roman"/>
          <w:sz w:val="28"/>
          <w:szCs w:val="28"/>
        </w:rPr>
        <w:t>в сети Интернет с учетом особых потребностей инвалидов по зрению с приведением их к международному стандарту</w:t>
      </w:r>
      <w:proofErr w:type="gramEnd"/>
      <w:r w:rsidRPr="00C3378F">
        <w:rPr>
          <w:rFonts w:ascii="Times New Roman" w:eastAsia="Calibri" w:hAnsi="Times New Roman" w:cs="Times New Roman"/>
          <w:sz w:val="28"/>
          <w:szCs w:val="28"/>
        </w:rPr>
        <w:t xml:space="preserve"> доступности веб-контента и веб-сервисов (WCAG);</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sz w:val="28"/>
          <w:szCs w:val="28"/>
        </w:rPr>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C3378F">
          <w:rPr>
            <w:rFonts w:ascii="Times New Roman" w:eastAsia="Calibri" w:hAnsi="Times New Roman" w:cs="Times New Roman"/>
            <w:sz w:val="28"/>
            <w:szCs w:val="28"/>
          </w:rPr>
          <w:t>7,5 см</w:t>
        </w:r>
      </w:smartTag>
      <w:r w:rsidRPr="00C3378F">
        <w:rPr>
          <w:rFonts w:ascii="Times New Roman" w:eastAsia="Calibri" w:hAnsi="Times New Roman" w:cs="Times New Roman"/>
          <w:sz w:val="28"/>
          <w:szCs w:val="28"/>
        </w:rPr>
        <w:t>) рельефно-контрастным шрифтом (на белом или желтом фоне) и продублирована шрифтом Брайля);</w:t>
      </w:r>
      <w:proofErr w:type="gramEnd"/>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присутствие ассистента, оказывающего учащемуся необходимую помощь;</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обеспечение выпуска альтернативных форматов печатных материалов (крупный шрифт) или аудиофайлов;</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Times New Roman" w:hAnsi="Times New Roman" w:cs="Times New Roman"/>
          <w:color w:val="000000"/>
          <w:sz w:val="28"/>
          <w:szCs w:val="28"/>
          <w:lang w:eastAsia="ru-RU"/>
        </w:rPr>
        <w:t>- п</w:t>
      </w:r>
      <w:r w:rsidRPr="00C3378F">
        <w:rPr>
          <w:rFonts w:ascii="Times New Roman" w:eastAsia="Calibri" w:hAnsi="Times New Roman" w:cs="Times New Roman"/>
          <w:sz w:val="28"/>
          <w:szCs w:val="28"/>
        </w:rPr>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C3378F">
          <w:rPr>
            <w:rFonts w:ascii="Times New Roman" w:eastAsia="Calibri" w:hAnsi="Times New Roman" w:cs="Times New Roman"/>
            <w:sz w:val="28"/>
            <w:szCs w:val="28"/>
          </w:rPr>
          <w:t>0,6 м</w:t>
        </w:r>
      </w:smartTag>
      <w:r w:rsidRPr="00C3378F">
        <w:rPr>
          <w:rFonts w:ascii="Times New Roman" w:eastAsia="Calibri" w:hAnsi="Times New Roman" w:cs="Times New Roman"/>
          <w:sz w:val="28"/>
          <w:szCs w:val="28"/>
        </w:rPr>
        <w:t xml:space="preserve">; между столами в ряду - не менее </w:t>
      </w:r>
      <w:smartTag w:uri="urn:schemas-microsoft-com:office:smarttags" w:element="metricconverter">
        <w:smartTagPr>
          <w:attr w:name="ProductID" w:val="0,5 м"/>
        </w:smartTagPr>
        <w:r w:rsidRPr="00C3378F">
          <w:rPr>
            <w:rFonts w:ascii="Times New Roman" w:eastAsia="Calibri" w:hAnsi="Times New Roman" w:cs="Times New Roman"/>
            <w:sz w:val="28"/>
            <w:szCs w:val="28"/>
          </w:rPr>
          <w:t>0,5 м</w:t>
        </w:r>
      </w:smartTag>
      <w:r w:rsidRPr="00C3378F">
        <w:rPr>
          <w:rFonts w:ascii="Times New Roman" w:eastAsia="Calibri" w:hAnsi="Times New Roman" w:cs="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C3378F">
          <w:rPr>
            <w:rFonts w:ascii="Times New Roman" w:eastAsia="Calibri" w:hAnsi="Times New Roman" w:cs="Times New Roman"/>
            <w:sz w:val="28"/>
            <w:szCs w:val="28"/>
          </w:rPr>
          <w:t>0,7 м</w:t>
        </w:r>
      </w:smartTag>
      <w:r w:rsidRPr="00C3378F">
        <w:rPr>
          <w:rFonts w:ascii="Times New Roman" w:eastAsia="Calibri" w:hAnsi="Times New Roman" w:cs="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C3378F">
          <w:rPr>
            <w:rFonts w:ascii="Times New Roman" w:eastAsia="Calibri" w:hAnsi="Times New Roman" w:cs="Times New Roman"/>
            <w:sz w:val="28"/>
            <w:szCs w:val="28"/>
          </w:rPr>
          <w:t>0,5 м</w:t>
        </w:r>
      </w:smartTag>
      <w:r w:rsidRPr="00C3378F">
        <w:rPr>
          <w:rFonts w:ascii="Times New Roman" w:eastAsia="Calibri" w:hAnsi="Times New Roman" w:cs="Times New Roman"/>
          <w:sz w:val="28"/>
          <w:szCs w:val="28"/>
        </w:rPr>
        <w:t>;</w:t>
      </w:r>
      <w:r w:rsidRPr="00C3378F">
        <w:rPr>
          <w:rFonts w:ascii="Times New Roman" w:eastAsia="Calibri" w:hAnsi="Times New Roman" w:cs="Times New Roman"/>
          <w:sz w:val="28"/>
          <w:szCs w:val="28"/>
          <w:vertAlign w:val="superscript"/>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площадь ученического стола должна быть не менее </w:t>
      </w:r>
      <w:smartTag w:uri="urn:schemas-microsoft-com:office:smarttags" w:element="metricconverter">
        <w:smartTagPr>
          <w:attr w:name="ProductID" w:val="1 м"/>
        </w:smartTagPr>
        <w:r w:rsidRPr="00C3378F">
          <w:rPr>
            <w:rFonts w:ascii="Times New Roman" w:eastAsia="Calibri" w:hAnsi="Times New Roman" w:cs="Times New Roman"/>
            <w:sz w:val="28"/>
            <w:szCs w:val="28"/>
          </w:rPr>
          <w:t>1 м</w:t>
        </w:r>
      </w:smartTag>
      <w:r w:rsidRPr="00C3378F">
        <w:rPr>
          <w:rFonts w:ascii="Times New Roman" w:eastAsia="Calibri" w:hAnsi="Times New Roman" w:cs="Times New Roman"/>
          <w:sz w:val="28"/>
          <w:szCs w:val="28"/>
        </w:rPr>
        <w:t xml:space="preserve"> ширины и </w:t>
      </w:r>
      <w:smartTag w:uri="urn:schemas-microsoft-com:office:smarttags" w:element="metricconverter">
        <w:smartTagPr>
          <w:attr w:name="ProductID" w:val="0,6 м"/>
        </w:smartTagPr>
        <w:r w:rsidRPr="00C3378F">
          <w:rPr>
            <w:rFonts w:ascii="Times New Roman" w:eastAsia="Calibri" w:hAnsi="Times New Roman" w:cs="Times New Roman"/>
            <w:sz w:val="28"/>
            <w:szCs w:val="28"/>
          </w:rPr>
          <w:t>0,6 м</w:t>
        </w:r>
      </w:smartTag>
      <w:r w:rsidRPr="00C3378F">
        <w:rPr>
          <w:rFonts w:ascii="Times New Roman" w:eastAsia="Calibri" w:hAnsi="Times New Roman" w:cs="Times New Roman"/>
          <w:sz w:val="28"/>
          <w:szCs w:val="28"/>
        </w:rPr>
        <w:t xml:space="preserve"> глубины для размещения </w:t>
      </w:r>
      <w:proofErr w:type="spellStart"/>
      <w:r w:rsidRPr="00C3378F">
        <w:rPr>
          <w:rFonts w:ascii="Times New Roman" w:eastAsia="Calibri" w:hAnsi="Times New Roman" w:cs="Times New Roman"/>
          <w:sz w:val="28"/>
          <w:szCs w:val="28"/>
        </w:rPr>
        <w:t>брайлевской</w:t>
      </w:r>
      <w:proofErr w:type="spellEnd"/>
      <w:r w:rsidRPr="00C3378F">
        <w:rPr>
          <w:rFonts w:ascii="Times New Roman" w:eastAsia="Calibri" w:hAnsi="Times New Roman" w:cs="Times New Roman"/>
          <w:sz w:val="28"/>
          <w:szCs w:val="28"/>
        </w:rPr>
        <w:t xml:space="preserve"> литературы;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C3378F">
          <w:rPr>
            <w:rFonts w:ascii="Times New Roman" w:eastAsia="Calibri" w:hAnsi="Times New Roman" w:cs="Times New Roman"/>
            <w:sz w:val="28"/>
            <w:szCs w:val="28"/>
          </w:rPr>
          <w:t>3 кв. м</w:t>
        </w:r>
      </w:smartTag>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2. Для учащихся с ОВЗ по слуху должны быть обеспечены:</w:t>
      </w:r>
      <w:r w:rsidRPr="00C3378F">
        <w:rPr>
          <w:rFonts w:ascii="Times New Roman" w:eastAsia="Calibri" w:hAnsi="Times New Roman" w:cs="Times New Roman"/>
          <w:sz w:val="28"/>
          <w:szCs w:val="28"/>
          <w:vertAlign w:val="superscript"/>
        </w:rPr>
        <w:footnoteReference w:id="3"/>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надлежащие звуковые средства воспроизведения информации;</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получение информации с использованием русского жестового языка (</w:t>
      </w:r>
      <w:proofErr w:type="spellStart"/>
      <w:r w:rsidRPr="00C3378F">
        <w:rPr>
          <w:rFonts w:ascii="Times New Roman" w:eastAsia="Calibri" w:hAnsi="Times New Roman" w:cs="Times New Roman"/>
          <w:sz w:val="28"/>
          <w:szCs w:val="28"/>
        </w:rPr>
        <w:t>сурдоперевода</w:t>
      </w:r>
      <w:proofErr w:type="spellEnd"/>
      <w:r w:rsidRPr="00C3378F">
        <w:rPr>
          <w:rFonts w:ascii="Times New Roman" w:eastAsia="Calibri" w:hAnsi="Times New Roman" w:cs="Times New Roman"/>
          <w:sz w:val="28"/>
          <w:szCs w:val="28"/>
        </w:rPr>
        <w:t xml:space="preserve">, </w:t>
      </w:r>
      <w:proofErr w:type="spellStart"/>
      <w:r w:rsidRPr="00C3378F">
        <w:rPr>
          <w:rFonts w:ascii="Times New Roman" w:eastAsia="Calibri" w:hAnsi="Times New Roman" w:cs="Times New Roman"/>
          <w:sz w:val="28"/>
          <w:szCs w:val="28"/>
        </w:rPr>
        <w:t>тифлосурдоперевода</w:t>
      </w:r>
      <w:proofErr w:type="spellEnd"/>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Times New Roman" w:hAnsi="Times New Roman" w:cs="Times New Roman"/>
          <w:color w:val="000000"/>
          <w:sz w:val="28"/>
          <w:szCs w:val="28"/>
          <w:lang w:eastAsia="ru-RU"/>
        </w:rPr>
        <w:t>- п</w:t>
      </w:r>
      <w:r w:rsidRPr="00C3378F">
        <w:rPr>
          <w:rFonts w:ascii="Times New Roman" w:eastAsia="Calibri" w:hAnsi="Times New Roman" w:cs="Times New Roman"/>
          <w:sz w:val="28"/>
          <w:szCs w:val="28"/>
        </w:rPr>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C3378F">
          <w:rPr>
            <w:rFonts w:ascii="Times New Roman" w:eastAsia="Calibri" w:hAnsi="Times New Roman" w:cs="Times New Roman"/>
            <w:sz w:val="28"/>
            <w:szCs w:val="28"/>
          </w:rPr>
          <w:t>0,6 м</w:t>
        </w:r>
      </w:smartTag>
      <w:r w:rsidRPr="00C3378F">
        <w:rPr>
          <w:rFonts w:ascii="Times New Roman" w:eastAsia="Calibri" w:hAnsi="Times New Roman" w:cs="Times New Roman"/>
          <w:sz w:val="28"/>
          <w:szCs w:val="28"/>
        </w:rPr>
        <w:t xml:space="preserve">; между столами в ряду - не менее </w:t>
      </w:r>
      <w:smartTag w:uri="urn:schemas-microsoft-com:office:smarttags" w:element="metricconverter">
        <w:smartTagPr>
          <w:attr w:name="ProductID" w:val="0,5 м"/>
        </w:smartTagPr>
        <w:r w:rsidRPr="00C3378F">
          <w:rPr>
            <w:rFonts w:ascii="Times New Roman" w:eastAsia="Calibri" w:hAnsi="Times New Roman" w:cs="Times New Roman"/>
            <w:sz w:val="28"/>
            <w:szCs w:val="28"/>
          </w:rPr>
          <w:t>0,5 м</w:t>
        </w:r>
      </w:smartTag>
      <w:r w:rsidRPr="00C3378F">
        <w:rPr>
          <w:rFonts w:ascii="Times New Roman" w:eastAsia="Calibri" w:hAnsi="Times New Roman" w:cs="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C3378F">
          <w:rPr>
            <w:rFonts w:ascii="Times New Roman" w:eastAsia="Calibri" w:hAnsi="Times New Roman" w:cs="Times New Roman"/>
            <w:sz w:val="28"/>
            <w:szCs w:val="28"/>
          </w:rPr>
          <w:t>0,7 м</w:t>
        </w:r>
      </w:smartTag>
      <w:r w:rsidRPr="00C3378F">
        <w:rPr>
          <w:rFonts w:ascii="Times New Roman" w:eastAsia="Calibri" w:hAnsi="Times New Roman" w:cs="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C3378F">
          <w:rPr>
            <w:rFonts w:ascii="Times New Roman" w:eastAsia="Calibri" w:hAnsi="Times New Roman" w:cs="Times New Roman"/>
            <w:sz w:val="28"/>
            <w:szCs w:val="28"/>
          </w:rPr>
          <w:t>0,5 м</w:t>
        </w:r>
      </w:smartTag>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площадь ученического стола должна быть не менее </w:t>
      </w:r>
      <w:smartTag w:uri="urn:schemas-microsoft-com:office:smarttags" w:element="metricconverter">
        <w:smartTagPr>
          <w:attr w:name="ProductID" w:val="1 м"/>
        </w:smartTagPr>
        <w:r w:rsidRPr="00C3378F">
          <w:rPr>
            <w:rFonts w:ascii="Times New Roman" w:eastAsia="Calibri" w:hAnsi="Times New Roman" w:cs="Times New Roman"/>
            <w:sz w:val="28"/>
            <w:szCs w:val="28"/>
          </w:rPr>
          <w:t>1 м</w:t>
        </w:r>
      </w:smartTag>
      <w:r w:rsidRPr="00C3378F">
        <w:rPr>
          <w:rFonts w:ascii="Times New Roman" w:eastAsia="Calibri" w:hAnsi="Times New Roman" w:cs="Times New Roman"/>
          <w:sz w:val="28"/>
          <w:szCs w:val="28"/>
        </w:rPr>
        <w:t xml:space="preserve"> ширины и </w:t>
      </w:r>
      <w:smartTag w:uri="urn:schemas-microsoft-com:office:smarttags" w:element="metricconverter">
        <w:smartTagPr>
          <w:attr w:name="ProductID" w:val="0,6 м"/>
        </w:smartTagPr>
        <w:r w:rsidRPr="00C3378F">
          <w:rPr>
            <w:rFonts w:ascii="Times New Roman" w:eastAsia="Calibri" w:hAnsi="Times New Roman" w:cs="Times New Roman"/>
            <w:sz w:val="28"/>
            <w:szCs w:val="28"/>
          </w:rPr>
          <w:t>0,6 м</w:t>
        </w:r>
      </w:smartTag>
      <w:r w:rsidRPr="00C3378F">
        <w:rPr>
          <w:rFonts w:ascii="Times New Roman" w:eastAsia="Calibri" w:hAnsi="Times New Roman" w:cs="Times New Roman"/>
          <w:sz w:val="28"/>
          <w:szCs w:val="28"/>
        </w:rPr>
        <w:t xml:space="preserve"> глубины для размещения </w:t>
      </w:r>
      <w:proofErr w:type="spellStart"/>
      <w:r w:rsidRPr="00C3378F">
        <w:rPr>
          <w:rFonts w:ascii="Times New Roman" w:eastAsia="Calibri" w:hAnsi="Times New Roman" w:cs="Times New Roman"/>
          <w:sz w:val="28"/>
          <w:szCs w:val="28"/>
        </w:rPr>
        <w:t>тифлосредств</w:t>
      </w:r>
      <w:proofErr w:type="spellEnd"/>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C3378F">
          <w:rPr>
            <w:rFonts w:ascii="Times New Roman" w:eastAsia="Calibri" w:hAnsi="Times New Roman" w:cs="Times New Roman"/>
            <w:sz w:val="28"/>
            <w:szCs w:val="28"/>
          </w:rPr>
          <w:t>2,5 кв. м</w:t>
        </w:r>
      </w:smartTag>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C3378F">
        <w:rPr>
          <w:rFonts w:ascii="Times New Roman" w:eastAsia="Calibri" w:hAnsi="Times New Roman" w:cs="Times New Roman"/>
          <w:sz w:val="28"/>
          <w:szCs w:val="28"/>
          <w:vertAlign w:val="superscript"/>
        </w:rPr>
        <w:footnoteReference w:id="4"/>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C3378F">
          <w:rPr>
            <w:rFonts w:ascii="Times New Roman" w:eastAsia="Calibri" w:hAnsi="Times New Roman" w:cs="Times New Roman"/>
            <w:sz w:val="28"/>
            <w:szCs w:val="28"/>
          </w:rPr>
          <w:t>0,8 м</w:t>
        </w:r>
      </w:smartTag>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наличие специальных кресел и других приспособлений;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C3378F">
          <w:rPr>
            <w:rFonts w:ascii="Times New Roman" w:eastAsia="Calibri" w:hAnsi="Times New Roman" w:cs="Times New Roman"/>
            <w:sz w:val="28"/>
            <w:szCs w:val="28"/>
          </w:rPr>
          <w:t>1,8 м</w:t>
        </w:r>
      </w:smartTag>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C3378F">
          <w:rPr>
            <w:rFonts w:ascii="Times New Roman" w:eastAsia="Calibri" w:hAnsi="Times New Roman" w:cs="Times New Roman"/>
            <w:sz w:val="28"/>
            <w:szCs w:val="28"/>
          </w:rPr>
          <w:t>0,9 м</w:t>
        </w:r>
      </w:smartTag>
      <w:r w:rsidRPr="00C3378F">
        <w:rPr>
          <w:rFonts w:ascii="Times New Roman" w:eastAsia="Calibri" w:hAnsi="Times New Roman" w:cs="Times New Roman"/>
          <w:sz w:val="28"/>
          <w:szCs w:val="28"/>
        </w:rPr>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C3378F">
          <w:rPr>
            <w:rFonts w:ascii="Times New Roman" w:eastAsia="Calibri" w:hAnsi="Times New Roman" w:cs="Times New Roman"/>
            <w:sz w:val="28"/>
            <w:szCs w:val="28"/>
          </w:rPr>
          <w:t>1,4 м</w:t>
        </w:r>
      </w:smartTag>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C3378F">
          <w:rPr>
            <w:rFonts w:ascii="Times New Roman" w:eastAsia="Calibri" w:hAnsi="Times New Roman" w:cs="Times New Roman"/>
            <w:sz w:val="28"/>
            <w:szCs w:val="28"/>
          </w:rPr>
          <w:t>3 кв. м</w:t>
        </w:r>
      </w:smartTag>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w:t>
      </w:r>
      <w:r w:rsidRPr="00C3378F">
        <w:rPr>
          <w:rFonts w:ascii="Times New Roman" w:eastAsia="Times New Roman" w:hAnsi="Times New Roman" w:cs="Times New Roman"/>
          <w:sz w:val="28"/>
          <w:szCs w:val="28"/>
          <w:lang w:eastAsia="ru-RU"/>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sz w:val="28"/>
          <w:szCs w:val="28"/>
        </w:rPr>
        <w:t xml:space="preserve">- </w:t>
      </w:r>
      <w:r w:rsidRPr="00C3378F">
        <w:rPr>
          <w:rFonts w:ascii="Times New Roman" w:eastAsia="Times New Roman" w:hAnsi="Times New Roman" w:cs="Times New Roman"/>
          <w:sz w:val="28"/>
          <w:szCs w:val="28"/>
          <w:lang w:eastAsia="ru-RU"/>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roofErr w:type="gramEnd"/>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b/>
          <w:sz w:val="28"/>
          <w:szCs w:val="28"/>
        </w:rPr>
      </w:pPr>
      <w:r w:rsidRPr="00C3378F">
        <w:rPr>
          <w:rFonts w:ascii="Times New Roman" w:eastAsia="Calibri" w:hAnsi="Times New Roman" w:cs="Times New Roman"/>
          <w:b/>
          <w:sz w:val="28"/>
          <w:szCs w:val="28"/>
        </w:rPr>
        <w:t xml:space="preserve">3. Организация образовательной деятельности. </w:t>
      </w:r>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b/>
          <w:sz w:val="28"/>
          <w:szCs w:val="28"/>
        </w:rPr>
        <w:t>Дошкольное образование</w:t>
      </w:r>
      <w:r w:rsidRPr="00C3378F">
        <w:rPr>
          <w:rFonts w:ascii="Times New Roman" w:eastAsia="Calibri" w:hAnsi="Times New Roman" w:cs="Times New Roman"/>
          <w:sz w:val="28"/>
          <w:szCs w:val="28"/>
        </w:rPr>
        <w:t xml:space="preserve"> детей с ОВЗ может быть организовано как совместно с другими детьми, так и в отдельных группах или в отдельных образовательных организациях</w:t>
      </w:r>
      <w:r w:rsidRPr="00C3378F">
        <w:rPr>
          <w:rFonts w:ascii="Times New Roman" w:eastAsia="Calibri" w:hAnsi="Times New Roman" w:cs="Times New Roman"/>
          <w:sz w:val="28"/>
          <w:szCs w:val="28"/>
          <w:vertAlign w:val="superscript"/>
        </w:rPr>
        <w:footnoteReference w:id="5"/>
      </w:r>
      <w:r w:rsidRPr="00C3378F">
        <w:rPr>
          <w:rFonts w:ascii="Times New Roman" w:eastAsia="Calibri" w:hAnsi="Times New Roman" w:cs="Times New Roman"/>
          <w:sz w:val="28"/>
          <w:szCs w:val="28"/>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proofErr w:type="gramEnd"/>
      <w:r w:rsidRPr="00C3378F">
        <w:rPr>
          <w:rFonts w:ascii="Times New Roman" w:eastAsia="Calibri" w:hAnsi="Times New Roman" w:cs="Times New Roman"/>
          <w:sz w:val="28"/>
          <w:szCs w:val="28"/>
          <w:vertAlign w:val="superscript"/>
        </w:rPr>
        <w:footnoteReference w:id="6"/>
      </w:r>
      <w:r w:rsidRPr="00C3378F">
        <w:rPr>
          <w:rFonts w:ascii="Times New Roman" w:eastAsia="Calibri" w:hAnsi="Times New Roman" w:cs="Times New Roman"/>
          <w:sz w:val="28"/>
          <w:szCs w:val="28"/>
        </w:rPr>
        <w:t xml:space="preserve"> Численность обучающихся с ограниченными возможностями здоровья в группе устанавливается до 15 человек. </w:t>
      </w:r>
    </w:p>
    <w:p w:rsidR="00C3378F" w:rsidRPr="00C3378F" w:rsidRDefault="00C3378F" w:rsidP="00C3378F">
      <w:pPr>
        <w:autoSpaceDE w:val="0"/>
        <w:autoSpaceDN w:val="0"/>
        <w:adjustRightInd w:val="0"/>
        <w:spacing w:after="0" w:line="360" w:lineRule="auto"/>
        <w:ind w:firstLine="540"/>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8" w:history="1">
        <w:r w:rsidRPr="00C3378F">
          <w:rPr>
            <w:rFonts w:ascii="Times New Roman" w:eastAsia="Calibri" w:hAnsi="Times New Roman" w:cs="Times New Roman"/>
            <w:sz w:val="28"/>
            <w:szCs w:val="28"/>
          </w:rPr>
          <w:t>(законных представителей)</w:t>
        </w:r>
      </w:hyperlink>
      <w:r w:rsidRPr="00C3378F">
        <w:rPr>
          <w:rFonts w:ascii="Calibri" w:eastAsia="Calibri" w:hAnsi="Calibri" w:cs="Times New Roman"/>
        </w:rPr>
        <w:t>,</w:t>
      </w:r>
      <w:r w:rsidRPr="00C3378F">
        <w:rPr>
          <w:rFonts w:ascii="Times New Roman" w:eastAsia="Calibri" w:hAnsi="Times New Roman" w:cs="Times New Roman"/>
          <w:sz w:val="28"/>
          <w:szCs w:val="28"/>
        </w:rPr>
        <w:t xml:space="preserve"> </w:t>
      </w:r>
      <w:proofErr w:type="gramStart"/>
      <w:r w:rsidRPr="00C3378F">
        <w:rPr>
          <w:rFonts w:ascii="Times New Roman" w:eastAsia="Calibri" w:hAnsi="Times New Roman" w:cs="Times New Roman"/>
          <w:sz w:val="28"/>
          <w:szCs w:val="28"/>
        </w:rPr>
        <w:t>обучение по</w:t>
      </w:r>
      <w:proofErr w:type="gramEnd"/>
      <w:r w:rsidRPr="00C3378F">
        <w:rPr>
          <w:rFonts w:ascii="Times New Roman" w:eastAsia="Calibri" w:hAnsi="Times New Roman" w:cs="Times New Roman"/>
          <w:sz w:val="28"/>
          <w:szCs w:val="28"/>
        </w:rPr>
        <w:t xml:space="preserve"> образовательным программам дошкольного образования организуется на дому или в медицинских организациях</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В образовательных организациях, осуществляющих образовательную деятельность по адаптированным образовательным программам (</w:t>
      </w:r>
      <w:r w:rsidRPr="00C3378F">
        <w:rPr>
          <w:rFonts w:ascii="Times New Roman" w:eastAsia="Calibri" w:hAnsi="Times New Roman" w:cs="Times New Roman"/>
          <w:b/>
          <w:sz w:val="28"/>
          <w:szCs w:val="28"/>
        </w:rPr>
        <w:t>начального общего, основного общего и среднего общего образования</w:t>
      </w:r>
      <w:r w:rsidRPr="00C3378F">
        <w:rPr>
          <w:rFonts w:ascii="Times New Roman" w:eastAsia="Calibri" w:hAnsi="Times New Roman" w:cs="Times New Roman"/>
          <w:sz w:val="28"/>
          <w:szCs w:val="28"/>
        </w:rPr>
        <w:t>), организация образовательного процесса строится исходя из следующих требований:</w:t>
      </w:r>
      <w:r w:rsidRPr="00C3378F">
        <w:rPr>
          <w:rFonts w:ascii="Times New Roman" w:eastAsia="Calibri" w:hAnsi="Times New Roman" w:cs="Times New Roman"/>
          <w:sz w:val="28"/>
          <w:szCs w:val="28"/>
          <w:vertAlign w:val="superscript"/>
        </w:rPr>
        <w:footnoteReference w:id="7"/>
      </w:r>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для учащихся с расстройством аутистического спектра: </w:t>
      </w:r>
    </w:p>
    <w:p w:rsidR="00C3378F" w:rsidRPr="00C3378F" w:rsidRDefault="00C3378F" w:rsidP="00C3378F">
      <w:pPr>
        <w:autoSpaceDE w:val="0"/>
        <w:autoSpaceDN w:val="0"/>
        <w:adjustRightInd w:val="0"/>
        <w:spacing w:after="0" w:line="360" w:lineRule="auto"/>
        <w:ind w:left="567"/>
        <w:jc w:val="both"/>
        <w:rPr>
          <w:rFonts w:ascii="Calibri" w:eastAsia="Calibri" w:hAnsi="Calibri" w:cs="Times New Roman"/>
        </w:rPr>
      </w:pPr>
      <w:proofErr w:type="gramStart"/>
      <w:r w:rsidRPr="00C3378F">
        <w:rPr>
          <w:rFonts w:ascii="Times New Roman" w:eastAsia="Calibri" w:hAnsi="Times New Roman" w:cs="Times New Roman"/>
          <w:sz w:val="28"/>
          <w:szCs w:val="28"/>
        </w:rPr>
        <w:t xml:space="preserve">а) допускается совместное их обучение с учащимися с задержкой психического развития (для учащихся с расстройством аутистического </w:t>
      </w:r>
      <w:r w:rsidRPr="00C3378F">
        <w:rPr>
          <w:rFonts w:ascii="Times New Roman" w:eastAsia="Calibri" w:hAnsi="Times New Roman" w:cs="Times New Roman"/>
          <w:sz w:val="28"/>
          <w:szCs w:val="28"/>
        </w:rPr>
        <w:lastRenderedPageBreak/>
        <w:t>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rsidRPr="00C3378F">
        <w:rPr>
          <w:rFonts w:ascii="Calibri" w:eastAsia="Calibri" w:hAnsi="Calibri" w:cs="Times New Roman"/>
        </w:rPr>
        <w:t xml:space="preserve">; </w:t>
      </w:r>
      <w:proofErr w:type="gramEnd"/>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б) на период адаптации к нахождению в образовательной организации (от полугода до 1 года) организуется специальное сопровождение;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в) на групповых занятиях учащихся с расстройствами аутистического спектра требуется присутствие воспитателя (</w:t>
      </w:r>
      <w:proofErr w:type="spellStart"/>
      <w:r w:rsidRPr="00C3378F">
        <w:rPr>
          <w:rFonts w:ascii="Times New Roman" w:eastAsia="Calibri" w:hAnsi="Times New Roman" w:cs="Times New Roman"/>
          <w:sz w:val="28"/>
          <w:szCs w:val="28"/>
        </w:rPr>
        <w:t>тьютора</w:t>
      </w:r>
      <w:proofErr w:type="spellEnd"/>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для учащихся с умственной отсталостью, создаются классы (группы) для учащихся с умеренной и тяжелой умственной отсталостью.</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b/>
          <w:sz w:val="28"/>
          <w:szCs w:val="28"/>
        </w:rPr>
      </w:pPr>
      <w:r w:rsidRPr="00C3378F">
        <w:rPr>
          <w:rFonts w:ascii="Times New Roman" w:eastAsia="Calibri" w:hAnsi="Times New Roman" w:cs="Times New Roman"/>
          <w:b/>
          <w:sz w:val="28"/>
          <w:szCs w:val="28"/>
        </w:rPr>
        <w:t>4. Образовательный процесс. Реализация образовательных программ.</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Содержание </w:t>
      </w:r>
      <w:r w:rsidRPr="00C3378F">
        <w:rPr>
          <w:rFonts w:ascii="Times New Roman" w:eastAsia="Calibri" w:hAnsi="Times New Roman" w:cs="Times New Roman"/>
          <w:b/>
          <w:sz w:val="28"/>
          <w:szCs w:val="28"/>
        </w:rPr>
        <w:t>дошкольного образования</w:t>
      </w:r>
      <w:r w:rsidRPr="00C3378F">
        <w:rPr>
          <w:rFonts w:ascii="Times New Roman" w:eastAsia="Calibri" w:hAnsi="Times New Roman" w:cs="Times New Roman"/>
          <w:sz w:val="28"/>
          <w:szCs w:val="28"/>
        </w:rPr>
        <w:t xml:space="preserve">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w:t>
      </w:r>
      <w:hyperlink r:id="rId9" w:history="1">
        <w:r w:rsidRPr="00C3378F">
          <w:rPr>
            <w:rFonts w:ascii="Times New Roman" w:eastAsia="Calibri" w:hAnsi="Times New Roman" w:cs="Times New Roman"/>
            <w:sz w:val="28"/>
            <w:szCs w:val="28"/>
          </w:rPr>
          <w:t>индивидуальной программой</w:t>
        </w:r>
      </w:hyperlink>
      <w:r w:rsidRPr="00C3378F">
        <w:rPr>
          <w:rFonts w:ascii="Times New Roman" w:eastAsia="Calibri" w:hAnsi="Times New Roman" w:cs="Times New Roman"/>
          <w:sz w:val="28"/>
          <w:szCs w:val="28"/>
        </w:rPr>
        <w:t xml:space="preserve"> реабилитации инвалида</w:t>
      </w:r>
      <w:r w:rsidRPr="00C3378F">
        <w:rPr>
          <w:rFonts w:ascii="Times New Roman" w:eastAsia="Calibri" w:hAnsi="Times New Roman" w:cs="Times New Roman"/>
          <w:sz w:val="28"/>
          <w:szCs w:val="28"/>
          <w:vertAlign w:val="superscript"/>
        </w:rPr>
        <w:footnoteReference w:id="8"/>
      </w:r>
      <w:r w:rsidRPr="00C3378F">
        <w:rPr>
          <w:rFonts w:ascii="Times New Roman" w:eastAsia="Calibri" w:hAnsi="Times New Roman" w:cs="Times New Roman"/>
          <w:sz w:val="28"/>
          <w:szCs w:val="28"/>
        </w:rPr>
        <w:t>.</w:t>
      </w:r>
    </w:p>
    <w:p w:rsidR="00C3378F" w:rsidRPr="00C3378F" w:rsidRDefault="00C3378F" w:rsidP="00C3378F">
      <w:pPr>
        <w:spacing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946775" cy="3344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6775" cy="3344545"/>
                    </a:xfrm>
                    <a:prstGeom prst="rect">
                      <a:avLst/>
                    </a:prstGeom>
                    <a:noFill/>
                    <a:ln>
                      <a:noFill/>
                    </a:ln>
                  </pic:spPr>
                </pic:pic>
              </a:graphicData>
            </a:graphic>
          </wp:inline>
        </w:drawing>
      </w:r>
    </w:p>
    <w:p w:rsidR="00C3378F" w:rsidRPr="00C3378F" w:rsidRDefault="00C3378F" w:rsidP="00C3378F">
      <w:pPr>
        <w:spacing w:before="240" w:after="240" w:line="360" w:lineRule="auto"/>
        <w:ind w:firstLine="708"/>
        <w:jc w:val="both"/>
        <w:rPr>
          <w:rFonts w:ascii="Times New Roman" w:eastAsia="Times New Roman" w:hAnsi="Times New Roman" w:cs="Times New Roman"/>
          <w:sz w:val="28"/>
          <w:szCs w:val="28"/>
          <w:lang w:eastAsia="ru-RU"/>
        </w:rPr>
      </w:pPr>
      <w:r w:rsidRPr="00C3378F">
        <w:rPr>
          <w:rFonts w:ascii="Times New Roman" w:eastAsia="Times New Roman" w:hAnsi="Times New Roman" w:cs="Times New Roman"/>
          <w:color w:val="000000"/>
          <w:sz w:val="28"/>
          <w:szCs w:val="28"/>
          <w:lang w:eastAsia="ru-RU"/>
        </w:rPr>
        <w:t>Детский сад ГБДОУ № 83 Фрунзенского района Санкт-Петербурга стал победителем</w:t>
      </w:r>
      <w:r w:rsidRPr="00C3378F">
        <w:rPr>
          <w:rFonts w:ascii="Times New Roman" w:eastAsia="Times New Roman" w:hAnsi="Times New Roman" w:cs="Times New Roman"/>
          <w:sz w:val="28"/>
          <w:szCs w:val="28"/>
          <w:lang w:eastAsia="ru-RU"/>
        </w:rPr>
        <w:t xml:space="preserve"> II Всероссийского конкурса «Инклюзивная школа России – 2015»</w:t>
      </w:r>
      <w:r w:rsidRPr="00C3378F">
        <w:rPr>
          <w:rFonts w:ascii="Times New Roman" w:eastAsia="Times New Roman" w:hAnsi="Times New Roman" w:cs="Times New Roman"/>
          <w:color w:val="000000"/>
          <w:sz w:val="28"/>
          <w:szCs w:val="28"/>
          <w:lang w:eastAsia="ru-RU"/>
        </w:rPr>
        <w:t xml:space="preserve"> в номинации «Лучший детский сад, реализующий инклюзивную </w:t>
      </w:r>
      <w:proofErr w:type="spellStart"/>
      <w:r w:rsidRPr="00C3378F">
        <w:rPr>
          <w:rFonts w:ascii="Times New Roman" w:eastAsia="Times New Roman" w:hAnsi="Times New Roman" w:cs="Times New Roman"/>
          <w:color w:val="000000"/>
          <w:sz w:val="28"/>
          <w:szCs w:val="28"/>
          <w:lang w:eastAsia="ru-RU"/>
        </w:rPr>
        <w:t>практику»</w:t>
      </w:r>
      <w:proofErr w:type="gramStart"/>
      <w:r w:rsidRPr="00C3378F">
        <w:rPr>
          <w:rFonts w:ascii="Times New Roman" w:eastAsia="Times New Roman" w:hAnsi="Times New Roman" w:cs="Times New Roman"/>
          <w:sz w:val="28"/>
          <w:szCs w:val="28"/>
          <w:lang w:eastAsia="ru-RU"/>
        </w:rPr>
        <w:t>.О</w:t>
      </w:r>
      <w:proofErr w:type="gramEnd"/>
      <w:r w:rsidRPr="00C3378F">
        <w:rPr>
          <w:rFonts w:ascii="Times New Roman" w:eastAsia="Times New Roman" w:hAnsi="Times New Roman" w:cs="Times New Roman"/>
          <w:sz w:val="28"/>
          <w:szCs w:val="28"/>
          <w:lang w:eastAsia="ru-RU"/>
        </w:rPr>
        <w:t>пыт</w:t>
      </w:r>
      <w:proofErr w:type="spellEnd"/>
      <w:r w:rsidRPr="00C3378F">
        <w:rPr>
          <w:rFonts w:ascii="Times New Roman" w:eastAsia="Times New Roman" w:hAnsi="Times New Roman" w:cs="Times New Roman"/>
          <w:sz w:val="28"/>
          <w:szCs w:val="28"/>
          <w:lang w:eastAsia="ru-RU"/>
        </w:rPr>
        <w:t xml:space="preserve"> работы детского сада представлен на сайте </w:t>
      </w:r>
      <w:r w:rsidRPr="00C3378F">
        <w:rPr>
          <w:rFonts w:ascii="Times New Roman" w:eastAsia="Times New Roman" w:hAnsi="Times New Roman" w:cs="Times New Roman"/>
          <w:color w:val="000000"/>
          <w:sz w:val="28"/>
          <w:szCs w:val="28"/>
          <w:lang w:eastAsia="ru-RU"/>
        </w:rPr>
        <w:t>http://ds83fr-spb.caduk.ru/</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Содержание образования при получении </w:t>
      </w:r>
      <w:r w:rsidRPr="00C3378F">
        <w:rPr>
          <w:rFonts w:ascii="Times New Roman" w:eastAsia="Calibri" w:hAnsi="Times New Roman" w:cs="Times New Roman"/>
          <w:b/>
          <w:sz w:val="28"/>
          <w:szCs w:val="28"/>
        </w:rPr>
        <w:t>начального общего образования</w:t>
      </w:r>
      <w:r w:rsidRPr="00C3378F">
        <w:rPr>
          <w:rFonts w:ascii="Times New Roman" w:eastAsia="Calibri" w:hAnsi="Times New Roman" w:cs="Times New Roman"/>
          <w:sz w:val="28"/>
          <w:szCs w:val="28"/>
        </w:rPr>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w:t>
      </w:r>
      <w:r w:rsidRPr="00C3378F">
        <w:rPr>
          <w:rFonts w:ascii="Times New Roman" w:eastAsia="Calibri" w:hAnsi="Times New Roman" w:cs="Times New Roman"/>
          <w:sz w:val="28"/>
          <w:szCs w:val="28"/>
          <w:vertAlign w:val="superscript"/>
        </w:rPr>
        <w:footnoteReference w:id="9"/>
      </w:r>
      <w:r w:rsidRPr="00C3378F">
        <w:rPr>
          <w:rFonts w:ascii="Times New Roman" w:eastAsia="Calibri" w:hAnsi="Times New Roman" w:cs="Times New Roman"/>
          <w:sz w:val="28"/>
          <w:szCs w:val="28"/>
        </w:rPr>
        <w:t xml:space="preserve"> (далее – Стандарт). Стандарт является основой для разработки соответствующих образовательных программ для следующих </w:t>
      </w:r>
      <w:proofErr w:type="gramStart"/>
      <w:r w:rsidRPr="00C3378F">
        <w:rPr>
          <w:rFonts w:ascii="Times New Roman" w:eastAsia="Calibri" w:hAnsi="Times New Roman" w:cs="Times New Roman"/>
          <w:sz w:val="28"/>
          <w:szCs w:val="28"/>
        </w:rPr>
        <w:t>групп</w:t>
      </w:r>
      <w:proofErr w:type="gramEnd"/>
      <w:r w:rsidRPr="00C3378F">
        <w:rPr>
          <w:rFonts w:ascii="Times New Roman" w:eastAsia="Calibri" w:hAnsi="Times New Roman" w:cs="Times New Roman"/>
          <w:sz w:val="28"/>
          <w:szCs w:val="28"/>
        </w:rPr>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rsidRPr="00C3378F">
        <w:rPr>
          <w:rFonts w:ascii="Times New Roman" w:eastAsia="Calibri" w:hAnsi="Times New Roman" w:cs="Times New Roman"/>
          <w:sz w:val="28"/>
          <w:szCs w:val="28"/>
        </w:rPr>
        <w:lastRenderedPageBreak/>
        <w:t xml:space="preserve">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может быть разработан один или несколько вариантов программы с учетом особых образовательных потребностей;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возможно использование сетевой формы обучения и применение дистанционных образовательных технологий;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адаптированная образовательная программа должна включать: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а) обязательную часть и часть, формируемую участниками образовательных отношений (соотношение определено Стандартом);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б) три раздела: целевой, содержательный и организационный;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в) может включать как один учебный план, так и несколько;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г) не может превышать количество учебных часов, закрепленных Стандартом;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д) система </w:t>
      </w:r>
      <w:proofErr w:type="gramStart"/>
      <w:r w:rsidRPr="00C3378F">
        <w:rPr>
          <w:rFonts w:ascii="Times New Roman" w:eastAsia="Calibri" w:hAnsi="Times New Roman" w:cs="Times New Roman"/>
          <w:sz w:val="28"/>
          <w:szCs w:val="28"/>
        </w:rPr>
        <w:t>оценки достижения результатов освоения программы обучающихся</w:t>
      </w:r>
      <w:proofErr w:type="gramEnd"/>
      <w:r w:rsidRPr="00C3378F">
        <w:rPr>
          <w:rFonts w:ascii="Times New Roman" w:eastAsia="Calibri" w:hAnsi="Times New Roman" w:cs="Times New Roman"/>
          <w:sz w:val="28"/>
          <w:szCs w:val="28"/>
        </w:rPr>
        <w:t xml:space="preserve"> с ОВЗ должна учитывать особые образовательные потребности обучающихся;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е) организация самостоятельно разрабатывает и утверждает программу внеурочной деятельности;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sz w:val="28"/>
          <w:szCs w:val="28"/>
        </w:rPr>
        <w:t xml:space="preserve">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w:t>
      </w:r>
      <w:proofErr w:type="spellStart"/>
      <w:r w:rsidRPr="00C3378F">
        <w:rPr>
          <w:rFonts w:ascii="Times New Roman" w:eastAsia="Calibri" w:hAnsi="Times New Roman" w:cs="Times New Roman"/>
          <w:sz w:val="28"/>
          <w:szCs w:val="28"/>
        </w:rPr>
        <w:t>тьютора</w:t>
      </w:r>
      <w:proofErr w:type="spellEnd"/>
      <w:r w:rsidRPr="00C3378F">
        <w:rPr>
          <w:rFonts w:ascii="Times New Roman" w:eastAsia="Calibri" w:hAnsi="Times New Roman" w:cs="Times New Roman"/>
          <w:sz w:val="28"/>
          <w:szCs w:val="28"/>
        </w:rPr>
        <w:t xml:space="preserve"> и (или) ассистента (помощника);</w:t>
      </w:r>
      <w:proofErr w:type="gramEnd"/>
      <w:r w:rsidRPr="00C3378F">
        <w:rPr>
          <w:rFonts w:ascii="Times New Roman" w:eastAsia="Calibri" w:hAnsi="Times New Roman" w:cs="Times New Roman"/>
          <w:sz w:val="28"/>
          <w:szCs w:val="28"/>
        </w:rPr>
        <w:t xml:space="preserve"> в процессе психолого-медико-педагогического сопровождения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 принимают участие медицинские работники, имеющие необходимый уровень образования и квалификации.</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Содержание образования при получении </w:t>
      </w:r>
      <w:r w:rsidRPr="00C3378F">
        <w:rPr>
          <w:rFonts w:ascii="Times New Roman" w:eastAsia="Calibri" w:hAnsi="Times New Roman" w:cs="Times New Roman"/>
          <w:b/>
          <w:sz w:val="28"/>
          <w:szCs w:val="28"/>
        </w:rPr>
        <w:t>основного общего образования</w:t>
      </w:r>
      <w:r w:rsidRPr="00C3378F">
        <w:rPr>
          <w:rFonts w:ascii="Times New Roman" w:eastAsia="Calibri" w:hAnsi="Times New Roman" w:cs="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C3378F">
        <w:rPr>
          <w:rFonts w:ascii="Times New Roman" w:eastAsia="Calibri" w:hAnsi="Times New Roman" w:cs="Times New Roman"/>
          <w:sz w:val="28"/>
          <w:szCs w:val="28"/>
          <w:vertAlign w:val="superscript"/>
        </w:rPr>
        <w:footnoteReference w:id="10"/>
      </w:r>
      <w:r w:rsidRPr="00C3378F">
        <w:rPr>
          <w:rFonts w:ascii="Times New Roman" w:eastAsia="Calibri" w:hAnsi="Times New Roman" w:cs="Times New Roman"/>
          <w:sz w:val="28"/>
          <w:szCs w:val="28"/>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C3378F">
        <w:rPr>
          <w:rFonts w:ascii="Times New Roman" w:eastAsia="Calibri" w:hAnsi="Times New Roman" w:cs="Times New Roman"/>
          <w:bCs/>
          <w:sz w:val="28"/>
          <w:szCs w:val="28"/>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C3378F">
        <w:rPr>
          <w:rFonts w:ascii="Times New Roman" w:eastAsia="Calibri" w:hAnsi="Times New Roman" w:cs="Times New Roman"/>
          <w:sz w:val="28"/>
          <w:szCs w:val="28"/>
        </w:rPr>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w:t>
      </w:r>
      <w:r w:rsidRPr="00C3378F">
        <w:rPr>
          <w:rFonts w:ascii="Times New Roman" w:eastAsia="Calibri" w:hAnsi="Times New Roman" w:cs="Times New Roman"/>
          <w:sz w:val="28"/>
          <w:szCs w:val="28"/>
        </w:rPr>
        <w:lastRenderedPageBreak/>
        <w:t xml:space="preserve">психического и (или) физического развития детей с ОВЗ. Такая программа обеспечивает: </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выявление и удовлетворение особых образовательных потребностей обучающихся с ОВЗ;</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соблюдение допустимого уровня нагрузки, определяемого с привлечением медицинских работников; </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В содержание коррекционной программы входят: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1) цели и задачи коррекционной работы с </w:t>
      </w:r>
      <w:proofErr w:type="gramStart"/>
      <w:r w:rsidRPr="00C3378F">
        <w:rPr>
          <w:rFonts w:ascii="Times New Roman" w:eastAsia="Calibri" w:hAnsi="Times New Roman" w:cs="Times New Roman"/>
          <w:sz w:val="28"/>
          <w:szCs w:val="28"/>
        </w:rPr>
        <w:t>обучающимися</w:t>
      </w:r>
      <w:proofErr w:type="gramEnd"/>
      <w:r w:rsidRPr="00C3378F">
        <w:rPr>
          <w:rFonts w:ascii="Times New Roman" w:eastAsia="Calibri" w:hAnsi="Times New Roman" w:cs="Times New Roman"/>
          <w:sz w:val="28"/>
          <w:szCs w:val="28"/>
        </w:rPr>
        <w:t xml:space="preserve"> с ОВЗ при получении основного общего образования;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proofErr w:type="gramStart"/>
      <w:r w:rsidRPr="00C3378F">
        <w:rPr>
          <w:rFonts w:ascii="Times New Roman" w:eastAsia="Calibri" w:hAnsi="Times New Roman" w:cs="Times New Roman"/>
          <w:sz w:val="28"/>
          <w:szCs w:val="28"/>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roofErr w:type="gramEnd"/>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3) система комплексного психолого-медико-социального сопровождения и </w:t>
      </w:r>
      <w:proofErr w:type="gramStart"/>
      <w:r w:rsidRPr="00C3378F">
        <w:rPr>
          <w:rFonts w:ascii="Times New Roman" w:eastAsia="Calibri" w:hAnsi="Times New Roman" w:cs="Times New Roman"/>
          <w:sz w:val="28"/>
          <w:szCs w:val="28"/>
        </w:rPr>
        <w:t>поддержки</w:t>
      </w:r>
      <w:proofErr w:type="gramEnd"/>
      <w:r w:rsidRPr="00C3378F">
        <w:rPr>
          <w:rFonts w:ascii="Times New Roman" w:eastAsia="Calibri" w:hAnsi="Times New Roman" w:cs="Times New Roman"/>
          <w:sz w:val="28"/>
          <w:szCs w:val="28"/>
        </w:rPr>
        <w:t xml:space="preserve">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Срок получения основного общего образования составляет пять лет, но может быть увеличен не более чем один год для лиц с ОВЗ и инвалидов при </w:t>
      </w:r>
      <w:proofErr w:type="gramStart"/>
      <w:r w:rsidRPr="00C3378F">
        <w:rPr>
          <w:rFonts w:ascii="Times New Roman" w:eastAsia="Calibri" w:hAnsi="Times New Roman" w:cs="Times New Roman"/>
          <w:sz w:val="28"/>
          <w:szCs w:val="28"/>
        </w:rPr>
        <w:t>обучении</w:t>
      </w:r>
      <w:proofErr w:type="gramEnd"/>
      <w:r w:rsidRPr="00C3378F">
        <w:rPr>
          <w:rFonts w:ascii="Times New Roman" w:eastAsia="Calibri" w:hAnsi="Times New Roman" w:cs="Times New Roman"/>
          <w:sz w:val="28"/>
          <w:szCs w:val="28"/>
        </w:rPr>
        <w:t xml:space="preserve"> по адаптированным основным образовательным программам.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Содержание образования при получении </w:t>
      </w:r>
      <w:r w:rsidRPr="00C3378F">
        <w:rPr>
          <w:rFonts w:ascii="Times New Roman" w:eastAsia="Calibri" w:hAnsi="Times New Roman" w:cs="Times New Roman"/>
          <w:b/>
          <w:sz w:val="28"/>
          <w:szCs w:val="28"/>
        </w:rPr>
        <w:t>среднего общего образования</w:t>
      </w:r>
      <w:r w:rsidRPr="00C3378F">
        <w:rPr>
          <w:rFonts w:ascii="Times New Roman" w:eastAsia="Calibri" w:hAnsi="Times New Roman" w:cs="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C3378F">
        <w:rPr>
          <w:rFonts w:ascii="Times New Roman" w:eastAsia="Calibri" w:hAnsi="Times New Roman" w:cs="Times New Roman"/>
          <w:sz w:val="28"/>
          <w:szCs w:val="28"/>
          <w:vertAlign w:val="superscript"/>
        </w:rPr>
        <w:footnoteReference w:id="11"/>
      </w:r>
      <w:r w:rsidRPr="00C3378F">
        <w:rPr>
          <w:rFonts w:ascii="Times New Roman" w:eastAsia="Calibri" w:hAnsi="Times New Roman" w:cs="Times New Roman"/>
          <w:sz w:val="28"/>
          <w:szCs w:val="28"/>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C3378F">
        <w:rPr>
          <w:rFonts w:ascii="Times New Roman" w:eastAsia="Calibri" w:hAnsi="Times New Roman" w:cs="Times New Roman"/>
          <w:bCs/>
          <w:sz w:val="28"/>
          <w:szCs w:val="28"/>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C3378F">
        <w:rPr>
          <w:rFonts w:ascii="Times New Roman" w:eastAsia="Calibri" w:hAnsi="Times New Roman" w:cs="Times New Roman"/>
          <w:sz w:val="28"/>
          <w:szCs w:val="28"/>
        </w:rPr>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C3378F" w:rsidRPr="00C3378F" w:rsidRDefault="00C3378F" w:rsidP="00C3378F">
      <w:pPr>
        <w:rPr>
          <w:rFonts w:ascii="Calibri" w:eastAsia="Calibri" w:hAnsi="Calibri" w:cs="Times New Roman"/>
        </w:rPr>
      </w:pPr>
      <w:r>
        <w:rPr>
          <w:rFonts w:ascii="Calibri" w:eastAsia="Calibri" w:hAnsi="Calibri" w:cs="Times New Roman"/>
          <w:noProof/>
          <w:lang w:eastAsia="ru-RU"/>
        </w:rPr>
        <w:lastRenderedPageBreak/>
        <w:drawing>
          <wp:inline distT="0" distB="0" distL="0" distR="0">
            <wp:extent cx="5946775" cy="3344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775" cy="3344545"/>
                    </a:xfrm>
                    <a:prstGeom prst="rect">
                      <a:avLst/>
                    </a:prstGeom>
                    <a:noFill/>
                    <a:ln>
                      <a:noFill/>
                    </a:ln>
                  </pic:spPr>
                </pic:pic>
              </a:graphicData>
            </a:graphic>
          </wp:inline>
        </w:drawing>
      </w:r>
    </w:p>
    <w:p w:rsidR="00C3378F" w:rsidRPr="00C3378F" w:rsidRDefault="00C3378F" w:rsidP="00C3378F">
      <w:pPr>
        <w:spacing w:line="360" w:lineRule="auto"/>
        <w:ind w:firstLine="70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Лучшая инклюзивная школа по итогам II Всероссийского конкурса «Инклюзивная школа России – 2015» МБОУ СОШ № 21 г. Ставрополь. На сайте  </w:t>
      </w:r>
      <w:hyperlink r:id="rId12" w:history="1">
        <w:r w:rsidRPr="00C3378F">
          <w:rPr>
            <w:rFonts w:ascii="Times New Roman" w:eastAsia="Calibri" w:hAnsi="Times New Roman" w:cs="Times New Roman"/>
            <w:sz w:val="28"/>
            <w:szCs w:val="28"/>
          </w:rPr>
          <w:t>www.shkola21-stavropol.ru</w:t>
        </w:r>
      </w:hyperlink>
      <w:r w:rsidRPr="00C3378F">
        <w:rPr>
          <w:rFonts w:ascii="Times New Roman" w:eastAsia="Calibri" w:hAnsi="Times New Roman" w:cs="Times New Roman"/>
          <w:sz w:val="28"/>
          <w:szCs w:val="28"/>
        </w:rPr>
        <w:t xml:space="preserve"> можно ознакомиться с опытом работы школы в соответствии с программой «Построение системы инклюзивного образования в условиях современного общеобразовательного учреждения»</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поддержку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особыми образовательными потребностями;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выявление и удовлетворение особых образовательных потребностей обучающихся с ОВЗ и инвалидов;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интеграцию этой категории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в организации, осуществляющей образовательную деятельность;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создание специальных условий обучения и </w:t>
      </w:r>
      <w:proofErr w:type="gramStart"/>
      <w:r w:rsidRPr="00C3378F">
        <w:rPr>
          <w:rFonts w:ascii="Times New Roman" w:eastAsia="Calibri" w:hAnsi="Times New Roman" w:cs="Times New Roman"/>
          <w:sz w:val="28"/>
          <w:szCs w:val="28"/>
        </w:rPr>
        <w:t>воспитания</w:t>
      </w:r>
      <w:proofErr w:type="gramEnd"/>
      <w:r w:rsidRPr="00C3378F">
        <w:rPr>
          <w:rFonts w:ascii="Times New Roman" w:eastAsia="Calibri" w:hAnsi="Times New Roman" w:cs="Times New Roman"/>
          <w:sz w:val="28"/>
          <w:szCs w:val="28"/>
        </w:rPr>
        <w:t xml:space="preserve"> обучающихся с ОВЗ и инвалидов, в том числе </w:t>
      </w:r>
      <w:proofErr w:type="spellStart"/>
      <w:r w:rsidRPr="00C3378F">
        <w:rPr>
          <w:rFonts w:ascii="Times New Roman" w:eastAsia="Calibri" w:hAnsi="Times New Roman" w:cs="Times New Roman"/>
          <w:sz w:val="28"/>
          <w:szCs w:val="28"/>
        </w:rPr>
        <w:t>безбарьерной</w:t>
      </w:r>
      <w:proofErr w:type="spellEnd"/>
      <w:r w:rsidRPr="00C3378F">
        <w:rPr>
          <w:rFonts w:ascii="Times New Roman" w:eastAsia="Calibri" w:hAnsi="Times New Roman" w:cs="Times New Roman"/>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Программа должна содержать: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1) цели и задачи коррекционной работы;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3) систему комплексного психолого-медико-социального сопровождения и </w:t>
      </w:r>
      <w:proofErr w:type="gramStart"/>
      <w:r w:rsidRPr="00C3378F">
        <w:rPr>
          <w:rFonts w:ascii="Times New Roman" w:eastAsia="Calibri" w:hAnsi="Times New Roman" w:cs="Times New Roman"/>
          <w:sz w:val="28"/>
          <w:szCs w:val="28"/>
        </w:rPr>
        <w:t>поддержки</w:t>
      </w:r>
      <w:proofErr w:type="gramEnd"/>
      <w:r w:rsidRPr="00C3378F">
        <w:rPr>
          <w:rFonts w:ascii="Times New Roman" w:eastAsia="Calibri" w:hAnsi="Times New Roman" w:cs="Times New Roman"/>
          <w:sz w:val="28"/>
          <w:szCs w:val="28"/>
        </w:rPr>
        <w:t xml:space="preserve"> обучающихся с особыми образовательными потребностями, в том числе с ОВЗ и инвалидов; и др.</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Срок получения среднего общего образования составляет два года, а для лиц с ОВЗ и инвалидов при </w:t>
      </w:r>
      <w:proofErr w:type="gramStart"/>
      <w:r w:rsidRPr="00C3378F">
        <w:rPr>
          <w:rFonts w:ascii="Times New Roman" w:eastAsia="Calibri" w:hAnsi="Times New Roman" w:cs="Times New Roman"/>
          <w:sz w:val="28"/>
          <w:szCs w:val="28"/>
        </w:rPr>
        <w:t>обучении</w:t>
      </w:r>
      <w:proofErr w:type="gramEnd"/>
      <w:r w:rsidRPr="00C3378F">
        <w:rPr>
          <w:rFonts w:ascii="Times New Roman" w:eastAsia="Calibri" w:hAnsi="Times New Roman" w:cs="Times New Roman"/>
          <w:sz w:val="28"/>
          <w:szCs w:val="28"/>
        </w:rPr>
        <w:t xml:space="preserve"> по адаптированным основным образовательным программам среднего общего образования увеличивается не более чем на один год.</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b/>
          <w:sz w:val="28"/>
          <w:szCs w:val="28"/>
        </w:rPr>
      </w:pPr>
      <w:r w:rsidRPr="00C3378F">
        <w:rPr>
          <w:rFonts w:ascii="Times New Roman" w:eastAsia="Calibri" w:hAnsi="Times New Roman" w:cs="Times New Roman"/>
          <w:b/>
          <w:sz w:val="28"/>
          <w:szCs w:val="28"/>
        </w:rPr>
        <w:t>5. Итоговая аттестация.</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Итоговая аттестация по образовательным программам </w:t>
      </w:r>
      <w:r w:rsidRPr="00C3378F">
        <w:rPr>
          <w:rFonts w:ascii="Times New Roman" w:eastAsia="Calibri" w:hAnsi="Times New Roman" w:cs="Times New Roman"/>
          <w:b/>
          <w:sz w:val="28"/>
          <w:szCs w:val="28"/>
        </w:rPr>
        <w:t xml:space="preserve">основного общего образования </w:t>
      </w:r>
      <w:r w:rsidRPr="00C3378F">
        <w:rPr>
          <w:rFonts w:ascii="Times New Roman" w:eastAsia="Calibri" w:hAnsi="Times New Roman" w:cs="Times New Roman"/>
          <w:sz w:val="28"/>
          <w:szCs w:val="28"/>
        </w:rPr>
        <w:t xml:space="preserve">для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w:t>
      </w:r>
      <w:r w:rsidRPr="00C3378F">
        <w:rPr>
          <w:rFonts w:ascii="Times New Roman" w:eastAsia="Calibri" w:hAnsi="Times New Roman" w:cs="Times New Roman"/>
          <w:sz w:val="28"/>
          <w:szCs w:val="28"/>
          <w:vertAlign w:val="superscript"/>
        </w:rPr>
        <w:footnoteReference w:id="12"/>
      </w:r>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проводится в форме письменных и устных экзаменов с использованием текстов, тем, заданий, билетов (государственный выпускной экзамен);</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C3378F" w:rsidRPr="00C3378F" w:rsidRDefault="00C3378F" w:rsidP="00C3378F">
      <w:pPr>
        <w:autoSpaceDE w:val="0"/>
        <w:autoSpaceDN w:val="0"/>
        <w:adjustRightInd w:val="0"/>
        <w:spacing w:after="0" w:line="360" w:lineRule="auto"/>
        <w:ind w:left="567" w:hanging="28"/>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обучающиеся с учетом их индивидуальных особенностей в процессе сдачи экзамена пользуются необходимыми им техническими средствами. Для </w:t>
      </w:r>
      <w:proofErr w:type="gramStart"/>
      <w:r w:rsidRPr="00C3378F">
        <w:rPr>
          <w:rFonts w:ascii="Times New Roman" w:eastAsia="Calibri" w:hAnsi="Times New Roman" w:cs="Times New Roman"/>
          <w:sz w:val="28"/>
          <w:szCs w:val="28"/>
        </w:rPr>
        <w:t>слабослышащих</w:t>
      </w:r>
      <w:proofErr w:type="gramEnd"/>
      <w:r w:rsidRPr="00C3378F">
        <w:rPr>
          <w:rFonts w:ascii="Times New Roman" w:eastAsia="Calibri"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3378F">
        <w:rPr>
          <w:rFonts w:ascii="Times New Roman" w:eastAsia="Calibri" w:hAnsi="Times New Roman" w:cs="Times New Roman"/>
          <w:sz w:val="28"/>
          <w:szCs w:val="28"/>
        </w:rPr>
        <w:t>сурдопереводчик</w:t>
      </w:r>
      <w:proofErr w:type="spellEnd"/>
      <w:r w:rsidRPr="00C3378F">
        <w:rPr>
          <w:rFonts w:ascii="Times New Roman" w:eastAsia="Calibri" w:hAnsi="Times New Roman" w:cs="Times New Roman"/>
          <w:sz w:val="28"/>
          <w:szCs w:val="28"/>
        </w:rPr>
        <w:t>.</w:t>
      </w:r>
    </w:p>
    <w:p w:rsidR="00C3378F" w:rsidRPr="00C3378F" w:rsidRDefault="00C3378F" w:rsidP="00C3378F">
      <w:pPr>
        <w:autoSpaceDE w:val="0"/>
        <w:autoSpaceDN w:val="0"/>
        <w:adjustRightInd w:val="0"/>
        <w:spacing w:after="0" w:line="360" w:lineRule="auto"/>
        <w:ind w:firstLine="539"/>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Итоговая аттестация по образовательным программам среднего </w:t>
      </w:r>
      <w:r w:rsidRPr="00C3378F">
        <w:rPr>
          <w:rFonts w:ascii="Times New Roman" w:eastAsia="Calibri" w:hAnsi="Times New Roman" w:cs="Times New Roman"/>
          <w:b/>
          <w:sz w:val="28"/>
          <w:szCs w:val="28"/>
        </w:rPr>
        <w:t xml:space="preserve">общего образования </w:t>
      </w:r>
      <w:r w:rsidRPr="00C3378F">
        <w:rPr>
          <w:rFonts w:ascii="Times New Roman" w:eastAsia="Calibri" w:hAnsi="Times New Roman" w:cs="Times New Roman"/>
          <w:sz w:val="28"/>
          <w:szCs w:val="28"/>
        </w:rPr>
        <w:t xml:space="preserve">для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w:t>
      </w:r>
      <w:r w:rsidRPr="00C3378F">
        <w:rPr>
          <w:rFonts w:ascii="Times New Roman" w:eastAsia="Calibri" w:hAnsi="Times New Roman" w:cs="Times New Roman"/>
          <w:sz w:val="28"/>
          <w:szCs w:val="28"/>
          <w:vertAlign w:val="superscript"/>
        </w:rPr>
        <w:footnoteReference w:id="13"/>
      </w:r>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lastRenderedPageBreak/>
        <w:t xml:space="preserve">- проводится в форме государственного выпускного экзамена  с использованием текстов, тем, заданий, билетов;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организация проведения итоговой аттестации должна учитывать состояние здоровья, особенности психофизического развития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для </w:t>
      </w:r>
      <w:proofErr w:type="gramStart"/>
      <w:r w:rsidRPr="00C3378F">
        <w:rPr>
          <w:rFonts w:ascii="Times New Roman" w:eastAsia="Calibri" w:hAnsi="Times New Roman" w:cs="Times New Roman"/>
          <w:sz w:val="28"/>
          <w:szCs w:val="28"/>
        </w:rPr>
        <w:t>слабослышащих</w:t>
      </w:r>
      <w:proofErr w:type="gramEnd"/>
      <w:r w:rsidRPr="00C3378F">
        <w:rPr>
          <w:rFonts w:ascii="Times New Roman" w:eastAsia="Calibri"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C3378F">
        <w:rPr>
          <w:rFonts w:ascii="Times New Roman" w:eastAsia="Calibri" w:hAnsi="Times New Roman" w:cs="Times New Roman"/>
          <w:sz w:val="28"/>
          <w:szCs w:val="28"/>
        </w:rPr>
        <w:t>сурдопереводчик</w:t>
      </w:r>
      <w:proofErr w:type="spellEnd"/>
      <w:r w:rsidRPr="00C3378F">
        <w:rPr>
          <w:rFonts w:ascii="Times New Roman" w:eastAsia="Calibri" w:hAnsi="Times New Roman" w:cs="Times New Roman"/>
          <w:sz w:val="28"/>
          <w:szCs w:val="28"/>
        </w:rPr>
        <w:t xml:space="preserve">;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xml:space="preserve">- для </w:t>
      </w:r>
      <w:proofErr w:type="gramStart"/>
      <w:r w:rsidRPr="00C3378F">
        <w:rPr>
          <w:rFonts w:ascii="Times New Roman" w:eastAsia="Calibri" w:hAnsi="Times New Roman" w:cs="Times New Roman"/>
          <w:sz w:val="28"/>
          <w:szCs w:val="28"/>
        </w:rPr>
        <w:t>обучающихся</w:t>
      </w:r>
      <w:proofErr w:type="gramEnd"/>
      <w:r w:rsidRPr="00C3378F">
        <w:rPr>
          <w:rFonts w:ascii="Times New Roman" w:eastAsia="Calibri" w:hAnsi="Times New Roman" w:cs="Times New Roman"/>
          <w:sz w:val="28"/>
          <w:szCs w:val="28"/>
        </w:rPr>
        <w:t xml:space="preserve"> с нарушением опорно-двигательного аппарата письменная экзаменационная работа выполняется на компьютере со </w:t>
      </w:r>
      <w:r w:rsidRPr="00C3378F">
        <w:rPr>
          <w:rFonts w:ascii="Times New Roman" w:eastAsia="Calibri" w:hAnsi="Times New Roman" w:cs="Times New Roman"/>
          <w:sz w:val="28"/>
          <w:szCs w:val="28"/>
        </w:rPr>
        <w:lastRenderedPageBreak/>
        <w:t>специализированным программным обеспечением. По желанию выпускные экзамены могут проводиться в устной форме;</w:t>
      </w:r>
    </w:p>
    <w:p w:rsidR="00C3378F" w:rsidRPr="00C3378F" w:rsidRDefault="00C3378F" w:rsidP="00C3378F">
      <w:pPr>
        <w:autoSpaceDE w:val="0"/>
        <w:autoSpaceDN w:val="0"/>
        <w:adjustRightInd w:val="0"/>
        <w:spacing w:after="0" w:line="360" w:lineRule="auto"/>
        <w:ind w:left="567"/>
        <w:jc w:val="both"/>
        <w:rPr>
          <w:rFonts w:ascii="Times New Roman" w:eastAsia="Calibri" w:hAnsi="Times New Roman" w:cs="Times New Roman"/>
          <w:sz w:val="28"/>
          <w:szCs w:val="28"/>
        </w:rPr>
      </w:pPr>
      <w:r w:rsidRPr="00C3378F">
        <w:rPr>
          <w:rFonts w:ascii="Times New Roman" w:eastAsia="Calibri" w:hAnsi="Times New Roman" w:cs="Times New Roman"/>
          <w:sz w:val="28"/>
          <w:szCs w:val="28"/>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C3378F" w:rsidRPr="00C3378F" w:rsidRDefault="00C3378F" w:rsidP="00C3378F">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F4B48" w:rsidRPr="00DF4B48" w:rsidRDefault="00DF4B48" w:rsidP="00DF4B48">
      <w:pPr>
        <w:spacing w:after="0" w:line="360" w:lineRule="auto"/>
        <w:ind w:firstLine="567"/>
        <w:jc w:val="both"/>
        <w:rPr>
          <w:rFonts w:ascii="Times New Roman" w:eastAsia="Calibri" w:hAnsi="Times New Roman" w:cs="Times New Roman"/>
          <w:b/>
          <w:sz w:val="28"/>
          <w:szCs w:val="28"/>
        </w:rPr>
      </w:pPr>
      <w:r w:rsidRPr="00DF4B48">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DF4B48" w:rsidRPr="00DF4B48" w:rsidRDefault="00DF4B48" w:rsidP="00DF4B48">
      <w:pPr>
        <w:spacing w:after="0" w:line="360" w:lineRule="auto"/>
        <w:ind w:firstLine="567"/>
        <w:contextualSpacing/>
        <w:jc w:val="both"/>
        <w:rPr>
          <w:rFonts w:ascii="Times New Roman" w:eastAsia="Times New Roman" w:hAnsi="Times New Roman" w:cs="Times New Roman"/>
          <w:sz w:val="28"/>
          <w:szCs w:val="28"/>
        </w:rPr>
      </w:pPr>
      <w:r w:rsidRPr="00DF4B48">
        <w:rPr>
          <w:rFonts w:ascii="Times New Roman" w:eastAsia="Times New Roman" w:hAnsi="Times New Roman" w:cs="Times New Roman"/>
          <w:i/>
          <w:sz w:val="28"/>
          <w:szCs w:val="28"/>
        </w:rPr>
        <w:t>Для инвалидов, передвигающихся на креслах-колясках,</w:t>
      </w:r>
      <w:r w:rsidRPr="00DF4B48">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DF4B48">
        <w:rPr>
          <w:rFonts w:ascii="Times New Roman" w:eastAsia="Times New Roman" w:hAnsi="Times New Roman" w:cs="Times New Roman"/>
          <w:sz w:val="28"/>
          <w:szCs w:val="28"/>
        </w:rPr>
        <w:t>кресло-коляске</w:t>
      </w:r>
      <w:proofErr w:type="gramEnd"/>
      <w:r w:rsidRPr="00DF4B48">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DF4B48" w:rsidRPr="00DF4B48" w:rsidRDefault="00DF4B48" w:rsidP="00DF4B48">
      <w:pPr>
        <w:spacing w:after="0" w:line="360" w:lineRule="auto"/>
        <w:ind w:firstLine="567"/>
        <w:contextualSpacing/>
        <w:jc w:val="both"/>
        <w:rPr>
          <w:rFonts w:ascii="Times New Roman" w:eastAsia="Times New Roman" w:hAnsi="Times New Roman" w:cs="Times New Roman"/>
          <w:i/>
          <w:sz w:val="28"/>
          <w:szCs w:val="28"/>
        </w:rPr>
      </w:pPr>
      <w:r w:rsidRPr="00DF4B48">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DF4B48">
        <w:rPr>
          <w:rFonts w:ascii="Times New Roman" w:eastAsia="Times New Roman" w:hAnsi="Times New Roman" w:cs="Times New Roman"/>
          <w:sz w:val="28"/>
          <w:szCs w:val="28"/>
        </w:rPr>
        <w:t>барьерами различной степени выраженности могут быть:</w:t>
      </w:r>
    </w:p>
    <w:p w:rsidR="00DF4B48" w:rsidRPr="00DF4B48" w:rsidRDefault="00DF4B48" w:rsidP="00DF4B48">
      <w:pPr>
        <w:numPr>
          <w:ilvl w:val="0"/>
          <w:numId w:val="2"/>
        </w:numPr>
        <w:spacing w:after="0" w:line="360" w:lineRule="auto"/>
        <w:ind w:left="0" w:firstLine="567"/>
        <w:contextualSpacing/>
        <w:jc w:val="both"/>
        <w:rPr>
          <w:rFonts w:ascii="Times New Roman" w:eastAsia="Times New Roman" w:hAnsi="Times New Roman" w:cs="Times New Roman"/>
          <w:sz w:val="28"/>
          <w:szCs w:val="28"/>
        </w:rPr>
      </w:pPr>
      <w:proofErr w:type="gramStart"/>
      <w:r w:rsidRPr="00DF4B48">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DF4B48" w:rsidRPr="00DF4B48" w:rsidRDefault="00DF4B48" w:rsidP="00DF4B48">
      <w:pPr>
        <w:numPr>
          <w:ilvl w:val="0"/>
          <w:numId w:val="2"/>
        </w:numPr>
        <w:spacing w:after="0" w:line="360" w:lineRule="auto"/>
        <w:ind w:left="0" w:firstLine="567"/>
        <w:contextualSpacing/>
        <w:jc w:val="both"/>
        <w:rPr>
          <w:rFonts w:ascii="Times New Roman" w:eastAsia="Times New Roman" w:hAnsi="Times New Roman" w:cs="Times New Roman"/>
          <w:sz w:val="28"/>
          <w:szCs w:val="28"/>
        </w:rPr>
      </w:pPr>
      <w:r w:rsidRPr="00DF4B48">
        <w:rPr>
          <w:rFonts w:ascii="Times New Roman" w:eastAsia="Times New Roman" w:hAnsi="Times New Roman" w:cs="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DF4B48" w:rsidRPr="00DF4B48" w:rsidRDefault="00DF4B48" w:rsidP="00DF4B48">
      <w:pPr>
        <w:spacing w:after="0" w:line="360" w:lineRule="auto"/>
        <w:ind w:firstLine="567"/>
        <w:contextualSpacing/>
        <w:jc w:val="both"/>
        <w:rPr>
          <w:rFonts w:ascii="Times New Roman" w:eastAsia="Times New Roman" w:hAnsi="Times New Roman" w:cs="Times New Roman"/>
          <w:sz w:val="28"/>
          <w:szCs w:val="28"/>
        </w:rPr>
      </w:pPr>
      <w:proofErr w:type="gramStart"/>
      <w:r w:rsidRPr="00DF4B48">
        <w:rPr>
          <w:rFonts w:ascii="Times New Roman" w:eastAsia="Times New Roman" w:hAnsi="Times New Roman" w:cs="Times New Roman"/>
          <w:i/>
          <w:sz w:val="28"/>
          <w:szCs w:val="28"/>
        </w:rPr>
        <w:t>Для инвалидов с нарушениями  зрения</w:t>
      </w:r>
      <w:r w:rsidRPr="00DF4B48">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w:t>
      </w:r>
      <w:r w:rsidRPr="00DF4B48">
        <w:rPr>
          <w:rFonts w:ascii="Times New Roman" w:eastAsia="Times New Roman" w:hAnsi="Times New Roman" w:cs="Times New Roman"/>
          <w:sz w:val="28"/>
          <w:szCs w:val="28"/>
        </w:rPr>
        <w:lastRenderedPageBreak/>
        <w:t>объекте социальной инфраструктуры для   получения информации и ориентации и др.</w:t>
      </w:r>
      <w:proofErr w:type="gramEnd"/>
    </w:p>
    <w:p w:rsidR="00DF4B48" w:rsidRPr="00DF4B48" w:rsidRDefault="00DF4B48" w:rsidP="00DF4B48">
      <w:pPr>
        <w:spacing w:after="0" w:line="360" w:lineRule="auto"/>
        <w:ind w:firstLine="567"/>
        <w:contextualSpacing/>
        <w:jc w:val="both"/>
        <w:rPr>
          <w:rFonts w:ascii="Times New Roman" w:eastAsia="Times New Roman" w:hAnsi="Times New Roman" w:cs="Times New Roman"/>
          <w:sz w:val="28"/>
          <w:szCs w:val="28"/>
        </w:rPr>
      </w:pPr>
      <w:proofErr w:type="gramStart"/>
      <w:r w:rsidRPr="00DF4B48">
        <w:rPr>
          <w:rFonts w:ascii="Times New Roman" w:eastAsia="Times New Roman" w:hAnsi="Times New Roman" w:cs="Times New Roman"/>
          <w:i/>
          <w:sz w:val="28"/>
          <w:szCs w:val="28"/>
        </w:rPr>
        <w:t xml:space="preserve">Для инвалидов с нарушениями слуха </w:t>
      </w:r>
      <w:r w:rsidRPr="00DF4B48">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DF4B48">
        <w:rPr>
          <w:rFonts w:ascii="Times New Roman" w:eastAsia="Times New Roman" w:hAnsi="Times New Roman" w:cs="Times New Roman"/>
          <w:sz w:val="28"/>
          <w:szCs w:val="28"/>
        </w:rPr>
        <w:t>кохлеарными</w:t>
      </w:r>
      <w:proofErr w:type="spellEnd"/>
      <w:r w:rsidRPr="00DF4B48">
        <w:rPr>
          <w:rFonts w:ascii="Times New Roman" w:eastAsia="Times New Roman" w:hAnsi="Times New Roman" w:cs="Times New Roman"/>
          <w:sz w:val="28"/>
          <w:szCs w:val="28"/>
        </w:rPr>
        <w:t xml:space="preserve"> </w:t>
      </w:r>
      <w:proofErr w:type="spellStart"/>
      <w:r w:rsidRPr="00DF4B48">
        <w:rPr>
          <w:rFonts w:ascii="Times New Roman" w:eastAsia="Times New Roman" w:hAnsi="Times New Roman" w:cs="Times New Roman"/>
          <w:sz w:val="28"/>
          <w:szCs w:val="28"/>
        </w:rPr>
        <w:t>имплантами</w:t>
      </w:r>
      <w:proofErr w:type="spellEnd"/>
      <w:r w:rsidRPr="00DF4B48">
        <w:rPr>
          <w:rFonts w:ascii="Times New Roman" w:eastAsia="Times New Roman" w:hAnsi="Times New Roman" w:cs="Times New Roman"/>
          <w:sz w:val="28"/>
          <w:szCs w:val="28"/>
        </w:rPr>
        <w:t xml:space="preserve">, отсутствие  </w:t>
      </w:r>
      <w:proofErr w:type="spellStart"/>
      <w:r w:rsidRPr="00DF4B48">
        <w:rPr>
          <w:rFonts w:ascii="Times New Roman" w:eastAsia="Times New Roman" w:hAnsi="Times New Roman" w:cs="Times New Roman"/>
          <w:sz w:val="28"/>
          <w:szCs w:val="28"/>
        </w:rPr>
        <w:t>сурдопереводчика</w:t>
      </w:r>
      <w:proofErr w:type="spellEnd"/>
      <w:r w:rsidRPr="00DF4B48">
        <w:rPr>
          <w:rFonts w:ascii="Times New Roman" w:eastAsia="Times New Roman" w:hAnsi="Times New Roman" w:cs="Times New Roman"/>
          <w:sz w:val="28"/>
          <w:szCs w:val="28"/>
        </w:rPr>
        <w:t xml:space="preserve">, </w:t>
      </w:r>
      <w:proofErr w:type="spellStart"/>
      <w:r w:rsidRPr="00DF4B48">
        <w:rPr>
          <w:rFonts w:ascii="Times New Roman" w:eastAsia="Times New Roman" w:hAnsi="Times New Roman" w:cs="Times New Roman"/>
          <w:sz w:val="28"/>
          <w:szCs w:val="28"/>
        </w:rPr>
        <w:t>тифлосурдопереводчика</w:t>
      </w:r>
      <w:proofErr w:type="spellEnd"/>
      <w:r w:rsidRPr="00DF4B48">
        <w:rPr>
          <w:rFonts w:ascii="Times New Roman" w:eastAsia="Times New Roman" w:hAnsi="Times New Roman" w:cs="Times New Roman"/>
          <w:sz w:val="28"/>
          <w:szCs w:val="28"/>
        </w:rPr>
        <w:t xml:space="preserve"> и др. информационные барьеры.</w:t>
      </w:r>
      <w:proofErr w:type="gramEnd"/>
    </w:p>
    <w:p w:rsidR="00DF4B48" w:rsidRPr="00DF4B48" w:rsidRDefault="00DF4B48" w:rsidP="00DF4B48">
      <w:pPr>
        <w:spacing w:after="0" w:line="360" w:lineRule="auto"/>
        <w:ind w:firstLine="567"/>
        <w:contextualSpacing/>
        <w:jc w:val="both"/>
        <w:rPr>
          <w:rFonts w:ascii="Times New Roman" w:eastAsia="Times New Roman" w:hAnsi="Times New Roman" w:cs="Times New Roman"/>
          <w:sz w:val="28"/>
          <w:szCs w:val="28"/>
        </w:rPr>
      </w:pPr>
      <w:r w:rsidRPr="00DF4B48">
        <w:rPr>
          <w:rFonts w:ascii="Times New Roman" w:eastAsia="Times New Roman" w:hAnsi="Times New Roman" w:cs="Times New Roman"/>
          <w:i/>
          <w:sz w:val="28"/>
          <w:szCs w:val="28"/>
        </w:rPr>
        <w:t>Для инвалидов с нарушениями   умственного развития</w:t>
      </w:r>
      <w:r w:rsidRPr="00DF4B48">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6D51E6" w:rsidRPr="00DA6C1B" w:rsidRDefault="006D51E6" w:rsidP="006D51E6">
      <w:pPr>
        <w:jc w:val="center"/>
        <w:rPr>
          <w:rFonts w:ascii="Times New Roman" w:eastAsia="Times New Roman" w:hAnsi="Times New Roman" w:cs="Times New Roman"/>
          <w:bCs/>
          <w:sz w:val="28"/>
          <w:szCs w:val="28"/>
          <w:lang w:eastAsia="ru-RU"/>
        </w:rPr>
      </w:pPr>
      <w:bookmarkStart w:id="1" w:name="_Toc424478815"/>
      <w:r w:rsidRPr="00DA6C1B">
        <w:rPr>
          <w:rFonts w:ascii="Times New Roman" w:eastAsia="Times New Roman" w:hAnsi="Times New Roman" w:cs="Times New Roman"/>
          <w:bCs/>
          <w:sz w:val="28"/>
          <w:szCs w:val="28"/>
          <w:lang w:eastAsia="ru-RU"/>
        </w:rPr>
        <w:t>ДЕКЛАРАЦИЯ НЕЗАВИСИМОСТИ ИНВАЛИДА</w:t>
      </w:r>
      <w:bookmarkEnd w:id="1"/>
    </w:p>
    <w:p w:rsidR="006D51E6" w:rsidRPr="00DA6C1B" w:rsidRDefault="006D51E6" w:rsidP="006D51E6">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Помогите мне познать то, что я хочу.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восхищайтесь мною. Желание жить полноценной жизнью не заслуживает восхищения.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6D51E6" w:rsidRPr="00DA6C1B" w:rsidRDefault="006D51E6" w:rsidP="006D51E6">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6D51E6" w:rsidRPr="00DA6C1B" w:rsidRDefault="006D51E6" w:rsidP="006D51E6">
      <w:pPr>
        <w:shd w:val="clear" w:color="auto" w:fill="FFFFFF"/>
        <w:spacing w:after="0" w:line="360" w:lineRule="auto"/>
        <w:jc w:val="both"/>
        <w:rPr>
          <w:rFonts w:ascii="Times New Roman" w:eastAsia="Times New Roman" w:hAnsi="Times New Roman" w:cs="Times New Roman"/>
          <w:sz w:val="28"/>
          <w:szCs w:val="28"/>
          <w:lang w:eastAsia="ru-RU"/>
        </w:rPr>
      </w:pPr>
    </w:p>
    <w:p w:rsidR="006D51E6" w:rsidRPr="00DA6C1B" w:rsidRDefault="006D51E6" w:rsidP="006D51E6">
      <w:pPr>
        <w:shd w:val="clear" w:color="auto" w:fill="FFFFFF"/>
        <w:spacing w:after="0" w:line="360" w:lineRule="auto"/>
        <w:ind w:left="360"/>
        <w:jc w:val="both"/>
        <w:rPr>
          <w:rFonts w:ascii="Times New Roman" w:eastAsia="Times New Roman" w:hAnsi="Times New Roman" w:cs="Times New Roman"/>
          <w:b/>
          <w:sz w:val="28"/>
          <w:szCs w:val="28"/>
          <w:lang w:eastAsia="ru-RU"/>
        </w:rPr>
      </w:pPr>
      <w:r w:rsidRPr="00DA6C1B">
        <w:rPr>
          <w:rFonts w:ascii="Times New Roman" w:eastAsia="Times New Roman" w:hAnsi="Times New Roman" w:cs="Times New Roman"/>
          <w:b/>
          <w:sz w:val="28"/>
          <w:szCs w:val="28"/>
          <w:lang w:eastAsia="ru-RU"/>
        </w:rPr>
        <w:t>2. Правила этикета при общении с инвалидами.</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6D51E6" w:rsidRPr="00DA6C1B" w:rsidRDefault="006D51E6" w:rsidP="006D51E6">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6D51E6" w:rsidRPr="00DA6C1B" w:rsidRDefault="006D51E6" w:rsidP="006D51E6">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6D51E6" w:rsidRPr="00DA6C1B" w:rsidRDefault="006D51E6" w:rsidP="006D51E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6D51E6" w:rsidRPr="00DA6C1B" w:rsidRDefault="006D51E6" w:rsidP="006D51E6">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6D51E6" w:rsidRPr="00DA6C1B" w:rsidRDefault="006D51E6" w:rsidP="006D51E6">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внимательно слушать инвалида и слышать его;</w:t>
      </w:r>
    </w:p>
    <w:p w:rsidR="006D51E6" w:rsidRPr="00DA6C1B" w:rsidRDefault="006D51E6" w:rsidP="006D51E6">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6D51E6" w:rsidRPr="00DA6C1B" w:rsidRDefault="006D51E6" w:rsidP="006D51E6">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6D51E6" w:rsidRPr="00DA6C1B" w:rsidRDefault="006D51E6" w:rsidP="006D51E6">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14"/>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lastRenderedPageBreak/>
        <w:t>7. Внимательность и терпеливость</w:t>
      </w:r>
      <w:r w:rsidRPr="00DA6C1B">
        <w:rPr>
          <w:rFonts w:ascii="Times New Roman" w:eastAsia="Calibri"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15"/>
      </w:r>
      <w:r w:rsidRPr="00DA6C1B">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6D51E6" w:rsidRPr="00DA6C1B" w:rsidRDefault="006D51E6" w:rsidP="006D51E6">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lastRenderedPageBreak/>
        <w:t>Правила этикета при общении с инвалидами, имеющими нарушение зрение или незрячими:</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w:t>
      </w:r>
      <w:r w:rsidRPr="00DA6C1B">
        <w:rPr>
          <w:rFonts w:ascii="Times New Roman" w:eastAsia="Times New Roman" w:hAnsi="Times New Roman" w:cs="Times New Roman"/>
          <w:sz w:val="28"/>
          <w:szCs w:val="28"/>
        </w:rPr>
        <w:lastRenderedPageBreak/>
        <w:t>следует тянуть кисть слепого к предмету и брать его рукой этот предмет.</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D51E6" w:rsidRPr="00DA6C1B" w:rsidRDefault="006D51E6" w:rsidP="006D51E6">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w:t>
      </w:r>
      <w:r w:rsidRPr="00DA6C1B">
        <w:rPr>
          <w:rFonts w:ascii="Times New Roman" w:eastAsia="Times New Roman" w:hAnsi="Times New Roman" w:cs="Times New Roman"/>
          <w:sz w:val="28"/>
          <w:szCs w:val="28"/>
        </w:rPr>
        <w:lastRenderedPageBreak/>
        <w:t>высоту голоса, так как человек утратил способность воспринимать высокие частоты.</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6D51E6" w:rsidRPr="00DA6C1B" w:rsidRDefault="006D51E6" w:rsidP="006D51E6">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Нужно использовать выражение лица, жесты, телодвижения, если хотите подчеркнуть или прояснить смысл сказанного.</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непосредственно к человеку.</w:t>
      </w:r>
    </w:p>
    <w:p w:rsidR="006D51E6" w:rsidRPr="00DA6C1B" w:rsidRDefault="006D51E6" w:rsidP="006D51E6">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6D51E6" w:rsidRPr="00DA6C1B" w:rsidRDefault="006D51E6" w:rsidP="006D51E6">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надо думать, что люди с психическими нарушениями обязательно нуждаются в дополнительной помощи и специальном обращении.</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6D51E6" w:rsidRPr="00DA6C1B" w:rsidRDefault="006D51E6" w:rsidP="006D51E6">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6D51E6" w:rsidRPr="00DA6C1B" w:rsidRDefault="006D51E6" w:rsidP="006D51E6">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Старайтесь задавать вопросы, которые требуют коротких ответов или кивка.</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6D51E6" w:rsidRPr="00DA6C1B" w:rsidRDefault="006D51E6" w:rsidP="006D51E6">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6D51E6" w:rsidRDefault="006D51E6" w:rsidP="006D51E6">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DF4B48" w:rsidRPr="00DF4B48" w:rsidRDefault="00DF4B48" w:rsidP="00DF4B48">
      <w:pPr>
        <w:rPr>
          <w:rFonts w:ascii="Calibri" w:eastAsia="Calibri" w:hAnsi="Calibri" w:cs="Times New Roman"/>
        </w:rPr>
      </w:pPr>
    </w:p>
    <w:p w:rsidR="00C3378F" w:rsidRPr="00C3378F" w:rsidRDefault="00C3378F" w:rsidP="00C3378F">
      <w:pPr>
        <w:spacing w:after="0" w:line="240" w:lineRule="auto"/>
        <w:rPr>
          <w:rFonts w:ascii="Times New Roman" w:eastAsia="Calibri" w:hAnsi="Times New Roman" w:cs="Times New Roman"/>
          <w:b/>
          <w:sz w:val="28"/>
          <w:szCs w:val="28"/>
        </w:rPr>
      </w:pPr>
      <w:r w:rsidRPr="00C3378F">
        <w:rPr>
          <w:rFonts w:ascii="Times New Roman" w:eastAsia="Calibri" w:hAnsi="Times New Roman" w:cs="Times New Roman"/>
          <w:b/>
          <w:sz w:val="28"/>
          <w:szCs w:val="28"/>
        </w:rPr>
        <w:br w:type="page"/>
      </w:r>
    </w:p>
    <w:p w:rsidR="00BF4CC9" w:rsidRDefault="00BF4CC9"/>
    <w:sectPr w:rsidR="00BF4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3A" w:rsidRDefault="0018753A" w:rsidP="00C3378F">
      <w:pPr>
        <w:spacing w:after="0" w:line="240" w:lineRule="auto"/>
      </w:pPr>
      <w:r>
        <w:separator/>
      </w:r>
    </w:p>
  </w:endnote>
  <w:endnote w:type="continuationSeparator" w:id="0">
    <w:p w:rsidR="0018753A" w:rsidRDefault="0018753A" w:rsidP="00C3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3A" w:rsidRDefault="0018753A" w:rsidP="00C3378F">
      <w:pPr>
        <w:spacing w:after="0" w:line="240" w:lineRule="auto"/>
      </w:pPr>
      <w:r>
        <w:separator/>
      </w:r>
    </w:p>
  </w:footnote>
  <w:footnote w:type="continuationSeparator" w:id="0">
    <w:p w:rsidR="0018753A" w:rsidRDefault="0018753A" w:rsidP="00C3378F">
      <w:pPr>
        <w:spacing w:after="0" w:line="240" w:lineRule="auto"/>
      </w:pPr>
      <w:r>
        <w:continuationSeparator/>
      </w:r>
    </w:p>
  </w:footnote>
  <w:footnote w:id="1">
    <w:p w:rsidR="00C3378F" w:rsidRDefault="00C3378F" w:rsidP="00C3378F">
      <w:pPr>
        <w:pStyle w:val="a3"/>
      </w:pPr>
      <w:r>
        <w:rPr>
          <w:rStyle w:val="a5"/>
        </w:rPr>
        <w:footnoteRef/>
      </w:r>
      <w:r>
        <w:t xml:space="preserve"> 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2">
    <w:p w:rsidR="00C3378F" w:rsidRPr="00AC4D32" w:rsidRDefault="00C3378F" w:rsidP="00C3378F">
      <w:pPr>
        <w:autoSpaceDE w:val="0"/>
        <w:autoSpaceDN w:val="0"/>
        <w:adjustRightInd w:val="0"/>
        <w:spacing w:after="0" w:line="240" w:lineRule="auto"/>
        <w:jc w:val="both"/>
        <w:rPr>
          <w:rFonts w:ascii="Times New Roman" w:hAnsi="Times New Roman"/>
        </w:rPr>
      </w:pPr>
      <w:r w:rsidRPr="00AC4D32">
        <w:rPr>
          <w:rStyle w:val="a5"/>
          <w:rFonts w:ascii="Times New Roman" w:hAnsi="Times New Roman"/>
          <w:sz w:val="20"/>
          <w:szCs w:val="20"/>
        </w:rPr>
        <w:footnoteRef/>
      </w:r>
      <w:r w:rsidRPr="00AC4D32">
        <w:rPr>
          <w:rFonts w:ascii="Times New Roman" w:hAnsi="Times New Roman"/>
          <w:sz w:val="20"/>
          <w:szCs w:val="20"/>
        </w:rPr>
        <w:t xml:space="preserve"> Приказ </w:t>
      </w:r>
      <w:proofErr w:type="spellStart"/>
      <w:r w:rsidRPr="00AC4D32">
        <w:rPr>
          <w:rFonts w:ascii="Times New Roman" w:hAnsi="Times New Roman"/>
          <w:sz w:val="20"/>
          <w:szCs w:val="20"/>
        </w:rPr>
        <w:t>Минобрнауки</w:t>
      </w:r>
      <w:proofErr w:type="spellEnd"/>
      <w:r w:rsidRPr="00AC4D32">
        <w:rPr>
          <w:rFonts w:ascii="Times New Roman" w:hAnsi="Times New Roman"/>
          <w:sz w:val="20"/>
          <w:szCs w:val="20"/>
        </w:rPr>
        <w:t xml:space="preserve"> России от 30 августа </w:t>
      </w:r>
      <w:smartTag w:uri="urn:schemas-microsoft-com:office:smarttags" w:element="metricconverter">
        <w:smartTagPr>
          <w:attr w:name="ProductID" w:val="2013 г"/>
        </w:smartTagPr>
        <w:r w:rsidRPr="00AC4D32">
          <w:rPr>
            <w:rFonts w:ascii="Times New Roman" w:hAnsi="Times New Roman"/>
            <w:sz w:val="20"/>
            <w:szCs w:val="20"/>
          </w:rPr>
          <w:t>2013 г</w:t>
        </w:r>
      </w:smartTag>
      <w:r w:rsidRPr="00AC4D32">
        <w:rPr>
          <w:rFonts w:ascii="Times New Roman" w:hAnsi="Times New Roman"/>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rFonts w:ascii="Times New Roman" w:hAnsi="Times New Roman"/>
          <w:sz w:val="20"/>
          <w:szCs w:val="20"/>
        </w:rPr>
        <w:t xml:space="preserve">; </w:t>
      </w:r>
      <w:r>
        <w:rPr>
          <w:rFonts w:ascii="Times New Roman" w:hAnsi="Times New Roman"/>
        </w:rP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124/ГС (п. 4.8, 4.10)</w:t>
      </w:r>
      <w:r w:rsidRPr="00AC4D32">
        <w:rPr>
          <w:rFonts w:ascii="Times New Roman" w:hAnsi="Times New Roman"/>
          <w:sz w:val="20"/>
          <w:szCs w:val="20"/>
        </w:rPr>
        <w:t>.</w:t>
      </w:r>
    </w:p>
  </w:footnote>
  <w:footnote w:id="3">
    <w:p w:rsidR="00C3378F" w:rsidRPr="00A1246C" w:rsidRDefault="00C3378F" w:rsidP="00C3378F">
      <w:pPr>
        <w:pStyle w:val="a3"/>
      </w:pPr>
      <w:r w:rsidRPr="00A1246C">
        <w:rPr>
          <w:rStyle w:val="a5"/>
        </w:rPr>
        <w:footnoteRef/>
      </w:r>
      <w:r w:rsidRPr="00A1246C">
        <w:t xml:space="preserve"> 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4">
    <w:p w:rsidR="00C3378F" w:rsidRDefault="00C3378F" w:rsidP="00C3378F">
      <w:pPr>
        <w:pStyle w:val="a3"/>
      </w:pPr>
      <w:r w:rsidRPr="00A1246C">
        <w:rPr>
          <w:rStyle w:val="a5"/>
        </w:rPr>
        <w:footnoteRef/>
      </w:r>
      <w:r w:rsidRPr="00A1246C">
        <w:t xml:space="preserve"> 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specVanish w:val="0"/>
        </w:rPr>
        <w:t xml:space="preserve">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B062C3">
        <w:rPr>
          <w:rStyle w:val="blk3"/>
          <w:color w:val="000000"/>
          <w:specVanish w:val="0"/>
        </w:rPr>
        <w:t>Минрегиона</w:t>
      </w:r>
      <w:proofErr w:type="spellEnd"/>
      <w:r w:rsidRPr="00B062C3">
        <w:rPr>
          <w:rStyle w:val="blk3"/>
          <w:color w:val="000000"/>
          <w:specVanish w:val="0"/>
        </w:rPr>
        <w:t xml:space="preserve"> России от 27 декабря 2011 г. № 605</w:t>
      </w:r>
      <w:r>
        <w:rPr>
          <w:rStyle w:val="blk3"/>
          <w:color w:val="000000"/>
          <w:specVanish w:val="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5">
    <w:p w:rsidR="00C3378F" w:rsidRPr="000B5BDB" w:rsidRDefault="00C3378F" w:rsidP="00C3378F">
      <w:pPr>
        <w:pStyle w:val="a3"/>
      </w:pPr>
      <w:r>
        <w:rPr>
          <w:rStyle w:val="a5"/>
        </w:rPr>
        <w:footnoteRef/>
      </w:r>
      <w:r>
        <w:t xml:space="preserve"> </w:t>
      </w:r>
      <w:hyperlink r:id="rId1" w:history="1">
        <w:r w:rsidRPr="000B5BDB">
          <w:t>Часть 4 статьи 79</w:t>
        </w:r>
      </w:hyperlink>
      <w:r w:rsidRPr="000B5BDB">
        <w:t xml:space="preserve"> Федерального закона от 29 декабря </w:t>
      </w:r>
      <w:smartTag w:uri="urn:schemas-microsoft-com:office:smarttags" w:element="metricconverter">
        <w:smartTagPr>
          <w:attr w:name="ProductID" w:val="2012 г"/>
        </w:smartTagPr>
        <w:r w:rsidRPr="000B5BDB">
          <w:t>2012 г</w:t>
        </w:r>
      </w:smartTag>
      <w:r w:rsidRPr="000B5BDB">
        <w:t>. № 273-ФЗ «Об образовании в Российской Федерации»</w:t>
      </w:r>
    </w:p>
  </w:footnote>
  <w:footnote w:id="6">
    <w:p w:rsidR="00C3378F" w:rsidRPr="000B5BDB" w:rsidRDefault="00C3378F" w:rsidP="00C3378F">
      <w:pPr>
        <w:autoSpaceDE w:val="0"/>
        <w:autoSpaceDN w:val="0"/>
        <w:adjustRightInd w:val="0"/>
        <w:spacing w:after="0" w:line="240" w:lineRule="auto"/>
        <w:jc w:val="both"/>
        <w:rPr>
          <w:rFonts w:ascii="Times New Roman" w:hAnsi="Times New Roman"/>
          <w:sz w:val="20"/>
          <w:szCs w:val="20"/>
        </w:rPr>
      </w:pPr>
      <w:r w:rsidRPr="000B5BDB">
        <w:rPr>
          <w:rStyle w:val="a5"/>
          <w:rFonts w:ascii="Times New Roman" w:hAnsi="Times New Roman"/>
          <w:sz w:val="20"/>
          <w:szCs w:val="20"/>
        </w:rPr>
        <w:footnoteRef/>
      </w:r>
      <w:r w:rsidRPr="000B5BDB">
        <w:rPr>
          <w:rFonts w:ascii="Times New Roman" w:hAnsi="Times New Roman"/>
          <w:sz w:val="20"/>
          <w:szCs w:val="20"/>
        </w:rPr>
        <w:t xml:space="preserve"> Приказ </w:t>
      </w:r>
      <w:proofErr w:type="spellStart"/>
      <w:r w:rsidRPr="000B5BDB">
        <w:rPr>
          <w:rFonts w:ascii="Times New Roman" w:hAnsi="Times New Roman"/>
          <w:sz w:val="20"/>
          <w:szCs w:val="20"/>
        </w:rPr>
        <w:t>Минобрнауки</w:t>
      </w:r>
      <w:proofErr w:type="spellEnd"/>
      <w:r w:rsidRPr="000B5BDB">
        <w:rPr>
          <w:rFonts w:ascii="Times New Roman" w:hAnsi="Times New Roman"/>
          <w:sz w:val="20"/>
          <w:szCs w:val="20"/>
        </w:rPr>
        <w:t xml:space="preserve"> России от 30</w:t>
      </w:r>
      <w:r>
        <w:rPr>
          <w:rFonts w:ascii="Times New Roman" w:hAnsi="Times New Roman"/>
          <w:sz w:val="20"/>
          <w:szCs w:val="20"/>
        </w:rPr>
        <w:t xml:space="preserve"> августа </w:t>
      </w:r>
      <w:smartTag w:uri="urn:schemas-microsoft-com:office:smarttags" w:element="metricconverter">
        <w:smartTagPr>
          <w:attr w:name="ProductID" w:val="2013 г"/>
        </w:smartTagPr>
        <w:r w:rsidRPr="000B5BD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0B5BDB">
        <w:rPr>
          <w:rFonts w:ascii="Times New Roman" w:hAnsi="Times New Roman"/>
          <w:sz w:val="20"/>
          <w:szCs w:val="20"/>
        </w:rPr>
        <w:t xml:space="preserve"> 1014</w:t>
      </w:r>
      <w:r>
        <w:rPr>
          <w:rFonts w:ascii="Times New Roman" w:hAnsi="Times New Roman"/>
          <w:sz w:val="20"/>
          <w:szCs w:val="20"/>
        </w:rPr>
        <w:t xml:space="preserve"> «</w:t>
      </w:r>
      <w:r w:rsidRPr="000B5BDB">
        <w:rPr>
          <w:rFonts w:ascii="Times New Roman" w:hAnsi="Times New Roman"/>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0"/>
          <w:szCs w:val="20"/>
        </w:rPr>
        <w:t>»</w:t>
      </w:r>
    </w:p>
  </w:footnote>
  <w:footnote w:id="7">
    <w:p w:rsidR="00C3378F" w:rsidRDefault="00C3378F" w:rsidP="00C3378F">
      <w:pPr>
        <w:pStyle w:val="a3"/>
      </w:pPr>
      <w:r>
        <w:rPr>
          <w:rStyle w:val="a5"/>
        </w:rPr>
        <w:footnoteRef/>
      </w:r>
      <w:r>
        <w:t xml:space="preserve"> </w:t>
      </w:r>
      <w:r w:rsidRPr="00A1246C">
        <w:t xml:space="preserve">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8">
    <w:p w:rsidR="00C3378F" w:rsidRPr="008C776A" w:rsidRDefault="00C3378F" w:rsidP="00C3378F">
      <w:pPr>
        <w:pStyle w:val="a3"/>
      </w:pPr>
      <w:r w:rsidRPr="008C776A">
        <w:rPr>
          <w:rStyle w:val="a5"/>
        </w:rPr>
        <w:footnoteRef/>
      </w:r>
      <w:r w:rsidRPr="008C776A">
        <w:t xml:space="preserve"> </w:t>
      </w:r>
      <w:hyperlink r:id="rId2" w:history="1">
        <w:r w:rsidRPr="008C776A">
          <w:t>Часть 1 статьи 79</w:t>
        </w:r>
      </w:hyperlink>
      <w:r w:rsidRPr="008C776A">
        <w:t xml:space="preserve"> Федерального закона от 29 декабря </w:t>
      </w:r>
      <w:smartTag w:uri="urn:schemas-microsoft-com:office:smarttags" w:element="metricconverter">
        <w:smartTagPr>
          <w:attr w:name="ProductID" w:val="2012 г"/>
        </w:smartTagPr>
        <w:r w:rsidRPr="008C776A">
          <w:t>2012 г</w:t>
        </w:r>
      </w:smartTag>
      <w:r w:rsidRPr="008C776A">
        <w:t xml:space="preserve">. </w:t>
      </w:r>
      <w:r>
        <w:t>№</w:t>
      </w:r>
      <w:r w:rsidRPr="008C776A">
        <w:t xml:space="preserve"> 273-ФЗ </w:t>
      </w:r>
      <w:r>
        <w:t>«</w:t>
      </w:r>
      <w:r w:rsidRPr="008C776A">
        <w:t>Об образовании в Российской Федерации</w:t>
      </w:r>
      <w:r>
        <w:t>»</w:t>
      </w:r>
    </w:p>
  </w:footnote>
  <w:footnote w:id="9">
    <w:p w:rsidR="00C3378F" w:rsidRPr="00147D1F" w:rsidRDefault="00C3378F" w:rsidP="00C3378F">
      <w:pPr>
        <w:pStyle w:val="a3"/>
      </w:pPr>
      <w:r w:rsidRPr="00147D1F">
        <w:rPr>
          <w:rStyle w:val="a5"/>
        </w:rPr>
        <w:footnoteRef/>
      </w:r>
      <w:r>
        <w:t xml:space="preserve"> Утвержден П</w:t>
      </w:r>
      <w:r w:rsidRPr="00147D1F">
        <w:t xml:space="preserve">риказом </w:t>
      </w:r>
      <w:proofErr w:type="spellStart"/>
      <w:r w:rsidRPr="00147D1F">
        <w:t>Минобрнауки</w:t>
      </w:r>
      <w:proofErr w:type="spellEnd"/>
      <w:r w:rsidRPr="00147D1F">
        <w:t xml:space="preserve">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10">
    <w:p w:rsidR="00C3378F" w:rsidRPr="00A15561" w:rsidRDefault="00C3378F" w:rsidP="00C3378F">
      <w:pPr>
        <w:autoSpaceDE w:val="0"/>
        <w:autoSpaceDN w:val="0"/>
        <w:adjustRightInd w:val="0"/>
        <w:spacing w:after="0" w:line="240" w:lineRule="auto"/>
        <w:jc w:val="both"/>
        <w:rPr>
          <w:rFonts w:ascii="Times New Roman" w:hAnsi="Times New Roman"/>
          <w:sz w:val="20"/>
          <w:szCs w:val="20"/>
        </w:rPr>
      </w:pPr>
      <w:r w:rsidRPr="00B52400">
        <w:rPr>
          <w:rStyle w:val="a5"/>
          <w:rFonts w:ascii="Times New Roman" w:hAnsi="Times New Roman"/>
          <w:sz w:val="20"/>
          <w:szCs w:val="20"/>
        </w:rPr>
        <w:footnoteRef/>
      </w:r>
      <w:r w:rsidRPr="00B52400">
        <w:rPr>
          <w:rFonts w:ascii="Times New Roman" w:hAnsi="Times New Roman"/>
          <w:sz w:val="20"/>
          <w:szCs w:val="20"/>
        </w:rPr>
        <w:t xml:space="preserve"> Приказ </w:t>
      </w:r>
      <w:proofErr w:type="spellStart"/>
      <w:r w:rsidRPr="00B52400">
        <w:rPr>
          <w:rFonts w:ascii="Times New Roman" w:hAnsi="Times New Roman"/>
          <w:sz w:val="20"/>
          <w:szCs w:val="20"/>
        </w:rPr>
        <w:t>Минобрнауки</w:t>
      </w:r>
      <w:proofErr w:type="spellEnd"/>
      <w:r w:rsidRPr="00B52400">
        <w:rPr>
          <w:rFonts w:ascii="Times New Roman" w:hAnsi="Times New Roman"/>
          <w:sz w:val="20"/>
          <w:szCs w:val="20"/>
        </w:rPr>
        <w:t xml:space="preserve"> России от 17 декабря </w:t>
      </w:r>
      <w:smartTag w:uri="urn:schemas-microsoft-com:office:smarttags" w:element="metricconverter">
        <w:smartTagPr>
          <w:attr w:name="ProductID" w:val="2010 г"/>
        </w:smartTagPr>
        <w:r w:rsidRPr="00B52400">
          <w:rPr>
            <w:rFonts w:ascii="Times New Roman" w:hAnsi="Times New Roman"/>
            <w:sz w:val="20"/>
            <w:szCs w:val="20"/>
          </w:rPr>
          <w:t>2010 г</w:t>
        </w:r>
      </w:smartTag>
      <w:r w:rsidRPr="00B52400">
        <w:rPr>
          <w:rFonts w:ascii="Times New Roman" w:hAnsi="Times New Roman"/>
          <w:sz w:val="20"/>
          <w:szCs w:val="20"/>
        </w:rPr>
        <w:t>. № 1897 «Об утверждении федерального государственного образовательного стандарта основного общего образования» (п. 2)</w:t>
      </w:r>
    </w:p>
  </w:footnote>
  <w:footnote w:id="11">
    <w:p w:rsidR="00C3378F" w:rsidRPr="00D036BC" w:rsidRDefault="00C3378F" w:rsidP="00C3378F">
      <w:pPr>
        <w:autoSpaceDE w:val="0"/>
        <w:autoSpaceDN w:val="0"/>
        <w:adjustRightInd w:val="0"/>
        <w:spacing w:after="0" w:line="240" w:lineRule="auto"/>
        <w:jc w:val="both"/>
        <w:rPr>
          <w:rFonts w:ascii="Times New Roman" w:hAnsi="Times New Roman"/>
          <w:sz w:val="20"/>
          <w:szCs w:val="20"/>
        </w:rPr>
      </w:pPr>
      <w:r w:rsidRPr="00D036BC">
        <w:rPr>
          <w:rStyle w:val="a5"/>
          <w:rFonts w:ascii="Times New Roman" w:hAnsi="Times New Roman"/>
          <w:sz w:val="20"/>
          <w:szCs w:val="20"/>
        </w:rPr>
        <w:footnoteRef/>
      </w:r>
      <w:r w:rsidRPr="00D036BC">
        <w:rPr>
          <w:rFonts w:ascii="Times New Roman" w:hAnsi="Times New Roman"/>
          <w:sz w:val="20"/>
          <w:szCs w:val="20"/>
        </w:rPr>
        <w:t xml:space="preserve"> Приказ </w:t>
      </w:r>
      <w:proofErr w:type="spellStart"/>
      <w:r w:rsidRPr="00D036BC">
        <w:rPr>
          <w:rFonts w:ascii="Times New Roman" w:hAnsi="Times New Roman"/>
          <w:sz w:val="20"/>
          <w:szCs w:val="20"/>
        </w:rPr>
        <w:t>Минобрнауки</w:t>
      </w:r>
      <w:proofErr w:type="spellEnd"/>
      <w:r w:rsidRPr="00D036BC">
        <w:rPr>
          <w:rFonts w:ascii="Times New Roman" w:hAnsi="Times New Roman"/>
          <w:sz w:val="20"/>
          <w:szCs w:val="20"/>
        </w:rPr>
        <w:t xml:space="preserve"> России от 17</w:t>
      </w:r>
      <w:r>
        <w:rPr>
          <w:rFonts w:ascii="Times New Roman" w:hAnsi="Times New Roman"/>
          <w:sz w:val="20"/>
          <w:szCs w:val="20"/>
        </w:rPr>
        <w:t xml:space="preserve"> мая </w:t>
      </w:r>
      <w:smartTag w:uri="urn:schemas-microsoft-com:office:smarttags" w:element="metricconverter">
        <w:smartTagPr>
          <w:attr w:name="ProductID" w:val="2012 г"/>
        </w:smartTagPr>
        <w:r w:rsidRPr="00D036BC">
          <w:rPr>
            <w:rFonts w:ascii="Times New Roman" w:hAnsi="Times New Roman"/>
            <w:sz w:val="20"/>
            <w:szCs w:val="20"/>
          </w:rPr>
          <w:t xml:space="preserve">2012 </w:t>
        </w:r>
        <w:r>
          <w:rPr>
            <w:rFonts w:ascii="Times New Roman" w:hAnsi="Times New Roman"/>
            <w:sz w:val="20"/>
            <w:szCs w:val="20"/>
          </w:rPr>
          <w:t>г</w:t>
        </w:r>
      </w:smartTag>
      <w:r>
        <w:rPr>
          <w:rFonts w:ascii="Times New Roman" w:hAnsi="Times New Roman"/>
          <w:sz w:val="20"/>
          <w:szCs w:val="20"/>
        </w:rPr>
        <w:t>. №</w:t>
      </w:r>
      <w:r w:rsidRPr="00D036BC">
        <w:rPr>
          <w:rFonts w:ascii="Times New Roman" w:hAnsi="Times New Roman"/>
          <w:sz w:val="20"/>
          <w:szCs w:val="20"/>
        </w:rPr>
        <w:t xml:space="preserve"> 413</w:t>
      </w:r>
      <w:r>
        <w:rPr>
          <w:rFonts w:ascii="Times New Roman" w:hAnsi="Times New Roman"/>
          <w:sz w:val="20"/>
          <w:szCs w:val="20"/>
        </w:rPr>
        <w:t xml:space="preserve"> «</w:t>
      </w:r>
      <w:r w:rsidRPr="00D036BC">
        <w:rPr>
          <w:rFonts w:ascii="Times New Roman" w:hAnsi="Times New Roman"/>
          <w:sz w:val="20"/>
          <w:szCs w:val="20"/>
        </w:rPr>
        <w:t>Об утверждении федерального государственного образовательного стандарта среднего общего образования</w:t>
      </w:r>
      <w:r>
        <w:rPr>
          <w:rFonts w:ascii="Times New Roman" w:hAnsi="Times New Roman"/>
          <w:sz w:val="20"/>
          <w:szCs w:val="20"/>
        </w:rPr>
        <w:t>»</w:t>
      </w:r>
    </w:p>
    <w:p w:rsidR="00C3378F" w:rsidRPr="00D036BC" w:rsidRDefault="00C3378F" w:rsidP="00C3378F">
      <w:pPr>
        <w:pStyle w:val="a3"/>
      </w:pPr>
    </w:p>
  </w:footnote>
  <w:footnote w:id="12">
    <w:p w:rsidR="00C3378F" w:rsidRPr="003F4C6B" w:rsidRDefault="00C3378F" w:rsidP="00C3378F">
      <w:pPr>
        <w:autoSpaceDE w:val="0"/>
        <w:autoSpaceDN w:val="0"/>
        <w:adjustRightInd w:val="0"/>
        <w:spacing w:after="0" w:line="240" w:lineRule="auto"/>
        <w:jc w:val="both"/>
        <w:rPr>
          <w:rFonts w:ascii="Times New Roman" w:hAnsi="Times New Roman"/>
          <w:sz w:val="20"/>
          <w:szCs w:val="20"/>
        </w:rPr>
      </w:pPr>
      <w:r w:rsidRPr="003F4C6B">
        <w:rPr>
          <w:rStyle w:val="a5"/>
          <w:rFonts w:ascii="Times New Roman" w:hAnsi="Times New Roman"/>
          <w:sz w:val="20"/>
          <w:szCs w:val="20"/>
        </w:rPr>
        <w:footnoteRef/>
      </w:r>
      <w:r w:rsidRPr="003F4C6B">
        <w:rPr>
          <w:rFonts w:ascii="Times New Roman" w:hAnsi="Times New Roman"/>
          <w:sz w:val="20"/>
          <w:szCs w:val="20"/>
        </w:rPr>
        <w:t xml:space="preserve"> Приказ </w:t>
      </w:r>
      <w:proofErr w:type="spellStart"/>
      <w:r w:rsidRPr="003F4C6B">
        <w:rPr>
          <w:rFonts w:ascii="Times New Roman" w:hAnsi="Times New Roman"/>
          <w:sz w:val="20"/>
          <w:szCs w:val="20"/>
        </w:rPr>
        <w:t>Минобрнауки</w:t>
      </w:r>
      <w:proofErr w:type="spellEnd"/>
      <w:r w:rsidRPr="003F4C6B">
        <w:rPr>
          <w:rFonts w:ascii="Times New Roman" w:hAnsi="Times New Roman"/>
          <w:sz w:val="20"/>
          <w:szCs w:val="20"/>
        </w:rPr>
        <w:t xml:space="preserve"> России от 25</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1394</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0"/>
          <w:szCs w:val="20"/>
        </w:rPr>
        <w:t>»</w:t>
      </w:r>
    </w:p>
    <w:p w:rsidR="00C3378F" w:rsidRDefault="00C3378F" w:rsidP="00C3378F">
      <w:pPr>
        <w:pStyle w:val="a3"/>
      </w:pPr>
    </w:p>
  </w:footnote>
  <w:footnote w:id="13">
    <w:p w:rsidR="00C3378F" w:rsidRPr="003F4C6B" w:rsidRDefault="00C3378F" w:rsidP="00C3378F">
      <w:pPr>
        <w:autoSpaceDE w:val="0"/>
        <w:autoSpaceDN w:val="0"/>
        <w:adjustRightInd w:val="0"/>
        <w:spacing w:after="0" w:line="240" w:lineRule="auto"/>
        <w:jc w:val="both"/>
        <w:rPr>
          <w:rFonts w:ascii="Times New Roman" w:hAnsi="Times New Roman"/>
          <w:sz w:val="20"/>
          <w:szCs w:val="20"/>
        </w:rPr>
      </w:pPr>
      <w:r w:rsidRPr="003F4C6B">
        <w:rPr>
          <w:rStyle w:val="a5"/>
          <w:rFonts w:ascii="Times New Roman" w:hAnsi="Times New Roman"/>
          <w:sz w:val="20"/>
          <w:szCs w:val="20"/>
        </w:rPr>
        <w:footnoteRef/>
      </w:r>
      <w:r w:rsidRPr="003F4C6B">
        <w:rPr>
          <w:rFonts w:ascii="Times New Roman" w:hAnsi="Times New Roman"/>
          <w:sz w:val="20"/>
          <w:szCs w:val="20"/>
        </w:rPr>
        <w:t xml:space="preserve"> Приказ </w:t>
      </w:r>
      <w:proofErr w:type="spellStart"/>
      <w:r w:rsidRPr="003F4C6B">
        <w:rPr>
          <w:rFonts w:ascii="Times New Roman" w:hAnsi="Times New Roman"/>
          <w:sz w:val="20"/>
          <w:szCs w:val="20"/>
        </w:rPr>
        <w:t>Минобрнауки</w:t>
      </w:r>
      <w:proofErr w:type="spellEnd"/>
      <w:r w:rsidRPr="003F4C6B">
        <w:rPr>
          <w:rFonts w:ascii="Times New Roman" w:hAnsi="Times New Roman"/>
          <w:sz w:val="20"/>
          <w:szCs w:val="20"/>
        </w:rPr>
        <w:t xml:space="preserve"> России от 26</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1400</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0"/>
          <w:szCs w:val="20"/>
        </w:rPr>
        <w:t>»</w:t>
      </w:r>
    </w:p>
    <w:p w:rsidR="00C3378F" w:rsidRDefault="00C3378F" w:rsidP="00C3378F">
      <w:pPr>
        <w:pStyle w:val="a3"/>
      </w:pPr>
    </w:p>
  </w:footnote>
  <w:footnote w:id="14">
    <w:p w:rsidR="006D51E6" w:rsidRDefault="006D51E6" w:rsidP="006D51E6">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6D51E6" w:rsidRPr="007A16D6" w:rsidRDefault="006D51E6" w:rsidP="006D51E6">
      <w:pPr>
        <w:pStyle w:val="a3"/>
        <w:ind w:firstLine="567"/>
      </w:pPr>
    </w:p>
  </w:footnote>
  <w:footnote w:id="15">
    <w:p w:rsidR="006D51E6" w:rsidRPr="00AA7F98" w:rsidRDefault="006D51E6" w:rsidP="006D51E6">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3" w:history="1">
        <w:r w:rsidRPr="00AA7F98">
          <w:rPr>
            <w:rStyle w:val="a8"/>
          </w:rPr>
          <w:t>http://www.interfax.by/article/56700</w:t>
        </w:r>
      </w:hyperlink>
      <w:r w:rsidRPr="00AA7F98">
        <w:t xml:space="preserve"> .</w:t>
      </w:r>
    </w:p>
    <w:p w:rsidR="006D51E6" w:rsidRPr="00AA7F98" w:rsidRDefault="006D51E6" w:rsidP="006D51E6">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9"/>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8F"/>
    <w:rsid w:val="0018753A"/>
    <w:rsid w:val="003A6577"/>
    <w:rsid w:val="005B35FE"/>
    <w:rsid w:val="006D51E6"/>
    <w:rsid w:val="00BF4CC9"/>
    <w:rsid w:val="00C3378F"/>
    <w:rsid w:val="00D41D9D"/>
    <w:rsid w:val="00DF4B48"/>
    <w:rsid w:val="00F1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378F"/>
    <w:pPr>
      <w:spacing w:after="0" w:line="240" w:lineRule="auto"/>
    </w:pPr>
    <w:rPr>
      <w:sz w:val="20"/>
      <w:szCs w:val="20"/>
    </w:rPr>
  </w:style>
  <w:style w:type="character" w:customStyle="1" w:styleId="a4">
    <w:name w:val="Текст сноски Знак"/>
    <w:basedOn w:val="a0"/>
    <w:link w:val="a3"/>
    <w:uiPriority w:val="99"/>
    <w:semiHidden/>
    <w:rsid w:val="00C3378F"/>
    <w:rPr>
      <w:sz w:val="20"/>
      <w:szCs w:val="20"/>
    </w:rPr>
  </w:style>
  <w:style w:type="character" w:styleId="a5">
    <w:name w:val="footnote reference"/>
    <w:aliases w:val="Знак сноски 1,Знак сноски-FN,Ciae niinee-FN,Referencia nota al pie,4_G"/>
    <w:uiPriority w:val="99"/>
    <w:unhideWhenUsed/>
    <w:rsid w:val="00C3378F"/>
    <w:rPr>
      <w:vertAlign w:val="superscript"/>
    </w:rPr>
  </w:style>
  <w:style w:type="character" w:customStyle="1" w:styleId="blk3">
    <w:name w:val="blk3"/>
    <w:rsid w:val="00C3378F"/>
    <w:rPr>
      <w:vanish w:val="0"/>
      <w:webHidden w:val="0"/>
      <w:specVanish w:val="0"/>
    </w:rPr>
  </w:style>
  <w:style w:type="paragraph" w:styleId="a6">
    <w:name w:val="Balloon Text"/>
    <w:basedOn w:val="a"/>
    <w:link w:val="a7"/>
    <w:uiPriority w:val="99"/>
    <w:semiHidden/>
    <w:unhideWhenUsed/>
    <w:rsid w:val="00C337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78F"/>
    <w:rPr>
      <w:rFonts w:ascii="Tahoma" w:hAnsi="Tahoma" w:cs="Tahoma"/>
      <w:sz w:val="16"/>
      <w:szCs w:val="16"/>
    </w:rPr>
  </w:style>
  <w:style w:type="character" w:styleId="a8">
    <w:name w:val="Hyperlink"/>
    <w:uiPriority w:val="99"/>
    <w:unhideWhenUsed/>
    <w:rsid w:val="006D5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378F"/>
    <w:pPr>
      <w:spacing w:after="0" w:line="240" w:lineRule="auto"/>
    </w:pPr>
    <w:rPr>
      <w:sz w:val="20"/>
      <w:szCs w:val="20"/>
    </w:rPr>
  </w:style>
  <w:style w:type="character" w:customStyle="1" w:styleId="a4">
    <w:name w:val="Текст сноски Знак"/>
    <w:basedOn w:val="a0"/>
    <w:link w:val="a3"/>
    <w:uiPriority w:val="99"/>
    <w:semiHidden/>
    <w:rsid w:val="00C3378F"/>
    <w:rPr>
      <w:sz w:val="20"/>
      <w:szCs w:val="20"/>
    </w:rPr>
  </w:style>
  <w:style w:type="character" w:styleId="a5">
    <w:name w:val="footnote reference"/>
    <w:aliases w:val="Знак сноски 1,Знак сноски-FN,Ciae niinee-FN,Referencia nota al pie,4_G"/>
    <w:uiPriority w:val="99"/>
    <w:unhideWhenUsed/>
    <w:rsid w:val="00C3378F"/>
    <w:rPr>
      <w:vertAlign w:val="superscript"/>
    </w:rPr>
  </w:style>
  <w:style w:type="character" w:customStyle="1" w:styleId="blk3">
    <w:name w:val="blk3"/>
    <w:rsid w:val="00C3378F"/>
    <w:rPr>
      <w:vanish w:val="0"/>
      <w:webHidden w:val="0"/>
      <w:specVanish w:val="0"/>
    </w:rPr>
  </w:style>
  <w:style w:type="paragraph" w:styleId="a6">
    <w:name w:val="Balloon Text"/>
    <w:basedOn w:val="a"/>
    <w:link w:val="a7"/>
    <w:uiPriority w:val="99"/>
    <w:semiHidden/>
    <w:unhideWhenUsed/>
    <w:rsid w:val="00C337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78F"/>
    <w:rPr>
      <w:rFonts w:ascii="Tahoma" w:hAnsi="Tahoma" w:cs="Tahoma"/>
      <w:sz w:val="16"/>
      <w:szCs w:val="16"/>
    </w:rPr>
  </w:style>
  <w:style w:type="character" w:styleId="a8">
    <w:name w:val="Hyperlink"/>
    <w:uiPriority w:val="99"/>
    <w:unhideWhenUsed/>
    <w:rsid w:val="006D5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5925C97C3FA1ABE726562201D54C13D07279F19A24E16E4D52B515C69388FF855DBA2BA3D3H5T2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kola21-stavrop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765925C97C3FA1ABE726562201D54C1BDD7C79F09379EB66145EB712C9CC9FF8CC51BB2BA3D357H6TD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fax.by/article/56700" TargetMode="External"/><Relationship Id="rId2" Type="http://schemas.openxmlformats.org/officeDocument/2006/relationships/hyperlink" Target="consultantplus://offline/ref=72765925C97C3FA1ABE726562201D54C1BDE777BF39379EB66145EB712C9CC9FF8CC51BB2BA2D355H6T3O" TargetMode="External"/><Relationship Id="rId1" Type="http://schemas.openxmlformats.org/officeDocument/2006/relationships/hyperlink" Target="consultantplus://offline/ref=72765925C97C3FA1ABE726562201D54C1BDE777BF39379EB66145EB712C9CC9FF8CC51BB2BA2D352H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5</cp:revision>
  <dcterms:created xsi:type="dcterms:W3CDTF">2015-10-28T12:41:00Z</dcterms:created>
  <dcterms:modified xsi:type="dcterms:W3CDTF">2015-10-29T07:38:00Z</dcterms:modified>
</cp:coreProperties>
</file>